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7EA" w:rsidRDefault="00995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GB" w:eastAsia="en-IN"/>
        </w:rPr>
        <w:t>BHARAT HEAVY ELECTRICALS LTD, BHOPAL</w:t>
      </w:r>
    </w:p>
    <w:p w:rsidR="009F57EA" w:rsidRDefault="00995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0"/>
          <w:lang w:val="en-GB" w:eastAsia="en-IN"/>
        </w:rPr>
        <w:t>MATERIAL MANAGEMENT (SCR)</w:t>
      </w:r>
    </w:p>
    <w:p w:rsidR="009F57EA" w:rsidRDefault="00995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0"/>
          <w:lang w:val="en-GB" w:eastAsia="en-IN"/>
        </w:rPr>
        <w:t>PIPLANI – BHOPAL - 462022 (M.P.)</w:t>
      </w:r>
    </w:p>
    <w:p w:rsidR="009F57EA" w:rsidRDefault="0026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0"/>
          <w:lang w:val="en-GB" w:eastAsia="en-IN"/>
        </w:rPr>
        <w:t>PHONE NO: +91 755 250</w:t>
      </w:r>
      <w:r w:rsidR="00DD25D5">
        <w:rPr>
          <w:rFonts w:ascii="Calibri" w:eastAsia="Times New Roman" w:hAnsi="Calibri" w:cs="Calibri"/>
          <w:b/>
          <w:bCs/>
          <w:sz w:val="20"/>
          <w:lang w:val="en-GB" w:eastAsia="en-IN"/>
        </w:rPr>
        <w:t>5216</w:t>
      </w:r>
    </w:p>
    <w:p w:rsidR="009F57EA" w:rsidRDefault="00995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0"/>
          <w:lang w:val="en-GB" w:eastAsia="en-IN"/>
        </w:rPr>
        <w:t xml:space="preserve">Email: </w:t>
      </w:r>
      <w:r w:rsidR="00DD25D5">
        <w:rPr>
          <w:rFonts w:ascii="Calibri" w:eastAsia="Times New Roman" w:hAnsi="Calibri" w:cs="Calibri"/>
          <w:color w:val="0000FF"/>
          <w:sz w:val="24"/>
          <w:szCs w:val="24"/>
          <w:u w:val="single"/>
          <w:lang w:val="en-GB" w:eastAsia="en-IN"/>
        </w:rPr>
        <w:t>amitk1</w:t>
      </w:r>
      <w:r w:rsidR="00262AC5">
        <w:rPr>
          <w:rFonts w:ascii="Calibri" w:eastAsia="Times New Roman" w:hAnsi="Calibri" w:cs="Calibri"/>
          <w:color w:val="0000FF"/>
          <w:sz w:val="24"/>
          <w:szCs w:val="24"/>
          <w:u w:val="single"/>
          <w:lang w:val="en-GB" w:eastAsia="en-IN"/>
        </w:rPr>
        <w:t>@bhel.in</w:t>
      </w:r>
    </w:p>
    <w:p w:rsidR="009F57EA" w:rsidRDefault="00995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GB" w:eastAsia="en-IN"/>
        </w:rPr>
        <w:t> </w:t>
      </w:r>
    </w:p>
    <w:p w:rsidR="009F57EA" w:rsidRDefault="00995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GB" w:eastAsia="en-IN"/>
        </w:rPr>
        <w:t>TENDERS ARE INVITED FOR SUPPLY OF FOLLOWING ITEM FROM INDIAN VENDORS:</w:t>
      </w:r>
    </w:p>
    <w:p w:rsidR="009F57EA" w:rsidRDefault="00995543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GB" w:eastAsia="en-IN"/>
        </w:rPr>
        <w:t> </w:t>
      </w:r>
    </w:p>
    <w:tbl>
      <w:tblPr>
        <w:tblW w:w="8950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1654"/>
        <w:gridCol w:w="727"/>
        <w:gridCol w:w="3102"/>
        <w:gridCol w:w="663"/>
        <w:gridCol w:w="948"/>
        <w:gridCol w:w="1298"/>
      </w:tblGrid>
      <w:tr w:rsidR="009F57EA" w:rsidTr="002E2C0C">
        <w:trPr>
          <w:trHeight w:val="68"/>
          <w:jc w:val="right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SL</w:t>
            </w:r>
          </w:p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NO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ENQ. NO.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IT. NO.</w:t>
            </w:r>
          </w:p>
        </w:tc>
        <w:tc>
          <w:tcPr>
            <w:tcW w:w="3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ITEM DESCRIPTION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QTY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TENDER FEE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DUE DATE</w:t>
            </w:r>
          </w:p>
        </w:tc>
      </w:tr>
      <w:tr w:rsidR="009F57EA" w:rsidTr="002E2C0C">
        <w:trPr>
          <w:trHeight w:val="485"/>
          <w:jc w:val="right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136" w:rsidRDefault="00911937" w:rsidP="00262A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E4</w:t>
            </w:r>
            <w:r w:rsidR="002E2C0C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593036</w:t>
            </w:r>
          </w:p>
          <w:p w:rsidR="00E119E8" w:rsidRDefault="00281B81" w:rsidP="0026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 xml:space="preserve">ABC </w:t>
            </w:r>
            <w:r w:rsidR="002E2C0C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(</w:t>
            </w:r>
            <w:proofErr w:type="spellStart"/>
            <w:r w:rsidR="002E2C0C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eProc</w:t>
            </w:r>
            <w:proofErr w:type="spellEnd"/>
            <w:r w:rsidR="002E2C0C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 xml:space="preserve">) </w:t>
            </w:r>
            <w:r w:rsidR="00E119E8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 xml:space="preserve">Tender Event ID </w:t>
            </w:r>
            <w:r w:rsidR="002E2C0C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33991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1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262AC5" w:rsidP="002E2C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</w:pPr>
            <w:r w:rsidRPr="00262AC5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 xml:space="preserve">OPEN TENDER FOR </w:t>
            </w:r>
            <w:r w:rsidR="002E2C0C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SWITCHGEAR PANEL SET</w:t>
            </w:r>
            <w:r w:rsidRPr="00262AC5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 xml:space="preserve"> AS PER TECHNICAL SPECIFICATIONS</w:t>
            </w:r>
            <w:r w:rsidR="00911937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 xml:space="preserve"> AND PRE QUALIFICATION CRITERIA.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11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2000</w:t>
            </w:r>
            <w:r w:rsidR="00262AC5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 xml:space="preserve"> No</w:t>
            </w:r>
            <w:r w:rsidR="002E2C0C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s.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995543" w:rsidP="00262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>
              <w:rPr>
                <w:rFonts w:ascii="Rupee Foradian" w:eastAsia="Times New Roman" w:hAnsi="Rupee Foradian" w:cs="Calibri"/>
                <w:b/>
                <w:bCs/>
                <w:szCs w:val="22"/>
                <w:lang w:val="en-GB" w:eastAsia="en-IN"/>
              </w:rPr>
              <w:t>`</w:t>
            </w: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 xml:space="preserve"> </w:t>
            </w:r>
            <w:r w:rsidR="00911937"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1000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7EA" w:rsidRDefault="002E2C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szCs w:val="22"/>
                <w:lang w:val="en-GB" w:eastAsia="en-IN"/>
              </w:rPr>
              <w:t>15/10/2019</w:t>
            </w:r>
          </w:p>
        </w:tc>
      </w:tr>
    </w:tbl>
    <w:p w:rsidR="009F57EA" w:rsidRDefault="00995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val="en-GB" w:eastAsia="en-IN"/>
        </w:rPr>
        <w:t> </w:t>
      </w:r>
    </w:p>
    <w:p w:rsidR="009F57EA" w:rsidRDefault="00995543" w:rsidP="001757CD">
      <w:pPr>
        <w:pStyle w:val="ListParagraph"/>
        <w:numPr>
          <w:ilvl w:val="0"/>
          <w:numId w:val="1"/>
        </w:numPr>
        <w:spacing w:after="0" w:line="276" w:lineRule="auto"/>
        <w:ind w:left="709" w:hanging="709"/>
        <w:jc w:val="both"/>
        <w:rPr>
          <w:rFonts w:ascii="Verdana" w:eastAsia="Times New Roman" w:hAnsi="Verdana" w:cs="Times New Roman"/>
          <w:sz w:val="20"/>
          <w:lang w:eastAsia="en-IN"/>
        </w:rPr>
      </w:pPr>
      <w:r>
        <w:rPr>
          <w:rFonts w:ascii="Verdana" w:eastAsia="Times New Roman" w:hAnsi="Verdana" w:cs="Calibri"/>
          <w:sz w:val="20"/>
          <w:lang w:val="en-GB" w:eastAsia="en-IN"/>
        </w:rPr>
        <w:t xml:space="preserve">Complete tender document can be down loaded from </w:t>
      </w:r>
      <w:r w:rsidR="00911937">
        <w:rPr>
          <w:rFonts w:ascii="Verdana" w:eastAsia="Times New Roman" w:hAnsi="Verdana" w:cs="Calibri"/>
          <w:sz w:val="20"/>
          <w:lang w:val="en-GB" w:eastAsia="en-IN"/>
        </w:rPr>
        <w:t xml:space="preserve">ABC </w:t>
      </w:r>
      <w:r>
        <w:rPr>
          <w:rFonts w:ascii="Verdana" w:eastAsia="Times New Roman" w:hAnsi="Verdana" w:cs="Calibri"/>
          <w:sz w:val="20"/>
          <w:lang w:val="en-GB" w:eastAsia="en-IN"/>
        </w:rPr>
        <w:t xml:space="preserve">website </w:t>
      </w:r>
      <w:hyperlink r:id="rId6" w:history="1">
        <w:r w:rsidR="002E2C0C" w:rsidRPr="009C7233">
          <w:rPr>
            <w:rStyle w:val="Hyperlink"/>
          </w:rPr>
          <w:t>https://bhel.abcprocure.com/EPROC/v</w:t>
        </w:r>
        <w:r w:rsidR="002E2C0C" w:rsidRPr="009C7233">
          <w:rPr>
            <w:rStyle w:val="Hyperlink"/>
          </w:rPr>
          <w:t>i</w:t>
        </w:r>
        <w:r w:rsidR="002E2C0C" w:rsidRPr="009C7233">
          <w:rPr>
            <w:rStyle w:val="Hyperlink"/>
          </w:rPr>
          <w:t>ewtender/33991</w:t>
        </w:r>
      </w:hyperlink>
      <w:r w:rsidR="002E2C0C">
        <w:t xml:space="preserve"> </w:t>
      </w:r>
    </w:p>
    <w:p w:rsidR="009F57EA" w:rsidRDefault="00995543" w:rsidP="001757CD">
      <w:pPr>
        <w:pStyle w:val="ListParagraph"/>
        <w:numPr>
          <w:ilvl w:val="0"/>
          <w:numId w:val="1"/>
        </w:numPr>
        <w:spacing w:after="0" w:line="276" w:lineRule="auto"/>
        <w:ind w:left="709" w:hanging="709"/>
        <w:jc w:val="both"/>
        <w:rPr>
          <w:rFonts w:ascii="Verdana" w:hAnsi="Verdana" w:cs="Calibri"/>
          <w:sz w:val="20"/>
          <w:lang w:val="en-GB"/>
        </w:rPr>
      </w:pPr>
      <w:r>
        <w:rPr>
          <w:rFonts w:ascii="Verdana" w:hAnsi="Verdana" w:cs="Calibri"/>
          <w:sz w:val="20"/>
          <w:lang w:val="en-GB"/>
        </w:rPr>
        <w:t xml:space="preserve">Tender is to be  submitted through </w:t>
      </w:r>
      <w:hyperlink r:id="rId7" w:history="1">
        <w:r w:rsidR="00262AC5" w:rsidRPr="00262AC5">
          <w:rPr>
            <w:rStyle w:val="Hyperlink"/>
            <w:rFonts w:ascii="Verdana" w:hAnsi="Verdana" w:cs="Calibri"/>
            <w:sz w:val="20"/>
            <w:lang w:val="en-GB"/>
          </w:rPr>
          <w:t>https://bhel.abcprocure.com</w:t>
        </w:r>
      </w:hyperlink>
      <w:r>
        <w:rPr>
          <w:rFonts w:ascii="Verdana" w:hAnsi="Verdana" w:cs="Calibri"/>
          <w:sz w:val="20"/>
        </w:rPr>
        <w:t xml:space="preserve">, </w:t>
      </w:r>
      <w:r>
        <w:rPr>
          <w:rFonts w:ascii="Verdana" w:hAnsi="Verdana" w:cs="Calibri"/>
          <w:sz w:val="20"/>
          <w:lang w:val="en-GB"/>
        </w:rPr>
        <w:t xml:space="preserve">in TWO PART BID along with tender fee details (paid by Demand Draft / Banker’s cheque / cash  deposit receipt in favour of M/s BHEL, Bhopal). </w:t>
      </w:r>
      <w:r w:rsidRPr="005415CC">
        <w:rPr>
          <w:rFonts w:ascii="Verdana" w:hAnsi="Verdana" w:cs="Calibri"/>
          <w:sz w:val="20"/>
          <w:lang w:val="en-GB"/>
        </w:rPr>
        <w:t>Part-1 will consist Pre-Qualification criteria, technical specifications of items and commercial terms &amp; conditions, Part-2 will be the Price bids.</w:t>
      </w:r>
    </w:p>
    <w:p w:rsidR="000C5136" w:rsidRDefault="000C5136" w:rsidP="001757CD">
      <w:pPr>
        <w:pStyle w:val="ListParagraph"/>
        <w:numPr>
          <w:ilvl w:val="0"/>
          <w:numId w:val="1"/>
        </w:numPr>
        <w:spacing w:after="0" w:line="276" w:lineRule="auto"/>
        <w:ind w:left="709" w:hanging="709"/>
        <w:jc w:val="both"/>
        <w:rPr>
          <w:rFonts w:ascii="Verdana" w:hAnsi="Verdana" w:cs="Calibri"/>
          <w:sz w:val="20"/>
          <w:lang w:val="en-GB"/>
        </w:rPr>
      </w:pPr>
      <w:r>
        <w:rPr>
          <w:rFonts w:ascii="Verdana" w:hAnsi="Verdana" w:cs="Calibri"/>
          <w:sz w:val="20"/>
          <w:lang w:val="en-GB"/>
        </w:rPr>
        <w:t xml:space="preserve">Visit </w:t>
      </w:r>
      <w:hyperlink r:id="rId8" w:history="1">
        <w:r w:rsidR="001757CD" w:rsidRPr="009C7233">
          <w:rPr>
            <w:rStyle w:val="Hyperlink"/>
            <w:rFonts w:ascii="Verdana" w:hAnsi="Verdana" w:cs="Calibri"/>
            <w:sz w:val="20"/>
            <w:lang w:val="en-GB"/>
          </w:rPr>
          <w:t>https://bhel.abcprocure.com/EPROC/viewtender/33991</w:t>
        </w:r>
      </w:hyperlink>
      <w:r w:rsidR="001757CD">
        <w:rPr>
          <w:rFonts w:ascii="Verdana" w:hAnsi="Verdana" w:cs="Calibri"/>
          <w:sz w:val="20"/>
          <w:lang w:val="en-GB"/>
        </w:rPr>
        <w:t xml:space="preserve"> </w:t>
      </w:r>
    </w:p>
    <w:p w:rsidR="009F57EA" w:rsidRDefault="00995543" w:rsidP="001757CD">
      <w:pPr>
        <w:pStyle w:val="ListParagraph"/>
        <w:numPr>
          <w:ilvl w:val="0"/>
          <w:numId w:val="1"/>
        </w:numPr>
        <w:spacing w:after="0" w:line="276" w:lineRule="auto"/>
        <w:ind w:left="709" w:hanging="709"/>
        <w:jc w:val="both"/>
        <w:rPr>
          <w:rFonts w:ascii="Verdana" w:eastAsia="Times New Roman" w:hAnsi="Verdana" w:cs="Times New Roman"/>
          <w:sz w:val="20"/>
          <w:lang w:eastAsia="en-IN"/>
        </w:rPr>
      </w:pPr>
      <w:r>
        <w:rPr>
          <w:rFonts w:ascii="Verdana" w:hAnsi="Verdana" w:cs="Calibri"/>
          <w:sz w:val="20"/>
          <w:lang w:val="en-GB"/>
        </w:rPr>
        <w:t xml:space="preserve">“Online e-payment” facility through SB-collect is available on intranet as well as internet. </w:t>
      </w:r>
    </w:p>
    <w:p w:rsidR="009F57EA" w:rsidRDefault="00995543" w:rsidP="001757CD">
      <w:pPr>
        <w:pStyle w:val="ListParagraph"/>
        <w:numPr>
          <w:ilvl w:val="0"/>
          <w:numId w:val="1"/>
        </w:numPr>
        <w:spacing w:after="0" w:line="276" w:lineRule="auto"/>
        <w:ind w:left="709" w:hanging="709"/>
        <w:jc w:val="both"/>
        <w:rPr>
          <w:rFonts w:ascii="Verdana" w:eastAsia="Times New Roman" w:hAnsi="Verdana" w:cs="Times New Roman"/>
          <w:sz w:val="20"/>
          <w:lang w:eastAsia="en-IN"/>
        </w:rPr>
      </w:pPr>
      <w:r>
        <w:rPr>
          <w:rFonts w:ascii="Verdana" w:hAnsi="Verdana" w:cs="Calibri"/>
          <w:sz w:val="20"/>
          <w:lang w:val="en-GB"/>
        </w:rPr>
        <w:t xml:space="preserve">The E-TENDER should be submitted through </w:t>
      </w:r>
      <w:hyperlink r:id="rId9" w:history="1">
        <w:r w:rsidR="005415CC" w:rsidRPr="00262AC5">
          <w:rPr>
            <w:rStyle w:val="Hyperlink"/>
            <w:rFonts w:ascii="Verdana" w:hAnsi="Verdana" w:cs="Calibri"/>
            <w:sz w:val="20"/>
            <w:lang w:val="en-GB"/>
          </w:rPr>
          <w:t>https://bhel.abcprocure.com</w:t>
        </w:r>
      </w:hyperlink>
      <w:r>
        <w:rPr>
          <w:rFonts w:ascii="Verdana" w:hAnsi="Verdana" w:cs="Calibri"/>
          <w:sz w:val="20"/>
        </w:rPr>
        <w:t xml:space="preserve">, </w:t>
      </w:r>
      <w:r w:rsidR="005415CC">
        <w:rPr>
          <w:rFonts w:ascii="Verdana" w:hAnsi="Verdana" w:cs="Calibri"/>
          <w:sz w:val="20"/>
          <w:lang w:val="en-GB"/>
        </w:rPr>
        <w:t>not later than 10.</w:t>
      </w:r>
      <w:r w:rsidR="001757CD">
        <w:rPr>
          <w:rFonts w:ascii="Verdana" w:hAnsi="Verdana" w:cs="Calibri"/>
          <w:sz w:val="20"/>
          <w:lang w:val="en-GB"/>
        </w:rPr>
        <w:t>3</w:t>
      </w:r>
      <w:bookmarkStart w:id="0" w:name="_GoBack"/>
      <w:bookmarkEnd w:id="0"/>
      <w:r w:rsidR="005415CC">
        <w:rPr>
          <w:rFonts w:ascii="Verdana" w:hAnsi="Verdana" w:cs="Calibri"/>
          <w:sz w:val="20"/>
          <w:lang w:val="en-GB"/>
        </w:rPr>
        <w:t>0 A</w:t>
      </w:r>
      <w:r>
        <w:rPr>
          <w:rFonts w:ascii="Verdana" w:hAnsi="Verdana" w:cs="Calibri"/>
          <w:sz w:val="20"/>
          <w:lang w:val="en-GB"/>
        </w:rPr>
        <w:t xml:space="preserve">M on the due date. </w:t>
      </w:r>
    </w:p>
    <w:p w:rsidR="009F57EA" w:rsidRDefault="00995543" w:rsidP="001757CD">
      <w:pPr>
        <w:pStyle w:val="ListParagraph"/>
        <w:numPr>
          <w:ilvl w:val="0"/>
          <w:numId w:val="1"/>
        </w:numPr>
        <w:spacing w:after="0" w:line="276" w:lineRule="auto"/>
        <w:ind w:left="709" w:hanging="709"/>
        <w:jc w:val="both"/>
        <w:rPr>
          <w:rFonts w:ascii="Verdana" w:eastAsia="Times New Roman" w:hAnsi="Verdana" w:cs="Times New Roman"/>
          <w:sz w:val="20"/>
          <w:lang w:eastAsia="en-IN"/>
        </w:rPr>
      </w:pPr>
      <w:r>
        <w:rPr>
          <w:rFonts w:ascii="Verdana" w:eastAsia="Times New Roman" w:hAnsi="Verdana" w:cs="Calibri"/>
          <w:sz w:val="20"/>
          <w:lang w:val="en-GB" w:eastAsia="en-IN"/>
        </w:rPr>
        <w:t>All subsequent corrigendum/amendment shall be published only on our website</w:t>
      </w:r>
      <w:r w:rsidR="005415CC">
        <w:rPr>
          <w:rFonts w:ascii="Verdana" w:eastAsia="Times New Roman" w:hAnsi="Verdana" w:cs="Calibri"/>
          <w:sz w:val="20"/>
          <w:lang w:val="en-GB" w:eastAsia="en-IN"/>
        </w:rPr>
        <w:t xml:space="preserve"> and </w:t>
      </w:r>
      <w:proofErr w:type="spellStart"/>
      <w:r w:rsidR="005415CC">
        <w:rPr>
          <w:rFonts w:ascii="Verdana" w:eastAsia="Times New Roman" w:hAnsi="Verdana" w:cs="Calibri"/>
          <w:sz w:val="20"/>
          <w:lang w:val="en-GB" w:eastAsia="en-IN"/>
        </w:rPr>
        <w:t>abc</w:t>
      </w:r>
      <w:proofErr w:type="spellEnd"/>
      <w:r w:rsidR="005415CC">
        <w:rPr>
          <w:rFonts w:ascii="Verdana" w:eastAsia="Times New Roman" w:hAnsi="Verdana" w:cs="Calibri"/>
          <w:sz w:val="20"/>
          <w:lang w:val="en-GB" w:eastAsia="en-IN"/>
        </w:rPr>
        <w:t xml:space="preserve"> procurement site</w:t>
      </w:r>
      <w:r>
        <w:rPr>
          <w:rFonts w:ascii="Verdana" w:eastAsia="Times New Roman" w:hAnsi="Verdana" w:cs="Calibri"/>
          <w:sz w:val="20"/>
          <w:lang w:val="en-GB" w:eastAsia="en-IN"/>
        </w:rPr>
        <w:t>. Hence, bidders are advised to be in touch with our website till the tender is finally opened.</w:t>
      </w:r>
    </w:p>
    <w:p w:rsidR="009F57EA" w:rsidRDefault="00995543" w:rsidP="001757CD">
      <w:pPr>
        <w:pStyle w:val="ListParagraph"/>
        <w:numPr>
          <w:ilvl w:val="0"/>
          <w:numId w:val="1"/>
        </w:numPr>
        <w:spacing w:after="0" w:line="276" w:lineRule="auto"/>
        <w:ind w:left="709" w:hanging="709"/>
        <w:jc w:val="both"/>
        <w:rPr>
          <w:rFonts w:ascii="Verdana" w:eastAsia="Times New Roman" w:hAnsi="Verdana" w:cs="Times New Roman"/>
          <w:sz w:val="20"/>
          <w:lang w:eastAsia="en-IN"/>
        </w:rPr>
      </w:pPr>
      <w:r>
        <w:rPr>
          <w:rFonts w:ascii="Verdana" w:eastAsia="Times New Roman" w:hAnsi="Verdana" w:cs="Calibri"/>
          <w:sz w:val="20"/>
          <w:lang w:val="en-GB" w:eastAsia="en-IN"/>
        </w:rPr>
        <w:t>Suppliers who are qualified &amp; are interested to register themselves with BHEL may please submit filled up registration form along with all supporting documents. Vendor assessment form</w:t>
      </w:r>
      <w:r w:rsidR="00281B81">
        <w:rPr>
          <w:rFonts w:ascii="Verdana" w:eastAsia="Times New Roman" w:hAnsi="Verdana" w:cs="Calibri"/>
          <w:sz w:val="20"/>
          <w:lang w:val="en-GB" w:eastAsia="en-IN"/>
        </w:rPr>
        <w:t>/ New supplier registration link can also be accessed</w:t>
      </w:r>
      <w:r>
        <w:rPr>
          <w:rFonts w:ascii="Verdana" w:eastAsia="Times New Roman" w:hAnsi="Verdana" w:cs="Calibri"/>
          <w:sz w:val="20"/>
          <w:lang w:val="en-GB" w:eastAsia="en-IN"/>
        </w:rPr>
        <w:t xml:space="preserve"> from our website: </w:t>
      </w:r>
      <w:hyperlink r:id="rId10" w:history="1">
        <w:r w:rsidR="005415CC" w:rsidRPr="004338AF">
          <w:rPr>
            <w:rStyle w:val="Hyperlink"/>
            <w:rFonts w:ascii="Verdana" w:eastAsia="Times New Roman" w:hAnsi="Verdana" w:cs="Calibri"/>
            <w:sz w:val="20"/>
            <w:lang w:val="en-GB" w:eastAsia="en-IN"/>
          </w:rPr>
          <w:t>https://www.bhelbpl.co.in/mm/supplier_forms.html</w:t>
        </w:r>
      </w:hyperlink>
    </w:p>
    <w:p w:rsidR="009F57EA" w:rsidRDefault="00995543" w:rsidP="001757CD">
      <w:pPr>
        <w:pStyle w:val="ListParagraph"/>
        <w:numPr>
          <w:ilvl w:val="0"/>
          <w:numId w:val="1"/>
        </w:numPr>
        <w:spacing w:after="0" w:line="276" w:lineRule="auto"/>
        <w:ind w:left="709" w:hanging="709"/>
        <w:jc w:val="both"/>
        <w:rPr>
          <w:rFonts w:ascii="Verdana" w:eastAsia="Times New Roman" w:hAnsi="Verdana" w:cs="Times New Roman"/>
          <w:sz w:val="20"/>
          <w:lang w:eastAsia="en-IN"/>
        </w:rPr>
      </w:pPr>
      <w:r>
        <w:rPr>
          <w:rFonts w:ascii="Verdana" w:eastAsia="Times New Roman" w:hAnsi="Verdana" w:cs="Calibri"/>
          <w:sz w:val="20"/>
          <w:lang w:val="en-GB" w:eastAsia="en-IN"/>
        </w:rPr>
        <w:t>Supplier registration will be done after assessment by our SDC division.</w:t>
      </w:r>
    </w:p>
    <w:p w:rsidR="005415CC" w:rsidRPr="005415CC" w:rsidRDefault="005415CC" w:rsidP="001757CD">
      <w:pPr>
        <w:pStyle w:val="ListParagraph"/>
        <w:numPr>
          <w:ilvl w:val="0"/>
          <w:numId w:val="1"/>
        </w:numPr>
        <w:spacing w:after="0" w:line="276" w:lineRule="auto"/>
        <w:ind w:left="709" w:hanging="709"/>
        <w:jc w:val="both"/>
        <w:rPr>
          <w:rFonts w:ascii="Verdana" w:eastAsia="Times New Roman" w:hAnsi="Verdana" w:cs="Times New Roman"/>
          <w:sz w:val="20"/>
          <w:lang w:eastAsia="en-IN"/>
        </w:rPr>
      </w:pPr>
      <w:r w:rsidRPr="005415CC">
        <w:rPr>
          <w:rFonts w:ascii="Verdana" w:eastAsia="Times New Roman" w:hAnsi="Verdana" w:cs="Calibri"/>
          <w:sz w:val="20"/>
          <w:lang w:val="en-GB" w:eastAsia="en-IN"/>
        </w:rPr>
        <w:t xml:space="preserve">Price and </w:t>
      </w:r>
      <w:r w:rsidR="00995543" w:rsidRPr="005415CC">
        <w:rPr>
          <w:rFonts w:ascii="Verdana" w:eastAsia="Times New Roman" w:hAnsi="Verdana" w:cs="Calibri"/>
          <w:sz w:val="20"/>
          <w:lang w:val="en-GB" w:eastAsia="en-IN"/>
        </w:rPr>
        <w:t>techno-commercially</w:t>
      </w:r>
      <w:r w:rsidRPr="005415CC">
        <w:rPr>
          <w:rFonts w:ascii="Verdana" w:eastAsia="Times New Roman" w:hAnsi="Verdana" w:cs="Calibri"/>
          <w:sz w:val="20"/>
          <w:lang w:val="en-GB" w:eastAsia="en-IN"/>
        </w:rPr>
        <w:t xml:space="preserve"> bid shall only be opened to PQR </w:t>
      </w:r>
      <w:r w:rsidR="00995543" w:rsidRPr="005415CC">
        <w:rPr>
          <w:rFonts w:ascii="Verdana" w:eastAsia="Times New Roman" w:hAnsi="Verdana" w:cs="Calibri"/>
          <w:sz w:val="20"/>
          <w:lang w:val="en-GB" w:eastAsia="en-IN"/>
        </w:rPr>
        <w:t>qualified vendors</w:t>
      </w:r>
      <w:r>
        <w:rPr>
          <w:rFonts w:ascii="Verdana" w:eastAsia="Times New Roman" w:hAnsi="Verdana" w:cs="Calibri"/>
          <w:sz w:val="20"/>
          <w:lang w:val="en-GB" w:eastAsia="en-IN"/>
        </w:rPr>
        <w:t>.</w:t>
      </w:r>
      <w:r w:rsidR="00995543" w:rsidRPr="005415CC">
        <w:rPr>
          <w:rFonts w:ascii="Verdana" w:eastAsia="Times New Roman" w:hAnsi="Verdana" w:cs="Calibri"/>
          <w:sz w:val="20"/>
          <w:lang w:val="en-GB" w:eastAsia="en-IN"/>
        </w:rPr>
        <w:t xml:space="preserve"> </w:t>
      </w:r>
    </w:p>
    <w:p w:rsidR="009F57EA" w:rsidRPr="005415CC" w:rsidRDefault="00995543" w:rsidP="001757CD">
      <w:pPr>
        <w:pStyle w:val="ListParagraph"/>
        <w:numPr>
          <w:ilvl w:val="0"/>
          <w:numId w:val="1"/>
        </w:numPr>
        <w:spacing w:after="0" w:line="276" w:lineRule="auto"/>
        <w:ind w:left="709" w:hanging="709"/>
        <w:jc w:val="both"/>
        <w:rPr>
          <w:rFonts w:ascii="Verdana" w:eastAsia="Times New Roman" w:hAnsi="Verdana" w:cs="Times New Roman"/>
          <w:sz w:val="20"/>
          <w:lang w:eastAsia="en-IN"/>
        </w:rPr>
      </w:pPr>
      <w:r w:rsidRPr="005415CC">
        <w:rPr>
          <w:rFonts w:ascii="Verdana" w:eastAsia="Times New Roman" w:hAnsi="Verdana" w:cs="Calibri"/>
          <w:sz w:val="20"/>
          <w:lang w:val="en-GB" w:eastAsia="en-IN"/>
        </w:rPr>
        <w:t>BHEL reserves the right to accept or reject any of the bid / all the bids or cancel or withdraw the invitation of tender without assigning any reason whatsoever and in such case no bidder / intending bidder shall have any claim arising out of such action by BHEL.</w:t>
      </w:r>
    </w:p>
    <w:p w:rsidR="009F57EA" w:rsidRDefault="00995543" w:rsidP="001757CD">
      <w:pPr>
        <w:pStyle w:val="ListParagraph"/>
        <w:numPr>
          <w:ilvl w:val="0"/>
          <w:numId w:val="1"/>
        </w:numPr>
        <w:spacing w:after="0" w:line="276" w:lineRule="auto"/>
        <w:ind w:left="709" w:hanging="709"/>
        <w:jc w:val="both"/>
        <w:rPr>
          <w:rFonts w:ascii="Verdana" w:eastAsia="Times New Roman" w:hAnsi="Verdana" w:cs="Times New Roman"/>
          <w:sz w:val="20"/>
          <w:lang w:eastAsia="en-IN"/>
        </w:rPr>
      </w:pPr>
      <w:r>
        <w:rPr>
          <w:rFonts w:ascii="Verdana" w:eastAsia="Times New Roman" w:hAnsi="Verdana" w:cs="Calibri"/>
          <w:sz w:val="20"/>
          <w:lang w:val="en-GB" w:eastAsia="en-IN"/>
        </w:rPr>
        <w:t>BHEL Reserves Right to conduct reverse auction against the enquiry.</w:t>
      </w:r>
    </w:p>
    <w:p w:rsidR="009F57EA" w:rsidRDefault="00995543" w:rsidP="001757CD">
      <w:pPr>
        <w:pStyle w:val="ListParagraph"/>
        <w:numPr>
          <w:ilvl w:val="0"/>
          <w:numId w:val="1"/>
        </w:numPr>
        <w:spacing w:after="0" w:line="276" w:lineRule="auto"/>
        <w:ind w:left="709" w:hanging="709"/>
        <w:jc w:val="both"/>
      </w:pPr>
      <w:r>
        <w:rPr>
          <w:rFonts w:ascii="Verdana" w:eastAsia="Times New Roman" w:hAnsi="Verdana" w:cs="Calibri"/>
          <w:sz w:val="20"/>
          <w:lang w:val="en-GB" w:eastAsia="en-IN"/>
        </w:rPr>
        <w:t xml:space="preserve">BHEL’s “GENERAL TERMS AND CONDITIONS OF ENQUIRY” BP-200102, available at </w:t>
      </w:r>
      <w:hyperlink r:id="rId11" w:history="1">
        <w:r>
          <w:rPr>
            <w:rFonts w:ascii="Verdana" w:eastAsia="Times New Roman" w:hAnsi="Verdana" w:cs="Calibri"/>
            <w:color w:val="0000FF"/>
            <w:sz w:val="20"/>
            <w:u w:val="single"/>
            <w:lang w:val="en-GB" w:eastAsia="en-IN"/>
          </w:rPr>
          <w:t>https://www.bhelbpl.co.in/mm/</w:t>
        </w:r>
      </w:hyperlink>
      <w:r>
        <w:rPr>
          <w:rFonts w:ascii="Verdana" w:eastAsia="Times New Roman" w:hAnsi="Verdana" w:cs="Calibri"/>
          <w:sz w:val="20"/>
          <w:lang w:val="en-GB" w:eastAsia="en-IN"/>
        </w:rPr>
        <w:t>, shall prevail.</w:t>
      </w:r>
    </w:p>
    <w:sectPr w:rsidR="009F57E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763598"/>
    <w:multiLevelType w:val="hybridMultilevel"/>
    <w:tmpl w:val="6BC6E7F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7EA"/>
    <w:rsid w:val="000C5136"/>
    <w:rsid w:val="001757CD"/>
    <w:rsid w:val="00262AC5"/>
    <w:rsid w:val="00281B81"/>
    <w:rsid w:val="002E2C0C"/>
    <w:rsid w:val="003624F5"/>
    <w:rsid w:val="005415CC"/>
    <w:rsid w:val="00911937"/>
    <w:rsid w:val="00995543"/>
    <w:rsid w:val="009F57EA"/>
    <w:rsid w:val="00DD25D5"/>
    <w:rsid w:val="00DF78B2"/>
    <w:rsid w:val="00E1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4F4467-4752-43E3-9FD5-854392AA1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262A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hel.abcprocure.com/EPROC/viewtender/3399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bhel.abcprocure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hel.abcprocure.com/EPROC/viewtender/33991" TargetMode="External"/><Relationship Id="rId11" Type="http://schemas.openxmlformats.org/officeDocument/2006/relationships/hyperlink" Target="https://www.bhelbpl.co.in/m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bhelbpl.co.in/mm/supplier_form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hel.abcprocu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7E777-6CF5-4876-B534-935683EC5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6214762wa</dc:creator>
  <cp:keywords/>
  <dc:description/>
  <cp:lastModifiedBy>2987198</cp:lastModifiedBy>
  <cp:revision>5</cp:revision>
  <dcterms:created xsi:type="dcterms:W3CDTF">2019-05-10T03:57:00Z</dcterms:created>
  <dcterms:modified xsi:type="dcterms:W3CDTF">2019-09-26T02:53:00Z</dcterms:modified>
</cp:coreProperties>
</file>