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3F2" w:rsidRDefault="001777E6">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1043F2" w:rsidRDefault="001777E6">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1043F2" w:rsidRDefault="001777E6">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1043F2" w:rsidRDefault="001043F2">
      <w:pPr>
        <w:spacing w:after="0" w:line="240" w:lineRule="auto"/>
        <w:jc w:val="center"/>
        <w:rPr>
          <w:rFonts w:ascii="Verdana" w:eastAsia="Times New Roman" w:hAnsi="Verdana" w:cs="Calibri"/>
          <w:b/>
          <w:bCs/>
          <w:szCs w:val="22"/>
          <w:u w:val="single"/>
        </w:rPr>
      </w:pPr>
    </w:p>
    <w:p w:rsidR="001043F2" w:rsidRDefault="001777E6">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1043F2" w:rsidRDefault="001043F2">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1043F2">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Default="001777E6" w:rsidP="00662EB2">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sidR="003B5E41">
              <w:rPr>
                <w:rFonts w:ascii="Verdana" w:eastAsia="Times New Roman" w:hAnsi="Verdana" w:cs="Calibri"/>
                <w:b/>
                <w:bCs/>
                <w:color w:val="FF0000"/>
                <w:sz w:val="18"/>
                <w:szCs w:val="18"/>
              </w:rPr>
              <w:t>1</w:t>
            </w:r>
            <w:r w:rsidR="00662EB2">
              <w:rPr>
                <w:rFonts w:ascii="Verdana" w:eastAsia="Times New Roman" w:hAnsi="Verdana" w:cs="Calibri"/>
                <w:b/>
                <w:bCs/>
                <w:color w:val="FF0000"/>
                <w:sz w:val="18"/>
                <w:szCs w:val="18"/>
              </w:rPr>
              <w:t>7</w:t>
            </w:r>
            <w:r>
              <w:rPr>
                <w:rFonts w:ascii="Verdana" w:eastAsia="Times New Roman" w:hAnsi="Verdana" w:cs="Calibri"/>
                <w:b/>
                <w:bCs/>
                <w:sz w:val="18"/>
                <w:szCs w:val="18"/>
              </w:rPr>
              <w:t xml:space="preserve">/20-21   Dated  </w:t>
            </w:r>
            <w:r w:rsidR="00662EB2">
              <w:rPr>
                <w:rFonts w:ascii="Verdana" w:eastAsia="Times New Roman" w:hAnsi="Verdana" w:cs="Calibri"/>
                <w:b/>
                <w:bCs/>
                <w:color w:val="FF0000"/>
                <w:sz w:val="18"/>
                <w:szCs w:val="18"/>
              </w:rPr>
              <w:t>19</w:t>
            </w:r>
            <w:r w:rsidR="00081FD1">
              <w:rPr>
                <w:rFonts w:ascii="Verdana" w:eastAsia="Times New Roman" w:hAnsi="Verdana" w:cs="Calibri"/>
                <w:b/>
                <w:bCs/>
                <w:color w:val="FF0000"/>
                <w:sz w:val="18"/>
                <w:szCs w:val="18"/>
              </w:rPr>
              <w:t>.</w:t>
            </w:r>
            <w:r w:rsidR="00662EB2">
              <w:rPr>
                <w:rFonts w:ascii="Verdana" w:eastAsia="Times New Roman" w:hAnsi="Verdana" w:cs="Calibri"/>
                <w:b/>
                <w:bCs/>
                <w:color w:val="FF0000"/>
                <w:sz w:val="18"/>
                <w:szCs w:val="18"/>
              </w:rPr>
              <w:t>1</w:t>
            </w:r>
            <w:r w:rsidR="004645D7">
              <w:rPr>
                <w:rFonts w:ascii="Verdana" w:eastAsia="Times New Roman" w:hAnsi="Verdana" w:cs="Calibri"/>
                <w:b/>
                <w:bCs/>
                <w:color w:val="FF0000"/>
                <w:sz w:val="18"/>
                <w:szCs w:val="18"/>
              </w:rPr>
              <w:t>0</w:t>
            </w:r>
            <w:r>
              <w:rPr>
                <w:rFonts w:ascii="Verdana" w:eastAsia="Times New Roman" w:hAnsi="Verdana" w:cs="Calibri"/>
                <w:b/>
                <w:bCs/>
                <w:color w:val="FF0000"/>
                <w:sz w:val="18"/>
                <w:szCs w:val="18"/>
              </w:rPr>
              <w:t>.2020</w:t>
            </w:r>
          </w:p>
        </w:tc>
      </w:tr>
      <w:tr w:rsidR="001043F2" w:rsidTr="003B5E41">
        <w:trPr>
          <w:trHeight w:val="61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Pr="004645D7" w:rsidRDefault="009D0F6F" w:rsidP="007D496D">
            <w:pPr>
              <w:rPr>
                <w:rFonts w:ascii="Verdana" w:eastAsia="Times New Roman" w:hAnsi="Verdana" w:cs="Calibri"/>
                <w:b/>
                <w:bCs/>
                <w:color w:val="FF0000"/>
                <w:sz w:val="20"/>
              </w:rPr>
            </w:pPr>
            <w:r w:rsidRPr="009D0F6F">
              <w:rPr>
                <w:rFonts w:ascii="Verdana" w:eastAsia="Times New Roman" w:hAnsi="Verdana" w:cs="Calibri"/>
                <w:b/>
                <w:bCs/>
                <w:color w:val="FF0000"/>
                <w:sz w:val="20"/>
              </w:rPr>
              <w:t>Periodical clea</w:t>
            </w:r>
            <w:r w:rsidR="007D496D">
              <w:rPr>
                <w:rFonts w:ascii="Verdana" w:eastAsia="Times New Roman" w:hAnsi="Verdana" w:cs="Calibri"/>
                <w:b/>
                <w:bCs/>
                <w:color w:val="FF0000"/>
                <w:sz w:val="20"/>
              </w:rPr>
              <w:t>n</w:t>
            </w:r>
            <w:r w:rsidRPr="009D0F6F">
              <w:rPr>
                <w:rFonts w:ascii="Verdana" w:eastAsia="Times New Roman" w:hAnsi="Verdana" w:cs="Calibri"/>
                <w:b/>
                <w:bCs/>
                <w:color w:val="FF0000"/>
                <w:sz w:val="20"/>
              </w:rPr>
              <w:t>ing of Over Head Tanks and Sump Wells in Township of BHEL Bhopal.</w:t>
            </w:r>
          </w:p>
        </w:tc>
      </w:tr>
      <w:tr w:rsidR="001043F2">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Default="001777E6">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1043F2">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3F2" w:rsidRDefault="001777E6">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043F2" w:rsidRDefault="00081FD1" w:rsidP="00081FD1">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12</w:t>
            </w:r>
            <w:r w:rsidR="001777E6">
              <w:rPr>
                <w:rFonts w:ascii="Verdana" w:eastAsia="Times New Roman" w:hAnsi="Verdana" w:cs="Calibri"/>
                <w:b/>
                <w:bCs/>
                <w:color w:val="FF0000"/>
                <w:sz w:val="18"/>
                <w:szCs w:val="18"/>
              </w:rPr>
              <w:t xml:space="preserve"> (</w:t>
            </w:r>
            <w:r>
              <w:rPr>
                <w:rFonts w:ascii="Verdana" w:eastAsia="Times New Roman" w:hAnsi="Verdana" w:cs="Calibri"/>
                <w:b/>
                <w:bCs/>
                <w:color w:val="FF0000"/>
                <w:sz w:val="18"/>
                <w:szCs w:val="18"/>
              </w:rPr>
              <w:t>Twelve</w:t>
            </w:r>
            <w:r w:rsidR="001777E6">
              <w:rPr>
                <w:rFonts w:ascii="Verdana" w:eastAsia="Times New Roman" w:hAnsi="Verdana" w:cs="Calibri"/>
                <w:b/>
                <w:bCs/>
                <w:color w:val="FF0000"/>
                <w:sz w:val="18"/>
                <w:szCs w:val="18"/>
              </w:rPr>
              <w:t xml:space="preserve">) Months </w:t>
            </w:r>
            <w:r w:rsidR="001777E6">
              <w:rPr>
                <w:rFonts w:ascii="Verdana" w:hAnsi="Verdana" w:cs="Times New Roman"/>
                <w:b/>
                <w:bCs/>
                <w:color w:val="FF0000"/>
                <w:sz w:val="18"/>
                <w:szCs w:val="18"/>
              </w:rPr>
              <w:t>Or Exhaustion of Contract amount, whichever is earlier.</w:t>
            </w:r>
          </w:p>
        </w:tc>
      </w:tr>
      <w:tr w:rsidR="001043F2">
        <w:trPr>
          <w:trHeight w:val="61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3B5E41" w:rsidRPr="003B5E41" w:rsidRDefault="001777E6" w:rsidP="003B5E41">
            <w:pPr>
              <w:spacing w:after="0" w:line="240" w:lineRule="auto"/>
              <w:ind w:left="450" w:hanging="522"/>
              <w:jc w:val="both"/>
              <w:rPr>
                <w:szCs w:val="22"/>
              </w:rPr>
            </w:pPr>
            <w:r>
              <w:rPr>
                <w:rFonts w:ascii="Verdana" w:eastAsia="Times New Roman" w:hAnsi="Verdana" w:cs="Times New Roman"/>
                <w:sz w:val="18"/>
                <w:szCs w:val="18"/>
              </w:rPr>
              <w:t xml:space="preserve">(i).  </w:t>
            </w:r>
            <w:r>
              <w:rPr>
                <w:rFonts w:ascii="Verdana" w:eastAsia="Times New Roman" w:hAnsi="Verdana" w:cs="Times New Roman"/>
                <w:b/>
                <w:bCs/>
                <w:sz w:val="18"/>
                <w:szCs w:val="18"/>
              </w:rPr>
              <w:t>Technical/Work Experience criteria</w:t>
            </w:r>
            <w:r>
              <w:rPr>
                <w:rFonts w:ascii="Verdana" w:eastAsia="Times New Roman" w:hAnsi="Verdana" w:cs="Times New Roman"/>
                <w:sz w:val="18"/>
                <w:szCs w:val="18"/>
              </w:rPr>
              <w:t xml:space="preserve"> :-</w:t>
            </w:r>
            <w:r w:rsidR="003B5E41">
              <w:t xml:space="preserve"> </w:t>
            </w:r>
            <w:r w:rsidR="003B5E41" w:rsidRPr="003B5E41">
              <w:rPr>
                <w:szCs w:val="22"/>
              </w:rPr>
              <w:t>The bidder should have the experience of having successfully done similar work(s) against completed work order(s) during the last seven years ending last day of month previous to the one in which tender shall be opened. The total value(s) of work(s) executed by the bidder against similar completed work order(s) for qualifying against this tender shall be either of the following:</w:t>
            </w:r>
          </w:p>
          <w:p w:rsidR="00EF60FA" w:rsidRDefault="00EF60FA" w:rsidP="003B5E41">
            <w:pPr>
              <w:spacing w:after="0" w:line="240" w:lineRule="auto"/>
              <w:ind w:left="450" w:hanging="14"/>
              <w:jc w:val="both"/>
              <w:rPr>
                <w:szCs w:val="22"/>
              </w:rPr>
            </w:pPr>
          </w:p>
          <w:p w:rsidR="003B5E41" w:rsidRPr="003B5E41" w:rsidRDefault="003B5E41" w:rsidP="003B5E41">
            <w:pPr>
              <w:spacing w:after="0" w:line="240" w:lineRule="auto"/>
              <w:ind w:left="450" w:hanging="14"/>
              <w:jc w:val="both"/>
              <w:rPr>
                <w:szCs w:val="22"/>
              </w:rPr>
            </w:pPr>
            <w:r w:rsidRPr="003B5E41">
              <w:rPr>
                <w:szCs w:val="22"/>
              </w:rPr>
              <w:t xml:space="preserve">Total executed value against one similar completed work order not less than Rs </w:t>
            </w:r>
            <w:r w:rsidR="008D3270">
              <w:rPr>
                <w:szCs w:val="22"/>
              </w:rPr>
              <w:t>0</w:t>
            </w:r>
            <w:r w:rsidR="009C2572">
              <w:rPr>
                <w:szCs w:val="22"/>
              </w:rPr>
              <w:t>.</w:t>
            </w:r>
            <w:r w:rsidR="008D3270">
              <w:rPr>
                <w:szCs w:val="22"/>
              </w:rPr>
              <w:t>82</w:t>
            </w:r>
            <w:r w:rsidRPr="003B5E41">
              <w:rPr>
                <w:szCs w:val="22"/>
              </w:rPr>
              <w:t xml:space="preserve"> Lakh</w:t>
            </w:r>
          </w:p>
          <w:p w:rsidR="003B5E41" w:rsidRPr="003B5E41" w:rsidRDefault="00EF60FA" w:rsidP="003B5E41">
            <w:pPr>
              <w:spacing w:after="0" w:line="240" w:lineRule="auto"/>
              <w:ind w:left="450" w:firstLine="76"/>
              <w:jc w:val="both"/>
              <w:rPr>
                <w:szCs w:val="22"/>
              </w:rPr>
            </w:pPr>
            <w:r>
              <w:rPr>
                <w:szCs w:val="22"/>
              </w:rPr>
              <w:t xml:space="preserve">              </w:t>
            </w:r>
            <w:r w:rsidR="003B5E41" w:rsidRPr="003B5E41">
              <w:rPr>
                <w:szCs w:val="22"/>
              </w:rPr>
              <w:t>OR</w:t>
            </w:r>
          </w:p>
          <w:p w:rsidR="003B5E41" w:rsidRPr="003B5E41" w:rsidRDefault="003B5E41" w:rsidP="003B5E41">
            <w:pPr>
              <w:spacing w:after="0" w:line="240" w:lineRule="auto"/>
              <w:ind w:left="450" w:hanging="14"/>
              <w:jc w:val="both"/>
              <w:rPr>
                <w:szCs w:val="22"/>
              </w:rPr>
            </w:pPr>
            <w:r w:rsidRPr="003B5E41">
              <w:rPr>
                <w:szCs w:val="22"/>
              </w:rPr>
              <w:t xml:space="preserve">Total executed value against each of the two similar completed work orders not less than Rs </w:t>
            </w:r>
            <w:r w:rsidR="0009580C">
              <w:rPr>
                <w:szCs w:val="22"/>
              </w:rPr>
              <w:t>0.5</w:t>
            </w:r>
            <w:r w:rsidR="008D3270">
              <w:rPr>
                <w:szCs w:val="22"/>
              </w:rPr>
              <w:t>1</w:t>
            </w:r>
            <w:r w:rsidRPr="003B5E41">
              <w:rPr>
                <w:szCs w:val="22"/>
              </w:rPr>
              <w:t xml:space="preserve"> Lakh</w:t>
            </w:r>
          </w:p>
          <w:p w:rsidR="003B5E41" w:rsidRPr="003B5E41" w:rsidRDefault="00EF60FA" w:rsidP="003B5E41">
            <w:pPr>
              <w:spacing w:after="0" w:line="240" w:lineRule="auto"/>
              <w:ind w:left="450" w:hanging="14"/>
              <w:jc w:val="both"/>
              <w:rPr>
                <w:szCs w:val="22"/>
              </w:rPr>
            </w:pPr>
            <w:r>
              <w:rPr>
                <w:szCs w:val="22"/>
              </w:rPr>
              <w:t xml:space="preserve">                 </w:t>
            </w:r>
            <w:r w:rsidR="003B5E41" w:rsidRPr="003B5E41">
              <w:rPr>
                <w:szCs w:val="22"/>
              </w:rPr>
              <w:t>OR</w:t>
            </w:r>
          </w:p>
          <w:p w:rsidR="003B5E41" w:rsidRDefault="003B5E41" w:rsidP="003B5E41">
            <w:pPr>
              <w:spacing w:after="0" w:line="240" w:lineRule="auto"/>
              <w:ind w:left="450" w:hanging="14"/>
              <w:jc w:val="both"/>
              <w:rPr>
                <w:szCs w:val="22"/>
              </w:rPr>
            </w:pPr>
            <w:r w:rsidRPr="003B5E41">
              <w:rPr>
                <w:szCs w:val="22"/>
              </w:rPr>
              <w:t xml:space="preserve">Total executed value against each of the three similar completed work orders not less than Rs </w:t>
            </w:r>
            <w:r w:rsidR="0009580C">
              <w:rPr>
                <w:szCs w:val="22"/>
              </w:rPr>
              <w:t>0.4</w:t>
            </w:r>
            <w:r w:rsidR="008D3270">
              <w:rPr>
                <w:szCs w:val="22"/>
              </w:rPr>
              <w:t>1</w:t>
            </w:r>
            <w:r w:rsidRPr="003B5E41">
              <w:rPr>
                <w:szCs w:val="22"/>
              </w:rPr>
              <w:t xml:space="preserve"> Lakh</w:t>
            </w:r>
          </w:p>
          <w:p w:rsidR="0009580C" w:rsidRPr="003B5E41" w:rsidRDefault="0009580C" w:rsidP="003B5E41">
            <w:pPr>
              <w:spacing w:after="0" w:line="240" w:lineRule="auto"/>
              <w:ind w:left="450" w:hanging="14"/>
              <w:jc w:val="both"/>
              <w:rPr>
                <w:szCs w:val="22"/>
              </w:rPr>
            </w:pPr>
          </w:p>
          <w:p w:rsidR="003B5E41" w:rsidRPr="003B5E41" w:rsidRDefault="000A61A3" w:rsidP="003B5E41">
            <w:pPr>
              <w:spacing w:after="0" w:line="240" w:lineRule="auto"/>
              <w:ind w:left="450" w:hanging="14"/>
              <w:jc w:val="both"/>
              <w:rPr>
                <w:b/>
                <w:bCs/>
                <w:szCs w:val="22"/>
              </w:rPr>
            </w:pPr>
            <w:r w:rsidRPr="000A61A3">
              <w:rPr>
                <w:b/>
                <w:bCs/>
                <w:szCs w:val="22"/>
              </w:rPr>
              <w:t xml:space="preserve">Similar work(s) shall </w:t>
            </w:r>
            <w:r w:rsidR="008D3270" w:rsidRPr="008D3270">
              <w:rPr>
                <w:b/>
                <w:bCs/>
                <w:szCs w:val="22"/>
              </w:rPr>
              <w:t xml:space="preserve">mean </w:t>
            </w:r>
            <w:r w:rsidR="0009580C" w:rsidRPr="0009580C">
              <w:rPr>
                <w:b/>
                <w:bCs/>
                <w:szCs w:val="22"/>
              </w:rPr>
              <w:t xml:space="preserve">cleaning/hygienical maintenance of water storage tank(s)/water storage structure(s) </w:t>
            </w:r>
            <w:r w:rsidR="008D3270">
              <w:rPr>
                <w:b/>
                <w:bCs/>
                <w:szCs w:val="22"/>
              </w:rPr>
              <w:t>and/or cleaning/</w:t>
            </w:r>
            <w:r w:rsidR="008D3270" w:rsidRPr="0009580C">
              <w:rPr>
                <w:b/>
                <w:bCs/>
                <w:szCs w:val="22"/>
              </w:rPr>
              <w:t xml:space="preserve">hygienical maintenance </w:t>
            </w:r>
            <w:r w:rsidR="0009580C" w:rsidRPr="0009580C">
              <w:rPr>
                <w:b/>
                <w:bCs/>
                <w:szCs w:val="22"/>
              </w:rPr>
              <w:t xml:space="preserve">of </w:t>
            </w:r>
            <w:r w:rsidR="008D3270">
              <w:rPr>
                <w:b/>
                <w:bCs/>
                <w:szCs w:val="22"/>
              </w:rPr>
              <w:t xml:space="preserve">sewer line(s) </w:t>
            </w:r>
            <w:r w:rsidR="0009580C" w:rsidRPr="0009580C">
              <w:rPr>
                <w:b/>
                <w:bCs/>
                <w:szCs w:val="22"/>
              </w:rPr>
              <w:t xml:space="preserve">and/or cleaning/hygienical maintenance of </w:t>
            </w:r>
            <w:r w:rsidR="00476E70">
              <w:rPr>
                <w:b/>
                <w:bCs/>
                <w:szCs w:val="22"/>
              </w:rPr>
              <w:t xml:space="preserve">drain(s) </w:t>
            </w:r>
            <w:r w:rsidR="0009580C" w:rsidRPr="0009580C">
              <w:rPr>
                <w:b/>
                <w:bCs/>
                <w:szCs w:val="22"/>
              </w:rPr>
              <w:t xml:space="preserve">and/or civil work(s) of any </w:t>
            </w:r>
            <w:r w:rsidR="00476E70">
              <w:rPr>
                <w:b/>
                <w:bCs/>
                <w:szCs w:val="22"/>
              </w:rPr>
              <w:t>nature</w:t>
            </w:r>
            <w:r w:rsidR="0009580C" w:rsidRPr="0009580C">
              <w:rPr>
                <w:b/>
                <w:bCs/>
                <w:szCs w:val="22"/>
              </w:rPr>
              <w:t>.</w:t>
            </w:r>
          </w:p>
          <w:p w:rsidR="003B5E41" w:rsidRPr="003B5E41" w:rsidRDefault="003B5E41" w:rsidP="003B5E41">
            <w:pPr>
              <w:spacing w:after="0" w:line="240" w:lineRule="auto"/>
              <w:ind w:left="450" w:hanging="522"/>
              <w:jc w:val="both"/>
              <w:rPr>
                <w:b/>
                <w:bCs/>
                <w:szCs w:val="22"/>
              </w:rPr>
            </w:pPr>
            <w:r w:rsidRPr="003B5E41">
              <w:rPr>
                <w:b/>
                <w:bCs/>
                <w:szCs w:val="22"/>
              </w:rPr>
              <w:t xml:space="preserve">Note: </w:t>
            </w:r>
            <w:r w:rsidRPr="003B5E41">
              <w:rPr>
                <w:szCs w:val="22"/>
              </w:rPr>
              <w:t>The tenderer shall submit relevant documents such as copies of work order and work completion/experience certificate etc in support of his experience along with the technical bid. Experience of work(s) done for private customers(s) shall not be considered under any circumstance</w:t>
            </w:r>
            <w:r w:rsidRPr="003B5E41">
              <w:rPr>
                <w:b/>
                <w:bCs/>
                <w:szCs w:val="22"/>
              </w:rPr>
              <w:t>.</w:t>
            </w:r>
          </w:p>
          <w:p w:rsidR="001043F2" w:rsidRDefault="001777E6">
            <w:pPr>
              <w:spacing w:after="0" w:line="240" w:lineRule="auto"/>
              <w:ind w:left="450" w:hanging="522"/>
              <w:jc w:val="both"/>
              <w:rPr>
                <w:rFonts w:ascii="Verdana" w:eastAsia="Times New Roman" w:hAnsi="Verdana" w:cs="Times New Roman"/>
                <w:sz w:val="18"/>
                <w:szCs w:val="18"/>
              </w:rPr>
            </w:pPr>
            <w:r>
              <w:rPr>
                <w:rFonts w:ascii="Verdana" w:eastAsia="Times New Roman" w:hAnsi="Verdana" w:cs="Times New Roman"/>
                <w:sz w:val="20"/>
              </w:rPr>
              <w:t xml:space="preserve">(ii). </w:t>
            </w:r>
            <w:r w:rsidR="00D75A3C">
              <w:rPr>
                <w:rFonts w:ascii="Verdana" w:eastAsia="Times New Roman" w:hAnsi="Verdana" w:cs="Times New Roman"/>
                <w:sz w:val="20"/>
              </w:rPr>
              <w:t xml:space="preserve"> </w:t>
            </w:r>
            <w:r>
              <w:rPr>
                <w:rFonts w:ascii="Verdana" w:eastAsia="Times New Roman" w:hAnsi="Verdana" w:cs="Times New Roman"/>
                <w:sz w:val="18"/>
                <w:szCs w:val="18"/>
              </w:rPr>
              <w:t>Bidder must possess PAN &amp; GST Identification No. (as applicable). Copy of PAN card and GSTIN should be enclosed along with the offer.</w:t>
            </w:r>
          </w:p>
          <w:p w:rsidR="001043F2" w:rsidRDefault="001777E6">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(iii).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1043F2" w:rsidRDefault="001777E6">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labour to commence the work failing which penal action as deemed fit shall be taken by the department against the tenderer. </w:t>
            </w:r>
          </w:p>
          <w:p w:rsidR="001043F2" w:rsidRDefault="001777E6">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1043F2" w:rsidRDefault="001777E6">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In spite of the above said declaration/undertaking, if the tenderer fails to submit PF registration number and/or ESI registration number, penal action as deemed fit by the department shall be taken against such default by the tenderer. </w:t>
            </w:r>
          </w:p>
          <w:p w:rsidR="001043F2" w:rsidRDefault="001777E6">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sz w:val="18"/>
                <w:szCs w:val="18"/>
              </w:rPr>
              <w:lastRenderedPageBreak/>
              <w:t xml:space="preserve">Note:-     </w:t>
            </w:r>
          </w:p>
          <w:p w:rsidR="001043F2" w:rsidRDefault="001777E6">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1043F2" w:rsidRDefault="001777E6">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t xml:space="preserve">B. The bidder is required to submit documentary evidence in support of each of the above qualifying criteria. </w:t>
            </w:r>
          </w:p>
          <w:p w:rsidR="00A246BB" w:rsidRDefault="00A246BB">
            <w:pPr>
              <w:spacing w:after="0" w:line="240" w:lineRule="auto"/>
              <w:ind w:left="432" w:hanging="356"/>
              <w:jc w:val="both"/>
              <w:rPr>
                <w:rFonts w:ascii="Verdana" w:eastAsia="Times New Roman" w:hAnsi="Verdana" w:cs="Times New Roman"/>
                <w:sz w:val="18"/>
                <w:szCs w:val="18"/>
              </w:rPr>
            </w:pPr>
          </w:p>
        </w:tc>
      </w:tr>
      <w:tr w:rsidR="001043F2">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3F2" w:rsidRDefault="001777E6">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246BB" w:rsidRPr="00A246BB" w:rsidRDefault="001777E6" w:rsidP="00A246BB">
            <w:pPr>
              <w:spacing w:after="0" w:line="240" w:lineRule="auto"/>
              <w:jc w:val="both"/>
              <w:rPr>
                <w:rFonts w:ascii="Verdana" w:eastAsia="Times New Roman" w:hAnsi="Verdana" w:cs="Calibri"/>
                <w:sz w:val="18"/>
                <w:szCs w:val="18"/>
              </w:rPr>
            </w:pPr>
            <w:r>
              <w:rPr>
                <w:rFonts w:ascii="Verdana" w:eastAsia="Times New Roman" w:hAnsi="Verdana" w:cs="Calibri"/>
                <w:b/>
                <w:bCs/>
                <w:color w:val="FF0000"/>
                <w:sz w:val="18"/>
                <w:szCs w:val="18"/>
              </w:rPr>
              <w:t xml:space="preserve">Rs </w:t>
            </w:r>
            <w:r w:rsidR="00C205C2">
              <w:rPr>
                <w:rFonts w:ascii="Verdana" w:eastAsia="Times New Roman" w:hAnsi="Verdana" w:cs="Calibri"/>
                <w:b/>
                <w:bCs/>
                <w:color w:val="FF0000"/>
                <w:sz w:val="18"/>
                <w:szCs w:val="18"/>
              </w:rPr>
              <w:t>2</w:t>
            </w:r>
            <w:r w:rsidR="00476E70">
              <w:rPr>
                <w:rFonts w:ascii="Verdana" w:eastAsia="Times New Roman" w:hAnsi="Verdana" w:cs="Calibri"/>
                <w:b/>
                <w:bCs/>
                <w:color w:val="FF0000"/>
                <w:sz w:val="18"/>
                <w:szCs w:val="18"/>
              </w:rPr>
              <w:t>060</w:t>
            </w:r>
            <w:r>
              <w:rPr>
                <w:rFonts w:ascii="Verdana" w:eastAsia="Times New Roman" w:hAnsi="Verdana" w:cs="Calibri"/>
                <w:b/>
                <w:bCs/>
                <w:color w:val="FF0000"/>
                <w:sz w:val="18"/>
                <w:szCs w:val="18"/>
              </w:rPr>
              <w:t xml:space="preserve">/- </w:t>
            </w:r>
            <w:r>
              <w:t xml:space="preserve"> </w:t>
            </w:r>
            <w:r w:rsidR="00A246BB">
              <w:t xml:space="preserve"> </w:t>
            </w:r>
            <w:r w:rsidR="00A246BB" w:rsidRPr="00A246BB">
              <w:rPr>
                <w:rFonts w:ascii="Verdana" w:eastAsia="Times New Roman" w:hAnsi="Verdana" w:cs="Calibri"/>
                <w:sz w:val="18"/>
                <w:szCs w:val="18"/>
              </w:rPr>
              <w:t>The EMD shall be accepted in any of the following modes:-</w:t>
            </w:r>
          </w:p>
          <w:p w:rsidR="00A246BB" w:rsidRPr="00A246BB"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    Cash deposit as permissible under the extant Income Tax Act (before tender opening).</w:t>
            </w:r>
          </w:p>
          <w:p w:rsidR="00A246BB" w:rsidRPr="00A246BB"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 xml:space="preserve">(ii) Electronic fund transfer credited in BHEL account (before tender opening). Fund transfer in e-mode shall be through NEFT/RTGS/Net-banking/POS/SB COLLECT etc. The online receipt shall be enclosed in techno-commercial bid. For NEFT/RTGS payment, refer bank details as per Annexure ”X” of tender document. For SB Collect/Net Banking payment, follow the link mentioned at sr. no. 9(ii) of NIT sheet.  </w:t>
            </w:r>
          </w:p>
          <w:p w:rsidR="00A246BB" w:rsidRPr="00A246BB"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(iii) Banker’s Cheque/Pay order/Demand Draft in favour of BHEL (along with offer).</w:t>
            </w:r>
          </w:p>
          <w:p w:rsidR="00A246BB" w:rsidRPr="00A246BB"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A246BB" w:rsidRPr="00A246BB"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In addition to the above, the EMD amount in excess of Rs 2.00 lakh may also be accepted in the form of Bank Guarantee from scheduled bank. The bank guarantee in such cases shall be valid for at least 6 months (along with offer).</w:t>
            </w:r>
          </w:p>
          <w:p w:rsidR="00A246BB" w:rsidRPr="00A246BB" w:rsidRDefault="00A246BB" w:rsidP="00A246B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Tenders received without Earnest Money in full or not in the manner prescribed above will not be considered.</w:t>
            </w:r>
          </w:p>
          <w:p w:rsidR="00A246BB" w:rsidRPr="00A246BB" w:rsidRDefault="00A246BB" w:rsidP="00A246BB">
            <w:pPr>
              <w:spacing w:after="0" w:line="240" w:lineRule="auto"/>
              <w:jc w:val="both"/>
              <w:rPr>
                <w:rFonts w:ascii="Verdana" w:eastAsia="Times New Roman" w:hAnsi="Verdana" w:cs="Calibri"/>
                <w:sz w:val="18"/>
                <w:szCs w:val="18"/>
              </w:rPr>
            </w:pPr>
          </w:p>
          <w:p w:rsidR="00A246BB" w:rsidRDefault="00A246BB" w:rsidP="00A246B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NOTE:-Benefit under the public procurement policy for MSEs, Order 2012 in regard of EMD is applicable in this tender.</w:t>
            </w:r>
          </w:p>
          <w:p w:rsidR="005E268A" w:rsidRPr="00A246BB" w:rsidRDefault="005E268A" w:rsidP="00A246BB">
            <w:pPr>
              <w:spacing w:after="0" w:line="240" w:lineRule="auto"/>
              <w:jc w:val="both"/>
              <w:rPr>
                <w:rFonts w:ascii="Verdana" w:eastAsia="Times New Roman" w:hAnsi="Verdana" w:cs="Calibri"/>
                <w:b/>
                <w:bCs/>
                <w:sz w:val="18"/>
                <w:szCs w:val="18"/>
              </w:rPr>
            </w:pPr>
          </w:p>
        </w:tc>
      </w:tr>
      <w:tr w:rsidR="001043F2">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3F2" w:rsidRDefault="001777E6">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246BB" w:rsidRPr="00A246BB" w:rsidRDefault="001A610B" w:rsidP="00A246BB">
            <w:pPr>
              <w:spacing w:after="0" w:line="240" w:lineRule="auto"/>
              <w:jc w:val="both"/>
              <w:rPr>
                <w:rFonts w:ascii="Verdana" w:eastAsia="Times New Roman" w:hAnsi="Verdana" w:cs="Calibri"/>
                <w:sz w:val="18"/>
                <w:szCs w:val="18"/>
              </w:rPr>
            </w:pPr>
            <w:r>
              <w:rPr>
                <w:noProof/>
              </w:rPr>
              <w:pict>
                <v:line id="Straight Connector 1" o:spid="_x0000_s1027" style="position:absolute;left:0;text-align:left;z-index:2516592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w:r>
            <w:r w:rsidR="001777E6">
              <w:rPr>
                <w:rFonts w:ascii="Verdana" w:eastAsia="Times New Roman" w:hAnsi="Verdana" w:cs="Calibri"/>
                <w:b/>
                <w:bCs/>
                <w:color w:val="FF0000"/>
                <w:sz w:val="18"/>
                <w:szCs w:val="18"/>
              </w:rPr>
              <w:t>Rs. 200/- + GST extra @12%</w:t>
            </w:r>
            <w:r w:rsidR="001777E6">
              <w:rPr>
                <w:rFonts w:ascii="Verdana" w:eastAsia="Times New Roman" w:hAnsi="Verdana" w:cs="Calibri"/>
                <w:sz w:val="18"/>
                <w:szCs w:val="18"/>
              </w:rPr>
              <w:t xml:space="preserve">  </w:t>
            </w:r>
            <w:r w:rsidR="001777E6">
              <w:t xml:space="preserve"> </w:t>
            </w:r>
            <w:r w:rsidR="00A246BB">
              <w:t xml:space="preserve"> </w:t>
            </w:r>
            <w:r w:rsidR="00A246BB" w:rsidRPr="00A246BB">
              <w:rPr>
                <w:rFonts w:ascii="Verdana" w:eastAsia="Times New Roman" w:hAnsi="Verdana" w:cs="Calibri"/>
                <w:sz w:val="18"/>
                <w:szCs w:val="18"/>
              </w:rPr>
              <w:t xml:space="preserve">The Tender Cost shall be accepted only in e-Mode (NEFT/RTGS/Net-banking/POS/SB COLLECT etc.) </w:t>
            </w:r>
          </w:p>
          <w:p w:rsidR="00A246BB" w:rsidRPr="00A246BB" w:rsidRDefault="00A246BB" w:rsidP="00A246B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A246BB" w:rsidRPr="00A246BB" w:rsidRDefault="00A246BB" w:rsidP="00A246B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 xml:space="preserve">Tenders received without tender cost in full or not in the manner prescribed above will not be considered. </w:t>
            </w:r>
          </w:p>
          <w:p w:rsidR="006310B3"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 xml:space="preserve">For NEFT/RTGS payment, refer bank details as per Annexure ”X”. (Tender Cost is mandatory &amp; non-returnable). For SB Collect/Net banking payment, follow the link mentioned at 9(ii) of this NIT.  </w:t>
            </w:r>
          </w:p>
          <w:p w:rsidR="00A246BB" w:rsidRDefault="00A246BB" w:rsidP="00A246BB">
            <w:pPr>
              <w:spacing w:after="0" w:line="240" w:lineRule="auto"/>
              <w:jc w:val="both"/>
              <w:rPr>
                <w:rFonts w:ascii="Verdana" w:eastAsia="Times New Roman" w:hAnsi="Verdana" w:cs="Calibri"/>
                <w:b/>
                <w:bCs/>
                <w:sz w:val="18"/>
                <w:szCs w:val="18"/>
              </w:rPr>
            </w:pPr>
            <w:r w:rsidRPr="006310B3">
              <w:rPr>
                <w:rFonts w:ascii="Verdana" w:eastAsia="Times New Roman" w:hAnsi="Verdana" w:cs="Calibri"/>
                <w:b/>
                <w:bCs/>
                <w:sz w:val="18"/>
                <w:szCs w:val="18"/>
              </w:rPr>
              <w:t>NOTE:-Benefit under the public procurement policy for MSEs, Order 2012 in regard of Tender cost is applicable in this tender.</w:t>
            </w:r>
          </w:p>
          <w:p w:rsidR="005E268A" w:rsidRPr="00EF60FA" w:rsidRDefault="005E268A" w:rsidP="00A246BB">
            <w:pPr>
              <w:spacing w:after="0" w:line="240" w:lineRule="auto"/>
              <w:jc w:val="both"/>
              <w:rPr>
                <w:rFonts w:ascii="Verdana" w:eastAsia="Times New Roman" w:hAnsi="Verdana" w:cs="Calibri"/>
                <w:b/>
                <w:bCs/>
                <w:sz w:val="18"/>
                <w:szCs w:val="18"/>
              </w:rPr>
            </w:pPr>
          </w:p>
        </w:tc>
      </w:tr>
      <w:tr w:rsidR="001043F2">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Default="001777E6">
            <w:pPr>
              <w:spacing w:after="0" w:line="240" w:lineRule="auto"/>
              <w:jc w:val="both"/>
              <w:rPr>
                <w:rFonts w:ascii="Verdana" w:hAnsi="Verdana"/>
                <w:noProof/>
                <w:sz w:val="18"/>
                <w:szCs w:val="18"/>
              </w:rPr>
            </w:pPr>
            <w:r>
              <w:rPr>
                <w:rFonts w:ascii="Verdana" w:eastAsia="Times New Roman" w:hAnsi="Verdana" w:cs="Calibri"/>
                <w:sz w:val="18"/>
                <w:szCs w:val="18"/>
              </w:rPr>
              <w:t>As per clause 31 of General terms and conditions of tender.</w:t>
            </w:r>
          </w:p>
        </w:tc>
      </w:tr>
      <w:tr w:rsidR="001043F2">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Default="001777E6" w:rsidP="00C205C2">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Office of DGM (TCL-PLG.), Hostel No. 4, Piplani, BHEL, Bhopal Ph no: - 2503215, 250</w:t>
            </w:r>
            <w:r w:rsidR="00C205C2">
              <w:rPr>
                <w:rFonts w:ascii="Verdana" w:eastAsia="Times New Roman" w:hAnsi="Verdana" w:cs="Calibri"/>
                <w:b/>
                <w:bCs/>
                <w:sz w:val="18"/>
                <w:szCs w:val="18"/>
              </w:rPr>
              <w:t>5844</w:t>
            </w:r>
            <w:r>
              <w:rPr>
                <w:rFonts w:ascii="Verdana" w:eastAsia="Times New Roman" w:hAnsi="Verdana" w:cs="Calibri"/>
                <w:b/>
                <w:bCs/>
                <w:sz w:val="18"/>
                <w:szCs w:val="18"/>
              </w:rPr>
              <w:t>.</w:t>
            </w:r>
          </w:p>
        </w:tc>
      </w:tr>
      <w:tr w:rsidR="001043F2">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1043F2" w:rsidRDefault="001777E6">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1043F2" w:rsidRPr="005E268A" w:rsidRDefault="001777E6">
            <w:pPr>
              <w:spacing w:after="0" w:line="240" w:lineRule="auto"/>
              <w:ind w:left="270" w:hanging="270"/>
              <w:jc w:val="both"/>
              <w:rPr>
                <w:rFonts w:ascii="Verdana" w:eastAsia="Times New Roman" w:hAnsi="Verdana" w:cs="Calibri"/>
                <w:sz w:val="18"/>
                <w:szCs w:val="18"/>
              </w:rPr>
            </w:pPr>
            <w:r w:rsidRPr="005E268A">
              <w:rPr>
                <w:rFonts w:ascii="Verdana" w:eastAsia="Times New Roman" w:hAnsi="Verdana" w:cs="Calibri"/>
                <w:sz w:val="18"/>
                <w:szCs w:val="18"/>
              </w:rPr>
              <w:t>i) The Contractor has to obtain &amp; submit the central labour license as per prevailing rules after award of the work/LOI.</w:t>
            </w:r>
          </w:p>
          <w:p w:rsidR="001043F2" w:rsidRPr="005E268A" w:rsidRDefault="001777E6">
            <w:pPr>
              <w:spacing w:after="0" w:line="240" w:lineRule="auto"/>
              <w:ind w:left="252" w:hanging="270"/>
              <w:jc w:val="both"/>
              <w:rPr>
                <w:rFonts w:ascii="Verdana" w:hAnsi="Verdana"/>
                <w:sz w:val="18"/>
                <w:szCs w:val="18"/>
              </w:rPr>
            </w:pPr>
            <w:r w:rsidRPr="005E268A">
              <w:rPr>
                <w:rFonts w:ascii="Verdana" w:eastAsia="Times New Roman" w:hAnsi="Verdana" w:cs="Calibri"/>
                <w:sz w:val="18"/>
                <w:szCs w:val="18"/>
              </w:rPr>
              <w:t xml:space="preserve">ii) </w:t>
            </w:r>
            <w:r w:rsidRPr="005E268A">
              <w:rPr>
                <w:rFonts w:ascii="Verdana" w:hAnsi="Verdana" w:cs="Arial"/>
                <w:sz w:val="18"/>
                <w:szCs w:val="18"/>
              </w:rPr>
              <w:t xml:space="preserve">“Online e-payment” facility through SB-collect is available on intranet as well as internet. This is for deposition of Tender Cost, Security deposit and Earnest money deposit by the participating tenderers. </w:t>
            </w:r>
          </w:p>
          <w:p w:rsidR="001043F2" w:rsidRPr="005E268A" w:rsidRDefault="001777E6">
            <w:pPr>
              <w:spacing w:after="0" w:line="240" w:lineRule="auto"/>
              <w:ind w:left="252"/>
              <w:jc w:val="both"/>
              <w:rPr>
                <w:rFonts w:ascii="Verdana" w:hAnsi="Verdana" w:cs="Arial"/>
                <w:sz w:val="18"/>
                <w:szCs w:val="18"/>
              </w:rPr>
            </w:pPr>
            <w:r w:rsidRPr="005E268A">
              <w:rPr>
                <w:rFonts w:ascii="Verdana" w:hAnsi="Verdana" w:cs="Arial"/>
                <w:sz w:val="18"/>
                <w:szCs w:val="18"/>
              </w:rPr>
              <w:t> Following is the link:-</w:t>
            </w:r>
          </w:p>
          <w:p w:rsidR="001043F2" w:rsidRPr="005E268A" w:rsidRDefault="001777E6">
            <w:pPr>
              <w:spacing w:after="0" w:line="240" w:lineRule="auto"/>
              <w:ind w:left="252"/>
              <w:jc w:val="both"/>
              <w:rPr>
                <w:rFonts w:ascii="Verdana" w:hAnsi="Verdana" w:cs="Arial"/>
                <w:sz w:val="18"/>
                <w:szCs w:val="18"/>
              </w:rPr>
            </w:pPr>
            <w:r w:rsidRPr="005E268A">
              <w:rPr>
                <w:rFonts w:ascii="Verdana" w:hAnsi="Verdana" w:cs="Arial"/>
                <w:sz w:val="18"/>
                <w:szCs w:val="18"/>
              </w:rPr>
              <w:t>https://bpl.bhel.com/qcins/iccs.htm</w:t>
            </w:r>
          </w:p>
          <w:p w:rsidR="001043F2" w:rsidRPr="005E268A" w:rsidRDefault="001777E6">
            <w:pPr>
              <w:spacing w:after="0" w:line="240" w:lineRule="auto"/>
              <w:ind w:left="252"/>
              <w:jc w:val="both"/>
              <w:rPr>
                <w:rFonts w:ascii="Verdana" w:hAnsi="Verdana" w:cs="Arial"/>
                <w:sz w:val="18"/>
                <w:szCs w:val="18"/>
              </w:rPr>
            </w:pPr>
            <w:r w:rsidRPr="005E268A">
              <w:rPr>
                <w:rFonts w:ascii="Verdana" w:hAnsi="Verdana" w:cs="Arial"/>
                <w:sz w:val="18"/>
                <w:szCs w:val="18"/>
              </w:rPr>
              <w:t>[</w:t>
            </w:r>
            <w:r w:rsidRPr="005E268A">
              <w:rPr>
                <w:rFonts w:ascii="Verdana" w:hAnsi="Verdana"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 demo with the template is also on respective page mentioned on page no 2 of the help documents.</w:t>
            </w:r>
            <w:r w:rsidRPr="005E268A">
              <w:rPr>
                <w:rFonts w:ascii="Verdana" w:hAnsi="Verdana" w:cs="Arial"/>
                <w:sz w:val="18"/>
                <w:szCs w:val="18"/>
              </w:rPr>
              <w:t>]</w:t>
            </w:r>
          </w:p>
          <w:p w:rsidR="001043F2" w:rsidRPr="005E268A" w:rsidRDefault="001777E6">
            <w:pPr>
              <w:spacing w:after="0" w:line="240" w:lineRule="auto"/>
              <w:ind w:left="252" w:hanging="360"/>
              <w:jc w:val="both"/>
              <w:rPr>
                <w:rFonts w:ascii="Verdana" w:hAnsi="Verdana" w:cs="Arial"/>
                <w:b/>
                <w:bCs/>
                <w:sz w:val="18"/>
                <w:szCs w:val="18"/>
              </w:rPr>
            </w:pPr>
            <w:r w:rsidRPr="005E268A">
              <w:rPr>
                <w:rFonts w:ascii="Verdana" w:eastAsia="Times New Roman" w:hAnsi="Verdana" w:cs="Calibri"/>
                <w:sz w:val="18"/>
                <w:szCs w:val="18"/>
              </w:rPr>
              <w:t xml:space="preserve"> iii)</w:t>
            </w:r>
            <w:r w:rsidRPr="005E268A">
              <w:rPr>
                <w:rFonts w:ascii="Verdana" w:hAnsi="Verdana"/>
              </w:rPr>
              <w:t xml:space="preserve"> </w:t>
            </w:r>
            <w:r w:rsidRPr="005E268A">
              <w:rPr>
                <w:rFonts w:ascii="Verdana" w:hAnsi="Verdana" w:cs="Arial"/>
                <w:b/>
                <w:bCs/>
                <w:sz w:val="18"/>
                <w:szCs w:val="18"/>
              </w:rPr>
              <w:t>After issuance of LOI, the contractor shall complete all the required formalities of contract agreement in time as stipulated in LOI failing which penalty shall be imposed as per clause no. 10 of Special terms and condition of tender.</w:t>
            </w:r>
          </w:p>
          <w:p w:rsidR="001043F2" w:rsidRDefault="001043F2" w:rsidP="00A246BB">
            <w:pPr>
              <w:spacing w:after="0" w:line="240" w:lineRule="auto"/>
              <w:jc w:val="both"/>
              <w:rPr>
                <w:rFonts w:ascii="Arial" w:hAnsi="Arial" w:cs="Arial"/>
                <w:b/>
                <w:bCs/>
                <w:sz w:val="18"/>
                <w:szCs w:val="18"/>
              </w:rPr>
            </w:pPr>
          </w:p>
        </w:tc>
      </w:tr>
      <w:tr w:rsidR="001043F2">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043F2" w:rsidRDefault="001777E6">
            <w:pPr>
              <w:spacing w:after="0" w:line="240" w:lineRule="auto"/>
              <w:jc w:val="center"/>
              <w:rPr>
                <w:rFonts w:ascii="Verdana" w:hAnsi="Verdana"/>
                <w:b/>
                <w:bCs/>
                <w:noProof/>
                <w:sz w:val="18"/>
                <w:szCs w:val="18"/>
              </w:rPr>
            </w:pPr>
            <w:r>
              <w:rPr>
                <w:rFonts w:ascii="Verdana" w:hAnsi="Verdana"/>
                <w:b/>
                <w:bCs/>
                <w:noProof/>
                <w:sz w:val="18"/>
                <w:szCs w:val="18"/>
              </w:rPr>
              <w:t>IMPORTANT DATES</w:t>
            </w:r>
          </w:p>
        </w:tc>
      </w:tr>
      <w:tr w:rsidR="001043F2">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1043F2" w:rsidRDefault="001777E6">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1043F2" w:rsidRDefault="001777E6" w:rsidP="00662EB2">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sidR="00476E70">
              <w:rPr>
                <w:rFonts w:ascii="Verdana" w:eastAsia="Times New Roman" w:hAnsi="Verdana" w:cs="Calibri"/>
                <w:b/>
                <w:bCs/>
                <w:color w:val="FF0000"/>
                <w:sz w:val="18"/>
                <w:szCs w:val="18"/>
                <w:highlight w:val="yellow"/>
              </w:rPr>
              <w:t>1</w:t>
            </w:r>
            <w:r w:rsidR="00662EB2">
              <w:rPr>
                <w:rFonts w:ascii="Verdana" w:eastAsia="Times New Roman" w:hAnsi="Verdana" w:cs="Calibri"/>
                <w:b/>
                <w:bCs/>
                <w:color w:val="FF0000"/>
                <w:sz w:val="18"/>
                <w:szCs w:val="18"/>
                <w:highlight w:val="yellow"/>
              </w:rPr>
              <w:t>2</w:t>
            </w:r>
            <w:r w:rsidR="00D36171">
              <w:rPr>
                <w:rFonts w:ascii="Verdana" w:eastAsia="Times New Roman" w:hAnsi="Verdana" w:cs="Calibri"/>
                <w:b/>
                <w:bCs/>
                <w:color w:val="FF0000"/>
                <w:sz w:val="18"/>
                <w:szCs w:val="18"/>
                <w:highlight w:val="yellow"/>
              </w:rPr>
              <w:t>.1</w:t>
            </w:r>
            <w:r w:rsidR="00662EB2">
              <w:rPr>
                <w:rFonts w:ascii="Verdana" w:eastAsia="Times New Roman" w:hAnsi="Verdana" w:cs="Calibri"/>
                <w:b/>
                <w:bCs/>
                <w:color w:val="FF0000"/>
                <w:sz w:val="18"/>
                <w:szCs w:val="18"/>
                <w:highlight w:val="yellow"/>
              </w:rPr>
              <w:t>1</w:t>
            </w:r>
            <w:r w:rsidR="00BA769C">
              <w:rPr>
                <w:rFonts w:ascii="Verdana" w:eastAsia="Times New Roman" w:hAnsi="Verdana" w:cs="Calibri"/>
                <w:b/>
                <w:bCs/>
                <w:color w:val="FF0000"/>
                <w:sz w:val="18"/>
                <w:szCs w:val="18"/>
                <w:highlight w:val="yellow"/>
              </w:rPr>
              <w:t>.</w:t>
            </w:r>
            <w:r>
              <w:rPr>
                <w:rFonts w:ascii="Verdana" w:eastAsia="Times New Roman" w:hAnsi="Verdana" w:cs="Calibri"/>
                <w:b/>
                <w:bCs/>
                <w:color w:val="FF0000"/>
                <w:sz w:val="18"/>
                <w:szCs w:val="18"/>
                <w:highlight w:val="yellow"/>
              </w:rPr>
              <w:t>2020</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03:30 PM</w:t>
            </w:r>
          </w:p>
        </w:tc>
      </w:tr>
      <w:tr w:rsidR="001043F2">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1043F2" w:rsidRDefault="001777E6">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1043F2" w:rsidRDefault="001777E6" w:rsidP="00662EB2">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sidR="00476E70">
              <w:rPr>
                <w:rFonts w:ascii="Verdana" w:eastAsia="Times New Roman" w:hAnsi="Verdana" w:cs="Calibri"/>
                <w:b/>
                <w:bCs/>
                <w:color w:val="FF0000"/>
                <w:sz w:val="18"/>
                <w:szCs w:val="18"/>
                <w:highlight w:val="yellow"/>
              </w:rPr>
              <w:t>1</w:t>
            </w:r>
            <w:r w:rsidR="00662EB2">
              <w:rPr>
                <w:rFonts w:ascii="Verdana" w:eastAsia="Times New Roman" w:hAnsi="Verdana" w:cs="Calibri"/>
                <w:b/>
                <w:bCs/>
                <w:color w:val="FF0000"/>
                <w:sz w:val="18"/>
                <w:szCs w:val="18"/>
                <w:highlight w:val="yellow"/>
              </w:rPr>
              <w:t>2</w:t>
            </w:r>
            <w:r w:rsidR="00D36171">
              <w:rPr>
                <w:rFonts w:ascii="Verdana" w:eastAsia="Times New Roman" w:hAnsi="Verdana" w:cs="Calibri"/>
                <w:b/>
                <w:bCs/>
                <w:color w:val="FF0000"/>
                <w:sz w:val="18"/>
                <w:szCs w:val="18"/>
                <w:highlight w:val="yellow"/>
              </w:rPr>
              <w:t>.1</w:t>
            </w:r>
            <w:r w:rsidR="00662EB2">
              <w:rPr>
                <w:rFonts w:ascii="Verdana" w:eastAsia="Times New Roman" w:hAnsi="Verdana" w:cs="Calibri"/>
                <w:b/>
                <w:bCs/>
                <w:color w:val="FF0000"/>
                <w:sz w:val="18"/>
                <w:szCs w:val="18"/>
                <w:highlight w:val="yellow"/>
              </w:rPr>
              <w:t>1</w:t>
            </w:r>
            <w:bookmarkStart w:id="0" w:name="_GoBack"/>
            <w:bookmarkEnd w:id="0"/>
            <w:r w:rsidR="00BA769C">
              <w:rPr>
                <w:rFonts w:ascii="Verdana" w:eastAsia="Times New Roman" w:hAnsi="Verdana" w:cs="Calibri"/>
                <w:b/>
                <w:bCs/>
                <w:color w:val="FF0000"/>
                <w:sz w:val="18"/>
                <w:szCs w:val="18"/>
                <w:highlight w:val="yellow"/>
              </w:rPr>
              <w:t>.</w:t>
            </w:r>
            <w:r>
              <w:rPr>
                <w:rFonts w:ascii="Verdana" w:eastAsia="Times New Roman" w:hAnsi="Verdana" w:cs="Calibri"/>
                <w:b/>
                <w:bCs/>
                <w:color w:val="FF0000"/>
                <w:sz w:val="18"/>
                <w:szCs w:val="18"/>
                <w:highlight w:val="yellow"/>
              </w:rPr>
              <w:t>2020</w:t>
            </w:r>
            <w:r>
              <w:rPr>
                <w:rFonts w:ascii="Verdana" w:eastAsia="Times New Roman" w:hAnsi="Verdana" w:cs="Calibri"/>
                <w:b/>
                <w:bCs/>
                <w:color w:val="FF0000"/>
                <w:sz w:val="18"/>
                <w:szCs w:val="18"/>
              </w:rPr>
              <w:t xml:space="preserve">; </w:t>
            </w:r>
            <w:r>
              <w:rPr>
                <w:rFonts w:ascii="Verdana" w:eastAsia="Times New Roman" w:hAnsi="Verdana" w:cs="Calibri"/>
                <w:b/>
                <w:bCs/>
                <w:sz w:val="18"/>
                <w:szCs w:val="18"/>
              </w:rPr>
              <w:t>4:00 PM onward</w:t>
            </w:r>
          </w:p>
        </w:tc>
      </w:tr>
    </w:tbl>
    <w:p w:rsidR="001043F2" w:rsidRDefault="001043F2">
      <w:pPr>
        <w:spacing w:after="0" w:line="240" w:lineRule="auto"/>
        <w:jc w:val="both"/>
        <w:rPr>
          <w:rFonts w:ascii="Verdana" w:eastAsia="Times New Roman" w:hAnsi="Verdana" w:cs="Calibri"/>
          <w:b/>
          <w:bCs/>
          <w:sz w:val="2"/>
          <w:szCs w:val="2"/>
          <w:u w:val="single"/>
        </w:rPr>
      </w:pPr>
    </w:p>
    <w:p w:rsidR="001043F2" w:rsidRDefault="001043F2">
      <w:pPr>
        <w:spacing w:after="0" w:line="240" w:lineRule="auto"/>
        <w:jc w:val="both"/>
        <w:rPr>
          <w:rFonts w:ascii="Verdana" w:eastAsia="Times New Roman" w:hAnsi="Verdana" w:cs="Calibri"/>
          <w:b/>
          <w:bCs/>
          <w:sz w:val="2"/>
          <w:szCs w:val="2"/>
          <w:u w:val="single"/>
        </w:rPr>
      </w:pPr>
    </w:p>
    <w:p w:rsidR="001043F2" w:rsidRDefault="001043F2">
      <w:pPr>
        <w:spacing w:after="0" w:line="240" w:lineRule="auto"/>
        <w:jc w:val="both"/>
        <w:rPr>
          <w:rFonts w:ascii="Verdana" w:eastAsia="Times New Roman" w:hAnsi="Verdana" w:cs="Calibri"/>
          <w:b/>
          <w:bCs/>
          <w:sz w:val="18"/>
          <w:szCs w:val="18"/>
          <w:u w:val="single"/>
        </w:rPr>
      </w:pPr>
    </w:p>
    <w:p w:rsidR="001043F2" w:rsidRDefault="001777E6">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1043F2" w:rsidRDefault="001043F2">
      <w:pPr>
        <w:spacing w:after="0" w:line="240" w:lineRule="auto"/>
        <w:jc w:val="both"/>
        <w:rPr>
          <w:rFonts w:ascii="Verdana" w:eastAsia="Times New Roman" w:hAnsi="Verdana" w:cs="Calibri"/>
          <w:b/>
          <w:bCs/>
          <w:sz w:val="4"/>
          <w:szCs w:val="4"/>
        </w:rPr>
      </w:pPr>
    </w:p>
    <w:p w:rsidR="001043F2" w:rsidRDefault="001777E6">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1043F2" w:rsidRPr="00A246BB" w:rsidRDefault="001777E6">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Detailed tender documents can be obtained from the office of DGM (TCL-PLG.) or can be downloaded from website of BHEL (</w:t>
      </w:r>
      <w:hyperlink r:id="rId8" w:history="1">
        <w:r>
          <w:rPr>
            <w:rStyle w:val="Hyperlink"/>
          </w:rPr>
          <w:t>https://www.bhel.com/index.php/latest_tenders</w:t>
        </w:r>
      </w:hyperlink>
      <w:r>
        <w:t>).</w:t>
      </w:r>
    </w:p>
    <w:p w:rsidR="00A246BB" w:rsidRPr="00A246BB" w:rsidRDefault="001777E6" w:rsidP="00A246BB">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1043F2" w:rsidRDefault="001777E6">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9"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1043F2" w:rsidRDefault="001043F2">
      <w:pPr>
        <w:tabs>
          <w:tab w:val="left" w:pos="9000"/>
        </w:tabs>
        <w:spacing w:after="0" w:line="240" w:lineRule="auto"/>
        <w:ind w:right="-513"/>
        <w:jc w:val="both"/>
        <w:rPr>
          <w:rFonts w:ascii="Verdana" w:eastAsia="Times New Roman" w:hAnsi="Verdana" w:cs="Calibri"/>
          <w:sz w:val="18"/>
          <w:szCs w:val="18"/>
        </w:rPr>
      </w:pPr>
    </w:p>
    <w:p w:rsidR="001043F2" w:rsidRDefault="001043F2">
      <w:pPr>
        <w:spacing w:after="0" w:line="0" w:lineRule="atLeast"/>
        <w:ind w:left="720"/>
        <w:jc w:val="both"/>
        <w:rPr>
          <w:rFonts w:ascii="Verdana" w:eastAsia="Times New Roman" w:hAnsi="Verdana" w:cs="Calibri"/>
          <w:b/>
          <w:bCs/>
          <w:sz w:val="18"/>
          <w:szCs w:val="18"/>
        </w:rPr>
      </w:pPr>
    </w:p>
    <w:p w:rsidR="001043F2" w:rsidRDefault="001043F2">
      <w:pPr>
        <w:spacing w:after="0" w:line="0" w:lineRule="atLeast"/>
        <w:ind w:left="720"/>
        <w:jc w:val="both"/>
        <w:rPr>
          <w:rFonts w:ascii="Verdana" w:eastAsia="Times New Roman" w:hAnsi="Verdana" w:cs="Calibri"/>
          <w:b/>
          <w:bCs/>
          <w:sz w:val="18"/>
          <w:szCs w:val="18"/>
        </w:rPr>
      </w:pPr>
    </w:p>
    <w:p w:rsidR="001043F2" w:rsidRDefault="001043F2">
      <w:pPr>
        <w:spacing w:after="0" w:line="0" w:lineRule="atLeast"/>
        <w:ind w:left="720"/>
        <w:jc w:val="both"/>
        <w:rPr>
          <w:rFonts w:ascii="Verdana" w:eastAsia="Times New Roman" w:hAnsi="Verdana" w:cs="Calibri"/>
          <w:b/>
          <w:bCs/>
          <w:sz w:val="18"/>
          <w:szCs w:val="18"/>
        </w:rPr>
      </w:pPr>
    </w:p>
    <w:p w:rsidR="001043F2" w:rsidRDefault="001043F2">
      <w:pPr>
        <w:spacing w:after="0" w:line="0" w:lineRule="atLeast"/>
        <w:ind w:left="720"/>
        <w:jc w:val="both"/>
        <w:rPr>
          <w:rFonts w:ascii="Verdana" w:eastAsia="Times New Roman" w:hAnsi="Verdana" w:cs="Calibri"/>
          <w:b/>
          <w:bCs/>
          <w:sz w:val="14"/>
          <w:szCs w:val="14"/>
        </w:rPr>
      </w:pPr>
    </w:p>
    <w:p w:rsidR="001043F2" w:rsidRDefault="001777E6">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DGM (TCL-PLG.)</w:t>
      </w:r>
    </w:p>
    <w:p w:rsidR="001043F2" w:rsidRDefault="001777E6">
      <w:pPr>
        <w:spacing w:after="0" w:line="0" w:lineRule="atLeast"/>
        <w:ind w:left="720"/>
        <w:rPr>
          <w:rFonts w:eastAsia="Times New Roman" w:cs="Calibri"/>
          <w:sz w:val="18"/>
          <w:szCs w:val="18"/>
        </w:rPr>
      </w:pPr>
      <w:r>
        <w:rPr>
          <w:rFonts w:ascii="Verdana" w:eastAsia="Times New Roman" w:hAnsi="Verdana" w:cs="Calibri"/>
          <w:sz w:val="18"/>
          <w:szCs w:val="18"/>
        </w:rPr>
        <w:t>Hostel No 4, Sampada Bhavan</w:t>
      </w:r>
    </w:p>
    <w:p w:rsidR="001043F2" w:rsidRDefault="001777E6">
      <w:pPr>
        <w:spacing w:after="0" w:line="0" w:lineRule="atLeast"/>
        <w:ind w:left="720"/>
        <w:rPr>
          <w:rFonts w:eastAsia="Times New Roman" w:cs="Calibri"/>
          <w:sz w:val="18"/>
          <w:szCs w:val="18"/>
        </w:rPr>
      </w:pPr>
      <w:r>
        <w:rPr>
          <w:rFonts w:ascii="Verdana" w:eastAsia="Times New Roman" w:hAnsi="Verdana" w:cs="Calibri"/>
          <w:sz w:val="18"/>
          <w:szCs w:val="18"/>
        </w:rPr>
        <w:t>BHEL, Piplani, Bhopal-462022</w:t>
      </w:r>
    </w:p>
    <w:p w:rsidR="001043F2" w:rsidRDefault="001777E6">
      <w:pPr>
        <w:spacing w:after="0" w:line="0" w:lineRule="atLeast"/>
        <w:ind w:left="720"/>
        <w:rPr>
          <w:rFonts w:ascii="Verdana" w:eastAsia="Times New Roman" w:hAnsi="Verdana" w:cs="Calibri"/>
          <w:sz w:val="18"/>
          <w:szCs w:val="18"/>
        </w:rPr>
      </w:pPr>
      <w:r>
        <w:rPr>
          <w:rFonts w:ascii="Verdana" w:eastAsia="Times New Roman" w:hAnsi="Verdana" w:cs="Calibri"/>
          <w:b/>
          <w:sz w:val="18"/>
          <w:szCs w:val="18"/>
        </w:rPr>
        <w:t>Ph:</w:t>
      </w:r>
      <w:r>
        <w:rPr>
          <w:rFonts w:ascii="Verdana" w:eastAsia="Times New Roman" w:hAnsi="Verdana" w:cs="Calibri"/>
          <w:sz w:val="18"/>
          <w:szCs w:val="18"/>
        </w:rPr>
        <w:t xml:space="preserve"> 0755-2503215/250</w:t>
      </w:r>
      <w:r w:rsidR="00C205C2">
        <w:rPr>
          <w:rFonts w:ascii="Verdana" w:eastAsia="Times New Roman" w:hAnsi="Verdana" w:cs="Calibri"/>
          <w:sz w:val="18"/>
          <w:szCs w:val="18"/>
        </w:rPr>
        <w:t>5844</w:t>
      </w:r>
      <w:r>
        <w:rPr>
          <w:rFonts w:ascii="Verdana" w:eastAsia="Times New Roman" w:hAnsi="Verdana" w:cs="Calibri"/>
          <w:sz w:val="18"/>
          <w:szCs w:val="18"/>
        </w:rPr>
        <w:t xml:space="preserve"> </w:t>
      </w:r>
    </w:p>
    <w:p w:rsidR="001043F2" w:rsidRDefault="001777E6">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0" w:history="1">
        <w:r>
          <w:rPr>
            <w:rStyle w:val="Hyperlink"/>
            <w:rFonts w:eastAsia="Times New Roman" w:cs="Calibri"/>
            <w:b/>
            <w:bCs/>
            <w:sz w:val="18"/>
            <w:szCs w:val="18"/>
          </w:rPr>
          <w:t>dktaunk</w:t>
        </w:r>
        <w:r>
          <w:rPr>
            <w:rStyle w:val="Hyperlink"/>
            <w:b/>
            <w:bCs/>
            <w:sz w:val="18"/>
            <w:szCs w:val="18"/>
          </w:rPr>
          <w:t>@bhel.in</w:t>
        </w:r>
      </w:hyperlink>
      <w:r>
        <w:rPr>
          <w:b/>
          <w:bCs/>
          <w:color w:val="0000FF" w:themeColor="hyperlink"/>
          <w:sz w:val="18"/>
          <w:szCs w:val="18"/>
          <w:u w:val="single"/>
        </w:rPr>
        <w:t>,</w:t>
      </w:r>
      <w:r>
        <w:rPr>
          <w:b/>
          <w:bCs/>
          <w:color w:val="0000FF" w:themeColor="hyperlink"/>
          <w:sz w:val="18"/>
          <w:szCs w:val="18"/>
        </w:rPr>
        <w:t xml:space="preserve"> </w:t>
      </w:r>
      <w:r w:rsidR="00C205C2" w:rsidRPr="00C205C2">
        <w:rPr>
          <w:b/>
          <w:bCs/>
          <w:color w:val="0000FF" w:themeColor="hyperlink"/>
          <w:sz w:val="18"/>
          <w:szCs w:val="18"/>
          <w:u w:val="single"/>
        </w:rPr>
        <w:t>atulahirwar@bhel.in</w:t>
      </w:r>
    </w:p>
    <w:sectPr w:rsidR="001043F2">
      <w:footerReference w:type="default" r:id="rId11"/>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10B" w:rsidRDefault="001A610B">
      <w:pPr>
        <w:spacing w:after="0" w:line="240" w:lineRule="auto"/>
      </w:pPr>
      <w:r>
        <w:separator/>
      </w:r>
    </w:p>
  </w:endnote>
  <w:endnote w:type="continuationSeparator" w:id="0">
    <w:p w:rsidR="001A610B" w:rsidRDefault="001A6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1043F2" w:rsidRDefault="001777E6">
        <w:pPr>
          <w:pStyle w:val="Footer"/>
          <w:jc w:val="center"/>
        </w:pPr>
        <w:r>
          <w:fldChar w:fldCharType="begin"/>
        </w:r>
        <w:r>
          <w:instrText xml:space="preserve"> PAGE   \* MERGEFORMAT </w:instrText>
        </w:r>
        <w:r>
          <w:fldChar w:fldCharType="separate"/>
        </w:r>
        <w:r w:rsidR="00662EB2">
          <w:rPr>
            <w:noProof/>
          </w:rPr>
          <w:t>1</w:t>
        </w:r>
        <w:r>
          <w:rPr>
            <w:noProof/>
          </w:rPr>
          <w:fldChar w:fldCharType="end"/>
        </w:r>
      </w:p>
    </w:sdtContent>
  </w:sdt>
  <w:p w:rsidR="001043F2" w:rsidRDefault="001043F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10B" w:rsidRDefault="001A610B">
      <w:pPr>
        <w:spacing w:after="0" w:line="240" w:lineRule="auto"/>
      </w:pPr>
      <w:r>
        <w:separator/>
      </w:r>
    </w:p>
  </w:footnote>
  <w:footnote w:type="continuationSeparator" w:id="0">
    <w:p w:rsidR="001A610B" w:rsidRDefault="001A61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1"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2"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5"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2"/>
  </w:num>
  <w:num w:numId="2">
    <w:abstractNumId w:val="3"/>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043F2"/>
    <w:rsid w:val="00081FD1"/>
    <w:rsid w:val="00087FDF"/>
    <w:rsid w:val="0009580C"/>
    <w:rsid w:val="000A61A3"/>
    <w:rsid w:val="001043F2"/>
    <w:rsid w:val="00155938"/>
    <w:rsid w:val="001777E6"/>
    <w:rsid w:val="001A610B"/>
    <w:rsid w:val="00216807"/>
    <w:rsid w:val="00396272"/>
    <w:rsid w:val="003B5E41"/>
    <w:rsid w:val="004645D7"/>
    <w:rsid w:val="00464CCF"/>
    <w:rsid w:val="00476E70"/>
    <w:rsid w:val="00477D02"/>
    <w:rsid w:val="004F2A35"/>
    <w:rsid w:val="005662E1"/>
    <w:rsid w:val="005E268A"/>
    <w:rsid w:val="006310B3"/>
    <w:rsid w:val="00662EB2"/>
    <w:rsid w:val="006A07DE"/>
    <w:rsid w:val="006B7548"/>
    <w:rsid w:val="006D79E6"/>
    <w:rsid w:val="006E0678"/>
    <w:rsid w:val="006E47AA"/>
    <w:rsid w:val="00713741"/>
    <w:rsid w:val="007416AD"/>
    <w:rsid w:val="007C2E29"/>
    <w:rsid w:val="007D3F5B"/>
    <w:rsid w:val="007D496D"/>
    <w:rsid w:val="00812B8C"/>
    <w:rsid w:val="008761FE"/>
    <w:rsid w:val="00884936"/>
    <w:rsid w:val="008B70A0"/>
    <w:rsid w:val="008D3270"/>
    <w:rsid w:val="00914B06"/>
    <w:rsid w:val="009C2572"/>
    <w:rsid w:val="009D0F6F"/>
    <w:rsid w:val="009F57AE"/>
    <w:rsid w:val="00A246BB"/>
    <w:rsid w:val="00BA769C"/>
    <w:rsid w:val="00C205C2"/>
    <w:rsid w:val="00D36171"/>
    <w:rsid w:val="00D52A66"/>
    <w:rsid w:val="00D75A3C"/>
    <w:rsid w:val="00DB643B"/>
    <w:rsid w:val="00EF60FA"/>
    <w:rsid w:val="00F426D1"/>
    <w:rsid w:val="00F45EF9"/>
    <w:rsid w:val="00F70FE0"/>
    <w:rsid w:val="00F81915"/>
    <w:rsid w:val="00FC6453"/>
    <w:rsid w:val="00FD038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11279"/>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hel.com/index.php/latest_tende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ktaunk@bhel.in" TargetMode="External"/><Relationship Id="rId4" Type="http://schemas.openxmlformats.org/officeDocument/2006/relationships/settings" Target="settings.xml"/><Relationship Id="rId9" Type="http://schemas.openxmlformats.org/officeDocument/2006/relationships/hyperlink" Target="http://www.bh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57F48-FD36-42C0-86DC-48B4BE853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2706</TotalTime>
  <Pages>3</Pages>
  <Words>1211</Words>
  <Characters>6908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1536</cp:revision>
  <cp:lastPrinted>2020-09-22T04:19:00Z</cp:lastPrinted>
  <dcterms:created xsi:type="dcterms:W3CDTF">2014-04-11T03:36:00Z</dcterms:created>
  <dcterms:modified xsi:type="dcterms:W3CDTF">2020-10-19T05:07:00Z</dcterms:modified>
</cp:coreProperties>
</file>