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64F" w:rsidRDefault="002A366C">
      <w:pPr>
        <w:pStyle w:val="PlainText"/>
        <w:ind w:left="720" w:right="-120"/>
        <w:rPr>
          <w:b/>
          <w:bCs/>
          <w:sz w:val="44"/>
          <w:szCs w:val="44"/>
          <w:lang w:val="fr-FR"/>
        </w:rPr>
      </w:pPr>
      <w:r>
        <w:rPr>
          <w:noProof/>
          <w:lang w:val="en-IN" w:eastAsia="en-IN"/>
        </w:rPr>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847725" cy="657225"/>
            <wp:effectExtent l="0" t="0" r="9525" b="9525"/>
            <wp:wrapSquare wrapText="right"/>
            <wp:docPr id="45" name="Picture 4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772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4"/>
          <w:szCs w:val="44"/>
        </w:rPr>
        <w:tab/>
      </w:r>
      <w:r>
        <w:rPr>
          <w:sz w:val="44"/>
          <w:szCs w:val="44"/>
        </w:rPr>
        <w:tab/>
      </w:r>
      <w:r>
        <w:rPr>
          <w:sz w:val="44"/>
          <w:szCs w:val="44"/>
        </w:rPr>
        <w:tab/>
        <w:t xml:space="preserve">  </w:t>
      </w:r>
      <w:r>
        <w:rPr>
          <w:b/>
          <w:bCs/>
          <w:sz w:val="44"/>
          <w:szCs w:val="44"/>
          <w:lang w:val="fr-FR"/>
        </w:rPr>
        <w:t xml:space="preserve">                                  </w:t>
      </w:r>
    </w:p>
    <w:p w:rsidR="0028364F" w:rsidRDefault="0028364F">
      <w:pPr>
        <w:pStyle w:val="PlainText"/>
        <w:ind w:left="720" w:right="-120"/>
        <w:rPr>
          <w:b/>
          <w:bCs/>
          <w:sz w:val="44"/>
          <w:szCs w:val="44"/>
          <w:lang w:val="fr-FR"/>
        </w:rPr>
      </w:pPr>
    </w:p>
    <w:p w:rsidR="0028364F" w:rsidRDefault="002A366C">
      <w:pPr>
        <w:pStyle w:val="PlainText"/>
        <w:ind w:right="-120"/>
        <w:rPr>
          <w:rFonts w:ascii="Arial Black" w:hAnsi="Arial Black"/>
          <w:b/>
          <w:bCs/>
          <w:sz w:val="22"/>
          <w:szCs w:val="22"/>
          <w:lang w:val="fr-FR"/>
        </w:rPr>
      </w:pPr>
      <w:r>
        <w:rPr>
          <w:rFonts w:ascii="Arial Black" w:hAnsi="Arial Black"/>
          <w:b/>
          <w:bCs/>
          <w:sz w:val="22"/>
          <w:szCs w:val="22"/>
          <w:lang w:val="fr-FR"/>
        </w:rPr>
        <w:t xml:space="preserve">                                           </w:t>
      </w:r>
      <w:proofErr w:type="spellStart"/>
      <w:r>
        <w:rPr>
          <w:rFonts w:ascii="Arial Black" w:hAnsi="Arial Black"/>
          <w:b/>
          <w:bCs/>
          <w:sz w:val="22"/>
          <w:szCs w:val="22"/>
          <w:lang w:val="fr-FR"/>
        </w:rPr>
        <w:t>Bharat</w:t>
      </w:r>
      <w:proofErr w:type="spellEnd"/>
      <w:r>
        <w:rPr>
          <w:rFonts w:ascii="Arial Black" w:hAnsi="Arial Black"/>
          <w:b/>
          <w:bCs/>
          <w:sz w:val="22"/>
          <w:szCs w:val="22"/>
          <w:lang w:val="fr-FR"/>
        </w:rPr>
        <w:t xml:space="preserve"> Heavy </w:t>
      </w:r>
      <w:proofErr w:type="spellStart"/>
      <w:r>
        <w:rPr>
          <w:rFonts w:ascii="Arial Black" w:hAnsi="Arial Black"/>
          <w:b/>
          <w:bCs/>
          <w:sz w:val="22"/>
          <w:szCs w:val="22"/>
          <w:lang w:val="fr-FR"/>
        </w:rPr>
        <w:t>Electrical</w:t>
      </w:r>
      <w:proofErr w:type="spellEnd"/>
      <w:r>
        <w:rPr>
          <w:rFonts w:ascii="Arial Black" w:hAnsi="Arial Black"/>
          <w:b/>
          <w:bCs/>
          <w:sz w:val="22"/>
          <w:szCs w:val="22"/>
          <w:lang w:val="fr-FR"/>
        </w:rPr>
        <w:t xml:space="preserve"> Limited Bhopal</w:t>
      </w:r>
    </w:p>
    <w:p w:rsidR="0028364F" w:rsidRDefault="002A366C">
      <w:pPr>
        <w:rPr>
          <w:lang w:val="fr-FR"/>
        </w:rPr>
      </w:pPr>
      <w:r>
        <w:rPr>
          <w:noProof/>
          <w:lang w:val="en-IN" w:eastAsia="en-IN" w:bidi="hi-IN"/>
        </w:rPr>
        <mc:AlternateContent>
          <mc:Choice Requires="wps">
            <w:drawing>
              <wp:anchor distT="0" distB="0" distL="114300" distR="114300" simplePos="0" relativeHeight="251654144" behindDoc="0" locked="0" layoutInCell="1" allowOverlap="1">
                <wp:simplePos x="0" y="0"/>
                <wp:positionH relativeFrom="column">
                  <wp:posOffset>3104515</wp:posOffset>
                </wp:positionH>
                <wp:positionV relativeFrom="paragraph">
                  <wp:posOffset>29210</wp:posOffset>
                </wp:positionV>
                <wp:extent cx="2971800" cy="1028700"/>
                <wp:effectExtent l="8890" t="10160" r="10160" b="889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28700"/>
                        </a:xfrm>
                        <a:prstGeom prst="rect">
                          <a:avLst/>
                        </a:prstGeom>
                        <a:solidFill>
                          <a:srgbClr val="FFFFFF"/>
                        </a:solidFill>
                        <a:ln w="9525">
                          <a:solidFill>
                            <a:srgbClr val="000000"/>
                          </a:solidFill>
                          <a:miter lim="800000"/>
                          <a:headEnd/>
                          <a:tailEnd/>
                        </a:ln>
                      </wps:spPr>
                      <wps:txbx>
                        <w:txbxContent>
                          <w:p w:rsidR="0028364F" w:rsidRDefault="002A366C">
                            <w:r>
                              <w:rPr>
                                <w:noProof/>
                                <w:lang w:val="en-IN" w:eastAsia="en-IN" w:bidi="hi-IN"/>
                              </w:rPr>
                              <w:drawing>
                                <wp:inline distT="0" distB="0" distL="0" distR="0">
                                  <wp:extent cx="1390650" cy="762000"/>
                                  <wp:effectExtent l="0" t="0" r="0" b="0"/>
                                  <wp:docPr id="1" name="Picture 1" descr="bvqi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vqi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762000"/>
                                          </a:xfrm>
                                          <a:prstGeom prst="rect">
                                            <a:avLst/>
                                          </a:prstGeom>
                                          <a:noFill/>
                                          <a:ln>
                                            <a:noFill/>
                                          </a:ln>
                                        </pic:spPr>
                                      </pic:pic>
                                    </a:graphicData>
                                  </a:graphic>
                                </wp:inline>
                              </w:drawing>
                            </w:r>
                            <w:r>
                              <w:rPr>
                                <w:noProof/>
                                <w:lang w:val="en-IN" w:eastAsia="en-IN" w:bidi="hi-IN"/>
                              </w:rPr>
                              <w:drawing>
                                <wp:inline distT="0" distB="0" distL="0" distR="0">
                                  <wp:extent cx="1371600" cy="762000"/>
                                  <wp:effectExtent l="0" t="0" r="0" b="0"/>
                                  <wp:docPr id="2" name="Picture 2" descr="bvq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vqi[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762000"/>
                                          </a:xfrm>
                                          <a:prstGeom prst="rect">
                                            <a:avLst/>
                                          </a:prstGeom>
                                          <a:noFill/>
                                          <a:ln>
                                            <a:noFill/>
                                          </a:ln>
                                        </pic:spPr>
                                      </pic:pic>
                                    </a:graphicData>
                                  </a:graphic>
                                </wp:inline>
                              </w:drawing>
                            </w:r>
                          </w:p>
                          <w:p w:rsidR="0028364F" w:rsidRDefault="002A366C">
                            <w:proofErr w:type="gramStart"/>
                            <w:r>
                              <w:rPr>
                                <w:b/>
                                <w:bCs/>
                                <w:i/>
                                <w:iCs/>
                              </w:rPr>
                              <w:t>“ Marching</w:t>
                            </w:r>
                            <w:proofErr w:type="gramEnd"/>
                            <w:r>
                              <w:rPr>
                                <w:b/>
                                <w:bCs/>
                                <w:i/>
                                <w:iCs/>
                              </w:rPr>
                              <w:t xml:space="preserve"> Towards Business Excellence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46" o:spid="_x0000_s1026" type="#_x0000_t202" style="position:absolute;margin-left:244.45pt;margin-top:2.3pt;width:234pt;height: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">
                <v:textbox>
                  <w:txbxContent>
                    <w:p w:rsidR="004642C1" w:rsidRDefault="00382714" w:rsidP="004642C1">
                      <w:r>
                        <w:rPr>
                          <w:noProof/>
                          <w:lang w:val="en-IN" w:eastAsia="en-IN" w:bidi="hi-IN"/>
                        </w:rPr>
                        <w:drawing>
                          <wp:inline distT="0" distB="0" distL="0" distR="0">
                            <wp:extent cx="1390650" cy="762000"/>
                            <wp:effectExtent l="0" t="0" r="0" b="0"/>
                            <wp:docPr id="1" name="Picture 1" descr="bvqi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vqi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0650" cy="762000"/>
                                    </a:xfrm>
                                    <a:prstGeom prst="rect">
                                      <a:avLst/>
                                    </a:prstGeom>
                                    <a:noFill/>
                                    <a:ln>
                                      <a:noFill/>
                                    </a:ln>
                                  </pic:spPr>
                                </pic:pic>
                              </a:graphicData>
                            </a:graphic>
                          </wp:inline>
                        </w:drawing>
                      </w:r>
                      <w:r>
                        <w:rPr>
                          <w:noProof/>
                          <w:lang w:val="en-IN" w:eastAsia="en-IN" w:bidi="hi-IN"/>
                        </w:rPr>
                        <w:drawing>
                          <wp:inline distT="0" distB="0" distL="0" distR="0">
                            <wp:extent cx="1371600" cy="762000"/>
                            <wp:effectExtent l="0" t="0" r="0" b="0"/>
                            <wp:docPr id="2" name="Picture 2" descr="bvq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vqi[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762000"/>
                                    </a:xfrm>
                                    <a:prstGeom prst="rect">
                                      <a:avLst/>
                                    </a:prstGeom>
                                    <a:noFill/>
                                    <a:ln>
                                      <a:noFill/>
                                    </a:ln>
                                  </pic:spPr>
                                </pic:pic>
                              </a:graphicData>
                            </a:graphic>
                          </wp:inline>
                        </w:drawing>
                      </w:r>
                    </w:p>
                    <w:p w:rsidR="004642C1" w:rsidRDefault="004642C1" w:rsidP="004642C1">
                      <w:proofErr w:type="gramStart"/>
                      <w:r w:rsidRPr="00B16376">
                        <w:rPr>
                          <w:b/>
                          <w:bCs/>
                          <w:i/>
                          <w:iCs/>
                        </w:rPr>
                        <w:t>“ Marching</w:t>
                      </w:r>
                      <w:proofErr w:type="gramEnd"/>
                      <w:r w:rsidRPr="00B16376">
                        <w:rPr>
                          <w:b/>
                          <w:bCs/>
                          <w:i/>
                          <w:iCs/>
                        </w:rPr>
                        <w:t xml:space="preserve"> Towards Business Excellence</w:t>
                      </w:r>
                      <w:r>
                        <w:t xml:space="preserve"> “</w:t>
                      </w:r>
                    </w:p>
                  </w:txbxContent>
                </v:textbox>
              </v:shape>
            </w:pict>
          </mc:Fallback>
        </mc:AlternateContent>
      </w:r>
    </w:p>
    <w:p w:rsidR="0028364F" w:rsidRDefault="002A366C">
      <w:pPr>
        <w:rPr>
          <w:lang w:val="fr-FR"/>
        </w:rPr>
      </w:pPr>
      <w:r>
        <w:rPr>
          <w:noProof/>
          <w:lang w:val="en-IN" w:eastAsia="en-IN" w:bidi="hi-IN"/>
        </w:rPr>
        <mc:AlternateContent>
          <mc:Choice Requires="wps">
            <w:drawing>
              <wp:anchor distT="0" distB="0" distL="114300" distR="114300" simplePos="0" relativeHeight="251660288" behindDoc="0" locked="0" layoutInCell="1" allowOverlap="1">
                <wp:simplePos x="0" y="0"/>
                <wp:positionH relativeFrom="column">
                  <wp:posOffset>2400300</wp:posOffset>
                </wp:positionH>
                <wp:positionV relativeFrom="paragraph">
                  <wp:posOffset>152400</wp:posOffset>
                </wp:positionV>
                <wp:extent cx="228600" cy="0"/>
                <wp:effectExtent l="9525" t="9525" r="9525" b="9525"/>
                <wp:wrapNone/>
                <wp:docPr id="10"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66A883B" id="Line 5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2pt" to="20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"/>
            </w:pict>
          </mc:Fallback>
        </mc:AlternateContent>
      </w:r>
      <w:r>
        <w:rPr>
          <w:noProof/>
          <w:lang w:val="en-IN" w:eastAsia="en-IN" w:bidi="hi-IN"/>
        </w:rPr>
        <mc:AlternateContent>
          <mc:Choice Requires="wps">
            <w:drawing>
              <wp:anchor distT="0" distB="0" distL="114300" distR="114300" simplePos="0" relativeHeight="251659264" behindDoc="0" locked="0" layoutInCell="1" allowOverlap="1">
                <wp:simplePos x="0" y="0"/>
                <wp:positionH relativeFrom="column">
                  <wp:posOffset>2626995</wp:posOffset>
                </wp:positionH>
                <wp:positionV relativeFrom="paragraph">
                  <wp:posOffset>152400</wp:posOffset>
                </wp:positionV>
                <wp:extent cx="0" cy="228600"/>
                <wp:effectExtent l="7620" t="9525" r="11430" b="9525"/>
                <wp:wrapNone/>
                <wp:docPr id="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6A348F2" id="Line 5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12pt" to="206.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"/>
            </w:pict>
          </mc:Fallback>
        </mc:AlternateContent>
      </w:r>
      <w:r>
        <w:rPr>
          <w:noProof/>
          <w:lang w:val="en-IN" w:eastAsia="en-IN" w:bidi="hi-IN"/>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152400</wp:posOffset>
                </wp:positionV>
                <wp:extent cx="228600" cy="0"/>
                <wp:effectExtent l="11430" t="9525" r="7620" b="9525"/>
                <wp:wrapNone/>
                <wp:docPr id="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956B5C3" id="Line 4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pt" to="18.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AB0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"/>
            </w:pict>
          </mc:Fallback>
        </mc:AlternateContent>
      </w:r>
      <w:r>
        <w:rPr>
          <w:noProof/>
          <w:lang w:val="en-IN" w:eastAsia="en-IN" w:bidi="hi-IN"/>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152400</wp:posOffset>
                </wp:positionV>
                <wp:extent cx="0" cy="228600"/>
                <wp:effectExtent l="9525" t="9525" r="9525" b="9525"/>
                <wp:wrapNone/>
                <wp:docPr id="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248299C" id="Line 4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0,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mEwIAACg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"/>
            </w:pict>
          </mc:Fallback>
        </mc:AlternateContent>
      </w:r>
      <w:r>
        <w:rPr>
          <w:lang w:val="fr-FR"/>
        </w:rPr>
        <w:tab/>
      </w:r>
    </w:p>
    <w:p w:rsidR="0028364F" w:rsidRDefault="0028364F">
      <w:pPr>
        <w:rPr>
          <w:lang w:val="fr-FR"/>
        </w:rPr>
      </w:pPr>
    </w:p>
    <w:p w:rsidR="0028364F" w:rsidRDefault="002A366C">
      <w:pPr>
        <w:rPr>
          <w:lang w:val="fr-FR"/>
        </w:rPr>
      </w:pPr>
      <w:r>
        <w:rPr>
          <w:lang w:val="fr-FR"/>
        </w:rPr>
        <w:t xml:space="preserve">  </w:t>
      </w:r>
    </w:p>
    <w:p w:rsidR="0028364F" w:rsidRDefault="0028364F">
      <w:pPr>
        <w:rPr>
          <w:rFonts w:ascii="Arial" w:hAnsi="Arial"/>
          <w:lang w:val="fr-FR"/>
        </w:rPr>
      </w:pPr>
    </w:p>
    <w:p w:rsidR="0028364F" w:rsidRDefault="002A366C">
      <w:pPr>
        <w:rPr>
          <w:rFonts w:ascii="Arial" w:hAnsi="Arial"/>
          <w:lang w:val="fr-FR"/>
        </w:rPr>
      </w:pPr>
      <w:r>
        <w:rPr>
          <w:rFonts w:ascii="DVB-TTYogesh" w:hAnsi="DVB-TTYogesh"/>
          <w:lang w:val="fr-FR"/>
        </w:rPr>
        <w:t xml:space="preserve">            </w:t>
      </w:r>
      <w:r>
        <w:rPr>
          <w:rFonts w:ascii="Arial" w:hAnsi="Arial"/>
          <w:lang w:val="fr-FR"/>
        </w:rPr>
        <w:t xml:space="preserve">                                                          </w:t>
      </w:r>
    </w:p>
    <w:p w:rsidR="0028364F" w:rsidRDefault="002A366C">
      <w:pPr>
        <w:rPr>
          <w:rFonts w:ascii="Arial" w:hAnsi="Arial"/>
          <w:sz w:val="22"/>
          <w:szCs w:val="22"/>
        </w:rPr>
      </w:pPr>
      <w:r>
        <w:rPr>
          <w:rFonts w:ascii="DVB-TTYogesh" w:hAnsi="DVB-TTYogesh"/>
        </w:rPr>
        <w:tab/>
      </w:r>
    </w:p>
    <w:p w:rsidR="0028364F" w:rsidRDefault="002A366C">
      <w:pPr>
        <w:rPr>
          <w:rFonts w:ascii="Arial" w:hAnsi="Arial"/>
        </w:rPr>
      </w:pPr>
      <w:r>
        <w:rPr>
          <w:rFonts w:ascii="DVB-TTYogesh" w:hAnsi="DVB-TTYogesh"/>
        </w:rPr>
        <w:t xml:space="preserve">                                                                     </w:t>
      </w:r>
      <w:r>
        <w:rPr>
          <w:rFonts w:ascii="DVB-TTYogesh" w:hAnsi="DVB-TTYogesh"/>
          <w:sz w:val="22"/>
          <w:szCs w:val="22"/>
        </w:rPr>
        <w:t xml:space="preserve">OUR REF: </w:t>
      </w:r>
    </w:p>
    <w:p w:rsidR="0028364F" w:rsidRDefault="002A366C">
      <w:pPr>
        <w:ind w:left="5040"/>
        <w:rPr>
          <w:rFonts w:ascii="Arial" w:hAnsi="Arial"/>
        </w:rPr>
      </w:pPr>
      <w:r>
        <w:rPr>
          <w:rFonts w:ascii="DVB-TTYogesh" w:hAnsi="DVB-TTYogesh"/>
          <w:sz w:val="22"/>
          <w:szCs w:val="22"/>
        </w:rPr>
        <w:t xml:space="preserve">    DATE   :</w:t>
      </w:r>
      <w:r>
        <w:rPr>
          <w:noProof/>
          <w:lang w:val="en-IN" w:eastAsia="en-IN" w:bidi="hi-IN"/>
        </w:rPr>
        <mc:AlternateContent>
          <mc:Choice Requires="wps">
            <w:drawing>
              <wp:anchor distT="0" distB="0" distL="114300" distR="114300" simplePos="0" relativeHeight="251661312" behindDoc="0" locked="0" layoutInCell="1" allowOverlap="1">
                <wp:simplePos x="0" y="0"/>
                <wp:positionH relativeFrom="column">
                  <wp:posOffset>2628900</wp:posOffset>
                </wp:positionH>
                <wp:positionV relativeFrom="paragraph">
                  <wp:posOffset>15240</wp:posOffset>
                </wp:positionV>
                <wp:extent cx="0" cy="228600"/>
                <wp:effectExtent l="9525" t="5715" r="9525" b="13335"/>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C8834FA" id="Line 5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2pt" to="207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sUtEwIAACg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"/>
            </w:pict>
          </mc:Fallback>
        </mc:AlternateContent>
      </w:r>
      <w:r>
        <w:rPr>
          <w:noProof/>
          <w:lang w:val="en-IN" w:eastAsia="en-IN" w:bidi="hi-IN"/>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15240</wp:posOffset>
                </wp:positionV>
                <wp:extent cx="0" cy="228600"/>
                <wp:effectExtent l="9525" t="5715" r="9525" b="13335"/>
                <wp:wrapNone/>
                <wp:docPr id="5"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F016A4F" id="Line 4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0,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Au9EgIAACg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"/>
            </w:pict>
          </mc:Fallback>
        </mc:AlternateContent>
      </w:r>
      <w:r>
        <w:rPr>
          <w:rFonts w:ascii="DVB-TTYogesh" w:hAnsi="DVB-TTYogesh"/>
          <w:sz w:val="22"/>
          <w:szCs w:val="22"/>
        </w:rPr>
        <w:t xml:space="preserve">  </w:t>
      </w:r>
      <w:r w:rsidR="0009757B">
        <w:rPr>
          <w:rFonts w:asciiTheme="majorBidi" w:hAnsiTheme="majorBidi" w:cstheme="majorBidi"/>
          <w:sz w:val="22"/>
          <w:szCs w:val="22"/>
        </w:rPr>
        <w:t>12-05</w:t>
      </w:r>
      <w:r>
        <w:rPr>
          <w:rFonts w:asciiTheme="majorBidi" w:hAnsiTheme="majorBidi" w:cstheme="majorBidi"/>
          <w:sz w:val="22"/>
          <w:szCs w:val="22"/>
        </w:rPr>
        <w:t>-2020</w:t>
      </w:r>
    </w:p>
    <w:p w:rsidR="0028364F" w:rsidRDefault="002A366C">
      <w:r>
        <w:rPr>
          <w:noProof/>
          <w:lang w:val="en-IN" w:eastAsia="en-IN" w:bidi="hi-I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69215</wp:posOffset>
                </wp:positionV>
                <wp:extent cx="228600" cy="0"/>
                <wp:effectExtent l="9525" t="12065" r="9525" b="6985"/>
                <wp:wrapNone/>
                <wp:docPr id="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1795E8A" id="Line 5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5pt" to="1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"/>
            </w:pict>
          </mc:Fallback>
        </mc:AlternateContent>
      </w:r>
      <w:r>
        <w:rPr>
          <w:noProof/>
          <w:lang w:val="en-IN" w:eastAsia="en-IN" w:bidi="hi-IN"/>
        </w:rPr>
        <mc:AlternateContent>
          <mc:Choice Requires="wps">
            <w:drawing>
              <wp:anchor distT="0" distB="0" distL="114300" distR="114300" simplePos="0" relativeHeight="251662336" behindDoc="0" locked="0" layoutInCell="1" allowOverlap="1">
                <wp:simplePos x="0" y="0"/>
                <wp:positionH relativeFrom="column">
                  <wp:posOffset>2400300</wp:posOffset>
                </wp:positionH>
                <wp:positionV relativeFrom="paragraph">
                  <wp:posOffset>78740</wp:posOffset>
                </wp:positionV>
                <wp:extent cx="228600" cy="0"/>
                <wp:effectExtent l="9525" t="12065" r="9525" b="6985"/>
                <wp:wrapNone/>
                <wp:docPr id="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BAEEDD5" id="Line 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2pt" to="207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Fb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"/>
            </w:pict>
          </mc:Fallback>
        </mc:AlternateContent>
      </w:r>
    </w:p>
    <w:p w:rsidR="0028364F" w:rsidRDefault="0028364F">
      <w:pPr>
        <w:pStyle w:val="PlainText"/>
        <w:jc w:val="center"/>
        <w:rPr>
          <w:rFonts w:ascii="Arial" w:eastAsia="MS Mincho" w:hAnsi="Arial" w:cs="Arial"/>
          <w:b/>
          <w:bCs/>
          <w:sz w:val="24"/>
        </w:rPr>
      </w:pPr>
    </w:p>
    <w:p w:rsidR="0028364F" w:rsidRDefault="002A366C">
      <w:pPr>
        <w:pStyle w:val="PlainText"/>
        <w:jc w:val="center"/>
        <w:rPr>
          <w:rFonts w:ascii="Arial" w:eastAsia="MS Mincho" w:hAnsi="Arial" w:cs="Arial"/>
          <w:b/>
          <w:bCs/>
          <w:sz w:val="24"/>
        </w:rPr>
      </w:pPr>
      <w:r>
        <w:rPr>
          <w:rFonts w:ascii="Arial" w:eastAsia="MS Mincho" w:hAnsi="Arial" w:cs="Arial"/>
          <w:b/>
          <w:bCs/>
          <w:sz w:val="24"/>
        </w:rPr>
        <w:t>NIT No. ELX/GPX/20/01</w:t>
      </w:r>
      <w:r w:rsidR="0009757B">
        <w:rPr>
          <w:rFonts w:ascii="Arial" w:eastAsia="MS Mincho" w:hAnsi="Arial" w:cs="Arial"/>
          <w:b/>
          <w:bCs/>
          <w:sz w:val="24"/>
        </w:rPr>
        <w:t>R</w:t>
      </w:r>
    </w:p>
    <w:p w:rsidR="0028364F" w:rsidRDefault="002A366C">
      <w:pPr>
        <w:pStyle w:val="PlainText"/>
        <w:jc w:val="both"/>
        <w:rPr>
          <w:rFonts w:ascii="Arial" w:eastAsia="MS Mincho" w:hAnsi="Arial" w:cs="Arial"/>
          <w:sz w:val="24"/>
        </w:rPr>
      </w:pPr>
      <w:r>
        <w:rPr>
          <w:rFonts w:ascii="Arial" w:eastAsia="MS Mincho" w:hAnsi="Arial" w:cs="Arial"/>
          <w:sz w:val="24"/>
        </w:rPr>
        <w:t>Dear Sir,</w:t>
      </w:r>
    </w:p>
    <w:p w:rsidR="0028364F" w:rsidRDefault="002A366C">
      <w:pPr>
        <w:pStyle w:val="PlainText"/>
        <w:jc w:val="both"/>
        <w:rPr>
          <w:rFonts w:ascii="Arial" w:eastAsia="MS Mincho" w:hAnsi="Arial" w:cs="Arial"/>
          <w:sz w:val="24"/>
        </w:rPr>
      </w:pPr>
      <w:r>
        <w:rPr>
          <w:rFonts w:ascii="Arial" w:eastAsia="MS Mincho" w:hAnsi="Arial" w:cs="Arial"/>
          <w:sz w:val="24"/>
        </w:rPr>
        <w:t xml:space="preserve">                                                                                                                                                                                                                                        </w:t>
      </w:r>
    </w:p>
    <w:p w:rsidR="0028364F" w:rsidRDefault="002A366C">
      <w:pPr>
        <w:pStyle w:val="PlainText"/>
        <w:jc w:val="both"/>
        <w:rPr>
          <w:rFonts w:ascii="Arial" w:hAnsi="Arial"/>
          <w:b/>
          <w:bCs/>
          <w:sz w:val="24"/>
          <w:szCs w:val="24"/>
        </w:rPr>
      </w:pPr>
      <w:r>
        <w:rPr>
          <w:rFonts w:ascii="Arial" w:eastAsia="MS Mincho" w:hAnsi="Arial" w:cs="Arial"/>
          <w:b/>
          <w:bCs/>
          <w:sz w:val="24"/>
          <w:szCs w:val="24"/>
        </w:rPr>
        <w:t>Sub: -</w:t>
      </w:r>
      <w:r>
        <w:rPr>
          <w:rFonts w:ascii="Arial" w:eastAsia="MS Mincho" w:hAnsi="Arial" w:cs="Arial"/>
          <w:b/>
          <w:bCs/>
          <w:sz w:val="24"/>
          <w:szCs w:val="24"/>
        </w:rPr>
        <w:tab/>
      </w:r>
      <w:r>
        <w:rPr>
          <w:rFonts w:ascii="Arial" w:hAnsi="Arial"/>
          <w:b/>
          <w:bCs/>
          <w:sz w:val="24"/>
          <w:szCs w:val="24"/>
        </w:rPr>
        <w:t xml:space="preserve">Electrical Maintenance of GPX Plants and assistance in Control room operation. </w:t>
      </w:r>
    </w:p>
    <w:p w:rsidR="0028364F" w:rsidRDefault="0028364F">
      <w:pPr>
        <w:pStyle w:val="PlainText"/>
        <w:jc w:val="both"/>
        <w:rPr>
          <w:rFonts w:ascii="Calibri" w:hAnsi="Calibri" w:cs="Calibri"/>
          <w:color w:val="000000"/>
          <w:sz w:val="24"/>
          <w:szCs w:val="24"/>
          <w:lang w:val="en-IN"/>
        </w:rPr>
      </w:pP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Sealed Tender is invited for "</w:t>
      </w:r>
      <w:r>
        <w:rPr>
          <w:rFonts w:ascii="Arial" w:hAnsi="Arial"/>
          <w:b/>
          <w:bCs/>
          <w:sz w:val="24"/>
          <w:szCs w:val="24"/>
        </w:rPr>
        <w:t>Electrical Maintenance of GPX Plant and Operation at Electrical control room</w:t>
      </w:r>
      <w:r>
        <w:rPr>
          <w:rFonts w:ascii="Arial" w:eastAsia="MS Mincho" w:hAnsi="Arial" w:cs="Arial"/>
          <w:sz w:val="24"/>
          <w:szCs w:val="24"/>
        </w:rPr>
        <w:t>", as per particulars of the tender given below: -</w:t>
      </w:r>
    </w:p>
    <w:p w:rsidR="0028364F" w:rsidRDefault="0028364F">
      <w:pPr>
        <w:pStyle w:val="PlainText"/>
        <w:jc w:val="both"/>
        <w:rPr>
          <w:rFonts w:ascii="Arial" w:eastAsia="MS Mincho" w:hAnsi="Arial" w:cs="Arial"/>
          <w:sz w:val="24"/>
          <w:szCs w:val="24"/>
        </w:rPr>
      </w:pPr>
    </w:p>
    <w:p w:rsidR="0028364F" w:rsidRDefault="002A366C">
      <w:pPr>
        <w:pStyle w:val="PlainText"/>
        <w:numPr>
          <w:ilvl w:val="1"/>
          <w:numId w:val="1"/>
        </w:numPr>
        <w:jc w:val="both"/>
        <w:rPr>
          <w:rFonts w:ascii="Arial" w:eastAsia="MS Mincho" w:hAnsi="Arial" w:cs="Arial"/>
          <w:sz w:val="24"/>
          <w:szCs w:val="24"/>
        </w:rPr>
      </w:pPr>
      <w:r>
        <w:rPr>
          <w:rFonts w:ascii="Arial" w:eastAsia="MS Mincho" w:hAnsi="Arial" w:cs="Arial"/>
          <w:sz w:val="24"/>
          <w:szCs w:val="24"/>
        </w:rPr>
        <w:t xml:space="preserve">        1.1 Last date o</w:t>
      </w:r>
      <w:r w:rsidR="009C0B8E">
        <w:rPr>
          <w:rFonts w:ascii="Arial" w:eastAsia="MS Mincho" w:hAnsi="Arial" w:cs="Arial"/>
          <w:sz w:val="24"/>
          <w:szCs w:val="24"/>
        </w:rPr>
        <w:t xml:space="preserve">f submission of tender   </w:t>
      </w:r>
      <w:r w:rsidR="009C0B8E">
        <w:rPr>
          <w:rFonts w:ascii="Arial" w:eastAsia="MS Mincho" w:hAnsi="Arial" w:cs="Arial"/>
          <w:sz w:val="24"/>
          <w:szCs w:val="24"/>
        </w:rPr>
        <w:tab/>
        <w:t xml:space="preserve">:   </w:t>
      </w:r>
      <w:r w:rsidR="0009757B">
        <w:rPr>
          <w:rFonts w:ascii="Arial" w:eastAsia="MS Mincho" w:hAnsi="Arial" w:cs="Arial"/>
          <w:sz w:val="24"/>
          <w:szCs w:val="24"/>
        </w:rPr>
        <w:t>08</w:t>
      </w:r>
      <w:r>
        <w:rPr>
          <w:rFonts w:ascii="Arial" w:eastAsia="MS Mincho" w:hAnsi="Arial" w:cs="Arial"/>
          <w:sz w:val="24"/>
          <w:szCs w:val="24"/>
        </w:rPr>
        <w:t>/0</w:t>
      </w:r>
      <w:r w:rsidR="0049688B">
        <w:rPr>
          <w:rFonts w:ascii="Arial" w:eastAsia="MS Mincho" w:hAnsi="Arial" w:cs="Arial"/>
          <w:sz w:val="24"/>
          <w:szCs w:val="24"/>
        </w:rPr>
        <w:t>6</w:t>
      </w:r>
      <w:r w:rsidR="00B7697E">
        <w:rPr>
          <w:rFonts w:ascii="Arial" w:eastAsia="MS Mincho" w:hAnsi="Arial" w:cs="Arial"/>
          <w:sz w:val="24"/>
          <w:szCs w:val="24"/>
        </w:rPr>
        <w:t>/</w:t>
      </w:r>
      <w:r>
        <w:rPr>
          <w:rFonts w:ascii="Arial" w:eastAsia="MS Mincho" w:hAnsi="Arial" w:cs="Arial"/>
          <w:sz w:val="24"/>
          <w:szCs w:val="24"/>
        </w:rPr>
        <w:t xml:space="preserve">2020 </w:t>
      </w:r>
      <w:proofErr w:type="spellStart"/>
      <w:r>
        <w:rPr>
          <w:rFonts w:ascii="Arial" w:eastAsia="MS Mincho" w:hAnsi="Arial" w:cs="Arial"/>
          <w:sz w:val="24"/>
          <w:szCs w:val="24"/>
        </w:rPr>
        <w:t>upto</w:t>
      </w:r>
      <w:proofErr w:type="spellEnd"/>
      <w:r>
        <w:rPr>
          <w:rFonts w:ascii="Arial" w:eastAsia="MS Mincho" w:hAnsi="Arial" w:cs="Arial"/>
          <w:sz w:val="24"/>
          <w:szCs w:val="24"/>
        </w:rPr>
        <w:t xml:space="preserve"> </w:t>
      </w:r>
      <w:r w:rsidR="000F0A16">
        <w:rPr>
          <w:rFonts w:ascii="Arial" w:eastAsia="MS Mincho" w:hAnsi="Arial" w:cs="Arial"/>
          <w:sz w:val="24"/>
          <w:szCs w:val="24"/>
        </w:rPr>
        <w:t>11</w:t>
      </w:r>
      <w:r>
        <w:rPr>
          <w:rFonts w:ascii="Arial" w:eastAsia="MS Mincho" w:hAnsi="Arial" w:cs="Arial"/>
          <w:sz w:val="24"/>
          <w:szCs w:val="24"/>
        </w:rPr>
        <w:t>.00 AM</w:t>
      </w: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 xml:space="preserve">        1.2 Tender</w:t>
      </w:r>
      <w:r w:rsidR="0009757B">
        <w:rPr>
          <w:rFonts w:ascii="Arial" w:eastAsia="MS Mincho" w:hAnsi="Arial" w:cs="Arial"/>
          <w:sz w:val="24"/>
          <w:szCs w:val="24"/>
        </w:rPr>
        <w:t xml:space="preserve"> opening date and time </w:t>
      </w:r>
      <w:r w:rsidR="0009757B">
        <w:rPr>
          <w:rFonts w:ascii="Arial" w:eastAsia="MS Mincho" w:hAnsi="Arial" w:cs="Arial"/>
          <w:sz w:val="24"/>
          <w:szCs w:val="24"/>
        </w:rPr>
        <w:tab/>
        <w:t xml:space="preserve"> </w:t>
      </w:r>
      <w:r w:rsidR="0009757B">
        <w:rPr>
          <w:rFonts w:ascii="Arial" w:eastAsia="MS Mincho" w:hAnsi="Arial" w:cs="Arial"/>
          <w:sz w:val="24"/>
          <w:szCs w:val="24"/>
        </w:rPr>
        <w:tab/>
        <w:t>:   08</w:t>
      </w:r>
      <w:r w:rsidR="0049688B">
        <w:rPr>
          <w:rFonts w:ascii="Arial" w:eastAsia="MS Mincho" w:hAnsi="Arial" w:cs="Arial"/>
          <w:sz w:val="24"/>
          <w:szCs w:val="24"/>
        </w:rPr>
        <w:t>/06</w:t>
      </w:r>
      <w:bookmarkStart w:id="0" w:name="_GoBack"/>
      <w:bookmarkEnd w:id="0"/>
      <w:r>
        <w:rPr>
          <w:rFonts w:ascii="Arial" w:eastAsia="MS Mincho" w:hAnsi="Arial" w:cs="Arial"/>
          <w:sz w:val="24"/>
          <w:szCs w:val="24"/>
        </w:rPr>
        <w:t>/2020 at 2.00 PM</w:t>
      </w:r>
    </w:p>
    <w:p w:rsidR="0028364F" w:rsidRDefault="002A366C">
      <w:pPr>
        <w:pStyle w:val="PlainText"/>
        <w:jc w:val="both"/>
        <w:rPr>
          <w:rFonts w:ascii="Arial" w:eastAsia="MS Mincho" w:hAnsi="Arial" w:cs="Arial"/>
          <w:sz w:val="22"/>
          <w:szCs w:val="22"/>
        </w:rPr>
      </w:pPr>
      <w:r>
        <w:rPr>
          <w:rFonts w:ascii="Arial" w:eastAsia="MS Mincho" w:hAnsi="Arial" w:cs="Arial"/>
          <w:sz w:val="22"/>
          <w:szCs w:val="22"/>
        </w:rPr>
        <w:t xml:space="preserve">         1.3   Contract Period               </w:t>
      </w:r>
      <w:r>
        <w:rPr>
          <w:rFonts w:ascii="Arial" w:eastAsia="MS Mincho" w:hAnsi="Arial" w:cs="Arial"/>
          <w:sz w:val="22"/>
          <w:szCs w:val="22"/>
        </w:rPr>
        <w:tab/>
        <w:t xml:space="preserve">                      </w:t>
      </w:r>
      <w:proofErr w:type="gramStart"/>
      <w:r>
        <w:rPr>
          <w:rFonts w:ascii="Arial" w:eastAsia="MS Mincho" w:hAnsi="Arial" w:cs="Arial"/>
          <w:sz w:val="22"/>
          <w:szCs w:val="22"/>
        </w:rPr>
        <w:t xml:space="preserve">  :</w:t>
      </w:r>
      <w:proofErr w:type="gramEnd"/>
      <w:r>
        <w:rPr>
          <w:rFonts w:ascii="Arial" w:eastAsia="MS Mincho" w:hAnsi="Arial" w:cs="Arial"/>
          <w:sz w:val="22"/>
          <w:szCs w:val="22"/>
        </w:rPr>
        <w:t xml:space="preserve"> Twelve Months from WO.   </w:t>
      </w:r>
    </w:p>
    <w:p w:rsidR="0028364F" w:rsidRDefault="002A366C">
      <w:pPr>
        <w:pStyle w:val="PlainText"/>
        <w:jc w:val="both"/>
        <w:rPr>
          <w:rFonts w:ascii="Arial" w:eastAsia="MS Mincho" w:hAnsi="Arial" w:cs="Arial"/>
          <w:sz w:val="22"/>
          <w:szCs w:val="22"/>
        </w:rPr>
      </w:pPr>
      <w:r>
        <w:rPr>
          <w:rFonts w:ascii="Arial" w:eastAsia="MS Mincho" w:hAnsi="Arial" w:cs="Arial"/>
          <w:sz w:val="22"/>
          <w:szCs w:val="22"/>
        </w:rPr>
        <w:t xml:space="preserve">         1.4   Payment terms</w:t>
      </w:r>
      <w:r>
        <w:rPr>
          <w:rFonts w:ascii="Arial" w:eastAsia="MS Mincho" w:hAnsi="Arial" w:cs="Arial"/>
          <w:sz w:val="22"/>
          <w:szCs w:val="22"/>
        </w:rPr>
        <w:tab/>
      </w:r>
      <w:r>
        <w:rPr>
          <w:rFonts w:ascii="Arial" w:eastAsia="MS Mincho" w:hAnsi="Arial" w:cs="Arial"/>
          <w:sz w:val="22"/>
          <w:szCs w:val="22"/>
        </w:rPr>
        <w:tab/>
        <w:t xml:space="preserve">                        : By Quarterly running &amp; final bills</w:t>
      </w:r>
    </w:p>
    <w:p w:rsidR="0028364F" w:rsidRDefault="002A366C">
      <w:pPr>
        <w:pStyle w:val="PlainText"/>
        <w:jc w:val="both"/>
        <w:rPr>
          <w:rFonts w:ascii="Arial" w:eastAsia="MS Mincho" w:hAnsi="Arial" w:cs="Arial"/>
          <w:sz w:val="22"/>
          <w:szCs w:val="22"/>
        </w:rPr>
      </w:pPr>
      <w:r>
        <w:rPr>
          <w:rFonts w:ascii="Arial" w:eastAsia="MS Mincho" w:hAnsi="Arial" w:cs="Arial"/>
          <w:sz w:val="22"/>
          <w:szCs w:val="22"/>
        </w:rPr>
        <w:t xml:space="preserve">         1.5   PVC/ORC                                                  : Not applicable.</w:t>
      </w:r>
    </w:p>
    <w:p w:rsidR="0028364F" w:rsidRDefault="002A366C">
      <w:pPr>
        <w:pStyle w:val="PlainText"/>
        <w:jc w:val="both"/>
        <w:rPr>
          <w:rFonts w:ascii="Arial" w:eastAsia="MS Mincho" w:hAnsi="Arial" w:cs="Arial"/>
          <w:sz w:val="22"/>
          <w:szCs w:val="22"/>
        </w:rPr>
      </w:pPr>
      <w:r>
        <w:rPr>
          <w:rFonts w:ascii="Arial" w:eastAsia="MS Mincho" w:hAnsi="Arial" w:cs="Arial"/>
          <w:sz w:val="22"/>
          <w:szCs w:val="22"/>
        </w:rPr>
        <w:t xml:space="preserve">         1.6   Bonus Clause                                            : Clause 4.6 of Annexure-III</w:t>
      </w:r>
    </w:p>
    <w:p w:rsidR="0028364F" w:rsidRDefault="002A366C">
      <w:pPr>
        <w:pStyle w:val="PlainText"/>
        <w:jc w:val="both"/>
        <w:rPr>
          <w:rFonts w:ascii="Arial" w:eastAsia="MS Mincho" w:hAnsi="Arial" w:cs="Arial"/>
          <w:sz w:val="22"/>
          <w:szCs w:val="22"/>
        </w:rPr>
      </w:pPr>
      <w:r>
        <w:rPr>
          <w:rFonts w:ascii="Arial" w:eastAsia="MS Mincho" w:hAnsi="Arial" w:cs="Arial"/>
          <w:sz w:val="22"/>
          <w:szCs w:val="22"/>
        </w:rPr>
        <w:t xml:space="preserve">         1.7   Penalty Clause                                          : Clause 30 of Annexure-I Sp. Condition.                                  </w:t>
      </w: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ab/>
      </w:r>
    </w:p>
    <w:p w:rsidR="0028364F" w:rsidRDefault="002A366C">
      <w:pPr>
        <w:pStyle w:val="PlainText"/>
        <w:numPr>
          <w:ilvl w:val="0"/>
          <w:numId w:val="3"/>
        </w:numPr>
        <w:spacing w:line="360" w:lineRule="auto"/>
        <w:jc w:val="both"/>
        <w:rPr>
          <w:rFonts w:ascii="Arial" w:eastAsia="MS Mincho" w:hAnsi="Arial" w:cs="Arial"/>
          <w:sz w:val="24"/>
          <w:szCs w:val="24"/>
        </w:rPr>
      </w:pPr>
      <w:r>
        <w:rPr>
          <w:rFonts w:ascii="Arial" w:eastAsia="MS Mincho" w:hAnsi="Arial" w:cs="Arial"/>
          <w:sz w:val="24"/>
          <w:szCs w:val="24"/>
        </w:rPr>
        <w:t>Bidders are advised to read and understand the tender document properly.</w:t>
      </w:r>
    </w:p>
    <w:p w:rsidR="0028364F" w:rsidRDefault="002A366C">
      <w:pPr>
        <w:pStyle w:val="PlainText"/>
        <w:numPr>
          <w:ilvl w:val="0"/>
          <w:numId w:val="3"/>
        </w:numPr>
        <w:jc w:val="both"/>
        <w:rPr>
          <w:rFonts w:ascii="Arial" w:eastAsia="MS Mincho" w:hAnsi="Arial" w:cs="Arial"/>
          <w:sz w:val="24"/>
          <w:szCs w:val="24"/>
        </w:rPr>
      </w:pPr>
      <w:r>
        <w:rPr>
          <w:rFonts w:ascii="Arial" w:eastAsia="MS Mincho" w:hAnsi="Arial" w:cs="Arial"/>
          <w:sz w:val="24"/>
          <w:szCs w:val="24"/>
        </w:rPr>
        <w:t>Scope of work and special conditions are given in Annexure-I, General Terms &amp; Conditions in Annexure-II and Instructions to Contractor for statutory compliance   for Works Contract in Annexure III &amp; IV, General but obligatory instructions in Annexure-V, BHEL’s terms and condition for HSE norms in Annexure-VI, Tentative tools list in Annexure-VII, and GST Terms in annexure-VIII.</w:t>
      </w:r>
    </w:p>
    <w:p w:rsidR="0028364F" w:rsidRDefault="002A366C">
      <w:pPr>
        <w:pStyle w:val="PlainText"/>
        <w:numPr>
          <w:ilvl w:val="0"/>
          <w:numId w:val="3"/>
        </w:numPr>
        <w:jc w:val="both"/>
        <w:rPr>
          <w:rFonts w:ascii="Arial" w:eastAsia="MS Mincho" w:hAnsi="Arial" w:cs="Arial"/>
          <w:sz w:val="24"/>
          <w:szCs w:val="24"/>
        </w:rPr>
      </w:pPr>
      <w:r>
        <w:rPr>
          <w:rFonts w:ascii="Arial" w:eastAsia="MS Mincho" w:hAnsi="Arial" w:cs="Arial"/>
          <w:sz w:val="24"/>
          <w:szCs w:val="24"/>
        </w:rPr>
        <w:t xml:space="preserve">Cost of tender documents enclosed herewith is </w:t>
      </w:r>
      <w:proofErr w:type="spellStart"/>
      <w:r>
        <w:rPr>
          <w:rFonts w:ascii="Arial" w:eastAsia="MS Mincho" w:hAnsi="Arial" w:cs="Arial"/>
          <w:sz w:val="24"/>
          <w:szCs w:val="24"/>
        </w:rPr>
        <w:t>Rs</w:t>
      </w:r>
      <w:proofErr w:type="spellEnd"/>
      <w:r>
        <w:rPr>
          <w:rFonts w:ascii="Arial" w:eastAsia="MS Mincho" w:hAnsi="Arial" w:cs="Arial"/>
          <w:sz w:val="24"/>
          <w:szCs w:val="24"/>
        </w:rPr>
        <w:t xml:space="preserve"> </w:t>
      </w:r>
      <w:r>
        <w:rPr>
          <w:rFonts w:ascii="Arial" w:eastAsia="MS Mincho" w:hAnsi="Arial" w:cs="Arial"/>
          <w:b/>
          <w:bCs/>
          <w:sz w:val="24"/>
          <w:szCs w:val="24"/>
        </w:rPr>
        <w:t>500/-</w:t>
      </w:r>
      <w:r>
        <w:rPr>
          <w:rFonts w:ascii="Arial" w:eastAsia="MS Mincho" w:hAnsi="Arial" w:cs="Arial"/>
          <w:sz w:val="24"/>
          <w:szCs w:val="24"/>
        </w:rPr>
        <w:t xml:space="preserve"> (Rupees Five Hundred only), +GST, which is  non-refundable.</w:t>
      </w:r>
    </w:p>
    <w:p w:rsidR="0028364F" w:rsidRDefault="002A366C">
      <w:pPr>
        <w:pStyle w:val="PlainText"/>
        <w:numPr>
          <w:ilvl w:val="0"/>
          <w:numId w:val="3"/>
        </w:numPr>
        <w:jc w:val="both"/>
        <w:rPr>
          <w:rFonts w:ascii="Arial" w:eastAsia="MS Mincho" w:hAnsi="Arial" w:cs="Arial"/>
          <w:sz w:val="24"/>
          <w:szCs w:val="24"/>
        </w:rPr>
      </w:pPr>
      <w:r>
        <w:rPr>
          <w:rFonts w:ascii="Arial" w:eastAsia="MS Mincho" w:hAnsi="Arial" w:cs="Arial"/>
          <w:sz w:val="24"/>
          <w:szCs w:val="24"/>
        </w:rPr>
        <w:t xml:space="preserve">The tender must be accompanied by Earnest Money deposit of </w:t>
      </w:r>
      <w:proofErr w:type="gramStart"/>
      <w:r>
        <w:rPr>
          <w:rFonts w:ascii="Arial" w:eastAsia="MS Mincho" w:hAnsi="Arial" w:cs="Arial"/>
          <w:sz w:val="24"/>
          <w:szCs w:val="24"/>
        </w:rPr>
        <w:t>Rs.30,670</w:t>
      </w:r>
      <w:proofErr w:type="gramEnd"/>
      <w:r>
        <w:rPr>
          <w:rFonts w:ascii="Arial" w:eastAsia="MS Mincho" w:hAnsi="Arial" w:cs="Arial"/>
          <w:sz w:val="24"/>
          <w:szCs w:val="24"/>
        </w:rPr>
        <w:t>/-  (</w:t>
      </w:r>
      <w:proofErr w:type="spellStart"/>
      <w:r>
        <w:rPr>
          <w:rFonts w:ascii="Arial" w:eastAsia="MS Mincho" w:hAnsi="Arial" w:cs="Arial"/>
          <w:sz w:val="24"/>
          <w:szCs w:val="24"/>
        </w:rPr>
        <w:t>Rs</w:t>
      </w:r>
      <w:proofErr w:type="spellEnd"/>
      <w:r>
        <w:rPr>
          <w:rFonts w:ascii="Arial" w:eastAsia="MS Mincho" w:hAnsi="Arial" w:cs="Arial"/>
          <w:sz w:val="24"/>
          <w:szCs w:val="24"/>
        </w:rPr>
        <w:t>. Thirty Thousand Six Hundred Seventy only).</w:t>
      </w:r>
    </w:p>
    <w:p w:rsidR="0028364F" w:rsidRDefault="002A366C">
      <w:pPr>
        <w:pStyle w:val="PlainText"/>
        <w:numPr>
          <w:ilvl w:val="0"/>
          <w:numId w:val="3"/>
        </w:numPr>
        <w:spacing w:line="276" w:lineRule="auto"/>
        <w:jc w:val="both"/>
        <w:rPr>
          <w:rFonts w:ascii="Arial" w:eastAsia="MS Mincho" w:hAnsi="Arial" w:cs="Arial"/>
          <w:sz w:val="24"/>
          <w:szCs w:val="24"/>
        </w:rPr>
      </w:pPr>
      <w:r>
        <w:rPr>
          <w:rFonts w:ascii="Arial" w:eastAsia="MS Mincho" w:hAnsi="Arial" w:cs="Arial"/>
          <w:sz w:val="24"/>
          <w:szCs w:val="24"/>
        </w:rPr>
        <w:t xml:space="preserve">Tenderer may also submit one time EMD of </w:t>
      </w:r>
      <w:proofErr w:type="spellStart"/>
      <w:r>
        <w:rPr>
          <w:rFonts w:ascii="Arial" w:eastAsia="MS Mincho" w:hAnsi="Arial" w:cs="Arial"/>
          <w:sz w:val="24"/>
          <w:szCs w:val="24"/>
        </w:rPr>
        <w:t>Rs</w:t>
      </w:r>
      <w:proofErr w:type="spellEnd"/>
      <w:r>
        <w:rPr>
          <w:rFonts w:ascii="Arial" w:eastAsia="MS Mincho" w:hAnsi="Arial" w:cs="Arial"/>
          <w:sz w:val="24"/>
          <w:szCs w:val="24"/>
        </w:rPr>
        <w:t xml:space="preserve"> 5, 00,000 for exemption of payment EMD with each tender after taking permission from AGM (ELX). </w:t>
      </w:r>
    </w:p>
    <w:p w:rsidR="0028364F" w:rsidRDefault="002A366C">
      <w:pPr>
        <w:pStyle w:val="PlainText"/>
        <w:numPr>
          <w:ilvl w:val="0"/>
          <w:numId w:val="3"/>
        </w:numPr>
        <w:jc w:val="both"/>
        <w:rPr>
          <w:rFonts w:ascii="Arial" w:eastAsia="MS Mincho" w:hAnsi="Arial" w:cs="Arial"/>
          <w:sz w:val="24"/>
          <w:szCs w:val="24"/>
        </w:rPr>
      </w:pPr>
      <w:r>
        <w:rPr>
          <w:rFonts w:ascii="Arial" w:eastAsia="MS Mincho" w:hAnsi="Arial" w:cs="Arial"/>
          <w:sz w:val="24"/>
          <w:szCs w:val="24"/>
        </w:rPr>
        <w:t>Tenders received without remittance of earnest money are likely to be rejected.</w:t>
      </w:r>
    </w:p>
    <w:p w:rsidR="0028364F" w:rsidRDefault="002A366C">
      <w:pPr>
        <w:pStyle w:val="PlainText"/>
        <w:numPr>
          <w:ilvl w:val="0"/>
          <w:numId w:val="3"/>
        </w:numPr>
        <w:jc w:val="both"/>
        <w:rPr>
          <w:rFonts w:ascii="Arial" w:eastAsia="MS Mincho" w:hAnsi="Arial" w:cs="Arial"/>
          <w:sz w:val="24"/>
          <w:szCs w:val="24"/>
        </w:rPr>
      </w:pPr>
      <w:r>
        <w:rPr>
          <w:rFonts w:ascii="Arial" w:hAnsi="Arial" w:cs="Arial"/>
          <w:sz w:val="24"/>
          <w:szCs w:val="24"/>
        </w:rPr>
        <w:t xml:space="preserve">The EMD / Tender fee shall be accepted through </w:t>
      </w:r>
      <w:r>
        <w:rPr>
          <w:rFonts w:ascii="Arial" w:hAnsi="Arial" w:cs="Arial"/>
          <w:b/>
          <w:bCs/>
          <w:sz w:val="24"/>
          <w:szCs w:val="24"/>
        </w:rPr>
        <w:t>electronic mode only</w:t>
      </w:r>
      <w:r>
        <w:rPr>
          <w:rFonts w:ascii="Arial" w:hAnsi="Arial" w:cs="Arial"/>
          <w:sz w:val="24"/>
          <w:szCs w:val="24"/>
        </w:rPr>
        <w:t xml:space="preserve"> (NEFT/RTGS/Net Banking/POS/SB Collect etc.) Link to access SB (state bank) collect is </w:t>
      </w:r>
      <w:hyperlink r:id="rId12" w:history="1">
        <w:r>
          <w:rPr>
            <w:rStyle w:val="Hyperlink"/>
            <w:rFonts w:ascii="Arial" w:hAnsi="Arial" w:cs="Arial"/>
            <w:b/>
            <w:bCs/>
            <w:sz w:val="24"/>
            <w:szCs w:val="24"/>
          </w:rPr>
          <w:t>https://www.bhelbpl.co.in/qcins/iccs.htm</w:t>
        </w:r>
      </w:hyperlink>
      <w:r>
        <w:rPr>
          <w:rFonts w:ascii="Arial" w:hAnsi="Arial" w:cs="Arial"/>
          <w:b/>
          <w:bCs/>
          <w:sz w:val="24"/>
          <w:szCs w:val="24"/>
        </w:rPr>
        <w:t>.</w:t>
      </w:r>
      <w:r>
        <w:rPr>
          <w:rFonts w:ascii="Arial" w:eastAsia="MS Mincho" w:hAnsi="Arial" w:cs="Arial"/>
          <w:sz w:val="24"/>
          <w:szCs w:val="24"/>
        </w:rPr>
        <w:t xml:space="preserve"> </w:t>
      </w:r>
      <w:r>
        <w:rPr>
          <w:rFonts w:ascii="Arial" w:hAnsi="Arial" w:cs="Arial"/>
          <w:sz w:val="24"/>
          <w:szCs w:val="24"/>
        </w:rPr>
        <w:t>Help for first time user is also available at the link</w:t>
      </w:r>
      <w:r>
        <w:rPr>
          <w:rFonts w:ascii="Arial" w:eastAsia="MS Mincho" w:hAnsi="Arial" w:cs="Arial"/>
          <w:sz w:val="24"/>
          <w:szCs w:val="24"/>
        </w:rPr>
        <w:t>.</w:t>
      </w:r>
    </w:p>
    <w:p w:rsidR="0028364F" w:rsidRDefault="002A366C">
      <w:pPr>
        <w:pStyle w:val="PlainText"/>
        <w:rPr>
          <w:rFonts w:ascii="Arial" w:eastAsia="MS Mincho" w:hAnsi="Arial" w:cs="Arial"/>
          <w:sz w:val="24"/>
          <w:szCs w:val="24"/>
        </w:rPr>
      </w:pPr>
      <w:r>
        <w:rPr>
          <w:rFonts w:ascii="Arial" w:eastAsia="MS Mincho" w:hAnsi="Arial" w:cs="Arial"/>
          <w:sz w:val="24"/>
          <w:szCs w:val="24"/>
        </w:rPr>
        <w:t xml:space="preserve">                     </w:t>
      </w:r>
    </w:p>
    <w:p w:rsidR="0028364F" w:rsidRDefault="002A366C">
      <w:pPr>
        <w:jc w:val="center"/>
        <w:rPr>
          <w:rFonts w:ascii="Arial" w:hAnsi="Arial" w:cs="Arial"/>
          <w:sz w:val="20"/>
          <w:szCs w:val="20"/>
        </w:rPr>
      </w:pPr>
      <w:r>
        <w:rPr>
          <w:rFonts w:ascii="Arial" w:hAnsi="Arial" w:cs="Arial"/>
          <w:sz w:val="20"/>
          <w:szCs w:val="20"/>
        </w:rPr>
        <w:t>Bhopal : Phone : 2500100 (7 Lines), Fax : 0755-</w:t>
      </w:r>
      <w:smartTag w:uri="urn:schemas-microsoft-com:office:smarttags" w:element="metricconverter">
        <w:smartTagPr>
          <w:attr w:name="ProductID" w:val="2500425, Gram"/>
        </w:smartTagPr>
        <w:r>
          <w:rPr>
            <w:rFonts w:ascii="Arial" w:hAnsi="Arial" w:cs="Arial"/>
            <w:sz w:val="20"/>
            <w:szCs w:val="20"/>
          </w:rPr>
          <w:t>2500425, Gram</w:t>
        </w:r>
      </w:smartTag>
      <w:r>
        <w:rPr>
          <w:rFonts w:ascii="Arial" w:hAnsi="Arial" w:cs="Arial"/>
          <w:sz w:val="20"/>
          <w:szCs w:val="20"/>
        </w:rPr>
        <w:t xml:space="preserve"> : BHARATELEC</w:t>
      </w:r>
    </w:p>
    <w:p w:rsidR="0028364F" w:rsidRDefault="002A366C">
      <w:pPr>
        <w:jc w:val="center"/>
        <w:rPr>
          <w:rFonts w:ascii="Arial" w:hAnsi="Arial" w:cs="Arial"/>
          <w:sz w:val="20"/>
          <w:szCs w:val="20"/>
        </w:rPr>
      </w:pPr>
      <w:r>
        <w:rPr>
          <w:rFonts w:ascii="Arial" w:hAnsi="Arial" w:cs="Arial"/>
          <w:sz w:val="20"/>
          <w:szCs w:val="20"/>
        </w:rPr>
        <w:t>WEBSITE ADDRESS: www. Bhelbhopal.com</w:t>
      </w:r>
    </w:p>
    <w:p w:rsidR="0028364F" w:rsidRDefault="002A366C">
      <w:pPr>
        <w:jc w:val="center"/>
        <w:rPr>
          <w:rFonts w:ascii="Arial" w:hAnsi="Arial" w:cs="Arial"/>
          <w:sz w:val="22"/>
          <w:szCs w:val="22"/>
        </w:rPr>
      </w:pPr>
      <w:r>
        <w:rPr>
          <w:rFonts w:ascii="Arial" w:hAnsi="Arial" w:cs="Arial"/>
          <w:sz w:val="22"/>
          <w:szCs w:val="22"/>
        </w:rPr>
        <w:t>______________________________________________________________________</w:t>
      </w:r>
    </w:p>
    <w:p w:rsidR="0028364F" w:rsidRDefault="002A366C">
      <w:pPr>
        <w:jc w:val="center"/>
        <w:rPr>
          <w:rFonts w:ascii="Arial" w:hAnsi="Arial" w:cs="Arial"/>
          <w:sz w:val="20"/>
          <w:szCs w:val="20"/>
        </w:rPr>
      </w:pPr>
      <w:r>
        <w:rPr>
          <w:rFonts w:ascii="Arial" w:hAnsi="Arial" w:cs="Arial"/>
          <w:sz w:val="20"/>
          <w:szCs w:val="20"/>
        </w:rPr>
        <w:t xml:space="preserve">Regd. Office : BHEL House, Siri Fort, </w:t>
      </w:r>
      <w:smartTag w:uri="urn:schemas-microsoft-com:office:smarttags" w:element="place">
        <w:smartTag w:uri="urn:schemas-microsoft-com:office:smarttags" w:element="City">
          <w:r>
            <w:rPr>
              <w:rFonts w:ascii="Arial" w:hAnsi="Arial" w:cs="Arial"/>
              <w:sz w:val="20"/>
              <w:szCs w:val="20"/>
            </w:rPr>
            <w:t>New Delhi</w:t>
          </w:r>
        </w:smartTag>
      </w:smartTag>
      <w:r>
        <w:rPr>
          <w:rFonts w:ascii="Arial" w:hAnsi="Arial" w:cs="Arial"/>
          <w:sz w:val="20"/>
          <w:szCs w:val="20"/>
        </w:rPr>
        <w:t xml:space="preserve"> – 110049</w:t>
      </w:r>
    </w:p>
    <w:p w:rsidR="0028364F" w:rsidRDefault="002A366C">
      <w:pPr>
        <w:jc w:val="center"/>
        <w:rPr>
          <w:rFonts w:ascii="Arial" w:hAnsi="Arial" w:cs="Arial"/>
          <w:sz w:val="20"/>
          <w:szCs w:val="20"/>
        </w:rPr>
      </w:pPr>
      <w:r>
        <w:rPr>
          <w:rFonts w:ascii="Arial" w:hAnsi="Arial" w:cs="Arial"/>
          <w:sz w:val="20"/>
          <w:szCs w:val="20"/>
        </w:rPr>
        <w:t>WEBSITE ADDRESS : www.bhel.com</w:t>
      </w:r>
    </w:p>
    <w:p w:rsidR="0028364F" w:rsidRDefault="002A366C">
      <w:pPr>
        <w:pStyle w:val="PlainText"/>
        <w:numPr>
          <w:ilvl w:val="0"/>
          <w:numId w:val="3"/>
        </w:numPr>
        <w:jc w:val="both"/>
        <w:rPr>
          <w:rFonts w:ascii="Arial" w:eastAsia="MS Mincho" w:hAnsi="Arial" w:cs="Arial"/>
          <w:sz w:val="24"/>
          <w:szCs w:val="24"/>
        </w:rPr>
      </w:pPr>
      <w:r>
        <w:rPr>
          <w:rFonts w:ascii="Arial" w:eastAsia="MS Mincho" w:hAnsi="Arial" w:cs="Arial"/>
          <w:sz w:val="24"/>
          <w:szCs w:val="24"/>
        </w:rPr>
        <w:lastRenderedPageBreak/>
        <w:t>Tenderer have to submit their offer in Two Bid (Technical bid &amp; Price bid). Technical (all papers except schedule-A) &amp; Price bid(only schedule-A)  should be submitted in two different envelope separately and both the envelope should be kept in one envelop. On all envelopes, Tender's name, NIT no. and date of Tender opening must be mentioned. Else, tender submitted by the party will not acceptable.</w:t>
      </w:r>
    </w:p>
    <w:p w:rsidR="0028364F" w:rsidRDefault="0028364F">
      <w:pPr>
        <w:pStyle w:val="PlainText"/>
        <w:ind w:left="720"/>
        <w:jc w:val="both"/>
        <w:rPr>
          <w:rFonts w:ascii="Arial" w:eastAsia="MS Mincho" w:hAnsi="Arial" w:cs="Arial"/>
          <w:sz w:val="24"/>
          <w:szCs w:val="24"/>
        </w:rPr>
      </w:pPr>
    </w:p>
    <w:p w:rsidR="0028364F" w:rsidRDefault="002A366C">
      <w:pPr>
        <w:pStyle w:val="PlainText"/>
        <w:numPr>
          <w:ilvl w:val="0"/>
          <w:numId w:val="4"/>
        </w:numPr>
        <w:jc w:val="both"/>
        <w:rPr>
          <w:rFonts w:ascii="Arial" w:eastAsia="MS Mincho" w:hAnsi="Arial" w:cs="Arial"/>
          <w:sz w:val="24"/>
          <w:szCs w:val="24"/>
        </w:rPr>
      </w:pPr>
      <w:r>
        <w:rPr>
          <w:rFonts w:ascii="Arial" w:eastAsia="MS Mincho" w:hAnsi="Arial" w:cs="Arial"/>
          <w:sz w:val="24"/>
          <w:szCs w:val="24"/>
        </w:rPr>
        <w:t>Tenderer should dully fill and also submit all the documents as mentioned in DATA CHECK LIST along with the offer.</w:t>
      </w:r>
    </w:p>
    <w:p w:rsidR="0028364F" w:rsidRDefault="0028364F">
      <w:pPr>
        <w:pStyle w:val="PlainText"/>
        <w:jc w:val="both"/>
        <w:rPr>
          <w:rFonts w:ascii="Arial" w:eastAsia="MS Mincho" w:hAnsi="Arial" w:cs="Arial"/>
          <w:sz w:val="24"/>
          <w:szCs w:val="24"/>
        </w:rPr>
      </w:pPr>
    </w:p>
    <w:p w:rsidR="0028364F" w:rsidRDefault="002A366C">
      <w:pPr>
        <w:pStyle w:val="PlainText"/>
        <w:numPr>
          <w:ilvl w:val="0"/>
          <w:numId w:val="3"/>
        </w:numPr>
        <w:tabs>
          <w:tab w:val="left" w:pos="783"/>
        </w:tabs>
        <w:ind w:hanging="297"/>
        <w:jc w:val="both"/>
        <w:rPr>
          <w:rFonts w:ascii="Arial" w:eastAsia="MS Mincho" w:hAnsi="Arial" w:cs="Arial"/>
          <w:sz w:val="24"/>
          <w:szCs w:val="24"/>
        </w:rPr>
      </w:pPr>
      <w:r>
        <w:rPr>
          <w:rFonts w:ascii="Arial" w:eastAsia="MS Mincho" w:hAnsi="Arial" w:cs="Arial"/>
          <w:sz w:val="24"/>
          <w:szCs w:val="24"/>
        </w:rPr>
        <w:t>In case any terms and conditions are not acceptable to the tenderer, same should be clearly stated in the tender.</w:t>
      </w:r>
    </w:p>
    <w:p w:rsidR="0028364F" w:rsidRDefault="0028364F">
      <w:pPr>
        <w:pStyle w:val="PlainText"/>
        <w:tabs>
          <w:tab w:val="left" w:pos="783"/>
        </w:tabs>
        <w:jc w:val="both"/>
        <w:rPr>
          <w:rFonts w:ascii="Arial" w:eastAsia="MS Mincho" w:hAnsi="Arial" w:cs="Arial"/>
          <w:sz w:val="24"/>
          <w:szCs w:val="24"/>
        </w:rPr>
      </w:pPr>
    </w:p>
    <w:p w:rsidR="0028364F" w:rsidRDefault="002A366C">
      <w:pPr>
        <w:pStyle w:val="PlainText"/>
        <w:numPr>
          <w:ilvl w:val="0"/>
          <w:numId w:val="3"/>
        </w:numPr>
        <w:tabs>
          <w:tab w:val="left" w:pos="783"/>
        </w:tabs>
        <w:ind w:hanging="297"/>
        <w:jc w:val="both"/>
        <w:rPr>
          <w:rFonts w:ascii="Arial" w:eastAsia="MS Mincho" w:hAnsi="Arial" w:cs="Arial"/>
          <w:sz w:val="24"/>
          <w:szCs w:val="24"/>
        </w:rPr>
      </w:pPr>
      <w:r>
        <w:rPr>
          <w:rFonts w:ascii="Arial" w:eastAsia="MS Mincho" w:hAnsi="Arial" w:cs="Arial"/>
          <w:sz w:val="24"/>
          <w:szCs w:val="24"/>
        </w:rPr>
        <w:t>Tender  should be valid for a period of 90 days from the date of opening.</w:t>
      </w:r>
    </w:p>
    <w:p w:rsidR="0028364F" w:rsidRDefault="0028364F">
      <w:pPr>
        <w:pStyle w:val="PlainText"/>
        <w:tabs>
          <w:tab w:val="left" w:pos="783"/>
        </w:tabs>
        <w:jc w:val="both"/>
        <w:rPr>
          <w:rFonts w:ascii="Arial" w:eastAsia="MS Mincho" w:hAnsi="Arial" w:cs="Arial"/>
          <w:sz w:val="24"/>
          <w:szCs w:val="24"/>
        </w:rPr>
      </w:pPr>
    </w:p>
    <w:p w:rsidR="0028364F" w:rsidRDefault="002A366C">
      <w:pPr>
        <w:pStyle w:val="PlainText"/>
        <w:numPr>
          <w:ilvl w:val="0"/>
          <w:numId w:val="3"/>
        </w:numPr>
        <w:tabs>
          <w:tab w:val="left" w:pos="783"/>
        </w:tabs>
        <w:jc w:val="both"/>
        <w:rPr>
          <w:rFonts w:ascii="Arial" w:eastAsia="MS Mincho" w:hAnsi="Arial" w:cs="Arial"/>
          <w:sz w:val="24"/>
          <w:szCs w:val="24"/>
        </w:rPr>
      </w:pPr>
      <w:r>
        <w:rPr>
          <w:rFonts w:ascii="Arial" w:eastAsia="MS Mincho" w:hAnsi="Arial" w:cs="Arial"/>
          <w:sz w:val="24"/>
          <w:szCs w:val="24"/>
        </w:rPr>
        <w:t xml:space="preserve">Tenderer are requested to submit their lowest offer subject to BHEL's terms and conditions for the above work, so as to reach the Tender Room at </w:t>
      </w:r>
      <w:proofErr w:type="spellStart"/>
      <w:r>
        <w:rPr>
          <w:rFonts w:ascii="Arial" w:eastAsia="MS Mincho" w:hAnsi="Arial" w:cs="Arial"/>
          <w:sz w:val="24"/>
          <w:szCs w:val="24"/>
        </w:rPr>
        <w:t>Admn</w:t>
      </w:r>
      <w:proofErr w:type="spellEnd"/>
      <w:r>
        <w:rPr>
          <w:rFonts w:ascii="Arial" w:eastAsia="MS Mincho" w:hAnsi="Arial" w:cs="Arial"/>
          <w:sz w:val="24"/>
          <w:szCs w:val="24"/>
        </w:rPr>
        <w:t xml:space="preserve">. Bldg. Ground Floor, BHEL, </w:t>
      </w:r>
      <w:proofErr w:type="spellStart"/>
      <w:r>
        <w:rPr>
          <w:rFonts w:ascii="Arial" w:eastAsia="MS Mincho" w:hAnsi="Arial" w:cs="Arial"/>
          <w:sz w:val="24"/>
          <w:szCs w:val="24"/>
        </w:rPr>
        <w:t>Piplani</w:t>
      </w:r>
      <w:proofErr w:type="spellEnd"/>
      <w:r>
        <w:rPr>
          <w:rFonts w:ascii="Arial" w:eastAsia="MS Mincho" w:hAnsi="Arial" w:cs="Arial"/>
          <w:sz w:val="24"/>
          <w:szCs w:val="24"/>
        </w:rPr>
        <w:t>, Bhopal 462022 on or before the due date by 11.00 AM.</w:t>
      </w:r>
    </w:p>
    <w:p w:rsidR="0028364F" w:rsidRDefault="0028364F">
      <w:pPr>
        <w:pStyle w:val="PlainText"/>
        <w:tabs>
          <w:tab w:val="left" w:pos="783"/>
        </w:tabs>
        <w:jc w:val="both"/>
        <w:rPr>
          <w:rFonts w:ascii="Arial" w:eastAsia="MS Mincho" w:hAnsi="Arial" w:cs="Arial"/>
          <w:sz w:val="24"/>
          <w:szCs w:val="24"/>
        </w:rPr>
      </w:pPr>
    </w:p>
    <w:p w:rsidR="0028364F" w:rsidRDefault="002A366C">
      <w:pPr>
        <w:pStyle w:val="PlainText"/>
        <w:numPr>
          <w:ilvl w:val="0"/>
          <w:numId w:val="3"/>
        </w:numPr>
        <w:tabs>
          <w:tab w:val="left" w:pos="783"/>
        </w:tabs>
        <w:jc w:val="both"/>
        <w:rPr>
          <w:rFonts w:ascii="Arial" w:eastAsia="MS Mincho" w:hAnsi="Arial" w:cs="Arial"/>
          <w:sz w:val="24"/>
          <w:szCs w:val="24"/>
        </w:rPr>
      </w:pPr>
      <w:r>
        <w:rPr>
          <w:rFonts w:ascii="Arial" w:eastAsia="MS Mincho" w:hAnsi="Arial" w:cs="Arial"/>
          <w:sz w:val="24"/>
          <w:szCs w:val="24"/>
        </w:rPr>
        <w:t>All tender papers duly filled in and signed by the tenderer must be enclosed with the tender, as proof of the acceptance of the conditions</w:t>
      </w:r>
    </w:p>
    <w:p w:rsidR="0028364F" w:rsidRDefault="0028364F">
      <w:pPr>
        <w:pStyle w:val="PlainText"/>
        <w:tabs>
          <w:tab w:val="left" w:pos="783"/>
        </w:tabs>
        <w:jc w:val="both"/>
        <w:rPr>
          <w:rFonts w:ascii="Arial" w:eastAsia="MS Mincho" w:hAnsi="Arial" w:cs="Arial"/>
          <w:sz w:val="24"/>
          <w:szCs w:val="24"/>
        </w:rPr>
      </w:pPr>
    </w:p>
    <w:p w:rsidR="0028364F" w:rsidRDefault="002A366C">
      <w:pPr>
        <w:pStyle w:val="PlainText"/>
        <w:numPr>
          <w:ilvl w:val="0"/>
          <w:numId w:val="3"/>
        </w:numPr>
        <w:tabs>
          <w:tab w:val="left" w:pos="783"/>
        </w:tabs>
        <w:ind w:hanging="297"/>
        <w:jc w:val="both"/>
        <w:rPr>
          <w:rFonts w:ascii="Arial" w:eastAsia="MS Mincho" w:hAnsi="Arial" w:cs="Arial"/>
          <w:sz w:val="24"/>
          <w:szCs w:val="24"/>
        </w:rPr>
      </w:pPr>
      <w:r>
        <w:rPr>
          <w:rFonts w:ascii="Arial" w:eastAsia="MS Mincho" w:hAnsi="Arial" w:cs="Arial"/>
          <w:sz w:val="24"/>
          <w:szCs w:val="24"/>
        </w:rPr>
        <w:t>Rates shall be quoted clearly mentioning the GST also.</w:t>
      </w:r>
    </w:p>
    <w:p w:rsidR="0028364F" w:rsidRDefault="0028364F">
      <w:pPr>
        <w:pStyle w:val="ListParagraph"/>
        <w:rPr>
          <w:rFonts w:ascii="Arial" w:eastAsia="MS Mincho" w:hAnsi="Arial" w:cs="Arial"/>
          <w:szCs w:val="24"/>
        </w:rPr>
      </w:pPr>
    </w:p>
    <w:p w:rsidR="0028364F" w:rsidRDefault="002A366C">
      <w:pPr>
        <w:pStyle w:val="PlainText"/>
        <w:numPr>
          <w:ilvl w:val="0"/>
          <w:numId w:val="3"/>
        </w:numPr>
        <w:tabs>
          <w:tab w:val="left" w:pos="783"/>
        </w:tabs>
        <w:ind w:hanging="297"/>
        <w:jc w:val="both"/>
        <w:rPr>
          <w:rFonts w:ascii="Arial" w:eastAsia="MS Mincho" w:hAnsi="Arial" w:cs="Arial"/>
          <w:sz w:val="24"/>
          <w:szCs w:val="24"/>
        </w:rPr>
      </w:pPr>
      <w:r>
        <w:rPr>
          <w:rFonts w:ascii="Arial" w:eastAsia="MS Mincho" w:hAnsi="Arial" w:cs="Arial"/>
          <w:sz w:val="24"/>
          <w:szCs w:val="24"/>
        </w:rPr>
        <w:t>All schedule A items are interrelated and L1 will be decided on overall price, and contract shall be awarded to single party only.</w:t>
      </w:r>
    </w:p>
    <w:p w:rsidR="0028364F" w:rsidRDefault="0028364F">
      <w:pPr>
        <w:pStyle w:val="ListParagraph"/>
        <w:rPr>
          <w:rFonts w:ascii="Arial" w:eastAsia="MS Mincho" w:hAnsi="Arial" w:cs="Arial"/>
          <w:szCs w:val="24"/>
        </w:rPr>
      </w:pPr>
    </w:p>
    <w:p w:rsidR="0028364F" w:rsidRDefault="002A366C">
      <w:pPr>
        <w:numPr>
          <w:ilvl w:val="0"/>
          <w:numId w:val="3"/>
        </w:numPr>
        <w:autoSpaceDE w:val="0"/>
        <w:autoSpaceDN w:val="0"/>
        <w:adjustRightInd w:val="0"/>
        <w:jc w:val="both"/>
        <w:rPr>
          <w:rFonts w:ascii="Arial" w:eastAsia="MS Mincho" w:hAnsi="Arial" w:cs="Arial"/>
          <w:lang w:bidi="hi-IN"/>
        </w:rPr>
      </w:pPr>
      <w:r>
        <w:rPr>
          <w:rFonts w:ascii="Arial" w:eastAsia="MS Mincho" w:hAnsi="Arial" w:cs="Arial"/>
          <w:lang w:bidi="hi-IN"/>
        </w:rPr>
        <w:t>The Tenderers are required to quote for the complete scope of work with the lowest possible rate. The Tenderers quoting for part of the work or incomplete in any respect are likely to be rejected.</w:t>
      </w:r>
    </w:p>
    <w:p w:rsidR="0028364F" w:rsidRDefault="0028364F">
      <w:pPr>
        <w:pStyle w:val="ListParagraph"/>
        <w:rPr>
          <w:rFonts w:ascii="Arial" w:eastAsia="MS Mincho" w:hAnsi="Arial" w:cs="Arial"/>
          <w:szCs w:val="24"/>
        </w:rPr>
      </w:pPr>
    </w:p>
    <w:p w:rsidR="0028364F" w:rsidRDefault="002A366C">
      <w:pPr>
        <w:numPr>
          <w:ilvl w:val="0"/>
          <w:numId w:val="3"/>
        </w:numPr>
        <w:autoSpaceDE w:val="0"/>
        <w:autoSpaceDN w:val="0"/>
        <w:adjustRightInd w:val="0"/>
        <w:jc w:val="both"/>
        <w:rPr>
          <w:rFonts w:ascii="Arial" w:eastAsia="MS Mincho" w:hAnsi="Arial" w:cs="Arial"/>
          <w:lang w:bidi="hi-IN"/>
        </w:rPr>
      </w:pPr>
      <w:r>
        <w:rPr>
          <w:rFonts w:ascii="Arial" w:eastAsia="MS Mincho" w:hAnsi="Arial" w:cs="Arial"/>
          <w:lang w:bidi="hi-IN"/>
        </w:rPr>
        <w:t xml:space="preserve">If rates quoted by party is less than the minimum wages of skilled and unskilled </w:t>
      </w:r>
      <w:proofErr w:type="spellStart"/>
      <w:r>
        <w:rPr>
          <w:rFonts w:ascii="Arial" w:eastAsia="MS Mincho" w:hAnsi="Arial" w:cs="Arial"/>
          <w:lang w:bidi="hi-IN"/>
        </w:rPr>
        <w:t>labour</w:t>
      </w:r>
      <w:proofErr w:type="spellEnd"/>
      <w:r>
        <w:rPr>
          <w:rFonts w:ascii="Arial" w:eastAsia="MS Mincho" w:hAnsi="Arial" w:cs="Arial"/>
          <w:lang w:bidi="hi-IN"/>
        </w:rPr>
        <w:t xml:space="preserve"> as declared by CLC (ref Schedule-B) their offer shall be rejected.</w:t>
      </w:r>
    </w:p>
    <w:p w:rsidR="0028364F" w:rsidRDefault="0028364F">
      <w:pPr>
        <w:autoSpaceDE w:val="0"/>
        <w:autoSpaceDN w:val="0"/>
        <w:adjustRightInd w:val="0"/>
        <w:ind w:left="720"/>
        <w:jc w:val="both"/>
        <w:rPr>
          <w:rFonts w:ascii="Arial" w:eastAsia="MS Mincho" w:hAnsi="Arial" w:cs="Arial"/>
          <w:lang w:bidi="hi-IN"/>
        </w:rPr>
      </w:pPr>
    </w:p>
    <w:p w:rsidR="0028364F" w:rsidRDefault="002A366C">
      <w:pPr>
        <w:numPr>
          <w:ilvl w:val="0"/>
          <w:numId w:val="3"/>
        </w:numPr>
        <w:tabs>
          <w:tab w:val="left" w:pos="783"/>
        </w:tabs>
        <w:autoSpaceDE w:val="0"/>
        <w:autoSpaceDN w:val="0"/>
        <w:adjustRightInd w:val="0"/>
        <w:ind w:hanging="297"/>
        <w:jc w:val="both"/>
        <w:rPr>
          <w:rFonts w:ascii="Arial" w:eastAsia="MS Mincho" w:hAnsi="Arial" w:cs="Arial"/>
          <w:lang w:bidi="hi-IN"/>
        </w:rPr>
      </w:pPr>
      <w:r>
        <w:rPr>
          <w:rFonts w:ascii="Arial" w:eastAsia="MS Mincho" w:hAnsi="Arial" w:cs="Arial"/>
          <w:lang w:bidi="hi-IN"/>
        </w:rPr>
        <w:t>BHEL reserves the right to accept or reject any of the bid / all bids with or without deviation or cancel / withdraw the invitation for bid without assigning any reason whatsoever and in such case no bidder shall have any claim arising out of such action by BHEL.</w:t>
      </w:r>
    </w:p>
    <w:p w:rsidR="0028364F" w:rsidRDefault="0028364F">
      <w:pPr>
        <w:pStyle w:val="PlainText"/>
        <w:tabs>
          <w:tab w:val="left" w:pos="783"/>
        </w:tabs>
        <w:ind w:left="720"/>
        <w:jc w:val="both"/>
        <w:rPr>
          <w:rFonts w:ascii="Arial" w:eastAsia="MS Mincho" w:hAnsi="Arial" w:cs="Arial"/>
          <w:sz w:val="24"/>
          <w:szCs w:val="24"/>
        </w:rPr>
      </w:pPr>
    </w:p>
    <w:p w:rsidR="0028364F" w:rsidRDefault="0028364F">
      <w:pPr>
        <w:pStyle w:val="PlainText"/>
        <w:jc w:val="both"/>
        <w:rPr>
          <w:rFonts w:ascii="Arial" w:eastAsia="MS Mincho" w:hAnsi="Arial" w:cs="Arial"/>
          <w:sz w:val="24"/>
          <w:szCs w:val="24"/>
        </w:rPr>
      </w:pP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 xml:space="preserve">        Thanking you.</w:t>
      </w: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 xml:space="preserve">        Yours faithfully,</w:t>
      </w:r>
    </w:p>
    <w:p w:rsidR="0028364F" w:rsidRDefault="002A366C">
      <w:pPr>
        <w:pStyle w:val="PlainText"/>
        <w:jc w:val="both"/>
        <w:rPr>
          <w:rFonts w:ascii="Arial" w:eastAsia="MS Mincho" w:hAnsi="Arial" w:cs="Arial"/>
          <w:sz w:val="24"/>
          <w:szCs w:val="24"/>
        </w:rPr>
      </w:pPr>
      <w:r>
        <w:rPr>
          <w:rFonts w:ascii="Arial" w:eastAsia="MS Mincho" w:hAnsi="Arial" w:cs="Arial"/>
          <w:sz w:val="24"/>
          <w:szCs w:val="24"/>
        </w:rPr>
        <w:t xml:space="preserve">        for BHEL,</w:t>
      </w:r>
      <w:smartTag w:uri="urn:schemas-microsoft-com:office:smarttags" w:element="place">
        <w:smartTag w:uri="urn:schemas-microsoft-com:office:smarttags" w:element="City">
          <w:r>
            <w:rPr>
              <w:rFonts w:ascii="Arial" w:eastAsia="MS Mincho" w:hAnsi="Arial" w:cs="Arial"/>
              <w:sz w:val="24"/>
              <w:szCs w:val="24"/>
            </w:rPr>
            <w:t>BHOPAL</w:t>
          </w:r>
        </w:smartTag>
      </w:smartTag>
    </w:p>
    <w:p w:rsidR="0028364F" w:rsidRDefault="0028364F">
      <w:pPr>
        <w:pStyle w:val="PlainText"/>
        <w:jc w:val="both"/>
        <w:rPr>
          <w:rFonts w:ascii="Arial" w:eastAsia="MS Mincho" w:hAnsi="Arial" w:cs="Arial"/>
          <w:sz w:val="24"/>
        </w:rPr>
      </w:pPr>
    </w:p>
    <w:p w:rsidR="0028364F" w:rsidRDefault="0028364F">
      <w:pPr>
        <w:pStyle w:val="PlainText"/>
        <w:jc w:val="both"/>
        <w:rPr>
          <w:rFonts w:ascii="Arial" w:eastAsia="MS Mincho" w:hAnsi="Arial" w:cs="Arial"/>
          <w:sz w:val="24"/>
        </w:rPr>
      </w:pPr>
    </w:p>
    <w:p w:rsidR="0028364F" w:rsidRDefault="002A366C">
      <w:pPr>
        <w:pStyle w:val="PlainText"/>
        <w:jc w:val="both"/>
        <w:rPr>
          <w:rFonts w:ascii="Arial" w:eastAsia="MS Mincho" w:hAnsi="Arial" w:cs="Arial"/>
          <w:sz w:val="24"/>
        </w:rPr>
      </w:pPr>
      <w:r>
        <w:rPr>
          <w:rFonts w:ascii="Arial" w:eastAsia="MS Mincho" w:hAnsi="Arial" w:cs="Arial"/>
          <w:sz w:val="24"/>
        </w:rPr>
        <w:t xml:space="preserve">        (Prateek Singh)</w:t>
      </w:r>
    </w:p>
    <w:p w:rsidR="0028364F" w:rsidRDefault="002A366C">
      <w:pPr>
        <w:pStyle w:val="PlainText"/>
        <w:jc w:val="both"/>
        <w:rPr>
          <w:rFonts w:ascii="Arial" w:eastAsia="MS Mincho" w:hAnsi="Arial" w:cs="Arial"/>
          <w:sz w:val="24"/>
        </w:rPr>
      </w:pPr>
      <w:r>
        <w:rPr>
          <w:rFonts w:ascii="Arial" w:eastAsia="MS Mincho" w:hAnsi="Arial" w:cs="Arial"/>
          <w:sz w:val="24"/>
        </w:rPr>
        <w:t xml:space="preserve">        (</w:t>
      </w:r>
      <w:proofErr w:type="spellStart"/>
      <w:r>
        <w:rPr>
          <w:rFonts w:ascii="Arial" w:eastAsia="MS Mincho" w:hAnsi="Arial" w:cs="Arial"/>
          <w:sz w:val="24"/>
        </w:rPr>
        <w:t>Sr.Engineer,ELX</w:t>
      </w:r>
      <w:proofErr w:type="spellEnd"/>
      <w:r>
        <w:rPr>
          <w:rFonts w:ascii="Arial" w:eastAsia="MS Mincho" w:hAnsi="Arial" w:cs="Arial"/>
          <w:sz w:val="24"/>
        </w:rPr>
        <w:t>)</w:t>
      </w:r>
    </w:p>
    <w:p w:rsidR="0028364F" w:rsidRDefault="002A366C">
      <w:pPr>
        <w:pStyle w:val="PlainText"/>
        <w:jc w:val="both"/>
        <w:rPr>
          <w:rFonts w:ascii="Arial" w:eastAsia="MS Mincho" w:hAnsi="Arial" w:cs="Arial"/>
          <w:sz w:val="24"/>
        </w:rPr>
      </w:pPr>
      <w:r>
        <w:rPr>
          <w:rFonts w:ascii="Arial" w:eastAsia="MS Mincho" w:hAnsi="Arial" w:cs="Arial"/>
          <w:sz w:val="24"/>
        </w:rPr>
        <w:t xml:space="preserve">       </w:t>
      </w:r>
    </w:p>
    <w:p w:rsidR="0028364F" w:rsidRDefault="002A366C">
      <w:pPr>
        <w:pStyle w:val="PlainText"/>
        <w:jc w:val="both"/>
        <w:rPr>
          <w:rFonts w:ascii="Arial" w:eastAsia="MS Mincho" w:hAnsi="Arial" w:cs="Arial"/>
          <w:sz w:val="24"/>
        </w:rPr>
      </w:pPr>
      <w:r>
        <w:rPr>
          <w:rFonts w:ascii="Arial" w:eastAsia="MS Mincho" w:hAnsi="Arial" w:cs="Arial"/>
          <w:sz w:val="24"/>
        </w:rPr>
        <w:t xml:space="preserve">      </w:t>
      </w:r>
      <w:proofErr w:type="spellStart"/>
      <w:r>
        <w:rPr>
          <w:rFonts w:ascii="Arial" w:eastAsia="MS Mincho" w:hAnsi="Arial" w:cs="Arial"/>
          <w:sz w:val="24"/>
        </w:rPr>
        <w:t>Encl</w:t>
      </w:r>
      <w:proofErr w:type="spellEnd"/>
      <w:r>
        <w:rPr>
          <w:rFonts w:ascii="Arial" w:eastAsia="MS Mincho" w:hAnsi="Arial" w:cs="Arial"/>
          <w:sz w:val="24"/>
        </w:rPr>
        <w:t xml:space="preserve">:- PQC, Annexures I, II, III, IV, V, VI, VII,VIII, Schedule-A, Schedule-B &amp;   </w:t>
      </w:r>
    </w:p>
    <w:p w:rsidR="0028364F" w:rsidRDefault="002A366C">
      <w:pPr>
        <w:pStyle w:val="PlainText"/>
        <w:jc w:val="both"/>
        <w:rPr>
          <w:rFonts w:ascii="Arial" w:eastAsia="MS Mincho" w:hAnsi="Arial" w:cs="Arial"/>
          <w:sz w:val="24"/>
        </w:rPr>
      </w:pPr>
      <w:r>
        <w:rPr>
          <w:rFonts w:ascii="Arial" w:eastAsia="MS Mincho" w:hAnsi="Arial" w:cs="Arial"/>
          <w:sz w:val="24"/>
        </w:rPr>
        <w:t xml:space="preserve">      Data check list.</w:t>
      </w:r>
    </w:p>
    <w:p w:rsidR="0028364F" w:rsidRDefault="0028364F">
      <w:pPr>
        <w:pStyle w:val="PlainText"/>
        <w:jc w:val="both"/>
        <w:rPr>
          <w:rFonts w:ascii="Arial" w:eastAsia="MS Mincho" w:hAnsi="Arial" w:cs="Arial"/>
          <w:sz w:val="24"/>
        </w:rPr>
      </w:pPr>
    </w:p>
    <w:p w:rsidR="0028364F" w:rsidRDefault="0028364F">
      <w:pPr>
        <w:pStyle w:val="Header"/>
        <w:tabs>
          <w:tab w:val="clear" w:pos="8640"/>
          <w:tab w:val="left" w:pos="720"/>
          <w:tab w:val="left" w:pos="8100"/>
          <w:tab w:val="right" w:pos="8460"/>
        </w:tabs>
        <w:ind w:right="720"/>
        <w:jc w:val="both"/>
        <w:rPr>
          <w:rFonts w:cs="Arial"/>
          <w:b/>
          <w:bCs/>
          <w:sz w:val="22"/>
          <w:szCs w:val="22"/>
        </w:rPr>
      </w:pPr>
    </w:p>
    <w:p w:rsidR="0028364F" w:rsidRDefault="0028364F">
      <w:pPr>
        <w:pStyle w:val="BodyTextIndent"/>
        <w:ind w:left="3600" w:firstLine="720"/>
        <w:rPr>
          <w:bCs/>
        </w:rPr>
      </w:pPr>
    </w:p>
    <w:p w:rsidR="0028364F" w:rsidRDefault="0028364F">
      <w:pPr>
        <w:pStyle w:val="BodyTextIndent"/>
        <w:ind w:left="0"/>
        <w:rPr>
          <w:bCs/>
        </w:rPr>
      </w:pPr>
    </w:p>
    <w:p w:rsidR="0028364F" w:rsidRDefault="0028364F">
      <w:pPr>
        <w:pStyle w:val="BodyTextIndent"/>
        <w:ind w:left="3600" w:firstLine="720"/>
        <w:rPr>
          <w:bCs/>
        </w:rPr>
      </w:pPr>
    </w:p>
    <w:p w:rsidR="0028364F" w:rsidRDefault="002A366C">
      <w:pPr>
        <w:pStyle w:val="BodyTextIndent"/>
        <w:ind w:left="6480" w:firstLine="720"/>
        <w:rPr>
          <w:rFonts w:ascii="Arial" w:hAnsi="Arial" w:cs="Courier New"/>
          <w:lang w:bidi="hi-IN"/>
        </w:rPr>
      </w:pPr>
      <w:r>
        <w:rPr>
          <w:rFonts w:ascii="Arial" w:hAnsi="Arial" w:cs="Courier New"/>
          <w:lang w:bidi="hi-IN"/>
        </w:rPr>
        <w:lastRenderedPageBreak/>
        <w:t>Annexure-I</w:t>
      </w:r>
    </w:p>
    <w:p w:rsidR="0028364F" w:rsidRDefault="002A366C">
      <w:pPr>
        <w:rPr>
          <w:rFonts w:ascii="Arial" w:hAnsi="Arial" w:cs="Courier New"/>
          <w:u w:val="single"/>
          <w:lang w:bidi="hi-IN"/>
        </w:rPr>
      </w:pPr>
      <w:r>
        <w:rPr>
          <w:rFonts w:ascii="Arial" w:hAnsi="Arial" w:cs="Courier New"/>
          <w:u w:val="single"/>
          <w:lang w:bidi="hi-IN"/>
        </w:rPr>
        <w:t>Scope of Work for GPX Maintenance</w:t>
      </w:r>
    </w:p>
    <w:p w:rsidR="0028364F" w:rsidRDefault="0028364F">
      <w:pPr>
        <w:rPr>
          <w:rFonts w:ascii="Arial" w:hAnsi="Arial" w:cs="Courier New"/>
          <w:lang w:bidi="hi-IN"/>
        </w:rPr>
      </w:pPr>
    </w:p>
    <w:p w:rsidR="0028364F" w:rsidRDefault="002A366C">
      <w:pPr>
        <w:pStyle w:val="ListParagraph"/>
        <w:numPr>
          <w:ilvl w:val="0"/>
          <w:numId w:val="2"/>
        </w:numPr>
        <w:contextualSpacing/>
        <w:rPr>
          <w:rFonts w:ascii="Arial" w:hAnsi="Arial" w:cs="Courier New"/>
          <w:szCs w:val="24"/>
        </w:rPr>
      </w:pPr>
      <w:r>
        <w:rPr>
          <w:rFonts w:ascii="Arial" w:hAnsi="Arial" w:cs="Courier New"/>
          <w:szCs w:val="24"/>
        </w:rPr>
        <w:t>Repair/Replacement of  Light fittings in GPX.</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 xml:space="preserve">Repair/Replacement of </w:t>
      </w:r>
    </w:p>
    <w:p w:rsidR="0028364F" w:rsidRDefault="002A366C">
      <w:pPr>
        <w:pStyle w:val="ListParagraph"/>
        <w:numPr>
          <w:ilvl w:val="2"/>
          <w:numId w:val="2"/>
        </w:numPr>
        <w:contextualSpacing/>
        <w:rPr>
          <w:rFonts w:ascii="Arial" w:hAnsi="Arial" w:cs="Courier New"/>
          <w:szCs w:val="24"/>
        </w:rPr>
      </w:pPr>
      <w:r>
        <w:rPr>
          <w:rFonts w:ascii="Arial" w:hAnsi="Arial" w:cs="Courier New"/>
          <w:szCs w:val="24"/>
        </w:rPr>
        <w:t xml:space="preserve">Tube light fittings (40W), </w:t>
      </w:r>
    </w:p>
    <w:p w:rsidR="0028364F" w:rsidRDefault="002A366C">
      <w:pPr>
        <w:pStyle w:val="ListParagraph"/>
        <w:numPr>
          <w:ilvl w:val="2"/>
          <w:numId w:val="2"/>
        </w:numPr>
        <w:contextualSpacing/>
        <w:rPr>
          <w:rFonts w:ascii="Arial" w:hAnsi="Arial" w:cs="Courier New"/>
          <w:szCs w:val="24"/>
        </w:rPr>
      </w:pPr>
      <w:r>
        <w:rPr>
          <w:rFonts w:ascii="Arial" w:hAnsi="Arial" w:cs="Courier New"/>
          <w:szCs w:val="24"/>
        </w:rPr>
        <w:t xml:space="preserve">Flame proof fittings, well glass fitting (70W), </w:t>
      </w:r>
    </w:p>
    <w:p w:rsidR="0028364F" w:rsidRDefault="002A366C">
      <w:pPr>
        <w:pStyle w:val="ListParagraph"/>
        <w:numPr>
          <w:ilvl w:val="2"/>
          <w:numId w:val="2"/>
        </w:numPr>
        <w:contextualSpacing/>
        <w:rPr>
          <w:rFonts w:ascii="Arial" w:hAnsi="Arial" w:cs="Courier New"/>
          <w:szCs w:val="24"/>
        </w:rPr>
      </w:pPr>
      <w:r>
        <w:rPr>
          <w:rFonts w:ascii="Arial" w:hAnsi="Arial" w:cs="Courier New"/>
          <w:szCs w:val="24"/>
        </w:rPr>
        <w:t xml:space="preserve">High bay fitting (150W), </w:t>
      </w:r>
    </w:p>
    <w:p w:rsidR="0028364F" w:rsidRDefault="002A366C">
      <w:pPr>
        <w:pStyle w:val="ListParagraph"/>
        <w:numPr>
          <w:ilvl w:val="2"/>
          <w:numId w:val="2"/>
        </w:numPr>
        <w:contextualSpacing/>
        <w:rPr>
          <w:rFonts w:ascii="Arial" w:hAnsi="Arial" w:cs="Courier New"/>
          <w:szCs w:val="24"/>
        </w:rPr>
      </w:pPr>
      <w:r>
        <w:rPr>
          <w:rFonts w:ascii="Arial" w:hAnsi="Arial" w:cs="Courier New"/>
          <w:szCs w:val="24"/>
        </w:rPr>
        <w:t>Flood light fitting or Street light fitting (250W), and</w:t>
      </w:r>
    </w:p>
    <w:p w:rsidR="0028364F" w:rsidRDefault="002A366C">
      <w:pPr>
        <w:pStyle w:val="ListParagraph"/>
        <w:numPr>
          <w:ilvl w:val="2"/>
          <w:numId w:val="2"/>
        </w:numPr>
        <w:tabs>
          <w:tab w:val="left" w:pos="2160"/>
        </w:tabs>
        <w:contextualSpacing/>
        <w:rPr>
          <w:rFonts w:ascii="Arial" w:hAnsi="Arial" w:cs="Courier New"/>
          <w:szCs w:val="24"/>
        </w:rPr>
      </w:pPr>
      <w:r>
        <w:rPr>
          <w:rFonts w:ascii="Arial" w:hAnsi="Arial" w:cs="Courier New"/>
          <w:szCs w:val="24"/>
        </w:rPr>
        <w:t xml:space="preserve"> High mast fitting(400W) as required</w:t>
      </w:r>
    </w:p>
    <w:p w:rsidR="0028364F" w:rsidRDefault="002A366C">
      <w:pPr>
        <w:pStyle w:val="ListParagraph"/>
        <w:numPr>
          <w:ilvl w:val="2"/>
          <w:numId w:val="2"/>
        </w:numPr>
        <w:tabs>
          <w:tab w:val="left" w:pos="2160"/>
        </w:tabs>
        <w:contextualSpacing/>
        <w:rPr>
          <w:rFonts w:ascii="Arial" w:hAnsi="Arial" w:cs="Courier New"/>
          <w:szCs w:val="24"/>
        </w:rPr>
      </w:pPr>
      <w:r>
        <w:rPr>
          <w:rFonts w:ascii="Arial" w:hAnsi="Arial" w:cs="Courier New"/>
          <w:szCs w:val="24"/>
        </w:rPr>
        <w:t>Lights in tunnel.</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Electrical connection or reconnection or disconnection of light fittings, if required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Mounting or removable of light fitting, if required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Replacement of choke/igniter/tube of light fittings, if required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Shifting of Street light ladder (height min 25 feet) from store to site &amp; vice versa</w:t>
      </w:r>
    </w:p>
    <w:p w:rsidR="0028364F" w:rsidRDefault="0028364F">
      <w:pPr>
        <w:pStyle w:val="ListParagraph"/>
        <w:ind w:left="1440"/>
        <w:rPr>
          <w:rFonts w:ascii="Arial" w:hAnsi="Arial" w:cs="Courier New"/>
          <w:szCs w:val="24"/>
        </w:rPr>
      </w:pPr>
    </w:p>
    <w:p w:rsidR="0028364F" w:rsidRDefault="002A366C">
      <w:pPr>
        <w:pStyle w:val="ListParagraph"/>
        <w:numPr>
          <w:ilvl w:val="0"/>
          <w:numId w:val="2"/>
        </w:numPr>
        <w:contextualSpacing/>
        <w:rPr>
          <w:rFonts w:ascii="Arial" w:hAnsi="Arial" w:cs="Courier New"/>
          <w:szCs w:val="24"/>
        </w:rPr>
      </w:pPr>
      <w:r>
        <w:rPr>
          <w:rFonts w:ascii="Arial" w:hAnsi="Arial" w:cs="Courier New"/>
          <w:szCs w:val="24"/>
        </w:rPr>
        <w:t>Repair/Replacement of  Ceiling Fan and Wall Mounted Fan</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Electrical connection or reconnection or disconnection of fan, if required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Mounting or removable of fan if required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Replacement of condenser/ bearing of fan</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Oiling/greasing of fan etc.</w:t>
      </w:r>
    </w:p>
    <w:p w:rsidR="0028364F" w:rsidRDefault="0028364F">
      <w:pPr>
        <w:pStyle w:val="ListParagraph"/>
        <w:ind w:left="1440"/>
        <w:rPr>
          <w:rFonts w:ascii="Arial" w:hAnsi="Arial" w:cs="Courier New"/>
          <w:szCs w:val="24"/>
        </w:rPr>
      </w:pPr>
    </w:p>
    <w:p w:rsidR="0028364F" w:rsidRDefault="002A366C">
      <w:pPr>
        <w:pStyle w:val="ListParagraph"/>
        <w:numPr>
          <w:ilvl w:val="0"/>
          <w:numId w:val="2"/>
        </w:numPr>
        <w:contextualSpacing/>
        <w:rPr>
          <w:rFonts w:ascii="Arial" w:hAnsi="Arial" w:cs="Courier New"/>
          <w:szCs w:val="24"/>
        </w:rPr>
      </w:pPr>
      <w:r>
        <w:rPr>
          <w:rFonts w:ascii="Arial" w:hAnsi="Arial" w:cs="Courier New"/>
          <w:szCs w:val="24"/>
        </w:rPr>
        <w:t>Preventive &amp; breakdown maintenance of  Motors and control panels</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Preventive Maintenance of motors as per schedule</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Attending the starting problems of motors</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Connection or reconnection or disconnection of power cables from stator panel of motor and/or from motor terminal end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Replacement of bearing of motor</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Oiling/greasing of motor</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Cleaning of starter panel of motor</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Transportation of burnt motors from GPX to Motor repair shop and vice versa.</w:t>
      </w:r>
    </w:p>
    <w:p w:rsidR="0028364F" w:rsidRDefault="0028364F">
      <w:pPr>
        <w:pStyle w:val="ListParagraph"/>
        <w:ind w:left="1440"/>
        <w:rPr>
          <w:rFonts w:ascii="Arial" w:hAnsi="Arial" w:cs="Courier New"/>
          <w:szCs w:val="24"/>
        </w:rPr>
      </w:pPr>
    </w:p>
    <w:p w:rsidR="0028364F" w:rsidRDefault="002A366C">
      <w:pPr>
        <w:pStyle w:val="ListParagraph"/>
        <w:numPr>
          <w:ilvl w:val="0"/>
          <w:numId w:val="2"/>
        </w:numPr>
        <w:contextualSpacing/>
        <w:rPr>
          <w:rFonts w:ascii="Arial" w:hAnsi="Arial" w:cs="Courier New"/>
          <w:szCs w:val="24"/>
        </w:rPr>
      </w:pPr>
      <w:r>
        <w:rPr>
          <w:rFonts w:ascii="Arial" w:hAnsi="Arial" w:cs="Courier New"/>
          <w:szCs w:val="24"/>
        </w:rPr>
        <w:t xml:space="preserve">Laying or removable of 415V Power cable (LT cable on breakdown only)                                                                                                 </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Laying of power cable inside trench</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Electrical connection of power cable from both of its end</w:t>
      </w:r>
    </w:p>
    <w:p w:rsidR="0028364F" w:rsidRDefault="002A366C">
      <w:pPr>
        <w:pStyle w:val="ListParagraph"/>
        <w:numPr>
          <w:ilvl w:val="1"/>
          <w:numId w:val="2"/>
        </w:numPr>
        <w:contextualSpacing/>
        <w:rPr>
          <w:rFonts w:ascii="Arial" w:hAnsi="Arial" w:cs="Courier New"/>
          <w:szCs w:val="24"/>
        </w:rPr>
      </w:pPr>
      <w:r>
        <w:rPr>
          <w:rFonts w:ascii="Arial" w:hAnsi="Arial" w:cs="Courier New"/>
          <w:szCs w:val="24"/>
        </w:rPr>
        <w:t>Shifting of cable drum from store to site &amp; vice versa</w:t>
      </w:r>
    </w:p>
    <w:p w:rsidR="0028364F" w:rsidRDefault="0028364F">
      <w:pPr>
        <w:tabs>
          <w:tab w:val="left" w:pos="4350"/>
        </w:tabs>
        <w:ind w:left="360"/>
        <w:jc w:val="both"/>
        <w:rPr>
          <w:rFonts w:ascii="Arial" w:hAnsi="Arial" w:cs="Courier New"/>
          <w:lang w:bidi="hi-IN"/>
        </w:rPr>
      </w:pPr>
    </w:p>
    <w:p w:rsidR="0028364F" w:rsidRDefault="002A366C">
      <w:pPr>
        <w:pStyle w:val="ListParagraph"/>
        <w:numPr>
          <w:ilvl w:val="0"/>
          <w:numId w:val="2"/>
        </w:numPr>
        <w:tabs>
          <w:tab w:val="left" w:pos="4350"/>
        </w:tabs>
        <w:jc w:val="both"/>
        <w:rPr>
          <w:rFonts w:ascii="Arial" w:hAnsi="Arial" w:cs="Courier New"/>
          <w:szCs w:val="24"/>
        </w:rPr>
      </w:pPr>
      <w:r>
        <w:rPr>
          <w:rFonts w:ascii="Arial" w:hAnsi="Arial" w:cs="Courier New"/>
          <w:szCs w:val="24"/>
        </w:rPr>
        <w:t>Preventive and breakdown maintenance of 3.3 kV compressors.</w:t>
      </w:r>
    </w:p>
    <w:p w:rsidR="0028364F" w:rsidRDefault="002A366C">
      <w:pPr>
        <w:pStyle w:val="ListParagraph"/>
        <w:numPr>
          <w:ilvl w:val="0"/>
          <w:numId w:val="2"/>
        </w:numPr>
        <w:tabs>
          <w:tab w:val="left" w:pos="4350"/>
        </w:tabs>
        <w:jc w:val="both"/>
        <w:rPr>
          <w:rFonts w:ascii="Arial" w:hAnsi="Arial" w:cs="Courier New"/>
          <w:szCs w:val="24"/>
        </w:rPr>
      </w:pPr>
      <w:r>
        <w:rPr>
          <w:rFonts w:ascii="Arial" w:hAnsi="Arial" w:cs="Courier New"/>
          <w:szCs w:val="24"/>
        </w:rPr>
        <w:t>Preventive and breakdown maintenance of 11 kV capacitor bank in GPX.</w:t>
      </w:r>
    </w:p>
    <w:p w:rsidR="0028364F" w:rsidRDefault="0028364F">
      <w:pPr>
        <w:pStyle w:val="ListParagraph"/>
        <w:tabs>
          <w:tab w:val="left" w:pos="4350"/>
        </w:tabs>
        <w:jc w:val="both"/>
        <w:rPr>
          <w:rFonts w:ascii="Arial" w:hAnsi="Arial" w:cs="Courier New"/>
          <w:szCs w:val="24"/>
        </w:rPr>
      </w:pPr>
    </w:p>
    <w:p w:rsidR="0028364F" w:rsidRDefault="002A366C">
      <w:pPr>
        <w:tabs>
          <w:tab w:val="left" w:pos="4350"/>
        </w:tabs>
        <w:ind w:left="360"/>
        <w:jc w:val="both"/>
        <w:rPr>
          <w:rFonts w:ascii="Arial" w:hAnsi="Arial" w:cs="Courier New"/>
          <w:u w:val="single"/>
          <w:lang w:bidi="hi-IN"/>
        </w:rPr>
      </w:pPr>
      <w:r>
        <w:rPr>
          <w:rFonts w:ascii="Arial" w:hAnsi="Arial" w:cs="Courier New"/>
          <w:u w:val="single"/>
          <w:lang w:bidi="hi-IN"/>
        </w:rPr>
        <w:t>Scope Of work for Control Room operation</w:t>
      </w:r>
    </w:p>
    <w:p w:rsidR="0028364F" w:rsidRDefault="002A366C">
      <w:pPr>
        <w:pStyle w:val="ListParagraph"/>
        <w:numPr>
          <w:ilvl w:val="0"/>
          <w:numId w:val="6"/>
        </w:numPr>
        <w:spacing w:after="160" w:line="259" w:lineRule="auto"/>
        <w:contextualSpacing/>
        <w:rPr>
          <w:rFonts w:ascii="Arial" w:hAnsi="Arial" w:cs="Courier New"/>
          <w:szCs w:val="24"/>
        </w:rPr>
      </w:pPr>
      <w:r>
        <w:rPr>
          <w:rFonts w:ascii="Arial" w:hAnsi="Arial" w:cs="Courier New"/>
          <w:szCs w:val="24"/>
        </w:rPr>
        <w:t xml:space="preserve">Deployment of 01 no skilled manpower in three shifts ( </w:t>
      </w:r>
      <w:proofErr w:type="spellStart"/>
      <w:r>
        <w:rPr>
          <w:rFonts w:ascii="Arial" w:hAnsi="Arial" w:cs="Courier New"/>
          <w:szCs w:val="24"/>
        </w:rPr>
        <w:t>Ist</w:t>
      </w:r>
      <w:proofErr w:type="spellEnd"/>
      <w:r>
        <w:rPr>
          <w:rFonts w:ascii="Arial" w:hAnsi="Arial" w:cs="Courier New"/>
          <w:szCs w:val="24"/>
        </w:rPr>
        <w:t xml:space="preserve">, </w:t>
      </w:r>
      <w:proofErr w:type="spellStart"/>
      <w:r>
        <w:rPr>
          <w:rFonts w:ascii="Arial" w:hAnsi="Arial" w:cs="Courier New"/>
          <w:szCs w:val="24"/>
        </w:rPr>
        <w:t>IInd</w:t>
      </w:r>
      <w:proofErr w:type="spellEnd"/>
      <w:r>
        <w:rPr>
          <w:rFonts w:ascii="Arial" w:hAnsi="Arial" w:cs="Courier New"/>
          <w:szCs w:val="24"/>
        </w:rPr>
        <w:t xml:space="preserve">, and </w:t>
      </w:r>
      <w:proofErr w:type="spellStart"/>
      <w:r>
        <w:rPr>
          <w:rFonts w:ascii="Arial" w:hAnsi="Arial" w:cs="Courier New"/>
          <w:szCs w:val="24"/>
        </w:rPr>
        <w:t>IIIrd</w:t>
      </w:r>
      <w:proofErr w:type="spellEnd"/>
      <w:r>
        <w:rPr>
          <w:rFonts w:ascii="Arial" w:hAnsi="Arial" w:cs="Courier New"/>
          <w:szCs w:val="24"/>
        </w:rPr>
        <w:t>) or as directed by engineer in charge.</w:t>
      </w:r>
    </w:p>
    <w:p w:rsidR="0028364F" w:rsidRDefault="002A366C">
      <w:pPr>
        <w:pStyle w:val="ListParagraph"/>
        <w:numPr>
          <w:ilvl w:val="0"/>
          <w:numId w:val="6"/>
        </w:numPr>
        <w:spacing w:after="160" w:line="259" w:lineRule="auto"/>
        <w:contextualSpacing/>
        <w:rPr>
          <w:rFonts w:ascii="Arial" w:hAnsi="Arial" w:cs="Courier New"/>
          <w:szCs w:val="24"/>
        </w:rPr>
      </w:pPr>
      <w:r>
        <w:rPr>
          <w:rFonts w:ascii="Arial" w:hAnsi="Arial" w:cs="Courier New"/>
          <w:szCs w:val="24"/>
        </w:rPr>
        <w:t>Assist the BHEL Control room staff in 132 kV, 11 kV, DG and 415 V electrical distribution system operation.</w:t>
      </w:r>
    </w:p>
    <w:p w:rsidR="0028364F" w:rsidRDefault="002A366C">
      <w:pPr>
        <w:pStyle w:val="ListParagraph"/>
        <w:numPr>
          <w:ilvl w:val="0"/>
          <w:numId w:val="6"/>
        </w:numPr>
        <w:spacing w:after="160" w:line="259" w:lineRule="auto"/>
        <w:contextualSpacing/>
        <w:rPr>
          <w:rFonts w:ascii="Arial" w:hAnsi="Arial" w:cs="Courier New"/>
          <w:szCs w:val="24"/>
        </w:rPr>
      </w:pPr>
      <w:r>
        <w:rPr>
          <w:rFonts w:ascii="Arial" w:hAnsi="Arial" w:cs="Courier New"/>
          <w:szCs w:val="24"/>
        </w:rPr>
        <w:t>Assist BHEL’s staff in filling the operational log book.</w:t>
      </w:r>
    </w:p>
    <w:p w:rsidR="0028364F" w:rsidRDefault="002A366C">
      <w:pPr>
        <w:pStyle w:val="ListParagraph"/>
        <w:numPr>
          <w:ilvl w:val="0"/>
          <w:numId w:val="6"/>
        </w:numPr>
        <w:spacing w:after="160" w:line="259" w:lineRule="auto"/>
        <w:contextualSpacing/>
        <w:rPr>
          <w:rFonts w:ascii="Arial" w:hAnsi="Arial" w:cs="Courier New"/>
          <w:szCs w:val="24"/>
        </w:rPr>
      </w:pPr>
      <w:r>
        <w:rPr>
          <w:rFonts w:ascii="Arial" w:hAnsi="Arial" w:cs="Courier New"/>
          <w:szCs w:val="24"/>
        </w:rPr>
        <w:t>Live/Online operation is not to be done.</w:t>
      </w:r>
    </w:p>
    <w:p w:rsidR="0028364F" w:rsidRDefault="0028364F">
      <w:pPr>
        <w:pStyle w:val="PlainText"/>
        <w:jc w:val="both"/>
        <w:rPr>
          <w:rFonts w:ascii="Arial" w:hAnsi="Arial" w:cs="Times New Roman"/>
          <w:sz w:val="24"/>
          <w:szCs w:val="24"/>
          <w:lang w:bidi="ar-SA"/>
        </w:rPr>
      </w:pPr>
    </w:p>
    <w:p w:rsidR="0028364F" w:rsidRDefault="0028364F">
      <w:pPr>
        <w:pStyle w:val="PlainText"/>
        <w:jc w:val="both"/>
        <w:rPr>
          <w:rFonts w:ascii="Arial" w:hAnsi="Arial" w:cs="Times New Roman"/>
          <w:sz w:val="24"/>
          <w:szCs w:val="24"/>
          <w:lang w:bidi="ar-SA"/>
        </w:rPr>
      </w:pPr>
    </w:p>
    <w:p w:rsidR="0028364F" w:rsidRDefault="0028364F">
      <w:pPr>
        <w:pStyle w:val="PlainText"/>
        <w:jc w:val="both"/>
        <w:rPr>
          <w:rFonts w:ascii="Arial" w:hAnsi="Arial" w:cs="Times New Roman"/>
          <w:sz w:val="24"/>
          <w:szCs w:val="24"/>
          <w:lang w:bidi="ar-SA"/>
        </w:rPr>
      </w:pPr>
    </w:p>
    <w:p w:rsidR="0028364F" w:rsidRDefault="0028364F">
      <w:pPr>
        <w:pStyle w:val="PlainText"/>
        <w:jc w:val="both"/>
        <w:rPr>
          <w:rFonts w:ascii="Arial" w:hAnsi="Arial" w:cs="Times New Roman"/>
          <w:sz w:val="24"/>
          <w:szCs w:val="24"/>
          <w:lang w:bidi="ar-SA"/>
        </w:rPr>
      </w:pPr>
    </w:p>
    <w:p w:rsidR="0028364F" w:rsidRDefault="002A366C">
      <w:pPr>
        <w:pStyle w:val="PlainText"/>
        <w:jc w:val="both"/>
        <w:rPr>
          <w:rFonts w:ascii="Times New Roman" w:hAnsi="Times New Roman" w:cs="Times New Roman"/>
          <w:b/>
          <w:sz w:val="28"/>
          <w:szCs w:val="28"/>
          <w:u w:val="single"/>
          <w:lang w:bidi="ar-SA"/>
        </w:rPr>
      </w:pPr>
      <w:r>
        <w:rPr>
          <w:rFonts w:ascii="Times New Roman" w:hAnsi="Times New Roman" w:cs="Times New Roman"/>
          <w:b/>
          <w:sz w:val="28"/>
          <w:szCs w:val="28"/>
          <w:u w:val="single"/>
          <w:lang w:bidi="ar-SA"/>
        </w:rPr>
        <w:lastRenderedPageBreak/>
        <w:t>Special Conditions</w:t>
      </w:r>
    </w:p>
    <w:p w:rsidR="0028364F" w:rsidRDefault="0028364F">
      <w:pPr>
        <w:pStyle w:val="PlainText"/>
        <w:tabs>
          <w:tab w:val="num" w:pos="270"/>
        </w:tabs>
        <w:jc w:val="both"/>
        <w:rPr>
          <w:rFonts w:ascii="Arial" w:hAnsi="Arial" w:cs="Courier New"/>
          <w:sz w:val="22"/>
          <w:szCs w:val="24"/>
        </w:rPr>
      </w:pP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It must be clearly understood by contractor and duly confirmed that he shall bear full and final risk arising out of working with 415 V switchgear and working at Boiler (27 meter height), LPG, Acetylene &amp; Compressor Plant, no claim shall be made by the contrac</w:t>
      </w:r>
      <w:r>
        <w:rPr>
          <w:rFonts w:ascii="Arial" w:hAnsi="Arial" w:cs="Courier New"/>
          <w:sz w:val="24"/>
          <w:szCs w:val="24"/>
        </w:rPr>
        <w:softHyphen/>
        <w:t>tor for damage to his tools or tackles and any injury, whatsoev</w:t>
      </w:r>
      <w:r>
        <w:rPr>
          <w:rFonts w:ascii="Arial" w:hAnsi="Arial" w:cs="Courier New"/>
          <w:sz w:val="24"/>
          <w:szCs w:val="24"/>
        </w:rPr>
        <w:softHyphen/>
        <w:t>er, which may occur to any of his workmen during the execution of this work.</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Height of Street light pole &amp; High-Mast are approx. 20 feet &amp; 75 feet respectively. Well glass fittings, High bay fittings are located at an approx. height of 35 feet from ground floor.</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Cable and other items shall be handled with care. If any damaged is caused to any items, the cost plus an amount as decided by BHEL shall be recovered from the contractor’s bill.</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Contractor should be aware of risk while deputing skilled/unskilled labor in most critical &amp; hazardous area inside Gas plant like Boiler, LPG, Acetylene &amp; Compressor plant.</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All the work shall be carried out as per code of practice and IE rules.</w:t>
      </w:r>
    </w:p>
    <w:p w:rsidR="0028364F" w:rsidRDefault="002A366C">
      <w:pPr>
        <w:numPr>
          <w:ilvl w:val="0"/>
          <w:numId w:val="5"/>
        </w:numPr>
        <w:jc w:val="both"/>
        <w:rPr>
          <w:rFonts w:ascii="Arial" w:hAnsi="Arial"/>
        </w:rPr>
      </w:pPr>
      <w:r>
        <w:rPr>
          <w:rFonts w:ascii="Arial" w:hAnsi="Arial"/>
        </w:rPr>
        <w:t>Contractor should ensure the compliance of all safety norms / regulation.</w:t>
      </w:r>
    </w:p>
    <w:p w:rsidR="0028364F" w:rsidRDefault="002A366C">
      <w:pPr>
        <w:pStyle w:val="PlainText"/>
        <w:numPr>
          <w:ilvl w:val="0"/>
          <w:numId w:val="5"/>
        </w:numPr>
        <w:tabs>
          <w:tab w:val="left" w:pos="783"/>
        </w:tabs>
        <w:jc w:val="both"/>
        <w:rPr>
          <w:rFonts w:ascii="Arial" w:hAnsi="Arial" w:cs="Times New Roman"/>
          <w:sz w:val="24"/>
          <w:szCs w:val="24"/>
          <w:lang w:bidi="ar-SA"/>
        </w:rPr>
      </w:pPr>
      <w:r>
        <w:rPr>
          <w:rFonts w:ascii="Arial" w:hAnsi="Arial" w:cs="Times New Roman"/>
          <w:sz w:val="24"/>
          <w:szCs w:val="24"/>
          <w:lang w:bidi="ar-SA"/>
        </w:rPr>
        <w:t>Contractor must fulfill all statutory requirements like minimum wages, additional wages, PF, ESI, Labor welfare fund, uniform, cloth, shoes, helmet &amp; leave etc.as per annexure-III &amp; IV.</w:t>
      </w:r>
    </w:p>
    <w:p w:rsidR="0028364F" w:rsidRDefault="002A366C">
      <w:pPr>
        <w:numPr>
          <w:ilvl w:val="0"/>
          <w:numId w:val="5"/>
        </w:numPr>
        <w:jc w:val="both"/>
        <w:rPr>
          <w:rFonts w:ascii="Arial" w:hAnsi="Arial"/>
        </w:rPr>
      </w:pPr>
      <w:r>
        <w:rPr>
          <w:rFonts w:ascii="Arial" w:hAnsi="Arial"/>
        </w:rPr>
        <w:t xml:space="preserve">For carrying out the maintenance work, minimum </w:t>
      </w:r>
      <w:r>
        <w:rPr>
          <w:rFonts w:ascii="Arial" w:hAnsi="Arial"/>
          <w:i/>
          <w:iCs/>
          <w:u w:val="single"/>
        </w:rPr>
        <w:t>tools &amp; tackles</w:t>
      </w:r>
      <w:r>
        <w:rPr>
          <w:rFonts w:ascii="Arial" w:hAnsi="Arial"/>
        </w:rPr>
        <w:t xml:space="preserve"> shall be as per annexure –VII &amp; VIII.</w:t>
      </w:r>
    </w:p>
    <w:p w:rsidR="0028364F" w:rsidRDefault="002A366C">
      <w:pPr>
        <w:numPr>
          <w:ilvl w:val="0"/>
          <w:numId w:val="5"/>
        </w:numPr>
        <w:jc w:val="both"/>
        <w:rPr>
          <w:rFonts w:ascii="Arial" w:hAnsi="Arial"/>
        </w:rPr>
      </w:pPr>
      <w:r>
        <w:rPr>
          <w:rFonts w:ascii="Arial" w:hAnsi="Arial"/>
        </w:rPr>
        <w:t xml:space="preserve">Consumable items </w:t>
      </w:r>
      <w:proofErr w:type="spellStart"/>
      <w:r>
        <w:rPr>
          <w:rFonts w:ascii="Arial" w:hAnsi="Arial"/>
        </w:rPr>
        <w:t>viz</w:t>
      </w:r>
      <w:proofErr w:type="spellEnd"/>
      <w:r>
        <w:rPr>
          <w:rFonts w:ascii="Arial" w:hAnsi="Arial"/>
        </w:rPr>
        <w:t xml:space="preserve"> Contact cleaner, </w:t>
      </w:r>
      <w:proofErr w:type="spellStart"/>
      <w:r>
        <w:rPr>
          <w:rFonts w:ascii="Arial" w:hAnsi="Arial"/>
        </w:rPr>
        <w:t>Rustoline</w:t>
      </w:r>
      <w:proofErr w:type="spellEnd"/>
      <w:r>
        <w:rPr>
          <w:rFonts w:ascii="Arial" w:hAnsi="Arial"/>
        </w:rPr>
        <w:t xml:space="preserve">, Thinner, Cotton waste, LT insulation tapes, HT tapes, Emery paper, Welding rods, grinding wheels, </w:t>
      </w:r>
      <w:proofErr w:type="spellStart"/>
      <w:r>
        <w:rPr>
          <w:rFonts w:ascii="Arial" w:hAnsi="Arial"/>
        </w:rPr>
        <w:t>hexa</w:t>
      </w:r>
      <w:proofErr w:type="spellEnd"/>
      <w:r>
        <w:rPr>
          <w:rFonts w:ascii="Arial" w:hAnsi="Arial"/>
        </w:rPr>
        <w:t xml:space="preserve"> blades, ladders, IR tester, HV tester </w:t>
      </w:r>
      <w:proofErr w:type="spellStart"/>
      <w:r>
        <w:rPr>
          <w:rFonts w:ascii="Arial" w:hAnsi="Arial"/>
        </w:rPr>
        <w:t>etc</w:t>
      </w:r>
      <w:proofErr w:type="spellEnd"/>
      <w:r>
        <w:rPr>
          <w:rFonts w:ascii="Arial" w:hAnsi="Arial"/>
        </w:rPr>
        <w:t xml:space="preserve"> shall be provided by BHEL free of cost.</w:t>
      </w:r>
    </w:p>
    <w:p w:rsidR="0028364F" w:rsidRDefault="002A366C">
      <w:pPr>
        <w:numPr>
          <w:ilvl w:val="0"/>
          <w:numId w:val="5"/>
        </w:numPr>
        <w:jc w:val="both"/>
        <w:rPr>
          <w:rFonts w:ascii="Arial" w:hAnsi="Arial"/>
        </w:rPr>
      </w:pPr>
      <w:r>
        <w:rPr>
          <w:rFonts w:ascii="Arial" w:hAnsi="Arial"/>
        </w:rPr>
        <w:t>Log book shall be maintained for all the activities on individual equipment/work wise. Formats of log book shall be given by BHEL.</w:t>
      </w:r>
    </w:p>
    <w:p w:rsidR="0028364F" w:rsidRDefault="002A366C">
      <w:pPr>
        <w:numPr>
          <w:ilvl w:val="0"/>
          <w:numId w:val="5"/>
        </w:numPr>
        <w:jc w:val="both"/>
        <w:rPr>
          <w:rFonts w:ascii="Arial" w:hAnsi="Arial"/>
        </w:rPr>
      </w:pPr>
      <w:r>
        <w:rPr>
          <w:rFonts w:ascii="Arial" w:hAnsi="Arial"/>
        </w:rPr>
        <w:t xml:space="preserve">Contractor shall deploy </w:t>
      </w:r>
      <w:r>
        <w:rPr>
          <w:rFonts w:ascii="Arial" w:hAnsi="Arial"/>
          <w:b/>
          <w:bCs/>
        </w:rPr>
        <w:t>five no's of skilled worker</w:t>
      </w:r>
      <w:r>
        <w:rPr>
          <w:rFonts w:ascii="Arial" w:hAnsi="Arial"/>
        </w:rPr>
        <w:t xml:space="preserve"> having either </w:t>
      </w:r>
      <w:r>
        <w:rPr>
          <w:rFonts w:ascii="Arial" w:hAnsi="Arial"/>
          <w:u w:val="single"/>
        </w:rPr>
        <w:t>ITI certificate &amp; minimum one years of experience</w:t>
      </w:r>
      <w:r>
        <w:rPr>
          <w:rFonts w:ascii="Arial" w:hAnsi="Arial"/>
          <w:b/>
          <w:bCs/>
        </w:rPr>
        <w:t xml:space="preserve"> </w:t>
      </w:r>
      <w:r>
        <w:rPr>
          <w:rFonts w:ascii="Arial" w:hAnsi="Arial"/>
        </w:rPr>
        <w:t xml:space="preserve">or </w:t>
      </w:r>
      <w:r>
        <w:rPr>
          <w:rFonts w:ascii="Arial" w:hAnsi="Arial"/>
          <w:u w:val="single"/>
        </w:rPr>
        <w:t>five years of work experience in electrical trade</w:t>
      </w:r>
      <w:r>
        <w:rPr>
          <w:rFonts w:ascii="Arial" w:hAnsi="Arial"/>
        </w:rPr>
        <w:t xml:space="preserve"> and</w:t>
      </w:r>
      <w:r>
        <w:rPr>
          <w:rFonts w:ascii="Arial" w:hAnsi="Arial"/>
          <w:b/>
          <w:bCs/>
        </w:rPr>
        <w:t xml:space="preserve"> two no's of semi-skilled workers</w:t>
      </w:r>
      <w:r>
        <w:rPr>
          <w:rFonts w:ascii="Arial" w:hAnsi="Arial"/>
        </w:rPr>
        <w:t xml:space="preserve"> with two years of experience in electrical works on daily basis.</w:t>
      </w:r>
    </w:p>
    <w:p w:rsidR="0028364F" w:rsidRDefault="002A366C">
      <w:pPr>
        <w:numPr>
          <w:ilvl w:val="0"/>
          <w:numId w:val="5"/>
        </w:numPr>
        <w:jc w:val="both"/>
        <w:rPr>
          <w:rFonts w:ascii="Arial" w:hAnsi="Arial"/>
        </w:rPr>
      </w:pPr>
      <w:r>
        <w:rPr>
          <w:rFonts w:ascii="Arial" w:hAnsi="Arial"/>
        </w:rPr>
        <w:t xml:space="preserve">Skilled workers shall be assigned maintenance or operation duty as directed by Engineer </w:t>
      </w:r>
      <w:proofErr w:type="spellStart"/>
      <w:r>
        <w:rPr>
          <w:rFonts w:ascii="Arial" w:hAnsi="Arial"/>
        </w:rPr>
        <w:t>Incharge</w:t>
      </w:r>
      <w:proofErr w:type="spellEnd"/>
      <w:r>
        <w:rPr>
          <w:rFonts w:ascii="Arial" w:hAnsi="Arial"/>
        </w:rPr>
        <w:t>.</w:t>
      </w:r>
    </w:p>
    <w:p w:rsidR="0028364F" w:rsidRDefault="002A366C">
      <w:pPr>
        <w:numPr>
          <w:ilvl w:val="0"/>
          <w:numId w:val="5"/>
        </w:numPr>
        <w:jc w:val="both"/>
        <w:rPr>
          <w:rFonts w:ascii="Arial" w:hAnsi="Arial"/>
        </w:rPr>
      </w:pPr>
      <w:r>
        <w:rPr>
          <w:rFonts w:ascii="Arial" w:hAnsi="Arial"/>
        </w:rPr>
        <w:t>For maintenance of GPX plant contractor shall arrange workers/staff who will be reporting to the engineer in-charge daily in first shift (7.00 AM to 4.00 PM), or as directed. In case of urgency / breakdown in plants contractor has to depute workers in 2</w:t>
      </w:r>
      <w:r>
        <w:rPr>
          <w:rFonts w:ascii="Arial" w:hAnsi="Arial"/>
          <w:vertAlign w:val="superscript"/>
        </w:rPr>
        <w:t>nd</w:t>
      </w:r>
      <w:r>
        <w:rPr>
          <w:rFonts w:ascii="Arial" w:hAnsi="Arial"/>
        </w:rPr>
        <w:t xml:space="preserve"> / 3</w:t>
      </w:r>
      <w:r>
        <w:rPr>
          <w:rFonts w:ascii="Arial" w:hAnsi="Arial"/>
          <w:vertAlign w:val="superscript"/>
        </w:rPr>
        <w:t>rd</w:t>
      </w:r>
      <w:r>
        <w:rPr>
          <w:rFonts w:ascii="Arial" w:hAnsi="Arial"/>
        </w:rPr>
        <w:t xml:space="preserve"> shift also. Workers to be deployed on Sundays &amp; holidays also as per work requirement.</w:t>
      </w:r>
    </w:p>
    <w:p w:rsidR="0028364F" w:rsidRDefault="002A366C">
      <w:pPr>
        <w:numPr>
          <w:ilvl w:val="0"/>
          <w:numId w:val="5"/>
        </w:numPr>
        <w:jc w:val="both"/>
        <w:rPr>
          <w:rFonts w:ascii="Arial" w:hAnsi="Arial"/>
        </w:rPr>
      </w:pPr>
      <w:r>
        <w:rPr>
          <w:rFonts w:ascii="Arial" w:hAnsi="Arial"/>
        </w:rPr>
        <w:t>In case of major breakdown or preventive maintenance activity, the man power may be increased to get the work completed within the time frame.</w:t>
      </w:r>
    </w:p>
    <w:p w:rsidR="0028364F" w:rsidRDefault="002A366C">
      <w:pPr>
        <w:numPr>
          <w:ilvl w:val="0"/>
          <w:numId w:val="5"/>
        </w:numPr>
        <w:jc w:val="both"/>
        <w:rPr>
          <w:rFonts w:ascii="Arial" w:hAnsi="Arial"/>
        </w:rPr>
      </w:pPr>
      <w:r>
        <w:rPr>
          <w:rFonts w:ascii="Arial" w:hAnsi="Arial"/>
        </w:rPr>
        <w:t>Total man-days indicating in schedule ‘A’ is tentative and may deviate +/- 30 % as per requirement of work.</w:t>
      </w:r>
    </w:p>
    <w:p w:rsidR="0028364F" w:rsidRDefault="002A366C">
      <w:pPr>
        <w:numPr>
          <w:ilvl w:val="0"/>
          <w:numId w:val="5"/>
        </w:numPr>
        <w:jc w:val="both"/>
        <w:rPr>
          <w:rFonts w:ascii="Arial" w:hAnsi="Arial"/>
        </w:rPr>
      </w:pPr>
      <w:r>
        <w:rPr>
          <w:rFonts w:ascii="Arial" w:hAnsi="Arial"/>
        </w:rPr>
        <w:t xml:space="preserve">Supervision of the work will be in scope of contractor. He will depute </w:t>
      </w:r>
      <w:r>
        <w:rPr>
          <w:rFonts w:ascii="Arial" w:hAnsi="Arial"/>
          <w:b/>
          <w:bCs/>
        </w:rPr>
        <w:t>one Supervisor</w:t>
      </w:r>
      <w:r>
        <w:rPr>
          <w:rFonts w:ascii="Arial" w:hAnsi="Arial"/>
        </w:rPr>
        <w:t xml:space="preserve"> having diploma in electrical with minimum one year of experience or ITI in electrical trade with minimum 5 years of experience exclusively for supervision of maintenance work.</w:t>
      </w:r>
    </w:p>
    <w:p w:rsidR="0028364F" w:rsidRDefault="002A366C">
      <w:pPr>
        <w:numPr>
          <w:ilvl w:val="0"/>
          <w:numId w:val="5"/>
        </w:numPr>
        <w:jc w:val="both"/>
        <w:rPr>
          <w:rFonts w:ascii="Arial" w:hAnsi="Arial"/>
        </w:rPr>
      </w:pPr>
      <w:r>
        <w:rPr>
          <w:rFonts w:ascii="Arial" w:hAnsi="Arial"/>
        </w:rPr>
        <w:t>Supervisor deputed for daily work shall be authorized by the supervisory license holder and contractor.</w:t>
      </w:r>
    </w:p>
    <w:p w:rsidR="0028364F" w:rsidRDefault="002A366C">
      <w:pPr>
        <w:numPr>
          <w:ilvl w:val="0"/>
          <w:numId w:val="5"/>
        </w:numPr>
        <w:jc w:val="both"/>
        <w:rPr>
          <w:rFonts w:ascii="Arial" w:hAnsi="Arial"/>
        </w:rPr>
      </w:pPr>
      <w:r>
        <w:rPr>
          <w:rFonts w:ascii="Arial" w:hAnsi="Arial"/>
        </w:rPr>
        <w:t>In case of absence of identified supervisor an acting supervisor shall be nominated by supervisory license holder to take up the supervision of work during absence of identified supervisor for short duration only.</w:t>
      </w:r>
    </w:p>
    <w:p w:rsidR="0028364F" w:rsidRDefault="002A366C">
      <w:pPr>
        <w:numPr>
          <w:ilvl w:val="0"/>
          <w:numId w:val="5"/>
        </w:numPr>
        <w:jc w:val="both"/>
        <w:rPr>
          <w:rFonts w:ascii="Arial" w:hAnsi="Arial"/>
        </w:rPr>
      </w:pPr>
      <w:r>
        <w:rPr>
          <w:rFonts w:ascii="Arial" w:hAnsi="Arial"/>
        </w:rPr>
        <w:t>Contractor shall provide the list of authorized person with worker category duly signed by supervisory license holder and contractor.</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lastRenderedPageBreak/>
        <w:t>The contractor shall get approval from Engineer-in-charge before work execution. The decision of Engineer-in-charge regarding satisfactory work shall be final and binding on contractor.</w:t>
      </w:r>
    </w:p>
    <w:p w:rsidR="0028364F" w:rsidRDefault="002A366C">
      <w:pPr>
        <w:numPr>
          <w:ilvl w:val="0"/>
          <w:numId w:val="5"/>
        </w:numPr>
        <w:jc w:val="both"/>
        <w:rPr>
          <w:rFonts w:ascii="Arial" w:hAnsi="Arial"/>
        </w:rPr>
      </w:pPr>
      <w:r>
        <w:rPr>
          <w:rFonts w:ascii="Arial" w:hAnsi="Arial"/>
        </w:rPr>
        <w:t>Power shut down before start of work and power restoration after completion of work shall be done by BHEL only.</w:t>
      </w:r>
    </w:p>
    <w:p w:rsidR="0028364F" w:rsidRDefault="002A366C">
      <w:pPr>
        <w:numPr>
          <w:ilvl w:val="0"/>
          <w:numId w:val="5"/>
        </w:numPr>
        <w:jc w:val="both"/>
        <w:rPr>
          <w:rFonts w:ascii="Arial" w:hAnsi="Arial"/>
        </w:rPr>
      </w:pPr>
      <w:r>
        <w:rPr>
          <w:rFonts w:ascii="Arial" w:hAnsi="Arial"/>
        </w:rPr>
        <w:t>Permit shall be taken by contractor’s supervisor/authorized person before start of work from BHEL’s concerned supervisor / Engineer-in-charge before starting the work, where ever required.</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Considering the fact that GPX is a hazardous &amp; sensitive area, BHEL staff may be deployed for guidance and monitoring purpose during the execution of the work on need basis.</w:t>
      </w:r>
    </w:p>
    <w:p w:rsidR="0028364F" w:rsidRDefault="002A366C">
      <w:pPr>
        <w:pStyle w:val="PlainText"/>
        <w:numPr>
          <w:ilvl w:val="0"/>
          <w:numId w:val="5"/>
        </w:numPr>
        <w:jc w:val="both"/>
        <w:rPr>
          <w:rFonts w:ascii="Arial" w:hAnsi="Arial" w:cs="Courier New"/>
          <w:sz w:val="24"/>
          <w:szCs w:val="24"/>
        </w:rPr>
      </w:pPr>
      <w:r>
        <w:rPr>
          <w:rFonts w:ascii="Arial" w:hAnsi="Arial" w:cs="Courier New"/>
          <w:sz w:val="24"/>
          <w:szCs w:val="24"/>
        </w:rPr>
        <w:t>BHEL reserve the right to recover the cost of any damage done by contractor to BHEL’s property during execution of work as it may deem fit without explanation to contractor.</w:t>
      </w:r>
    </w:p>
    <w:p w:rsidR="0028364F" w:rsidRDefault="002A366C">
      <w:pPr>
        <w:pStyle w:val="PlainText"/>
        <w:numPr>
          <w:ilvl w:val="0"/>
          <w:numId w:val="5"/>
        </w:numPr>
        <w:jc w:val="both"/>
        <w:rPr>
          <w:rFonts w:ascii="Arial" w:hAnsi="Arial" w:cs="Courier New"/>
          <w:sz w:val="24"/>
          <w:szCs w:val="24"/>
        </w:rPr>
      </w:pPr>
      <w:r>
        <w:rPr>
          <w:rFonts w:ascii="Arial" w:hAnsi="Arial"/>
          <w:sz w:val="24"/>
          <w:szCs w:val="24"/>
        </w:rPr>
        <w:t>Repeated failure to comply with condition as above may lead to termination of contract at the cost and risk of contractor.</w:t>
      </w:r>
    </w:p>
    <w:p w:rsidR="0028364F" w:rsidRDefault="002A366C">
      <w:pPr>
        <w:pStyle w:val="PlainText"/>
        <w:numPr>
          <w:ilvl w:val="0"/>
          <w:numId w:val="5"/>
        </w:numPr>
        <w:jc w:val="both"/>
        <w:rPr>
          <w:rFonts w:ascii="Arial" w:hAnsi="Arial" w:cs="Courier New"/>
          <w:sz w:val="24"/>
          <w:szCs w:val="24"/>
        </w:rPr>
      </w:pPr>
      <w:r>
        <w:rPr>
          <w:rFonts w:ascii="Arial" w:hAnsi="Arial"/>
          <w:sz w:val="24"/>
          <w:szCs w:val="24"/>
        </w:rPr>
        <w:t>Any activity which is not mentioned in scope of work shall also be carried out by the contractor, whenever required, to complete the work in all aspect.</w:t>
      </w:r>
    </w:p>
    <w:p w:rsidR="0028364F" w:rsidRDefault="002A366C">
      <w:pPr>
        <w:pStyle w:val="PlainText"/>
        <w:numPr>
          <w:ilvl w:val="0"/>
          <w:numId w:val="5"/>
        </w:numPr>
        <w:jc w:val="both"/>
        <w:rPr>
          <w:rFonts w:ascii="Arial" w:hAnsi="Arial"/>
          <w:sz w:val="24"/>
          <w:szCs w:val="24"/>
        </w:rPr>
      </w:pPr>
      <w:r>
        <w:rPr>
          <w:rFonts w:ascii="Arial" w:hAnsi="Arial"/>
          <w:sz w:val="24"/>
          <w:szCs w:val="24"/>
        </w:rPr>
        <w:t xml:space="preserve">In addition to above terms and conditions mentioned in Annexure-I, II, III, IV, V, and VI, VII, VIII and other terms and conditions issued from time to time shall also be applicable. </w:t>
      </w:r>
    </w:p>
    <w:p w:rsidR="0028364F" w:rsidRDefault="002A366C">
      <w:pPr>
        <w:pStyle w:val="PlainText"/>
        <w:numPr>
          <w:ilvl w:val="0"/>
          <w:numId w:val="5"/>
        </w:numPr>
        <w:jc w:val="both"/>
        <w:rPr>
          <w:rFonts w:ascii="Arial" w:hAnsi="Arial"/>
          <w:sz w:val="24"/>
          <w:szCs w:val="24"/>
        </w:rPr>
      </w:pPr>
      <w:r>
        <w:rPr>
          <w:rFonts w:ascii="Arial" w:hAnsi="Arial"/>
          <w:sz w:val="24"/>
          <w:szCs w:val="24"/>
        </w:rPr>
        <w:t>Worker compensation as per clause 9 of Annexure-V.</w:t>
      </w:r>
    </w:p>
    <w:p w:rsidR="0028364F" w:rsidRDefault="002A366C">
      <w:pPr>
        <w:pStyle w:val="PlainText"/>
        <w:numPr>
          <w:ilvl w:val="0"/>
          <w:numId w:val="5"/>
        </w:numPr>
        <w:jc w:val="both"/>
        <w:rPr>
          <w:rFonts w:ascii="Arial" w:eastAsia="MS Mincho" w:hAnsi="Arial" w:cs="Arial"/>
          <w:b/>
          <w:bCs/>
          <w:sz w:val="24"/>
          <w:szCs w:val="24"/>
          <w:u w:val="single"/>
        </w:rPr>
      </w:pPr>
      <w:r>
        <w:rPr>
          <w:rFonts w:ascii="Arial" w:eastAsia="MS Mincho" w:hAnsi="Arial" w:cs="Arial"/>
          <w:b/>
          <w:bCs/>
          <w:sz w:val="24"/>
          <w:szCs w:val="24"/>
          <w:u w:val="single"/>
        </w:rPr>
        <w:t>Payment terms:-</w:t>
      </w:r>
    </w:p>
    <w:p w:rsidR="0028364F" w:rsidRDefault="002A366C">
      <w:pPr>
        <w:pStyle w:val="PlainText"/>
        <w:ind w:left="720"/>
        <w:jc w:val="both"/>
        <w:rPr>
          <w:rFonts w:ascii="Arial" w:hAnsi="Arial" w:cs="Courier New"/>
          <w:sz w:val="24"/>
          <w:szCs w:val="24"/>
        </w:rPr>
      </w:pPr>
      <w:r>
        <w:rPr>
          <w:rFonts w:ascii="Arial" w:eastAsia="MS Mincho" w:hAnsi="Arial" w:cs="Arial"/>
          <w:sz w:val="24"/>
          <w:szCs w:val="24"/>
        </w:rPr>
        <w:t xml:space="preserve">29.1 </w:t>
      </w:r>
      <w:r>
        <w:rPr>
          <w:rFonts w:ascii="Arial" w:hAnsi="Arial" w:cs="Courier New"/>
          <w:sz w:val="24"/>
          <w:szCs w:val="24"/>
        </w:rPr>
        <w:t xml:space="preserve">The payment will be made by the </w:t>
      </w:r>
      <w:r>
        <w:rPr>
          <w:rFonts w:ascii="Arial" w:hAnsi="Arial" w:cs="Courier New"/>
          <w:sz w:val="24"/>
          <w:szCs w:val="24"/>
          <w:u w:val="single"/>
        </w:rPr>
        <w:t>Quarterly and/or Final Bill</w:t>
      </w:r>
      <w:r>
        <w:rPr>
          <w:rFonts w:ascii="Arial" w:hAnsi="Arial" w:cs="Courier New"/>
          <w:sz w:val="24"/>
          <w:szCs w:val="24"/>
        </w:rPr>
        <w:t>.</w:t>
      </w:r>
    </w:p>
    <w:p w:rsidR="0028364F" w:rsidRDefault="002A366C">
      <w:pPr>
        <w:pStyle w:val="PlainText"/>
        <w:ind w:left="720"/>
        <w:jc w:val="both"/>
        <w:rPr>
          <w:rFonts w:ascii="Arial" w:hAnsi="Arial" w:cs="Courier New"/>
          <w:sz w:val="24"/>
          <w:szCs w:val="24"/>
        </w:rPr>
      </w:pPr>
      <w:r>
        <w:rPr>
          <w:rFonts w:ascii="Arial" w:hAnsi="Arial" w:cs="Courier New"/>
          <w:sz w:val="24"/>
          <w:szCs w:val="24"/>
        </w:rPr>
        <w:t xml:space="preserve">29.2 Payment of the Supervisor shall be done under skilled category worker, </w:t>
      </w:r>
    </w:p>
    <w:p w:rsidR="0028364F" w:rsidRDefault="002A366C">
      <w:pPr>
        <w:pStyle w:val="PlainText"/>
        <w:ind w:left="720"/>
        <w:jc w:val="both"/>
        <w:rPr>
          <w:rFonts w:ascii="Arial" w:hAnsi="Arial" w:cs="Courier New"/>
          <w:sz w:val="24"/>
          <w:szCs w:val="24"/>
        </w:rPr>
      </w:pPr>
      <w:r>
        <w:rPr>
          <w:rFonts w:ascii="Arial" w:hAnsi="Arial" w:cs="Courier New"/>
          <w:sz w:val="24"/>
          <w:szCs w:val="24"/>
        </w:rPr>
        <w:t xml:space="preserve">        any additional wages if required to engage supervisor shall be </w:t>
      </w:r>
    </w:p>
    <w:p w:rsidR="0028364F" w:rsidRDefault="002A366C">
      <w:pPr>
        <w:pStyle w:val="PlainText"/>
        <w:ind w:left="720"/>
        <w:jc w:val="both"/>
        <w:rPr>
          <w:rFonts w:ascii="Arial" w:hAnsi="Arial" w:cs="Courier New"/>
          <w:sz w:val="24"/>
          <w:szCs w:val="24"/>
          <w:u w:val="single"/>
        </w:rPr>
      </w:pPr>
      <w:r>
        <w:rPr>
          <w:rFonts w:ascii="Arial" w:hAnsi="Arial" w:cs="Courier New"/>
          <w:sz w:val="24"/>
          <w:szCs w:val="24"/>
        </w:rPr>
        <w:t xml:space="preserve">        borne by contractor.</w:t>
      </w:r>
    </w:p>
    <w:p w:rsidR="0028364F" w:rsidRDefault="002A366C">
      <w:pPr>
        <w:pStyle w:val="PlainText"/>
        <w:ind w:left="720"/>
        <w:jc w:val="both"/>
        <w:rPr>
          <w:rFonts w:ascii="Arial" w:hAnsi="Arial" w:cs="Courier New"/>
          <w:sz w:val="24"/>
          <w:szCs w:val="24"/>
        </w:rPr>
      </w:pPr>
      <w:r>
        <w:rPr>
          <w:rFonts w:ascii="Arial" w:hAnsi="Arial" w:cs="Courier New"/>
          <w:sz w:val="24"/>
          <w:szCs w:val="24"/>
        </w:rPr>
        <w:t xml:space="preserve">29.3 Payment shall be made as per actual manpower deployed. As per </w:t>
      </w:r>
    </w:p>
    <w:p w:rsidR="0028364F" w:rsidRDefault="002A366C">
      <w:pPr>
        <w:pStyle w:val="PlainText"/>
        <w:ind w:left="720"/>
        <w:jc w:val="both"/>
        <w:rPr>
          <w:rFonts w:ascii="Arial" w:hAnsi="Arial" w:cs="Courier New"/>
          <w:sz w:val="24"/>
          <w:szCs w:val="24"/>
        </w:rPr>
      </w:pPr>
      <w:r>
        <w:rPr>
          <w:rFonts w:ascii="Arial" w:hAnsi="Arial" w:cs="Courier New"/>
          <w:sz w:val="24"/>
          <w:szCs w:val="24"/>
        </w:rPr>
        <w:t xml:space="preserve">        Schedule-A.</w:t>
      </w:r>
    </w:p>
    <w:p w:rsidR="0028364F" w:rsidRDefault="002A366C">
      <w:pPr>
        <w:pStyle w:val="PlainText"/>
        <w:ind w:left="720"/>
        <w:jc w:val="both"/>
        <w:rPr>
          <w:rFonts w:ascii="Arial" w:eastAsia="MS Mincho" w:hAnsi="Arial" w:cs="Arial"/>
          <w:sz w:val="24"/>
          <w:szCs w:val="24"/>
        </w:rPr>
      </w:pPr>
      <w:r>
        <w:rPr>
          <w:rFonts w:ascii="Arial" w:hAnsi="Arial" w:cs="Courier New"/>
          <w:sz w:val="24"/>
          <w:szCs w:val="24"/>
        </w:rPr>
        <w:t xml:space="preserve">29.4 </w:t>
      </w:r>
      <w:r>
        <w:rPr>
          <w:rFonts w:ascii="Arial" w:eastAsia="MS Mincho" w:hAnsi="Arial" w:cs="Arial"/>
          <w:sz w:val="24"/>
          <w:szCs w:val="24"/>
        </w:rPr>
        <w:t xml:space="preserve">Contractor shall ensure the payment of latest revised statutory minimum </w:t>
      </w:r>
    </w:p>
    <w:p w:rsidR="0028364F" w:rsidRDefault="002A366C">
      <w:pPr>
        <w:pStyle w:val="PlainText"/>
        <w:ind w:left="720"/>
        <w:jc w:val="both"/>
        <w:rPr>
          <w:rFonts w:ascii="Arial" w:eastAsia="MS Mincho" w:hAnsi="Arial" w:cs="Arial"/>
          <w:sz w:val="24"/>
          <w:szCs w:val="24"/>
        </w:rPr>
      </w:pPr>
      <w:r>
        <w:rPr>
          <w:rFonts w:ascii="Arial" w:eastAsia="MS Mincho" w:hAnsi="Arial" w:cs="Arial"/>
          <w:sz w:val="24"/>
          <w:szCs w:val="24"/>
        </w:rPr>
        <w:t xml:space="preserve">        wages and additional wages as per BHEL HR CLC for Contract </w:t>
      </w:r>
    </w:p>
    <w:p w:rsidR="0028364F" w:rsidRDefault="002A366C">
      <w:pPr>
        <w:pStyle w:val="PlainText"/>
        <w:ind w:left="720"/>
        <w:jc w:val="both"/>
        <w:rPr>
          <w:rFonts w:ascii="Arial" w:eastAsia="MS Mincho" w:hAnsi="Arial" w:cs="Arial"/>
          <w:sz w:val="24"/>
          <w:szCs w:val="24"/>
        </w:rPr>
      </w:pPr>
      <w:r>
        <w:rPr>
          <w:rFonts w:ascii="Arial" w:eastAsia="MS Mincho" w:hAnsi="Arial" w:cs="Arial"/>
          <w:sz w:val="24"/>
          <w:szCs w:val="24"/>
        </w:rPr>
        <w:t xml:space="preserve">        workers, throughout the contract period. No compensation/payment will </w:t>
      </w:r>
    </w:p>
    <w:p w:rsidR="0028364F" w:rsidRDefault="002A366C">
      <w:pPr>
        <w:pStyle w:val="PlainText"/>
        <w:ind w:left="720"/>
        <w:jc w:val="both"/>
        <w:rPr>
          <w:rFonts w:ascii="Arial" w:eastAsia="MS Mincho" w:hAnsi="Arial" w:cs="Arial"/>
          <w:sz w:val="24"/>
          <w:szCs w:val="24"/>
        </w:rPr>
      </w:pPr>
      <w:r>
        <w:rPr>
          <w:rFonts w:ascii="Arial" w:eastAsia="MS Mincho" w:hAnsi="Arial" w:cs="Arial"/>
          <w:sz w:val="24"/>
          <w:szCs w:val="24"/>
        </w:rPr>
        <w:t xml:space="preserve">        be made by BHEL against any wage revision during contract period.</w:t>
      </w:r>
    </w:p>
    <w:p w:rsidR="0028364F" w:rsidRDefault="002A366C">
      <w:pPr>
        <w:pStyle w:val="PlainText"/>
        <w:ind w:left="720"/>
        <w:rPr>
          <w:rFonts w:ascii="Arial" w:eastAsia="MS Mincho" w:hAnsi="Arial" w:cs="Arial"/>
          <w:sz w:val="24"/>
          <w:szCs w:val="24"/>
        </w:rPr>
      </w:pPr>
      <w:r>
        <w:rPr>
          <w:rFonts w:ascii="Arial" w:eastAsia="MS Mincho" w:hAnsi="Arial" w:cs="Arial"/>
          <w:sz w:val="24"/>
          <w:szCs w:val="24"/>
        </w:rPr>
        <w:t xml:space="preserve">29.5 Contractor shall pay wages for government recognized </w:t>
      </w:r>
      <w:proofErr w:type="spellStart"/>
      <w:r>
        <w:rPr>
          <w:rFonts w:ascii="Arial" w:eastAsia="MS Mincho" w:hAnsi="Arial" w:cs="Arial"/>
          <w:sz w:val="24"/>
          <w:szCs w:val="24"/>
        </w:rPr>
        <w:t>gazetted</w:t>
      </w:r>
      <w:proofErr w:type="spellEnd"/>
      <w:r>
        <w:rPr>
          <w:rFonts w:ascii="Arial" w:eastAsia="MS Mincho" w:hAnsi="Arial" w:cs="Arial"/>
          <w:sz w:val="24"/>
          <w:szCs w:val="24"/>
        </w:rPr>
        <w:t xml:space="preserve"> holiday  </w:t>
      </w:r>
    </w:p>
    <w:p w:rsidR="0028364F" w:rsidRDefault="002A366C">
      <w:pPr>
        <w:pStyle w:val="PlainText"/>
        <w:ind w:left="1260"/>
        <w:rPr>
          <w:rFonts w:ascii="Arial" w:eastAsia="MS Mincho" w:hAnsi="Arial" w:cs="Arial"/>
          <w:sz w:val="24"/>
          <w:szCs w:val="24"/>
        </w:rPr>
      </w:pPr>
      <w:r>
        <w:rPr>
          <w:rFonts w:ascii="Arial" w:eastAsia="MS Mincho" w:hAnsi="Arial" w:cs="Arial"/>
          <w:sz w:val="24"/>
          <w:szCs w:val="24"/>
        </w:rPr>
        <w:t xml:space="preserve"> viz. 26</w:t>
      </w:r>
      <w:r>
        <w:rPr>
          <w:rFonts w:ascii="Arial" w:eastAsia="MS Mincho" w:hAnsi="Arial" w:cs="Arial"/>
          <w:sz w:val="24"/>
          <w:szCs w:val="24"/>
          <w:vertAlign w:val="superscript"/>
        </w:rPr>
        <w:t>th</w:t>
      </w:r>
      <w:r>
        <w:rPr>
          <w:rFonts w:ascii="Arial" w:eastAsia="MS Mincho" w:hAnsi="Arial" w:cs="Arial"/>
          <w:sz w:val="24"/>
          <w:szCs w:val="24"/>
        </w:rPr>
        <w:t xml:space="preserve"> January, 15</w:t>
      </w:r>
      <w:r>
        <w:rPr>
          <w:rFonts w:ascii="Arial" w:eastAsia="MS Mincho" w:hAnsi="Arial" w:cs="Arial"/>
          <w:sz w:val="24"/>
          <w:szCs w:val="24"/>
          <w:vertAlign w:val="superscript"/>
        </w:rPr>
        <w:t>th</w:t>
      </w:r>
      <w:r>
        <w:rPr>
          <w:rFonts w:ascii="Arial" w:eastAsia="MS Mincho" w:hAnsi="Arial" w:cs="Arial"/>
          <w:sz w:val="24"/>
          <w:szCs w:val="24"/>
        </w:rPr>
        <w:t xml:space="preserve"> August and 2</w:t>
      </w:r>
      <w:r>
        <w:rPr>
          <w:rFonts w:ascii="Arial" w:eastAsia="MS Mincho" w:hAnsi="Arial" w:cs="Arial"/>
          <w:sz w:val="24"/>
          <w:szCs w:val="24"/>
          <w:vertAlign w:val="superscript"/>
        </w:rPr>
        <w:t>nd</w:t>
      </w:r>
      <w:r>
        <w:rPr>
          <w:rFonts w:ascii="Arial" w:eastAsia="MS Mincho" w:hAnsi="Arial" w:cs="Arial"/>
          <w:sz w:val="24"/>
          <w:szCs w:val="24"/>
        </w:rPr>
        <w:t xml:space="preserve"> October no claim shall be made by            contractor to BHEL. </w:t>
      </w:r>
    </w:p>
    <w:p w:rsidR="0028364F" w:rsidRDefault="002A366C">
      <w:pPr>
        <w:pStyle w:val="PlainText"/>
        <w:ind w:left="720"/>
        <w:rPr>
          <w:rFonts w:ascii="Arial" w:eastAsia="MS Mincho" w:hAnsi="Arial" w:cs="Arial"/>
          <w:sz w:val="24"/>
          <w:szCs w:val="24"/>
        </w:rPr>
      </w:pPr>
      <w:r>
        <w:rPr>
          <w:rFonts w:ascii="Arial" w:eastAsia="MS Mincho" w:hAnsi="Arial" w:cs="Arial"/>
          <w:sz w:val="24"/>
          <w:szCs w:val="24"/>
        </w:rPr>
        <w:t xml:space="preserve">29.6 Any disallowance of tax credit will be recovered with interest from   </w:t>
      </w:r>
    </w:p>
    <w:p w:rsidR="0028364F" w:rsidRDefault="002A366C">
      <w:pPr>
        <w:pStyle w:val="PlainText"/>
        <w:ind w:left="720"/>
        <w:rPr>
          <w:rFonts w:ascii="Arial" w:eastAsia="MS Mincho" w:hAnsi="Arial" w:cs="Arial"/>
          <w:sz w:val="24"/>
          <w:szCs w:val="24"/>
        </w:rPr>
      </w:pPr>
      <w:r>
        <w:rPr>
          <w:rFonts w:ascii="Arial" w:eastAsia="MS Mincho" w:hAnsi="Arial" w:cs="Arial"/>
          <w:sz w:val="24"/>
          <w:szCs w:val="24"/>
        </w:rPr>
        <w:t xml:space="preserve">        contractors bill if disallowance is attributed to them.</w:t>
      </w:r>
    </w:p>
    <w:p w:rsidR="0028364F" w:rsidRDefault="0028364F">
      <w:pPr>
        <w:pStyle w:val="ListParagraph"/>
        <w:ind w:left="0"/>
        <w:rPr>
          <w:rFonts w:ascii="Arial" w:hAnsi="Arial" w:cs="Courier New"/>
          <w:szCs w:val="24"/>
        </w:rPr>
      </w:pPr>
    </w:p>
    <w:p w:rsidR="0028364F" w:rsidRDefault="002A366C">
      <w:pPr>
        <w:numPr>
          <w:ilvl w:val="0"/>
          <w:numId w:val="5"/>
        </w:numPr>
        <w:jc w:val="both"/>
        <w:rPr>
          <w:rFonts w:ascii="Arial" w:hAnsi="Arial" w:cs="Arial"/>
          <w:b/>
          <w:bCs/>
          <w:u w:val="single"/>
        </w:rPr>
      </w:pPr>
      <w:r>
        <w:rPr>
          <w:rFonts w:ascii="Arial" w:hAnsi="Arial" w:cs="Arial"/>
          <w:b/>
          <w:bCs/>
          <w:u w:val="single"/>
        </w:rPr>
        <w:t>Penalty:-</w:t>
      </w:r>
    </w:p>
    <w:p w:rsidR="0028364F" w:rsidRDefault="002A366C">
      <w:pPr>
        <w:rPr>
          <w:rFonts w:ascii="Arial" w:hAnsi="Arial" w:cs="Arial"/>
        </w:rPr>
      </w:pPr>
      <w:r>
        <w:rPr>
          <w:rFonts w:ascii="Arial" w:hAnsi="Arial" w:cs="Arial"/>
        </w:rPr>
        <w:t xml:space="preserve">            Payment to the contractor will be for actual attendance of </w:t>
      </w:r>
    </w:p>
    <w:p w:rsidR="0028364F" w:rsidRDefault="002A366C">
      <w:pPr>
        <w:rPr>
          <w:rFonts w:ascii="Arial" w:hAnsi="Arial" w:cs="Arial"/>
        </w:rPr>
      </w:pPr>
      <w:r>
        <w:rPr>
          <w:rFonts w:ascii="Arial" w:hAnsi="Arial" w:cs="Arial"/>
        </w:rPr>
        <w:t xml:space="preserve">            manpower. In case, contractor fails to deploy required manpower as per    </w:t>
      </w:r>
    </w:p>
    <w:p w:rsidR="0028364F" w:rsidRDefault="002A366C">
      <w:pPr>
        <w:rPr>
          <w:rFonts w:ascii="Arial" w:hAnsi="Arial" w:cs="Arial"/>
        </w:rPr>
      </w:pPr>
      <w:r>
        <w:rPr>
          <w:rFonts w:ascii="Arial" w:hAnsi="Arial" w:cs="Arial"/>
        </w:rPr>
        <w:t xml:space="preserve">            agreed terms and conditions penalty shall be imposed and deducted from </w:t>
      </w:r>
    </w:p>
    <w:p w:rsidR="0028364F" w:rsidRDefault="002A366C">
      <w:pPr>
        <w:spacing w:line="276" w:lineRule="auto"/>
        <w:rPr>
          <w:rFonts w:ascii="Arial" w:hAnsi="Arial" w:cs="Arial"/>
        </w:rPr>
      </w:pPr>
      <w:r>
        <w:rPr>
          <w:rFonts w:ascii="Arial" w:hAnsi="Arial" w:cs="Arial"/>
        </w:rPr>
        <w:t xml:space="preserve">            running/Final bills by Engineer in-charge for following rates GST will be extra:-</w:t>
      </w:r>
    </w:p>
    <w:p w:rsidR="0028364F" w:rsidRDefault="002A366C">
      <w:pPr>
        <w:spacing w:line="276" w:lineRule="auto"/>
        <w:rPr>
          <w:rFonts w:ascii="Arial" w:hAnsi="Arial" w:cs="Arial"/>
        </w:rPr>
      </w:pPr>
      <w:r>
        <w:rPr>
          <w:rFonts w:ascii="Arial" w:hAnsi="Arial" w:cs="Arial"/>
        </w:rPr>
        <w:t xml:space="preserve">          30.1 If contractor fails to deploy skilled technician/supervisor or he remains </w:t>
      </w:r>
    </w:p>
    <w:p w:rsidR="0028364F" w:rsidRDefault="002A366C">
      <w:pPr>
        <w:spacing w:line="276" w:lineRule="auto"/>
        <w:rPr>
          <w:rFonts w:ascii="Arial" w:hAnsi="Arial" w:cs="Arial"/>
        </w:rPr>
      </w:pPr>
      <w:r>
        <w:rPr>
          <w:rFonts w:ascii="Arial" w:hAnsi="Arial" w:cs="Arial"/>
        </w:rPr>
        <w:t xml:space="preserve">                   absent for consecutive 7 working days. </w:t>
      </w:r>
      <w:proofErr w:type="spellStart"/>
      <w:r>
        <w:rPr>
          <w:rFonts w:ascii="Arial" w:hAnsi="Arial" w:cs="Arial"/>
        </w:rPr>
        <w:t>Rs</w:t>
      </w:r>
      <w:proofErr w:type="spellEnd"/>
      <w:r>
        <w:rPr>
          <w:rFonts w:ascii="Arial" w:hAnsi="Arial" w:cs="Arial"/>
        </w:rPr>
        <w:t xml:space="preserve"> 1500/- per technician </w:t>
      </w:r>
    </w:p>
    <w:p w:rsidR="0028364F" w:rsidRDefault="002A366C">
      <w:pPr>
        <w:spacing w:line="276" w:lineRule="auto"/>
        <w:rPr>
          <w:rFonts w:ascii="Arial" w:hAnsi="Arial" w:cs="Arial"/>
        </w:rPr>
      </w:pPr>
      <w:r>
        <w:rPr>
          <w:rFonts w:ascii="Arial" w:hAnsi="Arial" w:cs="Arial"/>
        </w:rPr>
        <w:t xml:space="preserve">                   thereafter </w:t>
      </w:r>
      <w:proofErr w:type="spellStart"/>
      <w:r>
        <w:rPr>
          <w:rFonts w:ascii="Arial" w:hAnsi="Arial" w:cs="Arial"/>
        </w:rPr>
        <w:t>Rs</w:t>
      </w:r>
      <w:proofErr w:type="spellEnd"/>
      <w:r>
        <w:rPr>
          <w:rFonts w:ascii="Arial" w:hAnsi="Arial" w:cs="Arial"/>
        </w:rPr>
        <w:t xml:space="preserve"> 200 per day per technician maximum up to 5000 /- per </w:t>
      </w:r>
    </w:p>
    <w:p w:rsidR="0028364F" w:rsidRDefault="002A366C">
      <w:pPr>
        <w:spacing w:line="276" w:lineRule="auto"/>
        <w:rPr>
          <w:rFonts w:ascii="Arial" w:hAnsi="Arial" w:cs="Arial"/>
        </w:rPr>
      </w:pPr>
      <w:r>
        <w:rPr>
          <w:rFonts w:ascii="Arial" w:hAnsi="Arial" w:cs="Arial"/>
        </w:rPr>
        <w:t xml:space="preserve">                   month.</w:t>
      </w:r>
    </w:p>
    <w:p w:rsidR="0028364F" w:rsidRDefault="002A366C">
      <w:pPr>
        <w:spacing w:line="276" w:lineRule="auto"/>
        <w:rPr>
          <w:rFonts w:ascii="Arial" w:hAnsi="Arial" w:cs="Arial"/>
        </w:rPr>
      </w:pPr>
      <w:r>
        <w:rPr>
          <w:rFonts w:ascii="Arial" w:hAnsi="Arial" w:cs="Arial"/>
        </w:rPr>
        <w:t xml:space="preserve">          30.2 If contractor fails to deploy Semi-skilled worker or he remains absent for </w:t>
      </w:r>
    </w:p>
    <w:p w:rsidR="0028364F" w:rsidRDefault="002A366C">
      <w:pPr>
        <w:rPr>
          <w:rFonts w:ascii="Arial" w:hAnsi="Arial" w:cs="Arial"/>
        </w:rPr>
      </w:pPr>
      <w:r>
        <w:rPr>
          <w:rFonts w:ascii="Arial" w:hAnsi="Arial" w:cs="Arial"/>
        </w:rPr>
        <w:t xml:space="preserve">                  consecutive 7 working days. </w:t>
      </w:r>
      <w:proofErr w:type="spellStart"/>
      <w:r>
        <w:rPr>
          <w:rFonts w:ascii="Arial" w:hAnsi="Arial" w:cs="Arial"/>
        </w:rPr>
        <w:t>Rs</w:t>
      </w:r>
      <w:proofErr w:type="spellEnd"/>
      <w:r>
        <w:rPr>
          <w:rFonts w:ascii="Arial" w:hAnsi="Arial" w:cs="Arial"/>
        </w:rPr>
        <w:t xml:space="preserve"> 1200/- per worker thereafter </w:t>
      </w:r>
      <w:proofErr w:type="spellStart"/>
      <w:r>
        <w:rPr>
          <w:rFonts w:ascii="Arial" w:hAnsi="Arial" w:cs="Arial"/>
        </w:rPr>
        <w:t>Rs</w:t>
      </w:r>
      <w:proofErr w:type="spellEnd"/>
      <w:r>
        <w:rPr>
          <w:rFonts w:ascii="Arial" w:hAnsi="Arial" w:cs="Arial"/>
        </w:rPr>
        <w:t xml:space="preserve"> 180 per </w:t>
      </w:r>
    </w:p>
    <w:p w:rsidR="0028364F" w:rsidRDefault="002A366C">
      <w:pPr>
        <w:rPr>
          <w:rFonts w:ascii="Arial" w:hAnsi="Arial" w:cs="Arial"/>
        </w:rPr>
      </w:pPr>
      <w:r>
        <w:rPr>
          <w:rFonts w:ascii="Arial" w:hAnsi="Arial" w:cs="Arial"/>
        </w:rPr>
        <w:t xml:space="preserve">                  day per worker maximum </w:t>
      </w:r>
      <w:proofErr w:type="spellStart"/>
      <w:r>
        <w:rPr>
          <w:rFonts w:ascii="Arial" w:hAnsi="Arial" w:cs="Arial"/>
        </w:rPr>
        <w:t>upto</w:t>
      </w:r>
      <w:proofErr w:type="spellEnd"/>
      <w:r>
        <w:rPr>
          <w:rFonts w:ascii="Arial" w:hAnsi="Arial" w:cs="Arial"/>
        </w:rPr>
        <w:t xml:space="preserve"> 4500 / - per month.</w:t>
      </w:r>
    </w:p>
    <w:p w:rsidR="0028364F" w:rsidRDefault="0028364F">
      <w:pPr>
        <w:rPr>
          <w:rFonts w:ascii="Arial" w:hAnsi="Arial" w:cs="Arial"/>
        </w:rPr>
      </w:pPr>
    </w:p>
    <w:p w:rsidR="0028364F" w:rsidRDefault="002A366C">
      <w:pPr>
        <w:pStyle w:val="PlainText"/>
        <w:ind w:left="720"/>
        <w:jc w:val="both"/>
        <w:rPr>
          <w:rFonts w:ascii="Arial" w:hAnsi="Arial" w:cs="Arial"/>
          <w:sz w:val="18"/>
          <w:szCs w:val="18"/>
        </w:rPr>
      </w:pPr>
      <w:r>
        <w:rPr>
          <w:rFonts w:ascii="Arial" w:hAnsi="Arial" w:cs="Arial"/>
          <w:sz w:val="18"/>
          <w:szCs w:val="18"/>
        </w:rPr>
        <w:t>**NOTE: This penalty is over and above the deduction from running/final bill for absence of manpower</w:t>
      </w:r>
    </w:p>
    <w:p w:rsidR="0028364F" w:rsidRDefault="002A366C">
      <w:pPr>
        <w:tabs>
          <w:tab w:val="left" w:pos="540"/>
        </w:tabs>
        <w:rPr>
          <w:rFonts w:ascii="Arial" w:hAnsi="Arial" w:cs="Arial"/>
        </w:rPr>
      </w:pPr>
      <w:r>
        <w:rPr>
          <w:rFonts w:ascii="Arial" w:hAnsi="Arial" w:cs="Arial"/>
        </w:rPr>
        <w:t xml:space="preserve">        Signature of Issuing Officer</w:t>
      </w:r>
      <w:r>
        <w:rPr>
          <w:rFonts w:ascii="Arial" w:hAnsi="Arial" w:cs="Arial"/>
        </w:rPr>
        <w:tab/>
      </w:r>
      <w:r>
        <w:rPr>
          <w:rFonts w:ascii="Arial" w:hAnsi="Arial" w:cs="Arial"/>
        </w:rPr>
        <w:tab/>
      </w:r>
      <w:r>
        <w:rPr>
          <w:rFonts w:ascii="Arial" w:hAnsi="Arial" w:cs="Arial"/>
        </w:rPr>
        <w:tab/>
      </w:r>
      <w:r>
        <w:rPr>
          <w:rFonts w:ascii="Arial" w:hAnsi="Arial" w:cs="Arial"/>
        </w:rPr>
        <w:tab/>
        <w:t>Signature of Contractor</w:t>
      </w:r>
    </w:p>
    <w:p w:rsidR="0028364F" w:rsidRDefault="002A366C">
      <w:pPr>
        <w:tabs>
          <w:tab w:val="left" w:pos="540"/>
        </w:tabs>
        <w:rPr>
          <w:rFonts w:ascii="Arial" w:hAnsi="Arial" w:cs="Arial"/>
        </w:rPr>
      </w:pPr>
      <w:r>
        <w:rPr>
          <w:rFonts w:ascii="Arial" w:hAnsi="Arial" w:cs="Arial"/>
        </w:rPr>
        <w:t xml:space="preserve">        Date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Pr>
          <w:rFonts w:ascii="Arial" w:hAnsi="Arial" w:cs="Arial"/>
        </w:rPr>
        <w:t>Date</w:t>
      </w:r>
      <w:proofErr w:type="spellEnd"/>
    </w:p>
    <w:sectPr w:rsidR="0028364F">
      <w:headerReference w:type="default" r:id="rId13"/>
      <w:pgSz w:w="11894" w:h="17280" w:code="123"/>
      <w:pgMar w:top="547" w:right="1094"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3BA" w:rsidRDefault="007663BA">
      <w:r>
        <w:separator/>
      </w:r>
    </w:p>
  </w:endnote>
  <w:endnote w:type="continuationSeparator" w:id="0">
    <w:p w:rsidR="007663BA" w:rsidRDefault="0076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DVB-TTYogesh">
    <w:panose1 w:val="04000000000000000000"/>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3BA" w:rsidRDefault="007663BA">
      <w:r>
        <w:separator/>
      </w:r>
    </w:p>
  </w:footnote>
  <w:footnote w:type="continuationSeparator" w:id="0">
    <w:p w:rsidR="007663BA" w:rsidRDefault="007663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64F" w:rsidRDefault="007663BA">
    <w:pPr>
      <w:pStyle w:val="PlainText"/>
      <w:jc w:val="both"/>
      <w:rPr>
        <w:rFonts w:ascii="Arial" w:eastAsia="MS Mincho" w:hAnsi="Arial" w:cs="Arial"/>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72256" o:spid="_x0000_s2049" type="#_x0000_t136" style="position:absolute;left:0;text-align:left;margin-left:0;margin-top:0;width:542.15pt;height:98.55pt;rotation:315;z-index:-251658752;mso-position-horizontal:center;mso-position-horizontal-relative:margin;mso-position-vertical:center;mso-position-vertical-relative:margin" o:allowincell="f" fillcolor="#8db3e2" stroked="f">
          <v:fill opacity=".5"/>
          <v:textpath style="font-family:&quot;Times New Roman&quot;;font-size:1pt" string="BHEL BHOPAL"/>
          <w10:wrap anchorx="margin" anchory="margin"/>
        </v:shape>
      </w:pict>
    </w:r>
    <w:r w:rsidR="002A366C">
      <w:rPr>
        <w:rFonts w:ascii="Arial" w:hAnsi="Arial" w:cs="Arial"/>
        <w:sz w:val="22"/>
        <w:szCs w:val="22"/>
      </w:rPr>
      <w:t xml:space="preserve"> </w:t>
    </w:r>
    <w:r w:rsidR="0009757B">
      <w:rPr>
        <w:rFonts w:ascii="Arial" w:hAnsi="Arial" w:cs="Arial"/>
        <w:u w:val="single"/>
      </w:rPr>
      <w:t>NIT No ELX/GPX/20/01R</w:t>
    </w:r>
  </w:p>
  <w:p w:rsidR="0028364F" w:rsidRDefault="0028364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7661"/>
    <w:multiLevelType w:val="hybridMultilevel"/>
    <w:tmpl w:val="E998F250"/>
    <w:lvl w:ilvl="0" w:tplc="7D2CA92E">
      <w:start w:val="1"/>
      <w:numFmt w:val="decimal"/>
      <w:lvlText w:val="%1."/>
      <w:lvlJc w:val="left"/>
      <w:pPr>
        <w:tabs>
          <w:tab w:val="num" w:pos="720"/>
        </w:tabs>
        <w:ind w:left="720" w:hanging="360"/>
      </w:pPr>
      <w:rPr>
        <w:rFonts w:hint="default"/>
      </w:rPr>
    </w:lvl>
    <w:lvl w:ilvl="1" w:tplc="E2C66B58">
      <w:numFmt w:val="none"/>
      <w:lvlText w:val=""/>
      <w:lvlJc w:val="left"/>
      <w:pPr>
        <w:tabs>
          <w:tab w:val="num" w:pos="360"/>
        </w:tabs>
      </w:pPr>
    </w:lvl>
    <w:lvl w:ilvl="2" w:tplc="95B4A26A">
      <w:numFmt w:val="none"/>
      <w:lvlText w:val=""/>
      <w:lvlJc w:val="left"/>
      <w:pPr>
        <w:tabs>
          <w:tab w:val="num" w:pos="360"/>
        </w:tabs>
      </w:pPr>
    </w:lvl>
    <w:lvl w:ilvl="3" w:tplc="6764C974">
      <w:numFmt w:val="none"/>
      <w:lvlText w:val=""/>
      <w:lvlJc w:val="left"/>
      <w:pPr>
        <w:tabs>
          <w:tab w:val="num" w:pos="360"/>
        </w:tabs>
      </w:pPr>
    </w:lvl>
    <w:lvl w:ilvl="4" w:tplc="E5B26A04">
      <w:numFmt w:val="none"/>
      <w:lvlText w:val=""/>
      <w:lvlJc w:val="left"/>
      <w:pPr>
        <w:tabs>
          <w:tab w:val="num" w:pos="360"/>
        </w:tabs>
      </w:pPr>
    </w:lvl>
    <w:lvl w:ilvl="5" w:tplc="A17ECAAC">
      <w:numFmt w:val="none"/>
      <w:lvlText w:val=""/>
      <w:lvlJc w:val="left"/>
      <w:pPr>
        <w:tabs>
          <w:tab w:val="num" w:pos="360"/>
        </w:tabs>
      </w:pPr>
    </w:lvl>
    <w:lvl w:ilvl="6" w:tplc="ACB8A6DC">
      <w:numFmt w:val="none"/>
      <w:lvlText w:val=""/>
      <w:lvlJc w:val="left"/>
      <w:pPr>
        <w:tabs>
          <w:tab w:val="num" w:pos="360"/>
        </w:tabs>
      </w:pPr>
    </w:lvl>
    <w:lvl w:ilvl="7" w:tplc="EDA20B8A">
      <w:numFmt w:val="none"/>
      <w:lvlText w:val=""/>
      <w:lvlJc w:val="left"/>
      <w:pPr>
        <w:tabs>
          <w:tab w:val="num" w:pos="360"/>
        </w:tabs>
      </w:pPr>
    </w:lvl>
    <w:lvl w:ilvl="8" w:tplc="334EB8BE">
      <w:numFmt w:val="none"/>
      <w:lvlText w:val=""/>
      <w:lvlJc w:val="left"/>
      <w:pPr>
        <w:tabs>
          <w:tab w:val="num" w:pos="360"/>
        </w:tabs>
      </w:pPr>
    </w:lvl>
  </w:abstractNum>
  <w:abstractNum w:abstractNumId="1" w15:restartNumberingAfterBreak="0">
    <w:nsid w:val="07A620F6"/>
    <w:multiLevelType w:val="hybridMultilevel"/>
    <w:tmpl w:val="4ACAB4C4"/>
    <w:lvl w:ilvl="0" w:tplc="A836C5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00049"/>
    <w:multiLevelType w:val="hybridMultilevel"/>
    <w:tmpl w:val="D4882300"/>
    <w:lvl w:ilvl="0" w:tplc="3DD43FBE">
      <w:start w:val="1"/>
      <w:numFmt w:val="decimal"/>
      <w:lvlText w:val="%1."/>
      <w:lvlJc w:val="left"/>
      <w:pPr>
        <w:tabs>
          <w:tab w:val="num" w:pos="720"/>
        </w:tabs>
        <w:ind w:left="720" w:hanging="360"/>
      </w:pPr>
    </w:lvl>
    <w:lvl w:ilvl="1" w:tplc="B1546982">
      <w:numFmt w:val="none"/>
      <w:lvlText w:val=""/>
      <w:lvlJc w:val="left"/>
      <w:pPr>
        <w:tabs>
          <w:tab w:val="num" w:pos="360"/>
        </w:tabs>
      </w:pPr>
    </w:lvl>
    <w:lvl w:ilvl="2" w:tplc="280E1070">
      <w:numFmt w:val="none"/>
      <w:lvlText w:val=""/>
      <w:lvlJc w:val="left"/>
      <w:pPr>
        <w:tabs>
          <w:tab w:val="num" w:pos="360"/>
        </w:tabs>
      </w:pPr>
    </w:lvl>
    <w:lvl w:ilvl="3" w:tplc="E6CA8E24">
      <w:numFmt w:val="none"/>
      <w:lvlText w:val=""/>
      <w:lvlJc w:val="left"/>
      <w:pPr>
        <w:tabs>
          <w:tab w:val="num" w:pos="360"/>
        </w:tabs>
      </w:pPr>
    </w:lvl>
    <w:lvl w:ilvl="4" w:tplc="6A6ABB38">
      <w:numFmt w:val="none"/>
      <w:lvlText w:val=""/>
      <w:lvlJc w:val="left"/>
      <w:pPr>
        <w:tabs>
          <w:tab w:val="num" w:pos="360"/>
        </w:tabs>
      </w:pPr>
    </w:lvl>
    <w:lvl w:ilvl="5" w:tplc="E8606AE6">
      <w:numFmt w:val="none"/>
      <w:lvlText w:val=""/>
      <w:lvlJc w:val="left"/>
      <w:pPr>
        <w:tabs>
          <w:tab w:val="num" w:pos="360"/>
        </w:tabs>
      </w:pPr>
    </w:lvl>
    <w:lvl w:ilvl="6" w:tplc="64ACA2F8">
      <w:numFmt w:val="none"/>
      <w:lvlText w:val=""/>
      <w:lvlJc w:val="left"/>
      <w:pPr>
        <w:tabs>
          <w:tab w:val="num" w:pos="360"/>
        </w:tabs>
      </w:pPr>
    </w:lvl>
    <w:lvl w:ilvl="7" w:tplc="6C78B95A">
      <w:numFmt w:val="none"/>
      <w:lvlText w:val=""/>
      <w:lvlJc w:val="left"/>
      <w:pPr>
        <w:tabs>
          <w:tab w:val="num" w:pos="360"/>
        </w:tabs>
      </w:pPr>
    </w:lvl>
    <w:lvl w:ilvl="8" w:tplc="51BE478A">
      <w:numFmt w:val="none"/>
      <w:lvlText w:val=""/>
      <w:lvlJc w:val="left"/>
      <w:pPr>
        <w:tabs>
          <w:tab w:val="num" w:pos="360"/>
        </w:tabs>
      </w:pPr>
    </w:lvl>
  </w:abstractNum>
  <w:abstractNum w:abstractNumId="3" w15:restartNumberingAfterBreak="0">
    <w:nsid w:val="323D0A2B"/>
    <w:multiLevelType w:val="hybridMultilevel"/>
    <w:tmpl w:val="AFA0070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960F50"/>
    <w:multiLevelType w:val="hybridMultilevel"/>
    <w:tmpl w:val="8B408D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B2D49B8"/>
    <w:multiLevelType w:val="hybridMultilevel"/>
    <w:tmpl w:val="811453F2"/>
    <w:lvl w:ilvl="0" w:tplc="DAF45340">
      <w:start w:val="1"/>
      <w:numFmt w:val="decimal"/>
      <w:lvlText w:val="%1."/>
      <w:lvlJc w:val="left"/>
      <w:pPr>
        <w:tabs>
          <w:tab w:val="num" w:pos="720"/>
        </w:tabs>
        <w:ind w:left="720" w:hanging="360"/>
      </w:pPr>
      <w:rPr>
        <w:rFonts w:hint="default"/>
        <w:b w:val="0"/>
        <w:bCs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64F"/>
    <w:rsid w:val="0009757B"/>
    <w:rsid w:val="000F0A16"/>
    <w:rsid w:val="0028364F"/>
    <w:rsid w:val="002A366C"/>
    <w:rsid w:val="0049688B"/>
    <w:rsid w:val="0057514B"/>
    <w:rsid w:val="00595328"/>
    <w:rsid w:val="00651C37"/>
    <w:rsid w:val="007663BA"/>
    <w:rsid w:val="008D2A80"/>
    <w:rsid w:val="009C0B8E"/>
    <w:rsid w:val="00A616E1"/>
    <w:rsid w:val="00AB1F42"/>
    <w:rsid w:val="00B769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50"/>
    <o:shapelayout v:ext="edit">
      <o:idmap v:ext="edit" data="1"/>
    </o:shapelayout>
  </w:shapeDefaults>
  <w:decimalSymbol w:val="."/>
  <w:listSeparator w:val=","/>
  <w14:docId w14:val="5F056EC2"/>
  <w15:docId w15:val="{BCEB4B69-C4BA-4B32-89D8-C18150294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bidi="ar-SA"/>
    </w:rPr>
  </w:style>
  <w:style w:type="paragraph" w:styleId="Heading1">
    <w:name w:val="heading 1"/>
    <w:basedOn w:val="Normal"/>
    <w:next w:val="Normal"/>
    <w:qFormat/>
    <w:pPr>
      <w:keepNext/>
      <w:jc w:val="right"/>
      <w:outlineLvl w:val="0"/>
    </w:pPr>
    <w:rPr>
      <w:b/>
      <w:bCs/>
      <w:u w:val="single"/>
    </w:rPr>
  </w:style>
  <w:style w:type="paragraph" w:styleId="Heading2">
    <w:name w:val="heading 2"/>
    <w:basedOn w:val="Normal"/>
    <w:next w:val="Normal"/>
    <w:qFormat/>
    <w:pPr>
      <w:keepNext/>
      <w:spacing w:before="240" w:after="60"/>
      <w:outlineLvl w:val="1"/>
    </w:pPr>
    <w:rPr>
      <w:rFonts w:ascii="Arial" w:hAnsi="Arial"/>
      <w:b/>
      <w:bCs/>
      <w:i/>
      <w:iCs/>
      <w:sz w:val="28"/>
      <w:szCs w:val="28"/>
    </w:rPr>
  </w:style>
  <w:style w:type="paragraph" w:styleId="Heading3">
    <w:name w:val="heading 3"/>
    <w:basedOn w:val="Normal"/>
    <w:next w:val="Normal"/>
    <w:qFormat/>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BodyText2">
    <w:name w:val="Body Text 2"/>
    <w:basedOn w:val="Normal"/>
    <w:rPr>
      <w:i/>
      <w:iCs/>
    </w:rPr>
  </w:style>
  <w:style w:type="paragraph" w:styleId="Title">
    <w:name w:val="Title"/>
    <w:basedOn w:val="Normal"/>
    <w:link w:val="TitleChar"/>
    <w:qFormat/>
    <w:pPr>
      <w:jc w:val="center"/>
    </w:pPr>
    <w:rPr>
      <w:sz w:val="28"/>
      <w:u w:val="single"/>
    </w:rPr>
  </w:style>
  <w:style w:type="paragraph" w:styleId="PlainText">
    <w:name w:val="Plain Text"/>
    <w:basedOn w:val="Normal"/>
    <w:link w:val="PlainTextChar"/>
    <w:rPr>
      <w:rFonts w:ascii="Courier New" w:hAnsi="Courier New" w:cs="Mangal"/>
      <w:sz w:val="20"/>
      <w:szCs w:val="20"/>
      <w:lang w:bidi="hi-IN"/>
    </w:rPr>
  </w:style>
  <w:style w:type="paragraph" w:styleId="BodyText">
    <w:name w:val="Body Text"/>
    <w:basedOn w:val="Normal"/>
    <w:pPr>
      <w:spacing w:after="120"/>
    </w:pPr>
  </w:style>
  <w:style w:type="paragraph" w:styleId="BodyTextIndent">
    <w:name w:val="Body Text Indent"/>
    <w:basedOn w:val="Normal"/>
    <w:pPr>
      <w:spacing w:after="120"/>
      <w:ind w:left="360"/>
    </w:pPr>
  </w:style>
  <w:style w:type="paragraph" w:styleId="Footer">
    <w:name w:val="foot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styleId="BodyTextIndent2">
    <w:name w:val="Body Text Indent 2"/>
    <w:basedOn w:val="Normal"/>
    <w:pPr>
      <w:ind w:left="2160" w:hanging="2160"/>
    </w:pPr>
  </w:style>
  <w:style w:type="paragraph" w:styleId="BodyTextIndent3">
    <w:name w:val="Body Text Indent 3"/>
    <w:basedOn w:val="Normal"/>
    <w:pPr>
      <w:ind w:left="540" w:hanging="540"/>
      <w:jc w:val="both"/>
    </w:pPr>
  </w:style>
  <w:style w:type="character" w:customStyle="1" w:styleId="TitleChar">
    <w:name w:val="Title Char"/>
    <w:link w:val="Title"/>
    <w:rPr>
      <w:sz w:val="28"/>
      <w:szCs w:val="24"/>
      <w:u w:val="single"/>
      <w:lang w:bidi="ar-SA"/>
    </w:rPr>
  </w:style>
  <w:style w:type="paragraph" w:styleId="ListParagraph">
    <w:name w:val="List Paragraph"/>
    <w:basedOn w:val="Normal"/>
    <w:uiPriority w:val="34"/>
    <w:qFormat/>
    <w:pPr>
      <w:ind w:left="720"/>
    </w:pPr>
    <w:rPr>
      <w:rFonts w:cs="Mangal"/>
      <w:szCs w:val="21"/>
      <w:lang w:bidi="hi-IN"/>
    </w:rPr>
  </w:style>
  <w:style w:type="character" w:customStyle="1" w:styleId="HeaderChar">
    <w:name w:val="Header Char"/>
    <w:link w:val="Header"/>
    <w:uiPriority w:val="99"/>
    <w:rPr>
      <w:sz w:val="24"/>
      <w:szCs w:val="24"/>
      <w:lang w:bidi="ar-SA"/>
    </w:rPr>
  </w:style>
  <w:style w:type="character" w:customStyle="1" w:styleId="PlainTextChar">
    <w:name w:val="Plain Text Char"/>
    <w:link w:val="PlainText"/>
    <w:rPr>
      <w:rFonts w:ascii="Courier New" w:hAnsi="Courier New" w:cs="Mangal"/>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bidi="ar-SA"/>
    </w:rPr>
  </w:style>
  <w:style w:type="paragraph" w:customStyle="1" w:styleId="Default">
    <w:name w:val="Default"/>
    <w:pPr>
      <w:autoSpaceDE w:val="0"/>
      <w:autoSpaceDN w:val="0"/>
      <w:adjustRightInd w:val="0"/>
    </w:pPr>
    <w:rPr>
      <w:rFonts w:ascii="Calibri" w:hAnsi="Calibri" w:cs="Calibri"/>
      <w:color w:val="000000"/>
      <w:sz w:val="24"/>
      <w:szCs w:val="24"/>
      <w:lang w:val="en-IN"/>
    </w:rPr>
  </w:style>
  <w:style w:type="paragraph" w:styleId="BlockText">
    <w:name w:val="Block Text"/>
    <w:basedOn w:val="Normal"/>
    <w:pPr>
      <w:ind w:left="972" w:right="-18" w:hanging="972"/>
      <w:jc w:val="both"/>
    </w:pPr>
    <w:rPr>
      <w:rFonts w:ascii="Verdana" w:hAnsi="Verdan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815229">
      <w:bodyDiv w:val="1"/>
      <w:marLeft w:val="0"/>
      <w:marRight w:val="0"/>
      <w:marTop w:val="0"/>
      <w:marBottom w:val="0"/>
      <w:divBdr>
        <w:top w:val="none" w:sz="0" w:space="0" w:color="auto"/>
        <w:left w:val="none" w:sz="0" w:space="0" w:color="auto"/>
        <w:bottom w:val="none" w:sz="0" w:space="0" w:color="auto"/>
        <w:right w:val="none" w:sz="0" w:space="0" w:color="auto"/>
      </w:divBdr>
    </w:div>
    <w:div w:id="1003165104">
      <w:bodyDiv w:val="1"/>
      <w:marLeft w:val="0"/>
      <w:marRight w:val="0"/>
      <w:marTop w:val="0"/>
      <w:marBottom w:val="0"/>
      <w:divBdr>
        <w:top w:val="none" w:sz="0" w:space="0" w:color="auto"/>
        <w:left w:val="none" w:sz="0" w:space="0" w:color="auto"/>
        <w:bottom w:val="none" w:sz="0" w:space="0" w:color="auto"/>
        <w:right w:val="none" w:sz="0" w:space="0" w:color="auto"/>
      </w:divBdr>
    </w:div>
    <w:div w:id="1034309757">
      <w:bodyDiv w:val="1"/>
      <w:marLeft w:val="0"/>
      <w:marRight w:val="0"/>
      <w:marTop w:val="0"/>
      <w:marBottom w:val="0"/>
      <w:divBdr>
        <w:top w:val="none" w:sz="0" w:space="0" w:color="auto"/>
        <w:left w:val="none" w:sz="0" w:space="0" w:color="auto"/>
        <w:bottom w:val="none" w:sz="0" w:space="0" w:color="auto"/>
        <w:right w:val="none" w:sz="0" w:space="0" w:color="auto"/>
      </w:divBdr>
    </w:div>
    <w:div w:id="1139566701">
      <w:bodyDiv w:val="1"/>
      <w:marLeft w:val="0"/>
      <w:marRight w:val="0"/>
      <w:marTop w:val="0"/>
      <w:marBottom w:val="0"/>
      <w:divBdr>
        <w:top w:val="none" w:sz="0" w:space="0" w:color="auto"/>
        <w:left w:val="none" w:sz="0" w:space="0" w:color="auto"/>
        <w:bottom w:val="none" w:sz="0" w:space="0" w:color="auto"/>
        <w:right w:val="none" w:sz="0" w:space="0" w:color="auto"/>
      </w:divBdr>
    </w:div>
    <w:div w:id="1291129641">
      <w:bodyDiv w:val="1"/>
      <w:marLeft w:val="0"/>
      <w:marRight w:val="0"/>
      <w:marTop w:val="0"/>
      <w:marBottom w:val="0"/>
      <w:divBdr>
        <w:top w:val="none" w:sz="0" w:space="0" w:color="auto"/>
        <w:left w:val="none" w:sz="0" w:space="0" w:color="auto"/>
        <w:bottom w:val="none" w:sz="0" w:space="0" w:color="auto"/>
        <w:right w:val="none" w:sz="0" w:space="0" w:color="auto"/>
      </w:divBdr>
    </w:div>
    <w:div w:id="1333335709">
      <w:bodyDiv w:val="1"/>
      <w:marLeft w:val="0"/>
      <w:marRight w:val="0"/>
      <w:marTop w:val="0"/>
      <w:marBottom w:val="0"/>
      <w:divBdr>
        <w:top w:val="none" w:sz="0" w:space="0" w:color="auto"/>
        <w:left w:val="none" w:sz="0" w:space="0" w:color="auto"/>
        <w:bottom w:val="none" w:sz="0" w:space="0" w:color="auto"/>
        <w:right w:val="none" w:sz="0" w:space="0" w:color="auto"/>
      </w:divBdr>
    </w:div>
    <w:div w:id="1352026498">
      <w:bodyDiv w:val="1"/>
      <w:marLeft w:val="0"/>
      <w:marRight w:val="0"/>
      <w:marTop w:val="0"/>
      <w:marBottom w:val="0"/>
      <w:divBdr>
        <w:top w:val="none" w:sz="0" w:space="0" w:color="auto"/>
        <w:left w:val="none" w:sz="0" w:space="0" w:color="auto"/>
        <w:bottom w:val="none" w:sz="0" w:space="0" w:color="auto"/>
        <w:right w:val="none" w:sz="0" w:space="0" w:color="auto"/>
      </w:divBdr>
    </w:div>
    <w:div w:id="1753887925">
      <w:bodyDiv w:val="1"/>
      <w:marLeft w:val="0"/>
      <w:marRight w:val="0"/>
      <w:marTop w:val="0"/>
      <w:marBottom w:val="0"/>
      <w:divBdr>
        <w:top w:val="none" w:sz="0" w:space="0" w:color="auto"/>
        <w:left w:val="none" w:sz="0" w:space="0" w:color="auto"/>
        <w:bottom w:val="none" w:sz="0" w:space="0" w:color="auto"/>
        <w:right w:val="none" w:sz="0" w:space="0" w:color="auto"/>
      </w:divBdr>
    </w:div>
    <w:div w:id="2068258759">
      <w:bodyDiv w:val="1"/>
      <w:marLeft w:val="0"/>
      <w:marRight w:val="0"/>
      <w:marTop w:val="0"/>
      <w:marBottom w:val="0"/>
      <w:divBdr>
        <w:top w:val="none" w:sz="0" w:space="0" w:color="auto"/>
        <w:left w:val="none" w:sz="0" w:space="0" w:color="auto"/>
        <w:bottom w:val="none" w:sz="0" w:space="0" w:color="auto"/>
        <w:right w:val="none" w:sz="0" w:space="0" w:color="auto"/>
      </w:divBdr>
    </w:div>
    <w:div w:id="206972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bhelbpl.co.in/qcins/icc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0.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TECHNICAL CST</vt:lpstr>
    </vt:vector>
  </TitlesOfParts>
  <Company>HCL</Company>
  <LinksUpToDate>false</LinksUpToDate>
  <CharactersWithSpaces>14080</CharactersWithSpaces>
  <SharedDoc>false</SharedDoc>
  <HLinks>
    <vt:vector size="6" baseType="variant">
      <vt:variant>
        <vt:i4>4325466</vt:i4>
      </vt:variant>
      <vt:variant>
        <vt:i4>0</vt:i4>
      </vt:variant>
      <vt:variant>
        <vt:i4>0</vt:i4>
      </vt:variant>
      <vt:variant>
        <vt:i4>5</vt:i4>
      </vt:variant>
      <vt:variant>
        <vt:lpwstr>http://www.bhel.com/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CST</dc:title>
  <dc:creator>bhel</dc:creator>
  <cp:lastModifiedBy>6141951</cp:lastModifiedBy>
  <cp:revision>3</cp:revision>
  <cp:lastPrinted>2020-03-16T06:43:00Z</cp:lastPrinted>
  <dcterms:created xsi:type="dcterms:W3CDTF">2020-05-12T12:46:00Z</dcterms:created>
  <dcterms:modified xsi:type="dcterms:W3CDTF">2020-05-13T12:11:00Z</dcterms:modified>
</cp:coreProperties>
</file>