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0F5" w:rsidRDefault="00407877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BHARAT HEAVY ELECTRICALS LTD., BHOPAL</w:t>
      </w:r>
    </w:p>
    <w:p w:rsidR="00F620F5" w:rsidRDefault="00407877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Materials Management-Feeders</w:t>
      </w:r>
    </w:p>
    <w:p w:rsidR="00F620F5" w:rsidRDefault="00407877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BLOCK – 10, Ground Floor, annexe</w:t>
      </w:r>
    </w:p>
    <w:p w:rsidR="00F620F5" w:rsidRDefault="00407877">
      <w:pPr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PIPLANI, BHOPAL – 462 022 M.P. (India)</w:t>
      </w:r>
    </w:p>
    <w:p w:rsidR="00F620F5" w:rsidRDefault="00407877">
      <w:pPr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PHONE NO.: +91 755 250</w:t>
      </w:r>
      <w:r w:rsidR="0087124D">
        <w:rPr>
          <w:rFonts w:eastAsia="Times New Roman" w:cstheme="minorHAnsi"/>
          <w:b/>
          <w:bCs/>
        </w:rPr>
        <w:t>2622</w:t>
      </w:r>
    </w:p>
    <w:p w:rsidR="00407877" w:rsidRDefault="00407877" w:rsidP="00407877">
      <w:pPr>
        <w:jc w:val="center"/>
        <w:rPr>
          <w:rFonts w:eastAsia="Times New Roman" w:cstheme="minorHAnsi"/>
          <w:b/>
          <w:bCs/>
          <w:color w:val="0070C0"/>
        </w:rPr>
      </w:pPr>
      <w:r>
        <w:rPr>
          <w:rFonts w:eastAsia="Times New Roman" w:cstheme="minorHAnsi"/>
          <w:b/>
          <w:bCs/>
          <w:color w:val="0070C0"/>
        </w:rPr>
        <w:t xml:space="preserve">Email: </w:t>
      </w:r>
      <w:r w:rsidR="0087124D">
        <w:rPr>
          <w:rFonts w:eastAsia="Times New Roman" w:cstheme="minorHAnsi"/>
          <w:b/>
          <w:bCs/>
          <w:color w:val="0070C0"/>
        </w:rPr>
        <w:t xml:space="preserve">deepaksharma@bhel.in </w:t>
      </w:r>
    </w:p>
    <w:p w:rsidR="00407877" w:rsidRDefault="00407877" w:rsidP="00407877">
      <w:pPr>
        <w:jc w:val="center"/>
        <w:rPr>
          <w:rFonts w:eastAsia="Times New Roman" w:cstheme="minorHAnsi"/>
          <w:b/>
          <w:bCs/>
          <w:color w:val="0070C0"/>
        </w:rPr>
      </w:pPr>
    </w:p>
    <w:p w:rsidR="0087124D" w:rsidRDefault="00CC3B23" w:rsidP="0087124D">
      <w:pPr>
        <w:spacing w:line="360" w:lineRule="auto"/>
        <w:jc w:val="center"/>
        <w:rPr>
          <w:rFonts w:cstheme="minorHAnsi"/>
          <w:lang w:val="en-IN"/>
        </w:rPr>
      </w:pPr>
      <w:r>
        <w:rPr>
          <w:b/>
          <w:bCs/>
        </w:rPr>
        <w:t>P</w:t>
      </w:r>
      <w:r w:rsidR="00407877">
        <w:rPr>
          <w:b/>
          <w:bCs/>
        </w:rPr>
        <w:t xml:space="preserve">RESS TENDER NOTICE NO: </w:t>
      </w:r>
      <w:r>
        <w:rPr>
          <w:b/>
          <w:bCs/>
        </w:rPr>
        <w:t xml:space="preserve"> </w:t>
      </w:r>
      <w:r w:rsidR="0087124D" w:rsidRPr="00A707F6">
        <w:rPr>
          <w:b/>
          <w:bCs/>
        </w:rPr>
        <w:t>E734301</w:t>
      </w:r>
      <w:r>
        <w:rPr>
          <w:b/>
          <w:bCs/>
        </w:rPr>
        <w:t>3</w:t>
      </w:r>
      <w:r w:rsidR="0087124D" w:rsidRPr="00A707F6">
        <w:rPr>
          <w:b/>
          <w:bCs/>
        </w:rPr>
        <w:t xml:space="preserve"> (</w:t>
      </w:r>
      <w:r w:rsidRPr="00F84E76">
        <w:rPr>
          <w:b/>
          <w:bCs/>
        </w:rPr>
        <w:t>2024_BHEL_42994_1</w:t>
      </w:r>
      <w:r w:rsidR="0087124D" w:rsidRPr="00A707F6">
        <w:rPr>
          <w:b/>
          <w:bCs/>
        </w:rPr>
        <w:t>)</w:t>
      </w:r>
    </w:p>
    <w:p w:rsidR="00F620F5" w:rsidRDefault="00407877" w:rsidP="0087124D">
      <w:pPr>
        <w:jc w:val="center"/>
      </w:pPr>
      <w:r>
        <w:t> </w:t>
      </w:r>
    </w:p>
    <w:p w:rsidR="00F620F5" w:rsidRDefault="00407877">
      <w:r>
        <w:t xml:space="preserve">BHEL Bhopal invites online bids (e-Enquiry) on BHEL e-Tendering website </w:t>
      </w:r>
      <w:hyperlink r:id="rId5" w:history="1">
        <w:r w:rsidR="0087124D" w:rsidRPr="00BA3DD4">
          <w:rPr>
            <w:rStyle w:val="Hyperlink"/>
          </w:rPr>
          <w:t>https://eprocurebhel.co.in/nicgep/app</w:t>
        </w:r>
      </w:hyperlink>
      <w:r>
        <w:t xml:space="preserve"> for following item. Complete tender document can be down loaded from e-Tendering website. The tender must be submitted on or before enquiry due date through e-Tendering website only.</w:t>
      </w:r>
    </w:p>
    <w:p w:rsidR="00F620F5" w:rsidRDefault="00F620F5"/>
    <w:tbl>
      <w:tblPr>
        <w:tblW w:w="94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2191"/>
        <w:gridCol w:w="4093"/>
        <w:gridCol w:w="1085"/>
        <w:gridCol w:w="1278"/>
      </w:tblGrid>
      <w:tr w:rsidR="00060337" w:rsidTr="00E05057">
        <w:trPr>
          <w:trHeight w:val="346"/>
        </w:trPr>
        <w:tc>
          <w:tcPr>
            <w:tcW w:w="818" w:type="dxa"/>
            <w:vMerge w:val="restart"/>
            <w:vAlign w:val="center"/>
            <w:hideMark/>
          </w:tcPr>
          <w:p w:rsidR="00F620F5" w:rsidRDefault="00407877">
            <w:proofErr w:type="spellStart"/>
            <w:proofErr w:type="gramStart"/>
            <w:r>
              <w:t>S.No</w:t>
            </w:r>
            <w:proofErr w:type="spellEnd"/>
            <w:proofErr w:type="gramEnd"/>
          </w:p>
        </w:tc>
        <w:tc>
          <w:tcPr>
            <w:tcW w:w="2191" w:type="dxa"/>
            <w:vMerge w:val="restart"/>
            <w:vAlign w:val="center"/>
            <w:hideMark/>
          </w:tcPr>
          <w:p w:rsidR="00F620F5" w:rsidRDefault="00407877">
            <w:r>
              <w:t>Enquiry no.</w:t>
            </w:r>
          </w:p>
        </w:tc>
        <w:tc>
          <w:tcPr>
            <w:tcW w:w="4093" w:type="dxa"/>
            <w:vMerge w:val="restart"/>
            <w:vAlign w:val="center"/>
            <w:hideMark/>
          </w:tcPr>
          <w:p w:rsidR="00F620F5" w:rsidRDefault="00407877">
            <w:pPr>
              <w:jc w:val="center"/>
            </w:pPr>
            <w:r>
              <w:t>Item Description</w:t>
            </w:r>
          </w:p>
        </w:tc>
        <w:tc>
          <w:tcPr>
            <w:tcW w:w="1085" w:type="dxa"/>
            <w:vMerge w:val="restart"/>
            <w:vAlign w:val="center"/>
            <w:hideMark/>
          </w:tcPr>
          <w:p w:rsidR="00F620F5" w:rsidRDefault="00060337" w:rsidP="00060337">
            <w:pPr>
              <w:jc w:val="center"/>
            </w:pPr>
            <w:r>
              <w:t>Qty</w:t>
            </w:r>
          </w:p>
        </w:tc>
        <w:tc>
          <w:tcPr>
            <w:tcW w:w="1278" w:type="dxa"/>
            <w:vMerge w:val="restart"/>
            <w:vAlign w:val="center"/>
            <w:hideMark/>
          </w:tcPr>
          <w:p w:rsidR="00F620F5" w:rsidRDefault="00407877">
            <w:r>
              <w:t>Due date</w:t>
            </w:r>
          </w:p>
        </w:tc>
      </w:tr>
      <w:tr w:rsidR="00060337" w:rsidTr="00E05057">
        <w:trPr>
          <w:trHeight w:val="269"/>
        </w:trPr>
        <w:tc>
          <w:tcPr>
            <w:tcW w:w="818" w:type="dxa"/>
            <w:vMerge/>
            <w:vAlign w:val="center"/>
            <w:hideMark/>
          </w:tcPr>
          <w:p w:rsidR="00F620F5" w:rsidRDefault="00F620F5"/>
        </w:tc>
        <w:tc>
          <w:tcPr>
            <w:tcW w:w="2191" w:type="dxa"/>
            <w:vMerge/>
            <w:vAlign w:val="center"/>
            <w:hideMark/>
          </w:tcPr>
          <w:p w:rsidR="00F620F5" w:rsidRDefault="00F620F5"/>
        </w:tc>
        <w:tc>
          <w:tcPr>
            <w:tcW w:w="4093" w:type="dxa"/>
            <w:vMerge/>
            <w:vAlign w:val="center"/>
            <w:hideMark/>
          </w:tcPr>
          <w:p w:rsidR="00F620F5" w:rsidRDefault="00F620F5"/>
        </w:tc>
        <w:tc>
          <w:tcPr>
            <w:tcW w:w="1085" w:type="dxa"/>
            <w:vMerge/>
            <w:vAlign w:val="center"/>
            <w:hideMark/>
          </w:tcPr>
          <w:p w:rsidR="00F620F5" w:rsidRDefault="00F620F5"/>
        </w:tc>
        <w:tc>
          <w:tcPr>
            <w:tcW w:w="1278" w:type="dxa"/>
            <w:vMerge/>
            <w:vAlign w:val="center"/>
            <w:hideMark/>
          </w:tcPr>
          <w:p w:rsidR="00F620F5" w:rsidRDefault="00F620F5"/>
        </w:tc>
      </w:tr>
      <w:tr w:rsidR="00937CC2" w:rsidTr="00C53F91">
        <w:trPr>
          <w:trHeight w:val="1953"/>
        </w:trPr>
        <w:tc>
          <w:tcPr>
            <w:tcW w:w="818" w:type="dxa"/>
            <w:hideMark/>
          </w:tcPr>
          <w:p w:rsidR="00937CC2" w:rsidRDefault="00937CC2" w:rsidP="00E05057">
            <w:pPr>
              <w:jc w:val="left"/>
            </w:pPr>
          </w:p>
          <w:p w:rsidR="00937CC2" w:rsidRDefault="00937CC2" w:rsidP="00E05057">
            <w:pPr>
              <w:jc w:val="left"/>
            </w:pPr>
          </w:p>
          <w:p w:rsidR="00937CC2" w:rsidRDefault="00937CC2" w:rsidP="00E05057">
            <w:pPr>
              <w:jc w:val="left"/>
            </w:pPr>
          </w:p>
          <w:p w:rsidR="00937CC2" w:rsidRDefault="00937CC2" w:rsidP="00E05057">
            <w:pPr>
              <w:jc w:val="left"/>
            </w:pPr>
            <w:r>
              <w:t>1</w:t>
            </w:r>
          </w:p>
          <w:p w:rsidR="00937CC2" w:rsidRDefault="00937CC2" w:rsidP="00E05057">
            <w:pPr>
              <w:jc w:val="left"/>
            </w:pPr>
          </w:p>
        </w:tc>
        <w:tc>
          <w:tcPr>
            <w:tcW w:w="2191" w:type="dxa"/>
            <w:vAlign w:val="center"/>
            <w:hideMark/>
          </w:tcPr>
          <w:p w:rsidR="00937CC2" w:rsidRDefault="00937CC2" w:rsidP="00E05057">
            <w:pPr>
              <w:jc w:val="left"/>
              <w:rPr>
                <w:b/>
                <w:bCs/>
              </w:rPr>
            </w:pPr>
            <w:r>
              <w:t>E734301</w:t>
            </w:r>
            <w:r w:rsidR="00CC3B23">
              <w:t>3</w:t>
            </w:r>
            <w:r>
              <w:rPr>
                <w:b/>
                <w:bCs/>
              </w:rPr>
              <w:t xml:space="preserve"> (</w:t>
            </w:r>
            <w:r>
              <w:rPr>
                <w:rFonts w:cs="Times New Roman"/>
                <w:lang w:eastAsia="en-IN"/>
              </w:rPr>
              <w:t>NIC ID:</w:t>
            </w:r>
            <w:r>
              <w:t xml:space="preserve"> </w:t>
            </w:r>
            <w:r w:rsidR="00CC3B23" w:rsidRPr="00F84E76">
              <w:rPr>
                <w:b/>
                <w:bCs/>
              </w:rPr>
              <w:t>2024_BHEL_42994_1</w:t>
            </w:r>
            <w:r>
              <w:rPr>
                <w:b/>
                <w:bCs/>
              </w:rPr>
              <w:t>)</w:t>
            </w:r>
          </w:p>
          <w:p w:rsidR="00937CC2" w:rsidRDefault="00937CC2" w:rsidP="00E05057">
            <w:pPr>
              <w:jc w:val="left"/>
            </w:pPr>
          </w:p>
        </w:tc>
        <w:tc>
          <w:tcPr>
            <w:tcW w:w="4093" w:type="dxa"/>
            <w:vAlign w:val="center"/>
          </w:tcPr>
          <w:p w:rsidR="00937CC2" w:rsidRPr="00E05057" w:rsidRDefault="00CC3B23" w:rsidP="00937CC2">
            <w:pPr>
              <w:rPr>
                <w:sz w:val="20"/>
                <w:szCs w:val="20"/>
              </w:rPr>
            </w:pPr>
            <w:r w:rsidRPr="00F84E76">
              <w:rPr>
                <w:rFonts w:cstheme="minorHAnsi"/>
              </w:rPr>
              <w:t>2.39X5.51 MM BARE POLYESTER AMIDE, IMIDE</w:t>
            </w:r>
            <w:r>
              <w:rPr>
                <w:rFonts w:cstheme="minorHAnsi"/>
              </w:rPr>
              <w:t xml:space="preserve"> </w:t>
            </w:r>
            <w:r w:rsidRPr="00F84E76">
              <w:rPr>
                <w:rFonts w:cstheme="minorHAnsi"/>
              </w:rPr>
              <w:t>OVERCOATED WITH POLYAMIDE IMIDE HEAVEY</w:t>
            </w:r>
            <w:r>
              <w:rPr>
                <w:rFonts w:cstheme="minorHAnsi"/>
              </w:rPr>
              <w:t xml:space="preserve"> </w:t>
            </w:r>
            <w:r w:rsidRPr="00F84E76">
              <w:rPr>
                <w:rFonts w:cstheme="minorHAnsi"/>
              </w:rPr>
              <w:t>QUADRUPLE ENAMELLED, DOUBLE POLYESTER GLASS FIBRE COVERED BARE OF HEAVY FILM COATED</w:t>
            </w:r>
            <w:r>
              <w:rPr>
                <w:rFonts w:cstheme="minorHAnsi"/>
              </w:rPr>
              <w:t xml:space="preserve"> </w:t>
            </w:r>
            <w:r w:rsidRPr="00F84E76">
              <w:rPr>
                <w:rFonts w:cstheme="minorHAnsi"/>
              </w:rPr>
              <w:t>RECTANGULAR COPPER MAGNET WIRE TO TM1557.</w:t>
            </w:r>
            <w:r w:rsidRPr="00193457">
              <w:rPr>
                <w:rFonts w:cstheme="minorHAnsi"/>
              </w:rPr>
              <w:t xml:space="preserve"> </w:t>
            </w:r>
          </w:p>
        </w:tc>
        <w:tc>
          <w:tcPr>
            <w:tcW w:w="1085" w:type="dxa"/>
            <w:vAlign w:val="center"/>
            <w:hideMark/>
          </w:tcPr>
          <w:p w:rsidR="00937CC2" w:rsidRPr="00E05057" w:rsidRDefault="00CC3B23" w:rsidP="00E05057">
            <w:proofErr w:type="gramStart"/>
            <w:r>
              <w:rPr>
                <w:sz w:val="20"/>
                <w:szCs w:val="20"/>
              </w:rPr>
              <w:t>3</w:t>
            </w:r>
            <w:r w:rsidR="00937CC2" w:rsidRPr="00937CC2">
              <w:rPr>
                <w:sz w:val="20"/>
                <w:szCs w:val="20"/>
              </w:rPr>
              <w:t xml:space="preserve">,000 </w:t>
            </w:r>
            <w:r w:rsidR="00937CC2" w:rsidRPr="00E05057">
              <w:t xml:space="preserve"> KG</w:t>
            </w:r>
            <w:proofErr w:type="gramEnd"/>
          </w:p>
          <w:p w:rsidR="00937CC2" w:rsidRDefault="00937CC2" w:rsidP="00E05057">
            <w:r w:rsidRPr="00E05057">
              <w:t>±30%</w:t>
            </w:r>
          </w:p>
        </w:tc>
        <w:tc>
          <w:tcPr>
            <w:tcW w:w="1278" w:type="dxa"/>
            <w:vAlign w:val="center"/>
            <w:hideMark/>
          </w:tcPr>
          <w:p w:rsidR="00937CC2" w:rsidRDefault="00CC3B23" w:rsidP="00E05057">
            <w:pPr>
              <w:jc w:val="center"/>
            </w:pPr>
            <w:r>
              <w:t>24</w:t>
            </w:r>
            <w:bookmarkStart w:id="0" w:name="_GoBack"/>
            <w:bookmarkEnd w:id="0"/>
            <w:r w:rsidR="00D5364E">
              <w:t>.12</w:t>
            </w:r>
            <w:r w:rsidR="00937CC2">
              <w:t>.2024; 3:00PM</w:t>
            </w:r>
          </w:p>
        </w:tc>
      </w:tr>
    </w:tbl>
    <w:p w:rsidR="00F620F5" w:rsidRDefault="00407877">
      <w:r>
        <w:t> </w:t>
      </w:r>
    </w:p>
    <w:p w:rsidR="00F620F5" w:rsidRDefault="00407877">
      <w:r>
        <w:t xml:space="preserve">Note: All corrigenda, addenda, amendments, time extensions, clarifications, etc., to the tender will be hosted on BHEL websites ( </w:t>
      </w:r>
      <w:hyperlink r:id="rId6" w:history="1">
        <w:r>
          <w:rPr>
            <w:rStyle w:val="Hyperlink"/>
          </w:rPr>
          <w:t>www.bhel.com</w:t>
        </w:r>
      </w:hyperlink>
      <w:r>
        <w:t xml:space="preserve"> / https://eprocurebhel.co.in/nicgep/app) ONLY. Bidders should regularly visit web sites to keep themselves updated before submission of their offer.</w:t>
      </w:r>
    </w:p>
    <w:p w:rsidR="00F620F5" w:rsidRDefault="00F620F5"/>
    <w:p w:rsidR="00F620F5" w:rsidRDefault="00F620F5"/>
    <w:p w:rsidR="00901250" w:rsidRDefault="00901250"/>
    <w:p w:rsidR="00F620F5" w:rsidRDefault="00E05057">
      <w:pPr>
        <w:jc w:val="right"/>
      </w:pPr>
      <w:r>
        <w:t>SR MGR</w:t>
      </w:r>
      <w:r w:rsidR="00407877">
        <w:t xml:space="preserve"> (MM-Feeders)</w:t>
      </w:r>
    </w:p>
    <w:p w:rsidR="00F620F5" w:rsidRDefault="00407877">
      <w:pPr>
        <w:tabs>
          <w:tab w:val="left" w:pos="543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F620F5" w:rsidRDefault="00F620F5">
      <w:pPr>
        <w:rPr>
          <w:rFonts w:cstheme="minorHAnsi"/>
          <w:sz w:val="24"/>
          <w:szCs w:val="24"/>
        </w:rPr>
      </w:pPr>
    </w:p>
    <w:p w:rsidR="00F620F5" w:rsidRDefault="00F620F5">
      <w:pPr>
        <w:rPr>
          <w:rFonts w:cstheme="minorHAnsi"/>
          <w:sz w:val="24"/>
          <w:szCs w:val="24"/>
        </w:rPr>
      </w:pPr>
    </w:p>
    <w:p w:rsidR="00F620F5" w:rsidRDefault="00407877">
      <w:pPr>
        <w:tabs>
          <w:tab w:val="left" w:pos="381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F6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51A2"/>
    <w:multiLevelType w:val="hybridMultilevel"/>
    <w:tmpl w:val="9070A3DE"/>
    <w:lvl w:ilvl="0" w:tplc="9452B83E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06116"/>
    <w:multiLevelType w:val="hybridMultilevel"/>
    <w:tmpl w:val="A3F8EA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A139D"/>
    <w:multiLevelType w:val="hybridMultilevel"/>
    <w:tmpl w:val="332A314E"/>
    <w:lvl w:ilvl="0" w:tplc="7778B9D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0F5"/>
    <w:rsid w:val="00060337"/>
    <w:rsid w:val="002C177A"/>
    <w:rsid w:val="00407877"/>
    <w:rsid w:val="0087124D"/>
    <w:rsid w:val="00901250"/>
    <w:rsid w:val="00937CC2"/>
    <w:rsid w:val="009B5353"/>
    <w:rsid w:val="00C85246"/>
    <w:rsid w:val="00CC3B23"/>
    <w:rsid w:val="00D5364E"/>
    <w:rsid w:val="00E05057"/>
    <w:rsid w:val="00F620F5"/>
    <w:rsid w:val="00FC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A21F8"/>
  <w15:docId w15:val="{AFAFEB3D-E925-4BC8-B129-F914F8EF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7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hel.com/" TargetMode="External"/><Relationship Id="rId5" Type="http://schemas.openxmlformats.org/officeDocument/2006/relationships/hyperlink" Target="https://eprocurebhel.co.in/nicgep/a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6137350</dc:creator>
  <cp:lastModifiedBy>Deepak Sharma</cp:lastModifiedBy>
  <cp:revision>71</cp:revision>
  <dcterms:created xsi:type="dcterms:W3CDTF">2016-07-06T05:13:00Z</dcterms:created>
  <dcterms:modified xsi:type="dcterms:W3CDTF">2024-12-14T11:16:00Z</dcterms:modified>
</cp:coreProperties>
</file>