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895" w:rsidRPr="009635D5" w:rsidRDefault="00334895" w:rsidP="00D2593D">
      <w:pPr>
        <w:rPr>
          <w:rFonts w:ascii="Bookman Old Style" w:hAnsi="Bookman Old Style"/>
          <w:b/>
          <w:color w:val="FF0000"/>
          <w:sz w:val="28"/>
          <w:szCs w:val="28"/>
          <w:u w:val="single"/>
        </w:rPr>
      </w:pPr>
      <w:r w:rsidRPr="009635D5">
        <w:rPr>
          <w:rFonts w:ascii="Bookman Old Style" w:hAnsi="Bookman Old Style"/>
          <w:b/>
          <w:color w:val="FF0000"/>
          <w:sz w:val="28"/>
          <w:szCs w:val="28"/>
        </w:rPr>
        <w:t>M2/1</w:t>
      </w:r>
      <w:r w:rsidR="00690B95">
        <w:rPr>
          <w:rFonts w:ascii="Bookman Old Style" w:hAnsi="Bookman Old Style"/>
          <w:b/>
          <w:color w:val="FF0000"/>
          <w:sz w:val="28"/>
          <w:szCs w:val="28"/>
        </w:rPr>
        <w:t>2</w:t>
      </w:r>
      <w:bookmarkStart w:id="0" w:name="_GoBack"/>
      <w:bookmarkEnd w:id="0"/>
      <w:r w:rsidRPr="009635D5">
        <w:rPr>
          <w:rFonts w:ascii="Bookman Old Style" w:hAnsi="Bookman Old Style"/>
          <w:b/>
          <w:color w:val="FF0000"/>
          <w:sz w:val="28"/>
          <w:szCs w:val="28"/>
        </w:rPr>
        <w:t>/1200011126/ BRK</w:t>
      </w:r>
      <w:r w:rsidR="00CD0E89" w:rsidRPr="009635D5">
        <w:rPr>
          <w:rFonts w:ascii="Bookman Old Style" w:hAnsi="Bookman Old Style"/>
          <w:b/>
          <w:color w:val="FF0000"/>
          <w:sz w:val="28"/>
          <w:szCs w:val="28"/>
        </w:rPr>
        <w:t xml:space="preserve">                                   </w:t>
      </w:r>
      <w:r w:rsidR="00B26815" w:rsidRPr="009635D5">
        <w:rPr>
          <w:rFonts w:ascii="Bookman Old Style" w:hAnsi="Bookman Old Style" w:cs="Times New Roman"/>
          <w:b/>
          <w:sz w:val="32"/>
          <w:szCs w:val="32"/>
        </w:rPr>
        <w:t>Specifications</w:t>
      </w:r>
    </w:p>
    <w:p w:rsidR="000D7F6C" w:rsidRPr="009635D5" w:rsidRDefault="000D7F6C" w:rsidP="00D2593D">
      <w:pPr>
        <w:pStyle w:val="ListParagraph"/>
        <w:numPr>
          <w:ilvl w:val="0"/>
          <w:numId w:val="4"/>
        </w:numPr>
        <w:rPr>
          <w:rFonts w:ascii="Bookman Old Style" w:hAnsi="Bookman Old Style"/>
          <w:b/>
          <w:color w:val="FF0000"/>
          <w:sz w:val="28"/>
          <w:szCs w:val="28"/>
          <w:u w:val="single"/>
        </w:rPr>
      </w:pPr>
      <w:r w:rsidRPr="009635D5">
        <w:rPr>
          <w:rFonts w:ascii="Bookman Old Style" w:hAnsi="Bookman Old Style"/>
          <w:b/>
          <w:color w:val="FF0000"/>
          <w:sz w:val="28"/>
          <w:szCs w:val="28"/>
          <w:u w:val="single"/>
        </w:rPr>
        <w:t xml:space="preserve">JR. EXECUTIVE TABLE: Material Code: </w:t>
      </w:r>
      <w:r w:rsidR="00584138" w:rsidRPr="009635D5">
        <w:rPr>
          <w:rFonts w:ascii="Bookman Old Style" w:hAnsi="Bookman Old Style"/>
          <w:b/>
          <w:color w:val="FF0000"/>
          <w:sz w:val="28"/>
          <w:szCs w:val="28"/>
          <w:u w:val="single"/>
        </w:rPr>
        <w:t>QTY: 4 NOS</w:t>
      </w:r>
      <w:r w:rsidR="007634E9" w:rsidRPr="009635D5">
        <w:rPr>
          <w:rFonts w:ascii="Bookman Old Style" w:hAnsi="Bookman Old Style"/>
          <w:b/>
          <w:color w:val="FF0000"/>
          <w:sz w:val="28"/>
          <w:szCs w:val="28"/>
          <w:u w:val="single"/>
        </w:rPr>
        <w:t xml:space="preserve">                      </w:t>
      </w:r>
      <w:r w:rsidR="00584138" w:rsidRPr="009635D5">
        <w:rPr>
          <w:rFonts w:ascii="Bookman Old Style" w:hAnsi="Bookman Old Style"/>
          <w:b/>
          <w:color w:val="FF0000"/>
          <w:sz w:val="28"/>
          <w:szCs w:val="28"/>
          <w:u w:val="single"/>
        </w:rPr>
        <w:t xml:space="preserve"> </w:t>
      </w:r>
      <w:r w:rsidR="007634E9" w:rsidRPr="009635D5">
        <w:rPr>
          <w:rFonts w:ascii="Bookman Old Style" w:hAnsi="Bookman Old Style"/>
          <w:b/>
          <w:color w:val="FF0000"/>
          <w:sz w:val="28"/>
          <w:szCs w:val="28"/>
          <w:u w:val="single"/>
        </w:rPr>
        <w:t xml:space="preserve">Material  Code: </w:t>
      </w:r>
      <w:r w:rsidRPr="009635D5">
        <w:rPr>
          <w:rFonts w:ascii="Bookman Old Style" w:hAnsi="Bookman Old Style"/>
          <w:b/>
          <w:color w:val="FF0000"/>
          <w:sz w:val="28"/>
          <w:szCs w:val="28"/>
          <w:u w:val="single"/>
        </w:rPr>
        <w:t>CG4500000712.</w:t>
      </w:r>
    </w:p>
    <w:p w:rsidR="003776E0" w:rsidRPr="009635D5" w:rsidRDefault="003776E0" w:rsidP="003776E0">
      <w:pPr>
        <w:pStyle w:val="ListParagraph"/>
        <w:ind w:left="360"/>
        <w:rPr>
          <w:rFonts w:ascii="Bookman Old Style" w:hAnsi="Bookman Old Style"/>
          <w:b/>
          <w:color w:val="FF0000"/>
          <w:sz w:val="28"/>
          <w:szCs w:val="28"/>
          <w:u w:val="single"/>
        </w:rPr>
      </w:pPr>
    </w:p>
    <w:tbl>
      <w:tblPr>
        <w:tblStyle w:val="TableGrid"/>
        <w:tblW w:w="10005" w:type="dxa"/>
        <w:tblLayout w:type="fixed"/>
        <w:tblLook w:val="04A0" w:firstRow="1" w:lastRow="0" w:firstColumn="1" w:lastColumn="0" w:noHBand="0" w:noVBand="1"/>
      </w:tblPr>
      <w:tblGrid>
        <w:gridCol w:w="828"/>
        <w:gridCol w:w="7378"/>
        <w:gridCol w:w="1799"/>
      </w:tblGrid>
      <w:tr w:rsidR="003776E0" w:rsidRPr="009635D5" w:rsidTr="003776E0">
        <w:tc>
          <w:tcPr>
            <w:tcW w:w="828" w:type="dxa"/>
            <w:tcBorders>
              <w:top w:val="single" w:sz="4" w:space="0" w:color="auto"/>
              <w:left w:val="single" w:sz="4" w:space="0" w:color="auto"/>
              <w:bottom w:val="single" w:sz="4" w:space="0" w:color="auto"/>
              <w:right w:val="single" w:sz="4" w:space="0" w:color="auto"/>
            </w:tcBorders>
            <w:hideMark/>
          </w:tcPr>
          <w:p w:rsidR="003776E0" w:rsidRPr="009635D5" w:rsidRDefault="003776E0">
            <w:pPr>
              <w:jc w:val="center"/>
              <w:rPr>
                <w:rFonts w:ascii="Bookman Old Style" w:hAnsi="Bookman Old Style" w:cs="Arial"/>
                <w:sz w:val="24"/>
                <w:szCs w:val="24"/>
              </w:rPr>
            </w:pPr>
          </w:p>
        </w:tc>
        <w:tc>
          <w:tcPr>
            <w:tcW w:w="7378" w:type="dxa"/>
            <w:tcBorders>
              <w:top w:val="single" w:sz="4" w:space="0" w:color="auto"/>
              <w:left w:val="single" w:sz="4" w:space="0" w:color="auto"/>
              <w:bottom w:val="single" w:sz="4" w:space="0" w:color="auto"/>
              <w:right w:val="single" w:sz="4" w:space="0" w:color="auto"/>
            </w:tcBorders>
          </w:tcPr>
          <w:p w:rsidR="003776E0" w:rsidRPr="009635D5" w:rsidRDefault="003776E0">
            <w:pPr>
              <w:rPr>
                <w:rFonts w:ascii="Bookman Old Style" w:hAnsi="Bookman Old Style" w:cs="Arial"/>
                <w:b/>
                <w:sz w:val="24"/>
                <w:szCs w:val="24"/>
              </w:rPr>
            </w:pPr>
          </w:p>
          <w:p w:rsidR="003776E0" w:rsidRPr="009635D5" w:rsidRDefault="003776E0">
            <w:pPr>
              <w:rPr>
                <w:rFonts w:ascii="Bookman Old Style" w:hAnsi="Bookman Old Style" w:cs="Arial"/>
                <w:sz w:val="24"/>
                <w:szCs w:val="24"/>
              </w:rPr>
            </w:pPr>
            <w:r w:rsidRPr="009635D5">
              <w:rPr>
                <w:rFonts w:ascii="Bookman Old Style" w:hAnsi="Bookman Old Style" w:cs="Arial"/>
                <w:b/>
                <w:sz w:val="24"/>
                <w:szCs w:val="24"/>
              </w:rPr>
              <w:t>Jr. Executive Table</w:t>
            </w:r>
            <w:r w:rsidRPr="009635D5">
              <w:rPr>
                <w:rFonts w:ascii="Bookman Old Style" w:hAnsi="Bookman Old Style" w:cs="Arial"/>
                <w:sz w:val="24"/>
                <w:szCs w:val="24"/>
              </w:rPr>
              <w:t xml:space="preserve"> </w:t>
            </w:r>
          </w:p>
          <w:p w:rsidR="003776E0" w:rsidRPr="009635D5" w:rsidRDefault="003776E0">
            <w:pPr>
              <w:jc w:val="both"/>
              <w:rPr>
                <w:rFonts w:ascii="Bookman Old Style" w:hAnsi="Bookman Old Style" w:cs="Arial"/>
                <w:b/>
                <w:sz w:val="24"/>
                <w:szCs w:val="24"/>
              </w:rPr>
            </w:pPr>
          </w:p>
          <w:p w:rsidR="003776E0" w:rsidRPr="009635D5" w:rsidRDefault="003776E0" w:rsidP="003776E0">
            <w:pPr>
              <w:pStyle w:val="ListParagraph"/>
              <w:numPr>
                <w:ilvl w:val="0"/>
                <w:numId w:val="5"/>
              </w:numPr>
              <w:rPr>
                <w:rFonts w:ascii="Bookman Old Style" w:hAnsi="Bookman Old Style" w:cs="Arial"/>
                <w:sz w:val="24"/>
                <w:szCs w:val="24"/>
              </w:rPr>
            </w:pPr>
            <w:r w:rsidRPr="009635D5">
              <w:rPr>
                <w:rFonts w:ascii="Bookman Old Style" w:hAnsi="Bookman Old Style" w:cs="Arial"/>
                <w:sz w:val="24"/>
                <w:szCs w:val="24"/>
              </w:rPr>
              <w:t>Steel table with Novapan or equivalent board  top</w:t>
            </w:r>
          </w:p>
          <w:p w:rsidR="003776E0" w:rsidRPr="009635D5" w:rsidRDefault="003776E0">
            <w:pPr>
              <w:pStyle w:val="ListParagraph"/>
              <w:rPr>
                <w:rFonts w:ascii="Bookman Old Style" w:hAnsi="Bookman Old Style" w:cs="Arial"/>
                <w:sz w:val="24"/>
                <w:szCs w:val="24"/>
              </w:rPr>
            </w:pPr>
          </w:p>
          <w:p w:rsidR="003776E0" w:rsidRPr="009635D5" w:rsidRDefault="003776E0" w:rsidP="003776E0">
            <w:pPr>
              <w:pStyle w:val="ListParagraph"/>
              <w:numPr>
                <w:ilvl w:val="0"/>
                <w:numId w:val="5"/>
              </w:numPr>
              <w:rPr>
                <w:rFonts w:ascii="Bookman Old Style" w:hAnsi="Bookman Old Style" w:cs="Arial"/>
                <w:sz w:val="24"/>
                <w:szCs w:val="24"/>
              </w:rPr>
            </w:pPr>
            <w:r w:rsidRPr="009635D5">
              <w:rPr>
                <w:rFonts w:ascii="Bookman Old Style" w:hAnsi="Bookman Old Style" w:cs="Arial"/>
                <w:sz w:val="24"/>
                <w:szCs w:val="24"/>
              </w:rPr>
              <w:t>Three drawers in right side and Single door at left side</w:t>
            </w:r>
          </w:p>
          <w:p w:rsidR="003776E0" w:rsidRPr="009635D5" w:rsidRDefault="003776E0">
            <w:pPr>
              <w:pStyle w:val="ListParagraph"/>
              <w:rPr>
                <w:rFonts w:ascii="Bookman Old Style" w:hAnsi="Bookman Old Style" w:cs="Arial"/>
                <w:sz w:val="24"/>
                <w:szCs w:val="24"/>
              </w:rPr>
            </w:pPr>
            <w:r w:rsidRPr="009635D5">
              <w:rPr>
                <w:rFonts w:ascii="Bookman Old Style" w:hAnsi="Bookman Old Style" w:cs="Arial"/>
                <w:sz w:val="24"/>
                <w:szCs w:val="24"/>
              </w:rPr>
              <w:t>With one partition inside the left drawer.</w:t>
            </w:r>
          </w:p>
          <w:p w:rsidR="003776E0" w:rsidRPr="009635D5" w:rsidRDefault="003776E0">
            <w:pPr>
              <w:pStyle w:val="ListParagraph"/>
              <w:rPr>
                <w:rFonts w:ascii="Bookman Old Style" w:hAnsi="Bookman Old Style" w:cs="Arial"/>
                <w:sz w:val="24"/>
                <w:szCs w:val="24"/>
              </w:rPr>
            </w:pPr>
          </w:p>
          <w:p w:rsidR="003776E0" w:rsidRPr="009635D5" w:rsidRDefault="003776E0" w:rsidP="003776E0">
            <w:pPr>
              <w:pStyle w:val="ListParagraph"/>
              <w:numPr>
                <w:ilvl w:val="0"/>
                <w:numId w:val="5"/>
              </w:numPr>
              <w:rPr>
                <w:rFonts w:ascii="Bookman Old Style" w:hAnsi="Bookman Old Style" w:cs="Arial"/>
                <w:sz w:val="24"/>
                <w:szCs w:val="24"/>
              </w:rPr>
            </w:pPr>
            <w:r w:rsidRPr="009635D5">
              <w:rPr>
                <w:rFonts w:ascii="Bookman Old Style" w:hAnsi="Bookman Old Style" w:cs="Arial"/>
                <w:sz w:val="24"/>
                <w:szCs w:val="24"/>
              </w:rPr>
              <w:t>Steel tubes are to be made out of 16 SWG material.</w:t>
            </w:r>
          </w:p>
          <w:p w:rsidR="003776E0" w:rsidRPr="009635D5" w:rsidRDefault="003776E0">
            <w:pPr>
              <w:pStyle w:val="ListParagraph"/>
              <w:rPr>
                <w:rFonts w:ascii="Bookman Old Style" w:hAnsi="Bookman Old Style" w:cs="Arial"/>
                <w:sz w:val="24"/>
                <w:szCs w:val="24"/>
              </w:rPr>
            </w:pPr>
            <w:r w:rsidRPr="009635D5">
              <w:rPr>
                <w:rFonts w:ascii="Bookman Old Style" w:hAnsi="Bookman Old Style" w:cs="Arial"/>
                <w:sz w:val="24"/>
                <w:szCs w:val="24"/>
              </w:rPr>
              <w:t xml:space="preserve">  </w:t>
            </w:r>
          </w:p>
          <w:p w:rsidR="003776E0" w:rsidRPr="009635D5" w:rsidRDefault="003776E0" w:rsidP="003776E0">
            <w:pPr>
              <w:pStyle w:val="ListParagraph"/>
              <w:numPr>
                <w:ilvl w:val="0"/>
                <w:numId w:val="6"/>
              </w:numPr>
              <w:rPr>
                <w:rFonts w:ascii="Bookman Old Style" w:hAnsi="Bookman Old Style" w:cs="Arial"/>
                <w:sz w:val="24"/>
                <w:szCs w:val="24"/>
              </w:rPr>
            </w:pPr>
            <w:r w:rsidRPr="009635D5">
              <w:rPr>
                <w:rFonts w:ascii="Bookman Old Style" w:hAnsi="Bookman Old Style" w:cs="Arial"/>
                <w:sz w:val="24"/>
                <w:szCs w:val="24"/>
              </w:rPr>
              <w:t xml:space="preserve">Thickness steel sheets should be 18 SWG. </w:t>
            </w:r>
          </w:p>
          <w:p w:rsidR="003776E0" w:rsidRPr="009635D5" w:rsidRDefault="003776E0">
            <w:pPr>
              <w:pStyle w:val="ListParagraph"/>
              <w:rPr>
                <w:rFonts w:ascii="Bookman Old Style" w:hAnsi="Bookman Old Style" w:cs="Arial"/>
                <w:sz w:val="24"/>
                <w:szCs w:val="24"/>
              </w:rPr>
            </w:pPr>
          </w:p>
          <w:p w:rsidR="003776E0" w:rsidRPr="009635D5" w:rsidRDefault="003776E0" w:rsidP="003776E0">
            <w:pPr>
              <w:pStyle w:val="ListParagraph"/>
              <w:numPr>
                <w:ilvl w:val="0"/>
                <w:numId w:val="6"/>
              </w:numPr>
              <w:rPr>
                <w:rFonts w:ascii="Bookman Old Style" w:hAnsi="Bookman Old Style" w:cs="Arial"/>
                <w:sz w:val="24"/>
                <w:szCs w:val="24"/>
              </w:rPr>
            </w:pPr>
            <w:r w:rsidRPr="009635D5">
              <w:rPr>
                <w:rFonts w:ascii="Bookman Old Style" w:hAnsi="Bookman Old Style" w:cs="Arial"/>
                <w:sz w:val="24"/>
                <w:szCs w:val="24"/>
              </w:rPr>
              <w:t>Steel tubes &amp; sheets are to be painted with Olive green colour.</w:t>
            </w:r>
          </w:p>
          <w:p w:rsidR="003776E0" w:rsidRPr="009635D5" w:rsidRDefault="003776E0">
            <w:pPr>
              <w:pStyle w:val="ListParagraph"/>
              <w:rPr>
                <w:rFonts w:ascii="Bookman Old Style" w:hAnsi="Bookman Old Style" w:cs="Arial"/>
                <w:sz w:val="24"/>
                <w:szCs w:val="24"/>
              </w:rPr>
            </w:pPr>
          </w:p>
          <w:p w:rsidR="003776E0" w:rsidRPr="009635D5" w:rsidRDefault="003776E0" w:rsidP="003776E0">
            <w:pPr>
              <w:pStyle w:val="ListParagraph"/>
              <w:numPr>
                <w:ilvl w:val="0"/>
                <w:numId w:val="6"/>
              </w:numPr>
              <w:rPr>
                <w:rFonts w:ascii="Bookman Old Style" w:hAnsi="Bookman Old Style" w:cs="Arial"/>
                <w:sz w:val="24"/>
                <w:szCs w:val="24"/>
              </w:rPr>
            </w:pPr>
            <w:r w:rsidRPr="009635D5">
              <w:rPr>
                <w:rFonts w:ascii="Bookman Old Style" w:hAnsi="Bookman Old Style" w:cs="Arial"/>
                <w:sz w:val="24"/>
                <w:szCs w:val="24"/>
              </w:rPr>
              <w:t>Provision for floor rest has to be made.</w:t>
            </w:r>
          </w:p>
          <w:p w:rsidR="003776E0" w:rsidRPr="009635D5" w:rsidRDefault="003776E0">
            <w:pPr>
              <w:pStyle w:val="ListParagraph"/>
              <w:rPr>
                <w:rFonts w:ascii="Bookman Old Style" w:hAnsi="Bookman Old Style" w:cs="Arial"/>
                <w:sz w:val="24"/>
                <w:szCs w:val="24"/>
              </w:rPr>
            </w:pPr>
          </w:p>
          <w:p w:rsidR="003776E0" w:rsidRPr="009635D5" w:rsidRDefault="003776E0" w:rsidP="003776E0">
            <w:pPr>
              <w:pStyle w:val="ListParagraph"/>
              <w:numPr>
                <w:ilvl w:val="0"/>
                <w:numId w:val="6"/>
              </w:numPr>
              <w:rPr>
                <w:rFonts w:ascii="Bookman Old Style" w:hAnsi="Bookman Old Style" w:cs="Arial"/>
                <w:sz w:val="24"/>
                <w:szCs w:val="24"/>
              </w:rPr>
            </w:pPr>
            <w:r w:rsidRPr="009635D5">
              <w:rPr>
                <w:rFonts w:ascii="Bookman Old Style" w:hAnsi="Bookman Old Style" w:cs="Arial"/>
                <w:sz w:val="24"/>
                <w:szCs w:val="24"/>
              </w:rPr>
              <w:t>Novapan top size:138cm x 77cm x 20mm and Table height should be 74cm.</w:t>
            </w:r>
          </w:p>
          <w:p w:rsidR="003776E0" w:rsidRPr="009635D5" w:rsidRDefault="003776E0">
            <w:pPr>
              <w:pStyle w:val="ListParagraph"/>
              <w:rPr>
                <w:rFonts w:ascii="Bookman Old Style" w:hAnsi="Bookman Old Style" w:cs="Arial"/>
                <w:sz w:val="24"/>
                <w:szCs w:val="24"/>
              </w:rPr>
            </w:pPr>
          </w:p>
          <w:p w:rsidR="003776E0" w:rsidRPr="009635D5" w:rsidRDefault="003776E0" w:rsidP="003776E0">
            <w:pPr>
              <w:pStyle w:val="ListParagraph"/>
              <w:numPr>
                <w:ilvl w:val="0"/>
                <w:numId w:val="6"/>
              </w:numPr>
              <w:rPr>
                <w:rFonts w:ascii="Bookman Old Style" w:hAnsi="Bookman Old Style" w:cs="Arial"/>
                <w:sz w:val="24"/>
                <w:szCs w:val="24"/>
              </w:rPr>
            </w:pPr>
            <w:r w:rsidRPr="009635D5">
              <w:rPr>
                <w:rFonts w:ascii="Bookman Old Style" w:hAnsi="Bookman Old Style" w:cs="Arial"/>
                <w:sz w:val="24"/>
                <w:szCs w:val="24"/>
              </w:rPr>
              <w:t>Corner beading using PVC material. For firm grip of Novapan top, sufficient number of screws are to be used.</w:t>
            </w:r>
          </w:p>
        </w:tc>
        <w:tc>
          <w:tcPr>
            <w:tcW w:w="1799" w:type="dxa"/>
            <w:tcBorders>
              <w:top w:val="single" w:sz="4" w:space="0" w:color="auto"/>
              <w:left w:val="single" w:sz="4" w:space="0" w:color="auto"/>
              <w:bottom w:val="single" w:sz="4" w:space="0" w:color="auto"/>
              <w:right w:val="single" w:sz="4" w:space="0" w:color="auto"/>
            </w:tcBorders>
            <w:vAlign w:val="center"/>
            <w:hideMark/>
          </w:tcPr>
          <w:p w:rsidR="003776E0" w:rsidRPr="009635D5" w:rsidRDefault="003776E0" w:rsidP="003776E0">
            <w:pPr>
              <w:jc w:val="center"/>
              <w:rPr>
                <w:rFonts w:ascii="Bookman Old Style" w:hAnsi="Bookman Old Style" w:cs="Arial"/>
                <w:sz w:val="24"/>
                <w:szCs w:val="24"/>
              </w:rPr>
            </w:pPr>
            <w:r w:rsidRPr="009635D5">
              <w:rPr>
                <w:rFonts w:ascii="Bookman Old Style" w:hAnsi="Bookman Old Style" w:cs="Arial"/>
                <w:sz w:val="24"/>
                <w:szCs w:val="24"/>
              </w:rPr>
              <w:t xml:space="preserve"> </w:t>
            </w:r>
          </w:p>
        </w:tc>
      </w:tr>
      <w:tr w:rsidR="003776E0" w:rsidRPr="009635D5" w:rsidTr="003776E0">
        <w:tc>
          <w:tcPr>
            <w:tcW w:w="828" w:type="dxa"/>
            <w:tcBorders>
              <w:top w:val="single" w:sz="4" w:space="0" w:color="auto"/>
              <w:left w:val="single" w:sz="4" w:space="0" w:color="auto"/>
              <w:bottom w:val="single" w:sz="4" w:space="0" w:color="auto"/>
              <w:right w:val="single" w:sz="4" w:space="0" w:color="auto"/>
            </w:tcBorders>
            <w:hideMark/>
          </w:tcPr>
          <w:p w:rsidR="003776E0" w:rsidRPr="009635D5" w:rsidRDefault="003776E0">
            <w:pPr>
              <w:jc w:val="center"/>
              <w:rPr>
                <w:rFonts w:ascii="Bookman Old Style" w:hAnsi="Bookman Old Style" w:cs="Arial"/>
                <w:sz w:val="24"/>
                <w:szCs w:val="24"/>
              </w:rPr>
            </w:pPr>
          </w:p>
        </w:tc>
        <w:tc>
          <w:tcPr>
            <w:tcW w:w="7378" w:type="dxa"/>
            <w:tcBorders>
              <w:top w:val="single" w:sz="4" w:space="0" w:color="auto"/>
              <w:left w:val="single" w:sz="4" w:space="0" w:color="auto"/>
              <w:bottom w:val="single" w:sz="4" w:space="0" w:color="auto"/>
              <w:right w:val="single" w:sz="4" w:space="0" w:color="auto"/>
            </w:tcBorders>
          </w:tcPr>
          <w:p w:rsidR="003776E0" w:rsidRPr="009635D5" w:rsidRDefault="003776E0">
            <w:pPr>
              <w:rPr>
                <w:rFonts w:ascii="Bookman Old Style" w:hAnsi="Bookman Old Style" w:cs="Arial"/>
                <w:b/>
                <w:sz w:val="24"/>
                <w:szCs w:val="24"/>
              </w:rPr>
            </w:pPr>
          </w:p>
          <w:p w:rsidR="003776E0" w:rsidRPr="009635D5" w:rsidRDefault="003776E0" w:rsidP="003776E0">
            <w:pPr>
              <w:pStyle w:val="ListParagraph"/>
              <w:rPr>
                <w:rFonts w:ascii="Bookman Old Style" w:hAnsi="Bookman Old Style" w:cs="Arial"/>
                <w:sz w:val="24"/>
                <w:szCs w:val="24"/>
              </w:rPr>
            </w:pPr>
          </w:p>
        </w:tc>
        <w:tc>
          <w:tcPr>
            <w:tcW w:w="1799" w:type="dxa"/>
            <w:tcBorders>
              <w:top w:val="single" w:sz="4" w:space="0" w:color="auto"/>
              <w:left w:val="single" w:sz="4" w:space="0" w:color="auto"/>
              <w:bottom w:val="single" w:sz="4" w:space="0" w:color="auto"/>
              <w:right w:val="single" w:sz="4" w:space="0" w:color="auto"/>
            </w:tcBorders>
            <w:vAlign w:val="center"/>
            <w:hideMark/>
          </w:tcPr>
          <w:p w:rsidR="003776E0" w:rsidRPr="009635D5" w:rsidRDefault="003776E0">
            <w:pPr>
              <w:jc w:val="center"/>
              <w:rPr>
                <w:rFonts w:ascii="Bookman Old Style" w:hAnsi="Bookman Old Style" w:cs="Arial"/>
                <w:sz w:val="24"/>
                <w:szCs w:val="24"/>
              </w:rPr>
            </w:pPr>
          </w:p>
        </w:tc>
      </w:tr>
    </w:tbl>
    <w:p w:rsidR="003776E0" w:rsidRPr="009635D5" w:rsidRDefault="003776E0" w:rsidP="003776E0">
      <w:pPr>
        <w:pStyle w:val="ListParagraph"/>
        <w:ind w:left="360"/>
        <w:rPr>
          <w:rFonts w:ascii="Bookman Old Style" w:hAnsi="Bookman Old Style"/>
          <w:b/>
          <w:color w:val="FF0000"/>
          <w:sz w:val="28"/>
          <w:szCs w:val="28"/>
          <w:u w:val="single"/>
        </w:rPr>
      </w:pPr>
    </w:p>
    <w:p w:rsidR="000D7F6C" w:rsidRPr="009635D5" w:rsidRDefault="000D7F6C" w:rsidP="000D7F6C">
      <w:pPr>
        <w:pStyle w:val="ListParagraph"/>
        <w:rPr>
          <w:rFonts w:ascii="Bookman Old Style" w:hAnsi="Bookman Old Style"/>
          <w:b/>
          <w:sz w:val="24"/>
          <w:szCs w:val="24"/>
          <w:u w:val="single"/>
        </w:rPr>
      </w:pPr>
    </w:p>
    <w:tbl>
      <w:tblPr>
        <w:tblW w:w="9285" w:type="dxa"/>
        <w:tblInd w:w="93" w:type="dxa"/>
        <w:tblLook w:val="04A0" w:firstRow="1" w:lastRow="0" w:firstColumn="1" w:lastColumn="0" w:noHBand="0" w:noVBand="1"/>
      </w:tblPr>
      <w:tblGrid>
        <w:gridCol w:w="9285"/>
      </w:tblGrid>
      <w:tr w:rsidR="00561173" w:rsidRPr="009635D5" w:rsidTr="00F00C04">
        <w:trPr>
          <w:trHeight w:val="300"/>
        </w:trPr>
        <w:tc>
          <w:tcPr>
            <w:tcW w:w="9285" w:type="dxa"/>
            <w:tcBorders>
              <w:top w:val="nil"/>
              <w:left w:val="nil"/>
              <w:bottom w:val="nil"/>
              <w:right w:val="nil"/>
            </w:tcBorders>
            <w:shd w:val="clear" w:color="auto" w:fill="auto"/>
            <w:noWrap/>
            <w:vAlign w:val="bottom"/>
            <w:hideMark/>
          </w:tcPr>
          <w:p w:rsidR="00561173" w:rsidRPr="009635D5" w:rsidRDefault="00561173" w:rsidP="00D2593D">
            <w:pPr>
              <w:pStyle w:val="ListParagraph"/>
              <w:numPr>
                <w:ilvl w:val="0"/>
                <w:numId w:val="4"/>
              </w:numPr>
              <w:rPr>
                <w:rFonts w:ascii="Bookman Old Style" w:hAnsi="Bookman Old Style"/>
                <w:b/>
                <w:bCs/>
                <w:color w:val="FF0000"/>
                <w:sz w:val="28"/>
                <w:szCs w:val="28"/>
                <w:u w:val="single"/>
                <w:lang w:bidi="hi-IN"/>
              </w:rPr>
            </w:pPr>
            <w:r w:rsidRPr="009635D5">
              <w:rPr>
                <w:rFonts w:ascii="Bookman Old Style" w:hAnsi="Bookman Old Style"/>
                <w:b/>
                <w:bCs/>
                <w:color w:val="FF0000"/>
                <w:sz w:val="28"/>
                <w:szCs w:val="28"/>
                <w:u w:val="single"/>
                <w:lang w:bidi="hi-IN"/>
              </w:rPr>
              <w:t>CUSHION CHAIRS (REVOLVING TYPE)</w:t>
            </w:r>
            <w:r w:rsidR="00D11806" w:rsidRPr="009635D5">
              <w:rPr>
                <w:rFonts w:ascii="Bookman Old Style" w:hAnsi="Bookman Old Style"/>
                <w:b/>
                <w:bCs/>
                <w:color w:val="FF0000"/>
                <w:sz w:val="28"/>
                <w:szCs w:val="28"/>
                <w:u w:val="single"/>
                <w:lang w:bidi="hi-IN"/>
              </w:rPr>
              <w:t xml:space="preserve"> QTY: 7 NOS            </w:t>
            </w:r>
            <w:r w:rsidRPr="009635D5">
              <w:rPr>
                <w:rFonts w:ascii="Bookman Old Style" w:hAnsi="Bookman Old Style"/>
                <w:b/>
                <w:bCs/>
                <w:color w:val="FF0000"/>
                <w:sz w:val="28"/>
                <w:szCs w:val="28"/>
                <w:lang w:bidi="hi-IN"/>
              </w:rPr>
              <w:t xml:space="preserve"> Material Code No. HY7802161762</w:t>
            </w:r>
          </w:p>
        </w:tc>
      </w:tr>
      <w:tr w:rsidR="00561173" w:rsidRPr="009635D5" w:rsidTr="00F00C04">
        <w:trPr>
          <w:trHeight w:val="210"/>
        </w:trPr>
        <w:tc>
          <w:tcPr>
            <w:tcW w:w="9285" w:type="dxa"/>
            <w:tcBorders>
              <w:top w:val="nil"/>
              <w:left w:val="nil"/>
              <w:bottom w:val="nil"/>
              <w:right w:val="nil"/>
            </w:tcBorders>
            <w:shd w:val="clear" w:color="auto" w:fill="auto"/>
            <w:noWrap/>
            <w:vAlign w:val="bottom"/>
            <w:hideMark/>
          </w:tcPr>
          <w:p w:rsidR="00561173" w:rsidRPr="009635D5" w:rsidRDefault="00561173" w:rsidP="00F00C04">
            <w:pPr>
              <w:rPr>
                <w:rFonts w:ascii="Bookman Old Style" w:hAnsi="Bookman Old Style" w:cs="Times New Roman"/>
                <w:color w:val="000000"/>
                <w:lang w:bidi="hi-IN"/>
              </w:rPr>
            </w:pPr>
          </w:p>
        </w:tc>
      </w:tr>
      <w:tr w:rsidR="00561173" w:rsidRPr="009635D5" w:rsidTr="00F00C04">
        <w:trPr>
          <w:trHeight w:val="819"/>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b/>
                <w:bCs/>
                <w:color w:val="000000"/>
                <w:u w:val="single"/>
                <w:lang w:bidi="hi-IN"/>
              </w:rPr>
            </w:pPr>
            <w:r w:rsidRPr="009635D5">
              <w:rPr>
                <w:rFonts w:ascii="Bookman Old Style" w:hAnsi="Bookman Old Style" w:cs="Times New Roman"/>
                <w:b/>
                <w:bCs/>
                <w:color w:val="000000"/>
                <w:u w:val="single"/>
                <w:lang w:bidi="hi-IN"/>
              </w:rPr>
              <w:t xml:space="preserve">Seat/ Back Assly:  </w:t>
            </w:r>
            <w:r w:rsidRPr="009635D5">
              <w:rPr>
                <w:rFonts w:ascii="Bookman Old Style" w:hAnsi="Bookman Old Style" w:cs="Times New Roman"/>
                <w:color w:val="000000"/>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tc>
      </w:tr>
      <w:tr w:rsidR="00561173" w:rsidRPr="009635D5" w:rsidTr="00F00C04">
        <w:trPr>
          <w:trHeight w:val="165"/>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b/>
                <w:bCs/>
                <w:color w:val="000000"/>
                <w:u w:val="single"/>
                <w:lang w:bidi="hi-IN"/>
              </w:rPr>
            </w:pPr>
          </w:p>
        </w:tc>
      </w:tr>
      <w:tr w:rsidR="00561173" w:rsidRPr="009635D5" w:rsidTr="00F00C04">
        <w:trPr>
          <w:trHeight w:val="375"/>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b/>
                <w:bCs/>
                <w:color w:val="000000"/>
                <w:u w:val="single"/>
                <w:lang w:bidi="hi-IN"/>
              </w:rPr>
            </w:pPr>
            <w:r w:rsidRPr="009635D5">
              <w:rPr>
                <w:rFonts w:ascii="Bookman Old Style" w:hAnsi="Bookman Old Style" w:cs="Times New Roman"/>
                <w:b/>
                <w:bCs/>
                <w:color w:val="000000"/>
                <w:u w:val="single"/>
                <w:lang w:bidi="hi-IN"/>
              </w:rPr>
              <w:t xml:space="preserve">Seat ply size (Approx):   </w:t>
            </w:r>
            <w:r w:rsidRPr="009635D5">
              <w:rPr>
                <w:rFonts w:ascii="Bookman Old Style" w:hAnsi="Bookman Old Style" w:cs="Times New Roman"/>
                <w:color w:val="000000"/>
                <w:lang w:bidi="hi-IN"/>
              </w:rPr>
              <w:t>45 cm (W) x 53 cm (H)</w:t>
            </w:r>
          </w:p>
        </w:tc>
      </w:tr>
      <w:tr w:rsidR="00561173" w:rsidRPr="009635D5" w:rsidTr="00F00C04">
        <w:trPr>
          <w:trHeight w:val="255"/>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b/>
                <w:bCs/>
                <w:color w:val="000000"/>
                <w:u w:val="single"/>
                <w:lang w:bidi="hi-IN"/>
              </w:rPr>
            </w:pPr>
          </w:p>
        </w:tc>
      </w:tr>
      <w:tr w:rsidR="00561173" w:rsidRPr="009635D5" w:rsidTr="00F00C04">
        <w:trPr>
          <w:trHeight w:val="375"/>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b/>
                <w:bCs/>
                <w:color w:val="000000"/>
                <w:u w:val="single"/>
                <w:lang w:bidi="hi-IN"/>
              </w:rPr>
            </w:pPr>
            <w:r w:rsidRPr="009635D5">
              <w:rPr>
                <w:rFonts w:ascii="Bookman Old Style" w:hAnsi="Bookman Old Style" w:cs="Times New Roman"/>
                <w:b/>
                <w:bCs/>
                <w:color w:val="000000"/>
                <w:u w:val="single"/>
                <w:lang w:bidi="hi-IN"/>
              </w:rPr>
              <w:t xml:space="preserve">Polyurethane foam :  </w:t>
            </w:r>
            <w:r w:rsidRPr="009635D5">
              <w:rPr>
                <w:rFonts w:ascii="Bookman Old Style" w:hAnsi="Bookman Old Style" w:cs="Times New Roman"/>
                <w:color w:val="000000"/>
                <w:lang w:bidi="hi-IN"/>
              </w:rPr>
              <w:t>The polyurethane foam is moulded with density=45+/- 2Kg /cu.mtr and Hardness= 20+/- 2 on Hampden machine at 25 % compression.</w:t>
            </w:r>
          </w:p>
        </w:tc>
      </w:tr>
      <w:tr w:rsidR="00561173" w:rsidRPr="009635D5" w:rsidTr="00F00C04">
        <w:trPr>
          <w:trHeight w:val="195"/>
        </w:trPr>
        <w:tc>
          <w:tcPr>
            <w:tcW w:w="9285" w:type="dxa"/>
            <w:tcBorders>
              <w:top w:val="nil"/>
              <w:left w:val="nil"/>
              <w:bottom w:val="nil"/>
              <w:right w:val="nil"/>
            </w:tcBorders>
            <w:shd w:val="clear" w:color="auto" w:fill="auto"/>
            <w:noWrap/>
            <w:vAlign w:val="bottom"/>
            <w:hideMark/>
          </w:tcPr>
          <w:p w:rsidR="00561173" w:rsidRPr="009635D5" w:rsidRDefault="00561173" w:rsidP="00F00C04">
            <w:pPr>
              <w:jc w:val="both"/>
              <w:rPr>
                <w:rFonts w:ascii="Bookman Old Style" w:hAnsi="Bookman Old Style" w:cs="Times New Roman"/>
                <w:color w:val="000000"/>
                <w:lang w:bidi="hi-IN"/>
              </w:rPr>
            </w:pPr>
          </w:p>
        </w:tc>
      </w:tr>
      <w:tr w:rsidR="00561173" w:rsidRPr="009635D5" w:rsidTr="00F00C04">
        <w:trPr>
          <w:trHeight w:val="774"/>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b/>
                <w:bCs/>
                <w:color w:val="000000"/>
                <w:u w:val="single"/>
                <w:lang w:bidi="hi-IN"/>
              </w:rPr>
            </w:pPr>
            <w:r w:rsidRPr="009635D5">
              <w:rPr>
                <w:rFonts w:ascii="Bookman Old Style" w:hAnsi="Bookman Old Style" w:cs="Times New Roman"/>
                <w:b/>
                <w:bCs/>
                <w:color w:val="000000"/>
                <w:u w:val="single"/>
                <w:lang w:bidi="hi-IN"/>
              </w:rPr>
              <w:t xml:space="preserve">Armrests: </w:t>
            </w:r>
            <w:r w:rsidRPr="009635D5">
              <w:rPr>
                <w:rFonts w:ascii="Bookman Old Style" w:hAnsi="Bookman Old Style" w:cs="Times New Roman"/>
                <w:color w:val="000000"/>
                <w:lang w:bidi="hi-IN"/>
              </w:rPr>
              <w:t>The armrests are to be made of black integral skin polyurethane with 50-70 shore hardness and reinforced with MS insert. The armrests should be scratch and weather resistant. The armrests are to be fitted to the seat with seat/ armrest connecting strip assly made of 0.5 cm thick HR steel.</w:t>
            </w:r>
            <w:r w:rsidRPr="009635D5">
              <w:rPr>
                <w:rFonts w:ascii="Bookman Old Style" w:hAnsi="Bookman Old Style" w:cs="Times New Roman"/>
                <w:b/>
                <w:bCs/>
                <w:color w:val="000000"/>
                <w:u w:val="single"/>
                <w:lang w:bidi="hi-IN"/>
              </w:rPr>
              <w:t xml:space="preserve"> </w:t>
            </w:r>
          </w:p>
        </w:tc>
      </w:tr>
      <w:tr w:rsidR="00561173" w:rsidRPr="009635D5" w:rsidTr="00F00C04">
        <w:trPr>
          <w:trHeight w:val="225"/>
        </w:trPr>
        <w:tc>
          <w:tcPr>
            <w:tcW w:w="9285" w:type="dxa"/>
            <w:tcBorders>
              <w:top w:val="nil"/>
              <w:left w:val="nil"/>
              <w:bottom w:val="nil"/>
              <w:right w:val="nil"/>
            </w:tcBorders>
            <w:shd w:val="clear" w:color="auto" w:fill="auto"/>
            <w:noWrap/>
            <w:vAlign w:val="bottom"/>
            <w:hideMark/>
          </w:tcPr>
          <w:p w:rsidR="00561173" w:rsidRPr="009635D5" w:rsidRDefault="00561173" w:rsidP="00F00C04">
            <w:pPr>
              <w:jc w:val="both"/>
              <w:rPr>
                <w:rFonts w:ascii="Bookman Old Style" w:hAnsi="Bookman Old Style" w:cs="Times New Roman"/>
                <w:color w:val="000000"/>
                <w:lang w:bidi="hi-IN"/>
              </w:rPr>
            </w:pPr>
          </w:p>
        </w:tc>
      </w:tr>
      <w:tr w:rsidR="00561173" w:rsidRPr="009635D5" w:rsidTr="00F00C04">
        <w:trPr>
          <w:trHeight w:val="576"/>
        </w:trPr>
        <w:tc>
          <w:tcPr>
            <w:tcW w:w="9285" w:type="dxa"/>
            <w:tcBorders>
              <w:top w:val="nil"/>
              <w:left w:val="nil"/>
              <w:bottom w:val="nil"/>
              <w:right w:val="nil"/>
            </w:tcBorders>
            <w:shd w:val="clear" w:color="auto" w:fill="auto"/>
            <w:hideMark/>
          </w:tcPr>
          <w:p w:rsidR="00561173" w:rsidRPr="009635D5" w:rsidRDefault="00561173" w:rsidP="00F00C04">
            <w:pPr>
              <w:jc w:val="both"/>
              <w:rPr>
                <w:rFonts w:ascii="Bookman Old Style" w:hAnsi="Bookman Old Style" w:cs="Times New Roman"/>
                <w:color w:val="000000"/>
                <w:lang w:bidi="hi-IN"/>
              </w:rPr>
            </w:pPr>
            <w:r w:rsidRPr="009635D5">
              <w:rPr>
                <w:rFonts w:ascii="Bookman Old Style" w:hAnsi="Bookman Old Style" w:cs="Times New Roman"/>
                <w:b/>
                <w:bCs/>
                <w:color w:val="000000"/>
                <w:u w:val="single"/>
                <w:lang w:bidi="hi-IN"/>
              </w:rPr>
              <w:t>Permanent contact mechanism :</w:t>
            </w:r>
            <w:r w:rsidRPr="009635D5">
              <w:rPr>
                <w:rFonts w:ascii="Bookman Old Style" w:hAnsi="Bookman Old Style" w:cs="Times New Roman"/>
                <w:color w:val="000000"/>
                <w:lang w:bidi="hi-IN"/>
              </w:rPr>
              <w:t xml:space="preserve"> The permanent contact mechanism with 360 degree revolving facility and provision for back tilt arrangement. Required facility for tilt tension adjustment has to be provided.</w:t>
            </w:r>
          </w:p>
        </w:tc>
      </w:tr>
      <w:tr w:rsidR="00561173" w:rsidRPr="009635D5" w:rsidTr="00F00C04">
        <w:trPr>
          <w:trHeight w:val="240"/>
        </w:trPr>
        <w:tc>
          <w:tcPr>
            <w:tcW w:w="9285" w:type="dxa"/>
            <w:tcBorders>
              <w:top w:val="nil"/>
              <w:left w:val="nil"/>
              <w:bottom w:val="nil"/>
              <w:right w:val="nil"/>
            </w:tcBorders>
            <w:shd w:val="clear" w:color="auto" w:fill="auto"/>
            <w:noWrap/>
            <w:vAlign w:val="bottom"/>
            <w:hideMark/>
          </w:tcPr>
          <w:p w:rsidR="00561173" w:rsidRPr="009635D5" w:rsidRDefault="00561173" w:rsidP="00F00C04">
            <w:pPr>
              <w:jc w:val="both"/>
              <w:rPr>
                <w:rFonts w:ascii="Bookman Old Style" w:hAnsi="Bookman Old Style" w:cs="Times New Roman"/>
                <w:color w:val="000000"/>
                <w:lang w:bidi="hi-IN"/>
              </w:rPr>
            </w:pPr>
          </w:p>
        </w:tc>
      </w:tr>
      <w:tr w:rsidR="00561173" w:rsidRPr="009635D5" w:rsidTr="00F00C04">
        <w:trPr>
          <w:trHeight w:val="600"/>
        </w:trPr>
        <w:tc>
          <w:tcPr>
            <w:tcW w:w="9285" w:type="dxa"/>
            <w:tcBorders>
              <w:top w:val="nil"/>
              <w:left w:val="nil"/>
              <w:bottom w:val="nil"/>
              <w:right w:val="nil"/>
            </w:tcBorders>
            <w:shd w:val="clear" w:color="auto" w:fill="auto"/>
            <w:vAlign w:val="bottom"/>
            <w:hideMark/>
          </w:tcPr>
          <w:p w:rsidR="00561173" w:rsidRPr="009635D5" w:rsidRDefault="00561173" w:rsidP="00F00C04">
            <w:pPr>
              <w:jc w:val="both"/>
              <w:rPr>
                <w:rFonts w:ascii="Bookman Old Style" w:hAnsi="Bookman Old Style" w:cs="Times New Roman"/>
                <w:color w:val="000000"/>
                <w:lang w:bidi="hi-IN"/>
              </w:rPr>
            </w:pPr>
            <w:r w:rsidRPr="009635D5">
              <w:rPr>
                <w:rFonts w:ascii="Bookman Old Style" w:hAnsi="Bookman Old Style" w:cs="Times New Roman"/>
                <w:b/>
                <w:bCs/>
                <w:color w:val="000000"/>
                <w:u w:val="single"/>
                <w:lang w:bidi="hi-IN"/>
              </w:rPr>
              <w:t>Height adjustment:</w:t>
            </w:r>
            <w:r w:rsidRPr="009635D5">
              <w:rPr>
                <w:rFonts w:ascii="Bookman Old Style" w:hAnsi="Bookman Old Style" w:cs="Times New Roman"/>
                <w:color w:val="000000"/>
                <w:lang w:bidi="hi-IN"/>
              </w:rPr>
              <w:t xml:space="preserve">  The gas lift for height adjustment may be of personalized choice with upright position locking arrangement.</w:t>
            </w:r>
          </w:p>
        </w:tc>
      </w:tr>
      <w:tr w:rsidR="00561173" w:rsidRPr="009635D5" w:rsidTr="00F00C04">
        <w:trPr>
          <w:trHeight w:val="225"/>
        </w:trPr>
        <w:tc>
          <w:tcPr>
            <w:tcW w:w="9285" w:type="dxa"/>
            <w:tcBorders>
              <w:top w:val="nil"/>
              <w:left w:val="nil"/>
              <w:bottom w:val="nil"/>
              <w:right w:val="nil"/>
            </w:tcBorders>
            <w:shd w:val="clear" w:color="auto" w:fill="auto"/>
            <w:vAlign w:val="bottom"/>
            <w:hideMark/>
          </w:tcPr>
          <w:p w:rsidR="00561173" w:rsidRPr="009635D5" w:rsidRDefault="00561173" w:rsidP="00F00C04">
            <w:pPr>
              <w:jc w:val="both"/>
              <w:rPr>
                <w:rFonts w:ascii="Bookman Old Style" w:hAnsi="Bookman Old Style" w:cs="Times New Roman"/>
                <w:color w:val="000000"/>
                <w:lang w:bidi="hi-IN"/>
              </w:rPr>
            </w:pPr>
          </w:p>
        </w:tc>
      </w:tr>
      <w:tr w:rsidR="00561173" w:rsidRPr="009635D5" w:rsidTr="00F00C04">
        <w:trPr>
          <w:trHeight w:val="567"/>
        </w:trPr>
        <w:tc>
          <w:tcPr>
            <w:tcW w:w="9285" w:type="dxa"/>
            <w:tcBorders>
              <w:top w:val="nil"/>
              <w:left w:val="nil"/>
              <w:bottom w:val="nil"/>
              <w:right w:val="nil"/>
            </w:tcBorders>
            <w:shd w:val="clear" w:color="auto" w:fill="auto"/>
            <w:vAlign w:val="bottom"/>
            <w:hideMark/>
          </w:tcPr>
          <w:p w:rsidR="00561173" w:rsidRPr="009635D5" w:rsidRDefault="00561173" w:rsidP="00F00C04">
            <w:pPr>
              <w:jc w:val="both"/>
              <w:rPr>
                <w:rFonts w:ascii="Bookman Old Style" w:hAnsi="Bookman Old Style" w:cs="Times New Roman"/>
                <w:color w:val="000000"/>
                <w:lang w:bidi="hi-IN"/>
              </w:rPr>
            </w:pPr>
            <w:r w:rsidRPr="009635D5">
              <w:rPr>
                <w:rFonts w:ascii="Bookman Old Style" w:hAnsi="Bookman Old Style" w:cs="Times New Roman"/>
                <w:b/>
                <w:bCs/>
                <w:color w:val="000000"/>
                <w:u w:val="single"/>
                <w:lang w:bidi="hi-IN"/>
              </w:rPr>
              <w:t>Telescopic below assly:</w:t>
            </w:r>
            <w:r w:rsidRPr="009635D5">
              <w:rPr>
                <w:rFonts w:ascii="Bookman Old Style" w:hAnsi="Bookman Old Style" w:cs="Times New Roman"/>
                <w:color w:val="000000"/>
                <w:lang w:bidi="hi-IN"/>
              </w:rPr>
              <w:t xml:space="preserve"> The below with 3 piece telescopic type and injection moulded in black polypropylene.  </w:t>
            </w:r>
          </w:p>
        </w:tc>
      </w:tr>
      <w:tr w:rsidR="00561173" w:rsidRPr="009635D5" w:rsidTr="00F00C04">
        <w:trPr>
          <w:trHeight w:val="195"/>
        </w:trPr>
        <w:tc>
          <w:tcPr>
            <w:tcW w:w="9285" w:type="dxa"/>
            <w:tcBorders>
              <w:top w:val="nil"/>
              <w:left w:val="nil"/>
              <w:bottom w:val="nil"/>
              <w:right w:val="nil"/>
            </w:tcBorders>
            <w:shd w:val="clear" w:color="auto" w:fill="auto"/>
            <w:vAlign w:val="bottom"/>
            <w:hideMark/>
          </w:tcPr>
          <w:p w:rsidR="00561173" w:rsidRPr="009635D5" w:rsidRDefault="00561173" w:rsidP="00F00C04">
            <w:pPr>
              <w:jc w:val="both"/>
              <w:rPr>
                <w:rFonts w:ascii="Bookman Old Style" w:hAnsi="Bookman Old Style" w:cs="Times New Roman"/>
                <w:color w:val="000000"/>
                <w:lang w:bidi="hi-IN"/>
              </w:rPr>
            </w:pPr>
          </w:p>
        </w:tc>
      </w:tr>
      <w:tr w:rsidR="00561173" w:rsidRPr="009635D5" w:rsidTr="00F00C04">
        <w:trPr>
          <w:trHeight w:val="936"/>
        </w:trPr>
        <w:tc>
          <w:tcPr>
            <w:tcW w:w="9285" w:type="dxa"/>
            <w:tcBorders>
              <w:top w:val="nil"/>
              <w:left w:val="nil"/>
              <w:bottom w:val="nil"/>
              <w:right w:val="nil"/>
            </w:tcBorders>
            <w:shd w:val="clear" w:color="auto" w:fill="auto"/>
            <w:vAlign w:val="bottom"/>
            <w:hideMark/>
          </w:tcPr>
          <w:p w:rsidR="00561173" w:rsidRPr="009635D5" w:rsidRDefault="00561173" w:rsidP="00F00C04">
            <w:pPr>
              <w:jc w:val="both"/>
              <w:rPr>
                <w:rFonts w:ascii="Bookman Old Style" w:hAnsi="Bookman Old Style" w:cs="Times New Roman"/>
                <w:color w:val="000000"/>
                <w:lang w:bidi="hi-IN"/>
              </w:rPr>
            </w:pPr>
            <w:r w:rsidRPr="009635D5">
              <w:rPr>
                <w:rFonts w:ascii="Bookman Old Style" w:hAnsi="Bookman Old Style" w:cs="Times New Roman"/>
                <w:b/>
                <w:bCs/>
                <w:color w:val="000000"/>
                <w:u w:val="single"/>
                <w:lang w:bidi="hi-IN"/>
              </w:rPr>
              <w:t>Pedestal Assly:</w:t>
            </w:r>
            <w:r w:rsidRPr="009635D5">
              <w:rPr>
                <w:rFonts w:ascii="Bookman Old Style" w:hAnsi="Bookman Old Style" w:cs="Times New Roman"/>
                <w:color w:val="000000"/>
                <w:lang w:bidi="hi-IN"/>
              </w:rPr>
              <w:t xml:space="preserve"> The pedestal has to be fabricated using 0.2cm thick CR. Steel, powder coated and fitted with an injection moulded in black polypropylene hub cap. 5 Nos of twin wheel castors are to be provided. The castor wheels made of nylon material and twin wheel castors with hood for extra protection may be used.</w:t>
            </w:r>
          </w:p>
        </w:tc>
      </w:tr>
      <w:tr w:rsidR="00561173" w:rsidRPr="009635D5" w:rsidTr="00F00C04">
        <w:trPr>
          <w:trHeight w:val="240"/>
        </w:trPr>
        <w:tc>
          <w:tcPr>
            <w:tcW w:w="9285" w:type="dxa"/>
            <w:tcBorders>
              <w:top w:val="nil"/>
              <w:left w:val="nil"/>
              <w:bottom w:val="nil"/>
              <w:right w:val="nil"/>
            </w:tcBorders>
            <w:shd w:val="clear" w:color="auto" w:fill="auto"/>
            <w:vAlign w:val="bottom"/>
            <w:hideMark/>
          </w:tcPr>
          <w:p w:rsidR="00561173" w:rsidRPr="009635D5" w:rsidRDefault="00561173" w:rsidP="00F00C04">
            <w:pPr>
              <w:rPr>
                <w:rFonts w:ascii="Bookman Old Style" w:hAnsi="Bookman Old Style" w:cs="Times New Roman"/>
                <w:color w:val="000000"/>
                <w:lang w:bidi="hi-IN"/>
              </w:rPr>
            </w:pPr>
          </w:p>
        </w:tc>
      </w:tr>
      <w:tr w:rsidR="00561173" w:rsidRPr="009635D5" w:rsidTr="00F00C04">
        <w:trPr>
          <w:trHeight w:val="300"/>
        </w:trPr>
        <w:tc>
          <w:tcPr>
            <w:tcW w:w="9285" w:type="dxa"/>
            <w:tcBorders>
              <w:top w:val="nil"/>
              <w:left w:val="nil"/>
              <w:bottom w:val="nil"/>
              <w:right w:val="nil"/>
            </w:tcBorders>
            <w:shd w:val="clear" w:color="auto" w:fill="auto"/>
            <w:noWrap/>
            <w:vAlign w:val="bottom"/>
            <w:hideMark/>
          </w:tcPr>
          <w:p w:rsidR="00561173" w:rsidRPr="009635D5" w:rsidRDefault="00810294" w:rsidP="00F00C04">
            <w:pPr>
              <w:rPr>
                <w:rFonts w:ascii="Bookman Old Style" w:hAnsi="Bookman Old Style" w:cs="Times New Roman"/>
                <w:b/>
                <w:bCs/>
                <w:color w:val="000000"/>
                <w:u w:val="single"/>
                <w:lang w:bidi="hi-IN"/>
              </w:rPr>
            </w:pPr>
            <w:r w:rsidRPr="009635D5">
              <w:rPr>
                <w:rFonts w:ascii="Bookman Old Style" w:hAnsi="Bookman Old Style" w:cs="Times New Roman"/>
                <w:b/>
                <w:bCs/>
                <w:color w:val="000000"/>
                <w:u w:val="single"/>
                <w:lang w:bidi="hi-IN"/>
              </w:rPr>
              <w:t>Dimensions</w:t>
            </w:r>
            <w:r w:rsidR="00561173" w:rsidRPr="009635D5">
              <w:rPr>
                <w:rFonts w:ascii="Bookman Old Style" w:hAnsi="Bookman Old Style" w:cs="Times New Roman"/>
                <w:b/>
                <w:bCs/>
                <w:color w:val="000000"/>
                <w:u w:val="single"/>
                <w:lang w:bidi="hi-IN"/>
              </w:rPr>
              <w:t xml:space="preserve"> (Approx.): </w:t>
            </w:r>
          </w:p>
        </w:tc>
      </w:tr>
      <w:tr w:rsidR="00561173" w:rsidRPr="009635D5" w:rsidTr="00F00C04">
        <w:trPr>
          <w:trHeight w:val="300"/>
        </w:trPr>
        <w:tc>
          <w:tcPr>
            <w:tcW w:w="9285" w:type="dxa"/>
            <w:tcBorders>
              <w:top w:val="nil"/>
              <w:left w:val="nil"/>
              <w:bottom w:val="nil"/>
              <w:right w:val="nil"/>
            </w:tcBorders>
            <w:shd w:val="clear" w:color="auto" w:fill="auto"/>
            <w:noWrap/>
            <w:vAlign w:val="bottom"/>
            <w:hideMark/>
          </w:tcPr>
          <w:p w:rsidR="00561173" w:rsidRPr="009635D5" w:rsidRDefault="00561173" w:rsidP="00F00C04">
            <w:pPr>
              <w:rPr>
                <w:rFonts w:ascii="Bookman Old Style" w:hAnsi="Bookman Old Style" w:cs="Times New Roman"/>
                <w:color w:val="000000"/>
                <w:lang w:bidi="hi-IN"/>
              </w:rPr>
            </w:pPr>
            <w:r w:rsidRPr="009635D5">
              <w:rPr>
                <w:rFonts w:ascii="Bookman Old Style" w:hAnsi="Bookman Old Style" w:cs="Times New Roman"/>
                <w:color w:val="000000"/>
                <w:lang w:bidi="hi-IN"/>
              </w:rPr>
              <w:t>Seat height      = 41.5 - 53.5 cm.</w:t>
            </w:r>
          </w:p>
        </w:tc>
      </w:tr>
      <w:tr w:rsidR="00561173" w:rsidRPr="009635D5" w:rsidTr="00F00C04">
        <w:trPr>
          <w:trHeight w:val="300"/>
        </w:trPr>
        <w:tc>
          <w:tcPr>
            <w:tcW w:w="9285" w:type="dxa"/>
            <w:tcBorders>
              <w:top w:val="nil"/>
              <w:left w:val="nil"/>
              <w:bottom w:val="nil"/>
              <w:right w:val="nil"/>
            </w:tcBorders>
            <w:shd w:val="clear" w:color="auto" w:fill="auto"/>
            <w:noWrap/>
            <w:vAlign w:val="bottom"/>
            <w:hideMark/>
          </w:tcPr>
          <w:p w:rsidR="00561173" w:rsidRPr="009635D5" w:rsidRDefault="00561173" w:rsidP="00F00C04">
            <w:pPr>
              <w:rPr>
                <w:rFonts w:ascii="Bookman Old Style" w:hAnsi="Bookman Old Style" w:cs="Times New Roman"/>
                <w:color w:val="000000"/>
                <w:lang w:bidi="hi-IN"/>
              </w:rPr>
            </w:pPr>
            <w:r w:rsidRPr="009635D5">
              <w:rPr>
                <w:rFonts w:ascii="Bookman Old Style" w:hAnsi="Bookman Old Style" w:cs="Times New Roman"/>
                <w:color w:val="000000"/>
                <w:lang w:bidi="hi-IN"/>
              </w:rPr>
              <w:t>Height of chair = 93.5 – 105.5 cm</w:t>
            </w:r>
          </w:p>
          <w:p w:rsidR="00561173" w:rsidRPr="009635D5" w:rsidRDefault="00561173" w:rsidP="00F00C04">
            <w:pPr>
              <w:rPr>
                <w:rFonts w:ascii="Bookman Old Style" w:hAnsi="Bookman Old Style" w:cs="Times New Roman"/>
                <w:color w:val="000000"/>
                <w:lang w:bidi="hi-IN"/>
              </w:rPr>
            </w:pPr>
          </w:p>
        </w:tc>
      </w:tr>
    </w:tbl>
    <w:p w:rsidR="00561173" w:rsidRPr="008514E6" w:rsidRDefault="00561173">
      <w:pPr>
        <w:rPr>
          <w:rFonts w:ascii="Times New Roman" w:hAnsi="Times New Roman" w:cs="Times New Roman"/>
        </w:rPr>
      </w:pPr>
      <w:r w:rsidRPr="009635D5">
        <w:rPr>
          <w:rFonts w:ascii="Bookman Old Style" w:hAnsi="Bookman Old Style" w:cs="Times New Roman"/>
        </w:rPr>
        <w:t xml:space="preserve">                                                                                                                          </w:t>
      </w:r>
      <w:r w:rsidRPr="008514E6">
        <w:rPr>
          <w:rFonts w:ascii="Times New Roman" w:hAnsi="Times New Roman" w:cs="Times New Roman"/>
        </w:rPr>
        <w:t xml:space="preserve">                                       </w:t>
      </w:r>
    </w:p>
    <w:sectPr w:rsidR="00561173" w:rsidRPr="008514E6" w:rsidSect="00B521A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4151672"/>
    <w:multiLevelType w:val="hybridMultilevel"/>
    <w:tmpl w:val="875E9A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093F0A"/>
    <w:multiLevelType w:val="hybridMultilevel"/>
    <w:tmpl w:val="8828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C865DE"/>
    <w:multiLevelType w:val="hybridMultilevel"/>
    <w:tmpl w:val="1AEE94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0D7F6C"/>
    <w:rsid w:val="000D7F6C"/>
    <w:rsid w:val="000E3E5F"/>
    <w:rsid w:val="00261261"/>
    <w:rsid w:val="00334895"/>
    <w:rsid w:val="003776E0"/>
    <w:rsid w:val="00561173"/>
    <w:rsid w:val="00584138"/>
    <w:rsid w:val="00690B95"/>
    <w:rsid w:val="007634E9"/>
    <w:rsid w:val="007D72B4"/>
    <w:rsid w:val="00810294"/>
    <w:rsid w:val="008514E6"/>
    <w:rsid w:val="009635D5"/>
    <w:rsid w:val="00B26815"/>
    <w:rsid w:val="00B521A3"/>
    <w:rsid w:val="00CD0E89"/>
    <w:rsid w:val="00D11806"/>
    <w:rsid w:val="00D2593D"/>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F6C"/>
    <w:pPr>
      <w:spacing w:after="0" w:line="240" w:lineRule="auto"/>
      <w:ind w:left="720"/>
      <w:contextualSpacing/>
    </w:pPr>
    <w:rPr>
      <w:rFonts w:ascii="Calibri" w:eastAsia="Calibri" w:hAnsi="Calibri" w:cs="Times New Roman"/>
      <w:lang w:bidi="ar-SA"/>
    </w:rPr>
  </w:style>
  <w:style w:type="paragraph" w:styleId="BalloonText">
    <w:name w:val="Balloon Text"/>
    <w:basedOn w:val="Normal"/>
    <w:link w:val="BalloonTextChar"/>
    <w:uiPriority w:val="99"/>
    <w:semiHidden/>
    <w:unhideWhenUsed/>
    <w:rsid w:val="000D7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F6C"/>
    <w:rPr>
      <w:rFonts w:ascii="Tahoma" w:hAnsi="Tahoma" w:cs="Tahoma"/>
      <w:sz w:val="16"/>
      <w:szCs w:val="16"/>
    </w:rPr>
  </w:style>
  <w:style w:type="table" w:styleId="TableGrid">
    <w:name w:val="Table Grid"/>
    <w:basedOn w:val="TableNormal"/>
    <w:uiPriority w:val="59"/>
    <w:rsid w:val="003776E0"/>
    <w:pPr>
      <w:spacing w:after="0" w:line="240" w:lineRule="auto"/>
    </w:pPr>
    <w:rPr>
      <w:rFonts w:eastAsiaTheme="minorHAns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8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23</cp:revision>
  <dcterms:created xsi:type="dcterms:W3CDTF">2012-03-05T07:06:00Z</dcterms:created>
  <dcterms:modified xsi:type="dcterms:W3CDTF">2012-04-11T11:02:00Z</dcterms:modified>
</cp:coreProperties>
</file>