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259" w:rsidRDefault="00504B0E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BHARAT HEAVY ELECTRICALS LTD., BHOPAL</w:t>
      </w:r>
    </w:p>
    <w:p w:rsidR="00447259" w:rsidRDefault="00504B0E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Materials Management-Feeders</w:t>
      </w:r>
    </w:p>
    <w:p w:rsidR="00447259" w:rsidRDefault="00504B0E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BLOCK – 10, Ground Floor, annexe</w:t>
      </w:r>
    </w:p>
    <w:p w:rsidR="00447259" w:rsidRDefault="00504B0E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PIPLANI, BHOPAL – 462 022 M.P. (India)</w:t>
      </w:r>
    </w:p>
    <w:p w:rsidR="00447259" w:rsidRDefault="00504B0E">
      <w:pPr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PHONE NO.: +91 755 250</w:t>
      </w:r>
      <w:r w:rsidR="00C87F02">
        <w:rPr>
          <w:rFonts w:eastAsia="Times New Roman" w:cstheme="minorHAnsi"/>
          <w:b/>
          <w:bCs/>
        </w:rPr>
        <w:t>2052</w:t>
      </w:r>
    </w:p>
    <w:p w:rsidR="00447259" w:rsidRDefault="00504B0E">
      <w:pPr>
        <w:jc w:val="center"/>
        <w:rPr>
          <w:rFonts w:eastAsia="Times New Roman" w:cstheme="minorHAnsi"/>
          <w:color w:val="0070C0"/>
        </w:rPr>
      </w:pPr>
      <w:r>
        <w:rPr>
          <w:rFonts w:eastAsia="Times New Roman" w:cstheme="minorHAnsi"/>
          <w:b/>
          <w:bCs/>
          <w:color w:val="0070C0"/>
        </w:rPr>
        <w:t xml:space="preserve">Email- </w:t>
      </w:r>
      <w:hyperlink r:id="rId5" w:history="1">
        <w:r w:rsidR="00C87F02" w:rsidRPr="00361FBA">
          <w:rPr>
            <w:rStyle w:val="Hyperlink"/>
            <w:rFonts w:eastAsia="Times New Roman" w:cstheme="minorHAnsi"/>
            <w:b/>
            <w:bCs/>
          </w:rPr>
          <w:t>ramkumarsingh@bhel.in</w:t>
        </w:r>
      </w:hyperlink>
    </w:p>
    <w:p w:rsidR="00447259" w:rsidRDefault="00504B0E">
      <w:pPr>
        <w:jc w:val="center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 </w:t>
      </w:r>
    </w:p>
    <w:p w:rsidR="00447259" w:rsidRDefault="00504B0E">
      <w:pPr>
        <w:jc w:val="center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PRESS TENDER NOTICE NO: MM/Feeders/E</w:t>
      </w:r>
      <w:r w:rsidR="00C87F02">
        <w:rPr>
          <w:rFonts w:eastAsia="Times New Roman" w:cstheme="minorHAnsi"/>
          <w:b/>
          <w:bCs/>
        </w:rPr>
        <w:t>3203013</w:t>
      </w:r>
    </w:p>
    <w:p w:rsidR="00447259" w:rsidRDefault="00504B0E">
      <w:pPr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FF0000"/>
          <w:sz w:val="24"/>
          <w:szCs w:val="24"/>
        </w:rPr>
        <w:t> </w:t>
      </w:r>
    </w:p>
    <w:p w:rsidR="00447259" w:rsidRDefault="00504B0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BHEL Bhopal invites online bids (e-Enquiry) on BHEL e-Tendering website </w:t>
      </w:r>
      <w:hyperlink r:id="rId6" w:history="1">
        <w:r>
          <w:rPr>
            <w:rStyle w:val="Hyperlink"/>
            <w:rFonts w:cstheme="minorHAnsi"/>
            <w:b/>
            <w:bCs/>
            <w:sz w:val="24"/>
            <w:szCs w:val="24"/>
          </w:rPr>
          <w:t>https://eprocurebhel.co.in/nicgep/app</w:t>
        </w:r>
      </w:hyperlink>
      <w:r>
        <w:rPr>
          <w:rFonts w:eastAsia="Times New Roman" w:cstheme="minorHAnsi"/>
          <w:b/>
          <w:bCs/>
          <w:sz w:val="24"/>
          <w:szCs w:val="24"/>
        </w:rPr>
        <w:t xml:space="preserve"> for following item</w:t>
      </w:r>
      <w:r>
        <w:rPr>
          <w:rFonts w:eastAsia="Times New Roman" w:cstheme="minorHAnsi"/>
          <w:sz w:val="24"/>
          <w:szCs w:val="24"/>
        </w:rPr>
        <w:t xml:space="preserve">. Complete tender document can be down loaded from </w:t>
      </w:r>
      <w:r>
        <w:rPr>
          <w:rFonts w:cstheme="minorHAnsi"/>
          <w:b/>
          <w:bCs/>
          <w:sz w:val="24"/>
          <w:szCs w:val="24"/>
        </w:rPr>
        <w:t>e-Tendering website</w:t>
      </w:r>
      <w:r>
        <w:rPr>
          <w:rFonts w:eastAsia="Times New Roman" w:cstheme="minorHAnsi"/>
          <w:sz w:val="24"/>
          <w:szCs w:val="24"/>
        </w:rPr>
        <w:t xml:space="preserve">. </w:t>
      </w:r>
      <w:r>
        <w:rPr>
          <w:rFonts w:eastAsia="Times New Roman" w:cstheme="minorHAnsi"/>
          <w:b/>
          <w:bCs/>
          <w:sz w:val="24"/>
          <w:szCs w:val="24"/>
        </w:rPr>
        <w:t>The tender must be submitted on or before enquiry due date through e</w:t>
      </w:r>
      <w:r>
        <w:rPr>
          <w:rFonts w:cstheme="minorHAnsi"/>
          <w:b/>
          <w:bCs/>
          <w:sz w:val="24"/>
          <w:szCs w:val="24"/>
        </w:rPr>
        <w:t>-Tendering website only.</w:t>
      </w:r>
    </w:p>
    <w:p w:rsidR="00447259" w:rsidRDefault="00447259">
      <w:pPr>
        <w:jc w:val="center"/>
        <w:rPr>
          <w:rFonts w:eastAsia="Times New Roman" w:cstheme="minorHAnsi"/>
          <w:sz w:val="24"/>
          <w:szCs w:val="24"/>
        </w:rPr>
      </w:pPr>
    </w:p>
    <w:tbl>
      <w:tblPr>
        <w:tblW w:w="97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1567"/>
        <w:gridCol w:w="4227"/>
        <w:gridCol w:w="1641"/>
        <w:gridCol w:w="1409"/>
      </w:tblGrid>
      <w:tr w:rsidR="00447259">
        <w:trPr>
          <w:trHeight w:val="366"/>
        </w:trPr>
        <w:tc>
          <w:tcPr>
            <w:tcW w:w="884" w:type="dxa"/>
            <w:vMerge w:val="restart"/>
            <w:vAlign w:val="center"/>
            <w:hideMark/>
          </w:tcPr>
          <w:p w:rsidR="00447259" w:rsidRDefault="00504B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567" w:type="dxa"/>
            <w:vMerge w:val="restart"/>
            <w:vAlign w:val="center"/>
            <w:hideMark/>
          </w:tcPr>
          <w:p w:rsidR="00447259" w:rsidRDefault="00504B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Enquiry no.</w:t>
            </w:r>
          </w:p>
        </w:tc>
        <w:tc>
          <w:tcPr>
            <w:tcW w:w="4227" w:type="dxa"/>
            <w:vMerge w:val="restart"/>
            <w:vAlign w:val="center"/>
            <w:hideMark/>
          </w:tcPr>
          <w:p w:rsidR="00447259" w:rsidRDefault="00504B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641" w:type="dxa"/>
            <w:vMerge w:val="restart"/>
            <w:vAlign w:val="center"/>
            <w:hideMark/>
          </w:tcPr>
          <w:p w:rsidR="00447259" w:rsidRDefault="00504B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Qty.</w:t>
            </w:r>
          </w:p>
        </w:tc>
        <w:tc>
          <w:tcPr>
            <w:tcW w:w="1409" w:type="dxa"/>
            <w:vMerge w:val="restart"/>
            <w:vAlign w:val="center"/>
            <w:hideMark/>
          </w:tcPr>
          <w:p w:rsidR="00447259" w:rsidRDefault="00504B0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Due date</w:t>
            </w:r>
          </w:p>
        </w:tc>
      </w:tr>
      <w:tr w:rsidR="00447259">
        <w:trPr>
          <w:trHeight w:val="366"/>
        </w:trPr>
        <w:tc>
          <w:tcPr>
            <w:tcW w:w="884" w:type="dxa"/>
            <w:vMerge/>
            <w:vAlign w:val="center"/>
            <w:hideMark/>
          </w:tcPr>
          <w:p w:rsidR="00447259" w:rsidRDefault="0044725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vAlign w:val="center"/>
            <w:hideMark/>
          </w:tcPr>
          <w:p w:rsidR="00447259" w:rsidRDefault="0044725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  <w:vMerge/>
            <w:vAlign w:val="center"/>
            <w:hideMark/>
          </w:tcPr>
          <w:p w:rsidR="00447259" w:rsidRDefault="0044725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447259" w:rsidRDefault="0044725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447259" w:rsidRDefault="00447259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87F02">
        <w:trPr>
          <w:trHeight w:val="369"/>
        </w:trPr>
        <w:tc>
          <w:tcPr>
            <w:tcW w:w="884" w:type="dxa"/>
            <w:hideMark/>
          </w:tcPr>
          <w:p w:rsidR="00C87F02" w:rsidRDefault="00C87F0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  <w:p w:rsidR="00C87F02" w:rsidRDefault="00C87F0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  <w:p w:rsidR="00C87F02" w:rsidRDefault="00C87F0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7" w:type="dxa"/>
            <w:vMerge w:val="restart"/>
            <w:vAlign w:val="center"/>
            <w:hideMark/>
          </w:tcPr>
          <w:p w:rsidR="00C87F02" w:rsidRDefault="00C87F02" w:rsidP="00C87F0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E3203013</w:t>
            </w:r>
          </w:p>
        </w:tc>
        <w:tc>
          <w:tcPr>
            <w:tcW w:w="4227" w:type="dxa"/>
            <w:vAlign w:val="center"/>
            <w:hideMark/>
          </w:tcPr>
          <w:p w:rsidR="00C87F02" w:rsidRPr="00A12D48" w:rsidRDefault="00C87F02" w:rsidP="00C87F02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bCs/>
                <w:sz w:val="20"/>
                <w:szCs w:val="20"/>
                <w:lang w:val="en-IN" w:bidi="hi-IN"/>
              </w:rPr>
            </w:pPr>
            <w:r w:rsidRPr="00C87F02">
              <w:rPr>
                <w:rFonts w:cs="Arial"/>
                <w:b/>
                <w:bCs/>
                <w:sz w:val="20"/>
                <w:szCs w:val="20"/>
                <w:lang w:val="en-IN" w:bidi="hi-IN"/>
              </w:rPr>
              <w:t>0.38 X 19 MM SILICONE RUBBER COATED FIBRE GLASS TAPE TO TM00285 RE</w:t>
            </w:r>
            <w:r w:rsidR="00A12D48">
              <w:rPr>
                <w:rFonts w:cs="Arial"/>
                <w:b/>
                <w:bCs/>
                <w:sz w:val="20"/>
                <w:szCs w:val="20"/>
                <w:lang w:val="en-IN" w:bidi="hi-IN"/>
              </w:rPr>
              <w:t xml:space="preserve">V-01. EACH ROLL SHOULD BE OF 27 </w:t>
            </w:r>
            <w:r w:rsidRPr="00C87F02">
              <w:rPr>
                <w:rFonts w:cs="Arial"/>
                <w:b/>
                <w:bCs/>
                <w:sz w:val="20"/>
                <w:szCs w:val="20"/>
                <w:lang w:val="en-IN" w:bidi="hi-IN"/>
              </w:rPr>
              <w:t>YD.PACKING &amp; MARKING AS PER SPECIFICATION.</w:t>
            </w:r>
          </w:p>
        </w:tc>
        <w:tc>
          <w:tcPr>
            <w:tcW w:w="1641" w:type="dxa"/>
            <w:vAlign w:val="center"/>
            <w:hideMark/>
          </w:tcPr>
          <w:p w:rsidR="00C87F02" w:rsidRDefault="00C87F02" w:rsidP="00C87F02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225 RL ± 5%</w:t>
            </w:r>
          </w:p>
        </w:tc>
        <w:tc>
          <w:tcPr>
            <w:tcW w:w="1409" w:type="dxa"/>
            <w:vAlign w:val="center"/>
            <w:hideMark/>
          </w:tcPr>
          <w:p w:rsidR="00C87F02" w:rsidRDefault="00C87F02" w:rsidP="00C87F0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29.01.2021</w:t>
            </w:r>
          </w:p>
        </w:tc>
      </w:tr>
      <w:tr w:rsidR="00C87F02">
        <w:trPr>
          <w:trHeight w:val="369"/>
        </w:trPr>
        <w:tc>
          <w:tcPr>
            <w:tcW w:w="884" w:type="dxa"/>
          </w:tcPr>
          <w:p w:rsidR="00C87F02" w:rsidRDefault="00C87F0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     2</w:t>
            </w:r>
          </w:p>
        </w:tc>
        <w:tc>
          <w:tcPr>
            <w:tcW w:w="1567" w:type="dxa"/>
            <w:vMerge/>
            <w:vAlign w:val="center"/>
          </w:tcPr>
          <w:p w:rsidR="00C87F02" w:rsidRDefault="00C87F02" w:rsidP="00C87F0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7" w:type="dxa"/>
            <w:vAlign w:val="center"/>
          </w:tcPr>
          <w:p w:rsidR="00C87F02" w:rsidRPr="00C87F02" w:rsidRDefault="00C87F02" w:rsidP="00C87F02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bCs/>
                <w:sz w:val="20"/>
                <w:szCs w:val="20"/>
                <w:lang w:val="en-IN" w:bidi="hi-IN"/>
              </w:rPr>
            </w:pPr>
            <w:r w:rsidRPr="00C87F02">
              <w:rPr>
                <w:rFonts w:cs="Arial"/>
                <w:b/>
                <w:bCs/>
                <w:sz w:val="20"/>
                <w:szCs w:val="20"/>
                <w:lang w:val="en-IN" w:bidi="hi-IN"/>
              </w:rPr>
              <w:t>SILICON RUBBER COATED FIBRE GLASS WRAPPER TO TM00285 REV-01 AS</w:t>
            </w:r>
            <w:r w:rsidR="00A12D48">
              <w:rPr>
                <w:rFonts w:cs="Arial"/>
                <w:b/>
                <w:bCs/>
                <w:sz w:val="20"/>
                <w:szCs w:val="20"/>
                <w:lang w:val="en-IN" w:bidi="hi-IN"/>
              </w:rPr>
              <w:t xml:space="preserve"> PER DRAWING-44303376004 REV-02 </w:t>
            </w:r>
            <w:r w:rsidRPr="00C87F02">
              <w:rPr>
                <w:rFonts w:cs="Arial"/>
                <w:b/>
                <w:bCs/>
                <w:sz w:val="20"/>
                <w:szCs w:val="20"/>
                <w:lang w:val="en-IN" w:bidi="hi-IN"/>
              </w:rPr>
              <w:t>DIE CUT. PACKING &amp; MARKING AS PER SPECIFICATION.</w:t>
            </w:r>
          </w:p>
        </w:tc>
        <w:tc>
          <w:tcPr>
            <w:tcW w:w="1641" w:type="dxa"/>
            <w:vAlign w:val="center"/>
          </w:tcPr>
          <w:p w:rsidR="00C87F02" w:rsidRDefault="00C87F02" w:rsidP="00C87F02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900 NO ± 5%</w:t>
            </w:r>
          </w:p>
        </w:tc>
        <w:tc>
          <w:tcPr>
            <w:tcW w:w="1409" w:type="dxa"/>
            <w:vAlign w:val="center"/>
          </w:tcPr>
          <w:p w:rsidR="00C87F02" w:rsidRDefault="00C87F0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29.01.2021</w:t>
            </w:r>
          </w:p>
        </w:tc>
      </w:tr>
    </w:tbl>
    <w:p w:rsidR="00447259" w:rsidRDefault="00504B0E">
      <w:pPr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 </w:t>
      </w:r>
    </w:p>
    <w:p w:rsidR="00447259" w:rsidRDefault="00504B0E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Note: All corrigenda, addenda, amendments, time extensions, clarifications, etc., to the tender will be hosted on BHEL websites (</w:t>
      </w:r>
      <w:bookmarkStart w:id="0" w:name="_GoBack"/>
      <w:bookmarkEnd w:id="0"/>
      <w:r w:rsidR="005777C4">
        <w:rPr>
          <w:rFonts w:eastAsia="Times New Roman" w:cstheme="minorHAnsi"/>
          <w:b/>
          <w:bCs/>
          <w:color w:val="0070C0"/>
        </w:rPr>
        <w:fldChar w:fldCharType="begin"/>
      </w:r>
      <w:r w:rsidR="005777C4">
        <w:rPr>
          <w:rFonts w:eastAsia="Times New Roman" w:cstheme="minorHAnsi"/>
          <w:b/>
          <w:bCs/>
          <w:color w:val="0070C0"/>
        </w:rPr>
        <w:instrText xml:space="preserve"> HYPERLINK "http://www.bhel.com" </w:instrText>
      </w:r>
      <w:r w:rsidR="005777C4">
        <w:rPr>
          <w:rFonts w:eastAsia="Times New Roman" w:cstheme="minorHAnsi"/>
          <w:b/>
          <w:bCs/>
          <w:color w:val="0070C0"/>
        </w:rPr>
        <w:fldChar w:fldCharType="separate"/>
      </w:r>
      <w:r w:rsidR="005777C4" w:rsidRPr="005C6E67">
        <w:rPr>
          <w:rStyle w:val="Hyperlink"/>
          <w:rFonts w:eastAsia="Times New Roman" w:cstheme="minorHAnsi"/>
          <w:b/>
          <w:bCs/>
        </w:rPr>
        <w:t>www.bhel.com</w:t>
      </w:r>
      <w:r w:rsidR="005777C4">
        <w:rPr>
          <w:rFonts w:eastAsia="Times New Roman" w:cstheme="minorHAnsi"/>
          <w:b/>
          <w:bCs/>
          <w:color w:val="0070C0"/>
        </w:rPr>
        <w:fldChar w:fldCharType="end"/>
      </w:r>
      <w:r>
        <w:rPr>
          <w:rFonts w:eastAsia="Times New Roman" w:cstheme="minorHAnsi"/>
          <w:b/>
          <w:bCs/>
          <w:color w:val="0070C0"/>
        </w:rPr>
        <w:t xml:space="preserve"> and </w:t>
      </w:r>
      <w:hyperlink r:id="rId7" w:history="1">
        <w:r>
          <w:rPr>
            <w:rStyle w:val="Hyperlink"/>
            <w:rFonts w:cstheme="minorHAnsi"/>
            <w:b/>
            <w:bCs/>
          </w:rPr>
          <w:t>https://eprocurebhel.co.in/nicgep/app</w:t>
        </w:r>
      </w:hyperlink>
      <w:r>
        <w:rPr>
          <w:rFonts w:eastAsia="Times New Roman" w:cstheme="minorHAnsi"/>
          <w:b/>
          <w:bCs/>
        </w:rPr>
        <w:t>) only. Bidders should regularly visit web sites to keep themselves updated before submission of their offer.</w:t>
      </w:r>
    </w:p>
    <w:p w:rsidR="00447259" w:rsidRDefault="00447259">
      <w:pPr>
        <w:rPr>
          <w:rFonts w:eastAsia="Times New Roman" w:cstheme="minorHAnsi"/>
          <w:b/>
          <w:bCs/>
        </w:rPr>
      </w:pPr>
    </w:p>
    <w:p w:rsidR="00447259" w:rsidRDefault="00447259">
      <w:pPr>
        <w:rPr>
          <w:rFonts w:eastAsia="Times New Roman" w:cstheme="minorHAnsi"/>
        </w:rPr>
      </w:pPr>
    </w:p>
    <w:p w:rsidR="00447259" w:rsidRDefault="00504B0E">
      <w:pPr>
        <w:spacing w:after="200" w:line="276" w:lineRule="auto"/>
        <w:jc w:val="right"/>
        <w:rPr>
          <w:rFonts w:eastAsia="Times New Roman" w:cstheme="minorHAnsi"/>
        </w:rPr>
      </w:pPr>
      <w:r>
        <w:rPr>
          <w:rFonts w:eastAsia="Times New Roman" w:cstheme="minorHAnsi"/>
        </w:rPr>
        <w:t> </w:t>
      </w:r>
      <w:proofErr w:type="spellStart"/>
      <w:r w:rsidR="00C87F02">
        <w:rPr>
          <w:rFonts w:eastAsia="Times New Roman" w:cstheme="minorHAnsi"/>
        </w:rPr>
        <w:t>Dy</w:t>
      </w:r>
      <w:proofErr w:type="spellEnd"/>
      <w:r w:rsidR="00C87F02">
        <w:rPr>
          <w:rFonts w:eastAsia="Times New Roman" w:cstheme="minorHAnsi"/>
        </w:rPr>
        <w:t xml:space="preserve"> Manager</w:t>
      </w:r>
      <w:r>
        <w:rPr>
          <w:rFonts w:eastAsia="Times New Roman" w:cstheme="minorHAnsi"/>
        </w:rPr>
        <w:t xml:space="preserve"> (MM-Feeders)</w:t>
      </w:r>
    </w:p>
    <w:p w:rsidR="00447259" w:rsidRDefault="00447259">
      <w:pPr>
        <w:jc w:val="center"/>
        <w:rPr>
          <w:rFonts w:cstheme="minorHAnsi"/>
          <w:sz w:val="24"/>
          <w:szCs w:val="24"/>
        </w:rPr>
      </w:pPr>
    </w:p>
    <w:p w:rsidR="00447259" w:rsidRDefault="00447259">
      <w:pPr>
        <w:rPr>
          <w:rFonts w:cstheme="minorHAnsi"/>
          <w:sz w:val="24"/>
          <w:szCs w:val="24"/>
        </w:rPr>
      </w:pPr>
    </w:p>
    <w:p w:rsidR="00447259" w:rsidRDefault="00447259">
      <w:pPr>
        <w:rPr>
          <w:rFonts w:cstheme="minorHAnsi"/>
          <w:sz w:val="24"/>
          <w:szCs w:val="24"/>
        </w:rPr>
      </w:pPr>
    </w:p>
    <w:p w:rsidR="00447259" w:rsidRDefault="00504B0E">
      <w:pPr>
        <w:tabs>
          <w:tab w:val="left" w:pos="3817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447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51A2"/>
    <w:multiLevelType w:val="hybridMultilevel"/>
    <w:tmpl w:val="9070A3DE"/>
    <w:lvl w:ilvl="0" w:tplc="9452B83E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06116"/>
    <w:multiLevelType w:val="hybridMultilevel"/>
    <w:tmpl w:val="A3F8EAB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A139D"/>
    <w:multiLevelType w:val="hybridMultilevel"/>
    <w:tmpl w:val="332A314E"/>
    <w:lvl w:ilvl="0" w:tplc="7778B9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259"/>
    <w:rsid w:val="00447259"/>
    <w:rsid w:val="00504B0E"/>
    <w:rsid w:val="00526023"/>
    <w:rsid w:val="005777C4"/>
    <w:rsid w:val="00A12D48"/>
    <w:rsid w:val="00C8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8099B2-DC2D-4AB3-8E19-913CB5BF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rocurebhel.co.in/nicgep/ap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bhel.co.in/nicgep/app" TargetMode="External"/><Relationship Id="rId5" Type="http://schemas.openxmlformats.org/officeDocument/2006/relationships/hyperlink" Target="mailto:ramkumarsingh@bhel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HCL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6137350</dc:creator>
  <cp:lastModifiedBy>1293753wx</cp:lastModifiedBy>
  <cp:revision>6</cp:revision>
  <dcterms:created xsi:type="dcterms:W3CDTF">2021-01-09T08:47:00Z</dcterms:created>
  <dcterms:modified xsi:type="dcterms:W3CDTF">2021-01-09T12:21:00Z</dcterms:modified>
</cp:coreProperties>
</file>