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671C80" w:rsidRPr="00671C80">
        <w:rPr>
          <w:rFonts w:ascii="Tahoma" w:hAnsi="Tahoma" w:cs="Tahoma"/>
          <w:b/>
          <w:bCs/>
          <w:szCs w:val="22"/>
        </w:rPr>
        <w:t xml:space="preserve"> </w:t>
      </w:r>
      <w:r w:rsidR="00671C80" w:rsidRPr="00671C8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E1423014 GEM/2022/B/2200422</w:t>
      </w:r>
      <w:r w:rsidR="00671C80" w:rsidRPr="008E2FE6">
        <w:rPr>
          <w:rFonts w:ascii="Tahoma" w:hAnsi="Tahoma" w:cs="Tahoma"/>
          <w:b/>
          <w:bCs/>
          <w:szCs w:val="22"/>
        </w:rPr>
        <w:t xml:space="preserve">   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219"/>
        <w:gridCol w:w="1830"/>
        <w:gridCol w:w="1275"/>
        <w:gridCol w:w="1505"/>
      </w:tblGrid>
      <w:tr w:rsidR="00447A7B" w:rsidRPr="0078291E" w:rsidTr="00671C80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671C80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71375" w:rsidRDefault="00171375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171375">
              <w:rPr>
                <w:rFonts w:ascii="Tahoma" w:hAnsi="Tahoma" w:cs="Tahoma"/>
                <w:b/>
                <w:bCs/>
                <w:szCs w:val="22"/>
              </w:rPr>
              <w:t xml:space="preserve">E1423015 GEM/2022/B/2194208                       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71375" w:rsidRDefault="00171375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171375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MS Seamless Pipe (168 mm OD/155 mm ID)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100 MR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A87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17137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17137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15</w:t>
            </w:r>
            <w:r w:rsid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.06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171375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5</w:t>
      </w:r>
      <w:bookmarkStart w:id="0" w:name="_GoBack"/>
      <w:bookmarkEnd w:id="0"/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B341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84131B"/>
    <w:rsid w:val="00862739"/>
    <w:rsid w:val="00882338"/>
    <w:rsid w:val="008E2FE6"/>
    <w:rsid w:val="009B2B8B"/>
    <w:rsid w:val="009D3358"/>
    <w:rsid w:val="00A82424"/>
    <w:rsid w:val="00A87243"/>
    <w:rsid w:val="00A92649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EBBD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8</cp:revision>
  <cp:lastPrinted>2022-05-24T03:51:00Z</cp:lastPrinted>
  <dcterms:created xsi:type="dcterms:W3CDTF">2022-05-10T04:23:00Z</dcterms:created>
  <dcterms:modified xsi:type="dcterms:W3CDTF">2022-05-26T04:00:00Z</dcterms:modified>
</cp:coreProperties>
</file>