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BHARAT HEAVY ELECTRICALS LTD., BHOPAL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CMM-</w:t>
      </w:r>
      <w:r w:rsidR="009B2B8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STEEL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DIVISION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ADM BUILDING, 2</w:t>
      </w:r>
      <w:r w:rsidRPr="0078291E">
        <w:rPr>
          <w:rFonts w:ascii="Arial" w:eastAsia="Times New Roman" w:hAnsi="Arial" w:cs="Arial"/>
          <w:b/>
          <w:bCs/>
          <w:sz w:val="26"/>
          <w:szCs w:val="26"/>
          <w:vertAlign w:val="superscript"/>
          <w:lang w:val="en-US" w:eastAsia="en-IN"/>
        </w:rPr>
        <w:t>ND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FLOOR,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PIPLANI, BHOPAL – 462 022 M.P. (India)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PHONE NO.: +91 </w:t>
      </w:r>
      <w:r w:rsidR="00A17F14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755 2505420</w:t>
      </w:r>
      <w:r w:rsidR="00130D70" w:rsidRPr="00130D7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, 6232157725</w:t>
      </w:r>
      <w:r w:rsidR="00130D70" w:rsidRPr="001B032B">
        <w:rPr>
          <w:rFonts w:ascii="Tahoma" w:hAnsi="Tahoma" w:cs="Tahoma"/>
          <w:szCs w:val="22"/>
        </w:rPr>
        <w:t> 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447A7B" w:rsidRPr="00CD40D7" w:rsidRDefault="0064313E" w:rsidP="00CD40D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PRESS TENDER NOTICE NO.: CMM/</w:t>
      </w:r>
      <w:r w:rsidR="006D3277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Steel/</w:t>
      </w:r>
      <w:r w:rsidR="00977FA8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24-25</w:t>
      </w:r>
      <w:r w:rsidR="00164B74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/</w:t>
      </w:r>
      <w:r w:rsidR="00CD40D7" w:rsidRPr="00CD40D7">
        <w:t xml:space="preserve"> </w:t>
      </w:r>
      <w:r w:rsidR="00CD40D7" w:rsidRPr="00CD40D7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E1443014 /2024_BHEL_37078_1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Online bids in 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Two Part Bid System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on e-procurement portal are invited for Supply of the following item:</w:t>
      </w:r>
    </w:p>
    <w:p w:rsidR="00447A7B" w:rsidRPr="0078291E" w:rsidRDefault="00447A7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2201"/>
        <w:gridCol w:w="2835"/>
        <w:gridCol w:w="1710"/>
        <w:gridCol w:w="1125"/>
        <w:gridCol w:w="1505"/>
      </w:tblGrid>
      <w:tr w:rsidR="00447A7B" w:rsidRPr="0078291E" w:rsidTr="00164B74">
        <w:trPr>
          <w:trHeight w:val="67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S.N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Enquiry no.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Item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D342FB" w:rsidP="00D34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Quantity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F511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Tender Fee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Due date</w:t>
            </w:r>
          </w:p>
        </w:tc>
      </w:tr>
      <w:tr w:rsidR="00447A7B" w:rsidRPr="0078291E" w:rsidTr="00164B74">
        <w:trPr>
          <w:trHeight w:val="118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01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CD40D7" w:rsidP="006F3E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CD40D7"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>E1443014 /2024_BHEL_37078_1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130D70" w:rsidRDefault="00FF7838" w:rsidP="00CD4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 xml:space="preserve"> </w:t>
            </w:r>
            <w:r w:rsidR="00977FA8" w:rsidRPr="00977FA8"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 xml:space="preserve">Various grade CRGO </w:t>
            </w:r>
            <w:r w:rsidR="00CD40D7"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>Lamination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CD40D7" w:rsidP="00FF78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750283 Kg (+1</w:t>
            </w:r>
            <w:bookmarkStart w:id="0" w:name="_GoBack"/>
            <w:bookmarkEnd w:id="0"/>
            <w:r w:rsidR="00096823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%</w:t>
            </w:r>
            <w:r w:rsidR="00E34E22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9B2B8B" w:rsidP="007829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NIL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3E5D09" w:rsidP="00CD40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1</w:t>
            </w:r>
            <w:r w:rsidR="00FF7838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8</w:t>
            </w:r>
            <w:r w:rsidR="00611A22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:</w:t>
            </w:r>
            <w:r w:rsidR="003A35E8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55</w:t>
            </w:r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hrs</w:t>
            </w:r>
            <w:proofErr w:type="spellEnd"/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IST on </w:t>
            </w:r>
            <w:r w:rsidR="00CD40D7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25.06</w:t>
            </w:r>
            <w:r w:rsidR="007F7417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.24</w:t>
            </w:r>
          </w:p>
        </w:tc>
      </w:tr>
    </w:tbl>
    <w:p w:rsidR="00447A7B" w:rsidRPr="0078291E" w:rsidRDefault="00447A7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Complete tender document can be downloaded from BHEL e-</w:t>
      </w:r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>t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endering website </w:t>
      </w:r>
      <w:r w:rsidR="00CA5C19" w:rsidRPr="00CA5C19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https://</w:t>
      </w:r>
      <w:r w:rsidR="003E5D09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eprocurebhel</w:t>
      </w:r>
      <w:r w:rsidR="00A17F14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.co.in/nicgep/app</w:t>
      </w:r>
      <w:r w:rsidR="00CA5C19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a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nd the tender to be submitted online and not later than </w:t>
      </w:r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>1</w:t>
      </w:r>
      <w:r w:rsidR="003A35E8">
        <w:rPr>
          <w:rFonts w:ascii="Arial" w:eastAsia="Times New Roman" w:hAnsi="Arial" w:cs="Arial"/>
          <w:sz w:val="26"/>
          <w:szCs w:val="26"/>
          <w:lang w:val="en-US" w:eastAsia="en-IN"/>
        </w:rPr>
        <w:t>8:55</w:t>
      </w:r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</w:t>
      </w:r>
      <w:proofErr w:type="spellStart"/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>hrs</w:t>
      </w:r>
      <w:proofErr w:type="spellEnd"/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IST 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on the due date mentioned above. Late tenders will not be considered.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Tenders may not be considered if:</w:t>
      </w:r>
    </w:p>
    <w:p w:rsidR="00447A7B" w:rsidRPr="0078291E" w:rsidRDefault="0064313E">
      <w:pPr>
        <w:pStyle w:val="ListParagraph"/>
        <w:numPr>
          <w:ilvl w:val="0"/>
          <w:numId w:val="7"/>
        </w:numPr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Tender not submitted in two bid i.e., technical and price bid separately.</w:t>
      </w:r>
    </w:p>
    <w:p w:rsidR="00447A7B" w:rsidRPr="0078291E" w:rsidRDefault="0064313E" w:rsidP="00A17F14">
      <w:pPr>
        <w:pStyle w:val="ListParagraph"/>
        <w:numPr>
          <w:ilvl w:val="0"/>
          <w:numId w:val="7"/>
        </w:numPr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 xml:space="preserve">Tender not submitted </w:t>
      </w:r>
      <w:r w:rsidR="00465C33">
        <w:rPr>
          <w:rFonts w:ascii="Arial" w:hAnsi="Arial" w:cs="Arial"/>
          <w:sz w:val="26"/>
          <w:szCs w:val="26"/>
          <w:lang w:val="en-US"/>
        </w:rPr>
        <w:t xml:space="preserve">through </w:t>
      </w:r>
      <w:r w:rsidR="00A17F14" w:rsidRPr="00CA5C19">
        <w:rPr>
          <w:rFonts w:ascii="Arial" w:hAnsi="Arial" w:cs="Arial"/>
          <w:b/>
          <w:bCs/>
          <w:color w:val="0000FF"/>
          <w:sz w:val="26"/>
          <w:szCs w:val="26"/>
          <w:u w:val="single"/>
        </w:rPr>
        <w:t>https://</w:t>
      </w:r>
      <w:r w:rsidR="00A17F14">
        <w:rPr>
          <w:rFonts w:ascii="Arial" w:hAnsi="Arial" w:cs="Arial"/>
          <w:b/>
          <w:bCs/>
          <w:color w:val="0000FF"/>
          <w:sz w:val="26"/>
          <w:szCs w:val="26"/>
          <w:u w:val="single"/>
        </w:rPr>
        <w:t>eprocurebhel.co.in/nicgep/app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sz w:val="26"/>
          <w:szCs w:val="26"/>
          <w:lang w:val="en-US" w:eastAsia="en-IN"/>
        </w:rPr>
        <w:t xml:space="preserve">Note: </w:t>
      </w:r>
    </w:p>
    <w:p w:rsidR="009B2B8B" w:rsidRPr="0078291E" w:rsidRDefault="009B2B8B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All tender documents can be downloaded from e-procurement portal of BHEL as per above mentioned hyperlink.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For evaluation, exchange rate (TT selling rate of SBI) as on scheduled date of tender opening (technical bid in case of two part bid) shall be considered.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Paper bid will not be accepted in E-Tender.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All documents uploaded on e-portal along with the offer should be signed &amp; sealed.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Note: Tender should be submitted online on BHEL e-Tendering website </w:t>
      </w:r>
      <w:r w:rsidR="00A17F14" w:rsidRPr="00CA5C19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https://</w:t>
      </w:r>
      <w:r w:rsidR="00A17F14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eprocurebhel.co.in/nicgep/app</w:t>
      </w:r>
      <w:r w:rsidR="00A17F14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only. Late tenders will not be considered. </w:t>
      </w: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All corrigenda, addenda, amendments, time extensions, clarifications, etc., to the tender will be hosted on BHEL websites (</w:t>
      </w:r>
      <w:hyperlink r:id="rId5" w:history="1">
        <w:r w:rsidRPr="0078291E">
          <w:rPr>
            <w:rStyle w:val="Hyperlink"/>
            <w:rFonts w:ascii="Arial" w:eastAsia="Times New Roman" w:hAnsi="Arial" w:cs="Arial"/>
            <w:b/>
            <w:bCs/>
            <w:sz w:val="26"/>
            <w:szCs w:val="26"/>
            <w:lang w:val="en-US" w:eastAsia="en-IN"/>
          </w:rPr>
          <w:t>www.bhelbpl.co.in</w:t>
        </w:r>
      </w:hyperlink>
      <w:r w:rsidR="00164B74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/</w:t>
      </w:r>
      <w:hyperlink r:id="rId6" w:history="1">
        <w:r w:rsidRPr="0078291E">
          <w:rPr>
            <w:rStyle w:val="Hyperlink"/>
            <w:rFonts w:ascii="Arial" w:eastAsia="Times New Roman" w:hAnsi="Arial" w:cs="Arial"/>
            <w:b/>
            <w:bCs/>
            <w:sz w:val="26"/>
            <w:szCs w:val="26"/>
            <w:lang w:val="en-US" w:eastAsia="en-IN"/>
          </w:rPr>
          <w:t>www.bhel.com</w:t>
        </w:r>
      </w:hyperlink>
      <w:r w:rsidR="00164B74">
        <w:rPr>
          <w:rStyle w:val="Hyperlink"/>
          <w:rFonts w:ascii="Arial" w:eastAsia="Times New Roman" w:hAnsi="Arial" w:cs="Arial"/>
          <w:b/>
          <w:bCs/>
          <w:sz w:val="26"/>
          <w:szCs w:val="26"/>
          <w:lang w:val="en-US" w:eastAsia="en-IN"/>
        </w:rPr>
        <w:t>/</w:t>
      </w:r>
      <w:r w:rsidR="00164B74" w:rsidRPr="00164B74">
        <w:rPr>
          <w:rFonts w:ascii="Arial" w:hAnsi="Arial" w:cs="Arial"/>
          <w:b/>
          <w:bCs/>
          <w:color w:val="0000FF"/>
          <w:sz w:val="26"/>
          <w:szCs w:val="26"/>
          <w:u w:val="single"/>
        </w:rPr>
        <w:t xml:space="preserve"> </w:t>
      </w:r>
      <w:r w:rsidR="00164B74" w:rsidRPr="00CA5C19">
        <w:rPr>
          <w:rFonts w:ascii="Arial" w:hAnsi="Arial" w:cs="Arial"/>
          <w:b/>
          <w:bCs/>
          <w:color w:val="0000FF"/>
          <w:sz w:val="26"/>
          <w:szCs w:val="26"/>
          <w:u w:val="single"/>
        </w:rPr>
        <w:t>https://</w:t>
      </w:r>
      <w:r w:rsidR="00164B74">
        <w:rPr>
          <w:rFonts w:ascii="Arial" w:hAnsi="Arial" w:cs="Arial"/>
          <w:b/>
          <w:bCs/>
          <w:color w:val="0000FF"/>
          <w:sz w:val="26"/>
          <w:szCs w:val="26"/>
          <w:u w:val="single"/>
        </w:rPr>
        <w:t>eprocurebhel.co.in/nicgep/app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) only. Bidders should regularly visit web sites to keep themselves updated.</w:t>
      </w: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717126" w:rsidP="003458FB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Dy. Mgr.</w:t>
      </w:r>
      <w:r w:rsidR="003458F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(CMM – Steel)</w:t>
      </w:r>
    </w:p>
    <w:sectPr w:rsidR="003458FB" w:rsidRPr="0078291E">
      <w:pgSz w:w="11906" w:h="16838"/>
      <w:pgMar w:top="432" w:right="432" w:bottom="288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2778"/>
    <w:multiLevelType w:val="hybridMultilevel"/>
    <w:tmpl w:val="28AA67F8"/>
    <w:lvl w:ilvl="0" w:tplc="855471D2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31486"/>
    <w:multiLevelType w:val="hybridMultilevel"/>
    <w:tmpl w:val="DBA00B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C1244"/>
    <w:multiLevelType w:val="hybridMultilevel"/>
    <w:tmpl w:val="3E7A429A"/>
    <w:lvl w:ilvl="0" w:tplc="6E506F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1933C70"/>
    <w:multiLevelType w:val="hybridMultilevel"/>
    <w:tmpl w:val="6540AF0C"/>
    <w:lvl w:ilvl="0" w:tplc="8076D82A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E3C0A"/>
    <w:multiLevelType w:val="hybridMultilevel"/>
    <w:tmpl w:val="B7642090"/>
    <w:lvl w:ilvl="0" w:tplc="AD18F1D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D15273E"/>
    <w:multiLevelType w:val="hybridMultilevel"/>
    <w:tmpl w:val="572EEA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IN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7B"/>
    <w:rsid w:val="0001368B"/>
    <w:rsid w:val="0001417C"/>
    <w:rsid w:val="000816F3"/>
    <w:rsid w:val="00096823"/>
    <w:rsid w:val="000A16A8"/>
    <w:rsid w:val="00130D70"/>
    <w:rsid w:val="001408C1"/>
    <w:rsid w:val="00157DEB"/>
    <w:rsid w:val="00164B74"/>
    <w:rsid w:val="00230CD1"/>
    <w:rsid w:val="002C3404"/>
    <w:rsid w:val="003458FB"/>
    <w:rsid w:val="003A35E8"/>
    <w:rsid w:val="003E5D09"/>
    <w:rsid w:val="00447A7B"/>
    <w:rsid w:val="00462D4B"/>
    <w:rsid w:val="00465C33"/>
    <w:rsid w:val="004F25CB"/>
    <w:rsid w:val="00532A82"/>
    <w:rsid w:val="00601B1D"/>
    <w:rsid w:val="00603C8B"/>
    <w:rsid w:val="00611A22"/>
    <w:rsid w:val="00626BC6"/>
    <w:rsid w:val="0064313E"/>
    <w:rsid w:val="006559CF"/>
    <w:rsid w:val="006D3277"/>
    <w:rsid w:val="006F3E0A"/>
    <w:rsid w:val="00717126"/>
    <w:rsid w:val="0078291E"/>
    <w:rsid w:val="007A54EC"/>
    <w:rsid w:val="007F7417"/>
    <w:rsid w:val="0084025C"/>
    <w:rsid w:val="008643D9"/>
    <w:rsid w:val="008910E4"/>
    <w:rsid w:val="008D6EA5"/>
    <w:rsid w:val="00904085"/>
    <w:rsid w:val="00934E8D"/>
    <w:rsid w:val="00977FA8"/>
    <w:rsid w:val="009B2B8B"/>
    <w:rsid w:val="00A17F14"/>
    <w:rsid w:val="00A62346"/>
    <w:rsid w:val="00CA5C19"/>
    <w:rsid w:val="00CD40D7"/>
    <w:rsid w:val="00D342FB"/>
    <w:rsid w:val="00D628B9"/>
    <w:rsid w:val="00E34E22"/>
    <w:rsid w:val="00E40ED7"/>
    <w:rsid w:val="00EE1E6E"/>
    <w:rsid w:val="00F41189"/>
    <w:rsid w:val="00F51154"/>
    <w:rsid w:val="00F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D0E9F"/>
  <w15:docId w15:val="{F29B65F1-AA0E-4228-8297-129913FD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grame">
    <w:name w:val="grame"/>
    <w:basedOn w:val="DefaultParagraphFont"/>
  </w:style>
  <w:style w:type="character" w:customStyle="1" w:styleId="spelle">
    <w:name w:val="spelle"/>
    <w:basedOn w:val="DefaultParagraphFont"/>
  </w:style>
  <w:style w:type="paragraph" w:styleId="ListParagraph">
    <w:name w:val="List Paragraph"/>
    <w:basedOn w:val="Normal"/>
    <w:uiPriority w:val="34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4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hel.com/" TargetMode="External"/><Relationship Id="rId5" Type="http://schemas.openxmlformats.org/officeDocument/2006/relationships/hyperlink" Target="http://www.bhelbpl.co.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3960811wa</dc:creator>
  <cp:lastModifiedBy>Shambhoo Jee Bhakta</cp:lastModifiedBy>
  <cp:revision>30</cp:revision>
  <cp:lastPrinted>2024-06-15T04:27:00Z</cp:lastPrinted>
  <dcterms:created xsi:type="dcterms:W3CDTF">2021-01-21T10:51:00Z</dcterms:created>
  <dcterms:modified xsi:type="dcterms:W3CDTF">2024-06-15T10:47:00Z</dcterms:modified>
</cp:coreProperties>
</file>