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BHARAT HEAVY ELECTRICALS LTD., BHOPAL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CMM-</w:t>
      </w:r>
      <w:r w:rsidR="009B2B8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DIVISION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ADM BUILDING, 2</w:t>
      </w:r>
      <w:r w:rsidRPr="0078291E"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 w:eastAsia="en-IN"/>
        </w:rPr>
        <w:t>ND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FLOOR,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PIPLANI, BHOPAL – 462 022 M.P. (India)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PHONE NO.: +91 </w:t>
      </w:r>
      <w:r w:rsidR="00A17F14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755 2505420</w:t>
      </w:r>
      <w:r w:rsidR="00130D70" w:rsidRPr="00130D7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, 6232157725</w:t>
      </w:r>
      <w:r w:rsidR="00130D70" w:rsidRPr="001B032B">
        <w:rPr>
          <w:rFonts w:ascii="Tahoma" w:hAnsi="Tahoma" w:cs="Tahoma"/>
          <w:szCs w:val="22"/>
        </w:rPr>
        <w:t> 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PRESS TENDER NOTICE NO.: CMM/</w:t>
      </w:r>
      <w:r w:rsidR="006D3277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Steel/</w:t>
      </w:r>
      <w:r w:rsidR="00FF7838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23-24</w:t>
      </w:r>
      <w:r w:rsidR="008D6EA5" w:rsidRPr="008D6EA5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</w:t>
      </w:r>
      <w:r w:rsidR="0046107C" w:rsidRPr="0046107C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E1433085 /2024_BHEL_33516</w:t>
      </w:r>
      <w:r w:rsidR="0046107C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_1</w:t>
      </w:r>
      <w:r w:rsidR="000816F3" w:rsidRPr="000816F3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                    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Online bids in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Two Part Bid System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on e-procurement portal are invited for Supply of the following item:</w:t>
      </w:r>
    </w:p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918"/>
        <w:gridCol w:w="3118"/>
        <w:gridCol w:w="1710"/>
        <w:gridCol w:w="1125"/>
        <w:gridCol w:w="1505"/>
      </w:tblGrid>
      <w:tr w:rsidR="00447A7B" w:rsidRPr="0078291E" w:rsidTr="00F51154">
        <w:trPr>
          <w:trHeight w:val="6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S.N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Enquiry 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Item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D342FB" w:rsidP="00D34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Quantity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F51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Tender Fee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Due date</w:t>
            </w:r>
          </w:p>
        </w:tc>
      </w:tr>
      <w:tr w:rsidR="00447A7B" w:rsidRPr="0078291E" w:rsidTr="00A62346">
        <w:trPr>
          <w:trHeight w:val="11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46107C" w:rsidP="006F3E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46107C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>E1433085 /2024_BHEL_33516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>_1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130D70" w:rsidRDefault="00FF7838" w:rsidP="00461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 xml:space="preserve"> </w:t>
            </w:r>
            <w:r w:rsidR="007F7417" w:rsidRPr="007F7417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>Grade 2</w:t>
            </w:r>
            <w:r w:rsidR="0046107C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>3HP85d</w:t>
            </w:r>
            <w:r w:rsidR="007F7417" w:rsidRPr="007F7417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 xml:space="preserve"> CRGO Lamination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46107C" w:rsidP="00FF7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756811</w:t>
            </w:r>
            <w:r w:rsidR="0009682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Kg</w:t>
            </w:r>
            <w:r w:rsidR="004F25CB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(±</w:t>
            </w:r>
            <w:r w:rsidR="00601B1D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</w:t>
            </w:r>
            <w:r w:rsidR="0009682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%</w:t>
            </w:r>
            <w:r w:rsidR="00E34E22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9B2B8B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NIL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3E5D09" w:rsidP="004610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</w:t>
            </w:r>
            <w:r w:rsidR="00FF7838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8</w:t>
            </w:r>
            <w:r w:rsidR="00611A22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:</w:t>
            </w:r>
            <w:r w:rsidR="003A35E8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55</w:t>
            </w:r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hrs</w:t>
            </w:r>
            <w:proofErr w:type="spellEnd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IST on </w:t>
            </w:r>
            <w:r w:rsidR="0046107C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11.03</w:t>
            </w:r>
            <w:r w:rsidR="007F7417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.24</w:t>
            </w:r>
          </w:p>
        </w:tc>
      </w:tr>
    </w:tbl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Complete tender document can be downloaded from BHEL e-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t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3E5D0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.co.in/nicgep/app</w:t>
      </w:r>
      <w:r w:rsidR="00CA5C19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a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nd the tender to be submitted online and not later than 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1</w:t>
      </w:r>
      <w:r w:rsidR="003A35E8">
        <w:rPr>
          <w:rFonts w:ascii="Arial" w:eastAsia="Times New Roman" w:hAnsi="Arial" w:cs="Arial"/>
          <w:sz w:val="26"/>
          <w:szCs w:val="26"/>
          <w:lang w:val="en-US" w:eastAsia="en-IN"/>
        </w:rPr>
        <w:t>8:55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proofErr w:type="spellStart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hrs</w:t>
      </w:r>
      <w:proofErr w:type="spellEnd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IST 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on the due date mentioned above. Late tenders will not be considered.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Tenders may not be considered if: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Tender not submitted in two bid i.e., technical and price bid separately.</w:t>
      </w:r>
    </w:p>
    <w:p w:rsidR="00447A7B" w:rsidRPr="0078291E" w:rsidRDefault="0064313E" w:rsidP="00A17F14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 xml:space="preserve">Tender not submitted </w:t>
      </w:r>
      <w:r w:rsidR="00465C33">
        <w:rPr>
          <w:rFonts w:ascii="Arial" w:hAnsi="Arial" w:cs="Arial"/>
          <w:sz w:val="26"/>
          <w:szCs w:val="26"/>
          <w:lang w:val="en-US"/>
        </w:rPr>
        <w:t xml:space="preserve">through </w:t>
      </w:r>
      <w:r w:rsidR="00A17F14" w:rsidRPr="00CA5C1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https://</w:t>
      </w:r>
      <w:r w:rsidR="00A17F14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eprocurebhel.co.in/nicgep/app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sz w:val="26"/>
          <w:szCs w:val="26"/>
          <w:lang w:val="en-US" w:eastAsia="en-IN"/>
        </w:rPr>
        <w:t xml:space="preserve">Note: </w:t>
      </w:r>
    </w:p>
    <w:p w:rsidR="009B2B8B" w:rsidRPr="0078291E" w:rsidRDefault="009B2B8B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tender documents can be downloaded from e-procurement portal of BHEL as per above mentioned hyperlink.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For evaluation, exchange rate (TT selling rate of SBI) as on scheduled date of tender opening (technical bid in case of two part bid) shall be considered.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Paper bid will not be accepted in E-Tender.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documents uploaded on e-portal along with the offer should be signed &amp; sealed.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Note: Tender should be submitted online on BHEL e-Tendering website </w:t>
      </w:r>
      <w:r w:rsidR="00A17F14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eprocurebhel.co.in/nicgep/app</w:t>
      </w:r>
      <w:r w:rsidR="00A17F14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only. Late tenders will not be considered. </w:t>
      </w: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All corrigenda, addenda, amendments, time extensions, clarifications, etc., to the tender will be hosted on BHEL websites (</w:t>
      </w:r>
      <w:hyperlink r:id="rId5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www.bhelbpl.co.in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and </w:t>
      </w:r>
      <w:hyperlink r:id="rId6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www.bhel.com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) only. Bidders should regularly visit web sites to keep themselves updated.</w:t>
      </w: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717126" w:rsidP="003458F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Dy. Mgr.</w:t>
      </w:r>
      <w:r w:rsidR="003458F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(CMM – Steel)</w:t>
      </w:r>
    </w:p>
    <w:sectPr w:rsidR="003458FB" w:rsidRPr="0078291E">
      <w:pgSz w:w="11906" w:h="16838"/>
      <w:pgMar w:top="432" w:right="432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778"/>
    <w:multiLevelType w:val="hybridMultilevel"/>
    <w:tmpl w:val="28AA67F8"/>
    <w:lvl w:ilvl="0" w:tplc="855471D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486"/>
    <w:multiLevelType w:val="hybridMultilevel"/>
    <w:tmpl w:val="DBA00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244"/>
    <w:multiLevelType w:val="hybridMultilevel"/>
    <w:tmpl w:val="3E7A429A"/>
    <w:lvl w:ilvl="0" w:tplc="6E506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933C70"/>
    <w:multiLevelType w:val="hybridMultilevel"/>
    <w:tmpl w:val="6540AF0C"/>
    <w:lvl w:ilvl="0" w:tplc="8076D82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C0A"/>
    <w:multiLevelType w:val="hybridMultilevel"/>
    <w:tmpl w:val="B7642090"/>
    <w:lvl w:ilvl="0" w:tplc="AD18F1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15273E"/>
    <w:multiLevelType w:val="hybridMultilevel"/>
    <w:tmpl w:val="572EE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B"/>
    <w:rsid w:val="0001368B"/>
    <w:rsid w:val="0001417C"/>
    <w:rsid w:val="000816F3"/>
    <w:rsid w:val="00096823"/>
    <w:rsid w:val="000A16A8"/>
    <w:rsid w:val="00130D70"/>
    <w:rsid w:val="001408C1"/>
    <w:rsid w:val="00157DEB"/>
    <w:rsid w:val="00230CD1"/>
    <w:rsid w:val="002C3404"/>
    <w:rsid w:val="003458FB"/>
    <w:rsid w:val="003A35E8"/>
    <w:rsid w:val="003E5D09"/>
    <w:rsid w:val="00447A7B"/>
    <w:rsid w:val="0046107C"/>
    <w:rsid w:val="00462D4B"/>
    <w:rsid w:val="00465C33"/>
    <w:rsid w:val="004F25CB"/>
    <w:rsid w:val="00532A82"/>
    <w:rsid w:val="00601B1D"/>
    <w:rsid w:val="00603C8B"/>
    <w:rsid w:val="00611A22"/>
    <w:rsid w:val="00626BC6"/>
    <w:rsid w:val="0064313E"/>
    <w:rsid w:val="006559CF"/>
    <w:rsid w:val="006D3277"/>
    <w:rsid w:val="006F3E0A"/>
    <w:rsid w:val="00717126"/>
    <w:rsid w:val="0078291E"/>
    <w:rsid w:val="007A54EC"/>
    <w:rsid w:val="007F7417"/>
    <w:rsid w:val="008643D9"/>
    <w:rsid w:val="008D6EA5"/>
    <w:rsid w:val="00904085"/>
    <w:rsid w:val="00934E8D"/>
    <w:rsid w:val="009B2B8B"/>
    <w:rsid w:val="00A17F14"/>
    <w:rsid w:val="00A62346"/>
    <w:rsid w:val="00CA5C19"/>
    <w:rsid w:val="00D342FB"/>
    <w:rsid w:val="00D628B9"/>
    <w:rsid w:val="00E34E22"/>
    <w:rsid w:val="00E40ED7"/>
    <w:rsid w:val="00EE1E6E"/>
    <w:rsid w:val="00F41189"/>
    <w:rsid w:val="00F51154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6802"/>
  <w15:docId w15:val="{F29B65F1-AA0E-4228-8297-129913F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grame">
    <w:name w:val="grame"/>
    <w:basedOn w:val="DefaultParagraphFont"/>
  </w:style>
  <w:style w:type="character" w:customStyle="1" w:styleId="spelle">
    <w:name w:val="spelle"/>
    <w:basedOn w:val="DefaultParagraphFont"/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://www.bhelbpl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3960811wa</dc:creator>
  <cp:lastModifiedBy>Shambhoo Jee Bhakta</cp:lastModifiedBy>
  <cp:revision>28</cp:revision>
  <cp:lastPrinted>2023-11-02T10:33:00Z</cp:lastPrinted>
  <dcterms:created xsi:type="dcterms:W3CDTF">2021-01-21T10:51:00Z</dcterms:created>
  <dcterms:modified xsi:type="dcterms:W3CDTF">2024-03-01T09:59:00Z</dcterms:modified>
</cp:coreProperties>
</file>