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BHARAT HEAVY ELECTRICALS LTD., BHOPAL</w:t>
      </w:r>
    </w:p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CMM-</w:t>
      </w:r>
      <w:r w:rsidR="009B2B8B"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STEEL</w:t>
      </w: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DIVISION</w:t>
      </w:r>
    </w:p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ADM BUILDING, 2</w:t>
      </w:r>
      <w:r w:rsidRPr="00BB5C1B">
        <w:rPr>
          <w:rFonts w:ascii="Arial" w:eastAsia="Times New Roman" w:hAnsi="Arial" w:cs="Arial"/>
          <w:b/>
          <w:bCs/>
          <w:szCs w:val="22"/>
          <w:vertAlign w:val="superscript"/>
          <w:lang w:val="en-US" w:eastAsia="en-IN"/>
        </w:rPr>
        <w:t>ND</w:t>
      </w: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FLOOR,</w:t>
      </w:r>
    </w:p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PIPLANI, BHOPAL – 462 022 M.P. (India)</w:t>
      </w:r>
    </w:p>
    <w:p w:rsidR="00447A7B" w:rsidRPr="00BB5C1B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</w:p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PHONE NO.: +91 755 250</w:t>
      </w:r>
      <w:r w:rsidR="009B2B8B"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5805</w:t>
      </w: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/ 250</w:t>
      </w:r>
      <w:r w:rsidR="00BB5C1B">
        <w:rPr>
          <w:rFonts w:ascii="Arial" w:eastAsia="Times New Roman" w:hAnsi="Arial" w:cs="Arial"/>
          <w:b/>
          <w:bCs/>
          <w:szCs w:val="22"/>
          <w:lang w:val="en-US" w:eastAsia="en-IN"/>
        </w:rPr>
        <w:t>3360</w:t>
      </w:r>
      <w:r w:rsidR="004A4FF8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/ 2505210</w:t>
      </w:r>
    </w:p>
    <w:p w:rsidR="00447A7B" w:rsidRPr="00BB5C1B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</w:p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PRESS TENDER NOTICE NO.: </w:t>
      </w:r>
      <w:r w:rsidR="004A4FF8" w:rsidRPr="004A4FF8">
        <w:rPr>
          <w:rFonts w:ascii="Arial" w:hAnsi="Arial" w:cs="Arial"/>
          <w:b/>
          <w:bCs/>
          <w:szCs w:val="22"/>
        </w:rPr>
        <w:t>GEM / 2025 / B / 6</w:t>
      </w:r>
      <w:r w:rsidR="00853B43">
        <w:rPr>
          <w:rFonts w:ascii="Arial" w:hAnsi="Arial" w:cs="Arial"/>
          <w:b/>
          <w:bCs/>
          <w:szCs w:val="22"/>
        </w:rPr>
        <w:t>606383</w:t>
      </w:r>
    </w:p>
    <w:p w:rsidR="00447A7B" w:rsidRPr="00BB5C1B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Cs w:val="22"/>
          <w:lang w:val="en-US" w:eastAsia="en-IN"/>
        </w:rPr>
      </w:pPr>
    </w:p>
    <w:p w:rsidR="00447A7B" w:rsidRPr="00BB5C1B" w:rsidRDefault="0064313E">
      <w:pPr>
        <w:spacing w:after="0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  <w:r w:rsidRPr="00BB5C1B">
        <w:rPr>
          <w:rFonts w:ascii="Arial" w:eastAsia="Times New Roman" w:hAnsi="Arial" w:cs="Arial"/>
          <w:szCs w:val="22"/>
          <w:lang w:val="en-US" w:eastAsia="en-IN"/>
        </w:rPr>
        <w:t xml:space="preserve">Online bids in </w:t>
      </w: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Two Part Bid System</w:t>
      </w:r>
      <w:r w:rsidRPr="00BB5C1B">
        <w:rPr>
          <w:rFonts w:ascii="Arial" w:eastAsia="Times New Roman" w:hAnsi="Arial" w:cs="Arial"/>
          <w:szCs w:val="22"/>
          <w:lang w:val="en-US" w:eastAsia="en-IN"/>
        </w:rPr>
        <w:t xml:space="preserve"> on e-procurement portal are invited for Supply of the following item:</w:t>
      </w:r>
    </w:p>
    <w:p w:rsidR="00447A7B" w:rsidRPr="00BB5C1B" w:rsidRDefault="00447A7B">
      <w:pPr>
        <w:spacing w:after="0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547"/>
        <w:gridCol w:w="3631"/>
        <w:gridCol w:w="1418"/>
        <w:gridCol w:w="1417"/>
        <w:gridCol w:w="1363"/>
      </w:tblGrid>
      <w:tr w:rsidR="00447A7B" w:rsidRPr="00BB5C1B" w:rsidTr="004A4FF8">
        <w:trPr>
          <w:trHeight w:val="80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S.</w:t>
            </w:r>
            <w:r w:rsidR="004A4FF8">
              <w:rPr>
                <w:rFonts w:ascii="Arial" w:eastAsia="Times New Roman" w:hAnsi="Arial" w:cs="Arial"/>
                <w:szCs w:val="22"/>
                <w:lang w:eastAsia="en-IN"/>
              </w:rPr>
              <w:t xml:space="preserve"> no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Enquiry no.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Item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D733CE" w:rsidP="00D733C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Qty. (in kg</w:t>
            </w:r>
            <w:r w:rsidR="0064313E" w:rsidRPr="00BB5C1B">
              <w:rPr>
                <w:rFonts w:ascii="Arial" w:eastAsia="Times New Roman" w:hAnsi="Arial" w:cs="Arial"/>
                <w:szCs w:val="22"/>
                <w:lang w:eastAsia="en-I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Tender Fee</w:t>
            </w:r>
          </w:p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(In Rs.)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Due date</w:t>
            </w:r>
          </w:p>
        </w:tc>
      </w:tr>
      <w:tr w:rsidR="00447A7B" w:rsidRPr="00BB5C1B" w:rsidTr="004A4FF8">
        <w:trPr>
          <w:trHeight w:val="154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r w:rsidRPr="00BB5C1B">
              <w:rPr>
                <w:rFonts w:ascii="Arial" w:hAnsi="Arial" w:cs="Arial"/>
                <w:b/>
                <w:bCs/>
                <w:szCs w:val="22"/>
                <w:lang w:val="en-US"/>
              </w:rPr>
              <w:t>01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4D467B" w:rsidRDefault="004A4FF8" w:rsidP="004D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2"/>
              </w:rPr>
            </w:pPr>
            <w:r w:rsidRPr="004A4FF8">
              <w:rPr>
                <w:rFonts w:ascii="Arial" w:hAnsi="Arial" w:cs="Arial"/>
                <w:b/>
                <w:bCs/>
                <w:szCs w:val="22"/>
              </w:rPr>
              <w:t>GEM / 2025 / B / 6</w:t>
            </w:r>
            <w:r w:rsidR="00853B43">
              <w:rPr>
                <w:rFonts w:ascii="Arial" w:hAnsi="Arial" w:cs="Arial"/>
                <w:b/>
                <w:bCs/>
                <w:szCs w:val="22"/>
              </w:rPr>
              <w:t>606383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4A4FF8" w:rsidRDefault="004A4FF8" w:rsidP="00F8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4A4FF8">
              <w:rPr>
                <w:rFonts w:ascii="Arial" w:hAnsi="Arial" w:cs="Arial"/>
                <w:b/>
                <w:bCs/>
                <w:szCs w:val="22"/>
              </w:rPr>
              <w:t xml:space="preserve">CRGO laminations in grade 27HP100 / 27HP100d / 23HP100 / 23HP100d, equivalent or superior in terms of losses on finished &amp; stacked basis as per core computed </w:t>
            </w:r>
            <w:proofErr w:type="spellStart"/>
            <w:r w:rsidRPr="004A4FF8">
              <w:rPr>
                <w:rFonts w:ascii="Arial" w:hAnsi="Arial" w:cs="Arial"/>
                <w:b/>
                <w:bCs/>
                <w:szCs w:val="22"/>
              </w:rPr>
              <w:t>drg</w:t>
            </w:r>
            <w:proofErr w:type="spellEnd"/>
            <w:r w:rsidRPr="004A4FF8">
              <w:rPr>
                <w:rFonts w:ascii="Arial" w:hAnsi="Arial" w:cs="Arial"/>
                <w:b/>
                <w:bCs/>
                <w:szCs w:val="22"/>
              </w:rPr>
              <w:t xml:space="preserve"> no. 34697000470 rev.04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4A4FF8" w:rsidRDefault="004A4FF8" w:rsidP="00F864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4A4FF8">
              <w:rPr>
                <w:rFonts w:ascii="Arial" w:hAnsi="Arial" w:cs="Arial"/>
                <w:b/>
                <w:bCs/>
                <w:szCs w:val="22"/>
              </w:rPr>
              <w:t xml:space="preserve">84547.1 </w:t>
            </w:r>
            <w:r w:rsidR="00E34E22" w:rsidRPr="004A4FF8">
              <w:rPr>
                <w:rFonts w:ascii="Arial" w:hAnsi="Arial" w:cs="Arial"/>
                <w:b/>
                <w:bCs/>
                <w:szCs w:val="22"/>
              </w:rPr>
              <w:t>(+1% / -0%)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4A4FF8" w:rsidRDefault="009B2B8B" w:rsidP="007829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4A4FF8">
              <w:rPr>
                <w:rFonts w:ascii="Arial" w:hAnsi="Arial" w:cs="Arial"/>
                <w:b/>
                <w:bCs/>
                <w:szCs w:val="22"/>
              </w:rPr>
              <w:t>NIL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4A4FF8" w:rsidRDefault="00CA5C19" w:rsidP="00F864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4A4FF8">
              <w:rPr>
                <w:rFonts w:ascii="Arial" w:hAnsi="Arial" w:cs="Arial"/>
                <w:b/>
                <w:bCs/>
                <w:szCs w:val="22"/>
              </w:rPr>
              <w:t>16</w:t>
            </w:r>
            <w:r w:rsidR="0001417C" w:rsidRPr="004A4FF8">
              <w:rPr>
                <w:rFonts w:ascii="Arial" w:hAnsi="Arial" w:cs="Arial"/>
                <w:b/>
                <w:bCs/>
                <w:szCs w:val="22"/>
              </w:rPr>
              <w:t xml:space="preserve">00 hrs IST on </w:t>
            </w:r>
            <w:r w:rsidR="00853B43">
              <w:rPr>
                <w:rFonts w:ascii="Arial" w:hAnsi="Arial" w:cs="Arial"/>
                <w:b/>
                <w:bCs/>
                <w:szCs w:val="22"/>
              </w:rPr>
              <w:t>06.09</w:t>
            </w:r>
            <w:bookmarkStart w:id="0" w:name="_GoBack"/>
            <w:bookmarkEnd w:id="0"/>
            <w:r w:rsidR="002B431B" w:rsidRPr="004A4FF8">
              <w:rPr>
                <w:rFonts w:ascii="Arial" w:hAnsi="Arial" w:cs="Arial"/>
                <w:b/>
                <w:bCs/>
                <w:szCs w:val="22"/>
              </w:rPr>
              <w:t>.25</w:t>
            </w:r>
          </w:p>
        </w:tc>
      </w:tr>
    </w:tbl>
    <w:p w:rsidR="00447A7B" w:rsidRPr="00BB5C1B" w:rsidRDefault="00447A7B">
      <w:pPr>
        <w:spacing w:after="0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</w:p>
    <w:p w:rsidR="00447A7B" w:rsidRPr="00BB5C1B" w:rsidRDefault="0064313E">
      <w:pPr>
        <w:spacing w:after="0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  <w:r w:rsidRPr="00BB5C1B">
        <w:rPr>
          <w:rFonts w:ascii="Arial" w:eastAsia="Times New Roman" w:hAnsi="Arial" w:cs="Arial"/>
          <w:szCs w:val="22"/>
          <w:lang w:val="en-US" w:eastAsia="en-IN"/>
        </w:rPr>
        <w:t>Complete tender document can be downloaded from BHEL e-</w:t>
      </w:r>
      <w:r w:rsidR="009B2B8B" w:rsidRPr="00BB5C1B">
        <w:rPr>
          <w:rFonts w:ascii="Arial" w:eastAsia="Times New Roman" w:hAnsi="Arial" w:cs="Arial"/>
          <w:szCs w:val="22"/>
          <w:lang w:val="en-US" w:eastAsia="en-IN"/>
        </w:rPr>
        <w:t>t</w:t>
      </w:r>
      <w:r w:rsidRPr="00BB5C1B">
        <w:rPr>
          <w:rFonts w:ascii="Arial" w:eastAsia="Times New Roman" w:hAnsi="Arial" w:cs="Arial"/>
          <w:szCs w:val="22"/>
          <w:lang w:val="en-US" w:eastAsia="en-IN"/>
        </w:rPr>
        <w:t xml:space="preserve">endering website </w:t>
      </w:r>
      <w:r w:rsidR="00CA5C19" w:rsidRPr="00BB5C1B">
        <w:rPr>
          <w:rFonts w:ascii="Arial" w:eastAsia="Times New Roman" w:hAnsi="Arial" w:cs="Arial"/>
          <w:b/>
          <w:bCs/>
          <w:color w:val="0000FF"/>
          <w:szCs w:val="22"/>
          <w:u w:val="single"/>
          <w:lang w:eastAsia="en-IN"/>
        </w:rPr>
        <w:t>https://mkp.gem.gov.in/market</w:t>
      </w:r>
      <w:r w:rsidR="00CA5C19" w:rsidRPr="00BB5C1B">
        <w:rPr>
          <w:rFonts w:ascii="Arial" w:eastAsia="Times New Roman" w:hAnsi="Arial" w:cs="Arial"/>
          <w:szCs w:val="22"/>
          <w:lang w:val="en-US" w:eastAsia="en-IN"/>
        </w:rPr>
        <w:t xml:space="preserve"> a</w:t>
      </w:r>
      <w:r w:rsidRPr="00BB5C1B">
        <w:rPr>
          <w:rFonts w:ascii="Arial" w:eastAsia="Times New Roman" w:hAnsi="Arial" w:cs="Arial"/>
          <w:szCs w:val="22"/>
          <w:lang w:val="en-US" w:eastAsia="en-IN"/>
        </w:rPr>
        <w:t xml:space="preserve">nd the tender to be submitted online and not later than </w:t>
      </w:r>
      <w:r w:rsidR="009B2B8B" w:rsidRPr="00BB5C1B">
        <w:rPr>
          <w:rFonts w:ascii="Arial" w:eastAsia="Times New Roman" w:hAnsi="Arial" w:cs="Arial"/>
          <w:szCs w:val="22"/>
          <w:lang w:val="en-US" w:eastAsia="en-IN"/>
        </w:rPr>
        <w:t>1</w:t>
      </w:r>
      <w:r w:rsidR="00CA5C19" w:rsidRPr="00BB5C1B">
        <w:rPr>
          <w:rFonts w:ascii="Arial" w:eastAsia="Times New Roman" w:hAnsi="Arial" w:cs="Arial"/>
          <w:szCs w:val="22"/>
          <w:lang w:val="en-US" w:eastAsia="en-IN"/>
        </w:rPr>
        <w:t>6</w:t>
      </w:r>
      <w:r w:rsidR="009B2B8B" w:rsidRPr="00BB5C1B">
        <w:rPr>
          <w:rFonts w:ascii="Arial" w:eastAsia="Times New Roman" w:hAnsi="Arial" w:cs="Arial"/>
          <w:szCs w:val="22"/>
          <w:lang w:val="en-US" w:eastAsia="en-IN"/>
        </w:rPr>
        <w:t xml:space="preserve">00 </w:t>
      </w:r>
      <w:proofErr w:type="spellStart"/>
      <w:r w:rsidR="009B2B8B" w:rsidRPr="00BB5C1B">
        <w:rPr>
          <w:rFonts w:ascii="Arial" w:eastAsia="Times New Roman" w:hAnsi="Arial" w:cs="Arial"/>
          <w:szCs w:val="22"/>
          <w:lang w:val="en-US" w:eastAsia="en-IN"/>
        </w:rPr>
        <w:t>hrs</w:t>
      </w:r>
      <w:proofErr w:type="spellEnd"/>
      <w:r w:rsidR="009B2B8B" w:rsidRPr="00BB5C1B">
        <w:rPr>
          <w:rFonts w:ascii="Arial" w:eastAsia="Times New Roman" w:hAnsi="Arial" w:cs="Arial"/>
          <w:szCs w:val="22"/>
          <w:lang w:val="en-US" w:eastAsia="en-IN"/>
        </w:rPr>
        <w:t xml:space="preserve"> IST </w:t>
      </w:r>
      <w:r w:rsidRPr="00BB5C1B">
        <w:rPr>
          <w:rFonts w:ascii="Arial" w:eastAsia="Times New Roman" w:hAnsi="Arial" w:cs="Arial"/>
          <w:szCs w:val="22"/>
          <w:lang w:val="en-US" w:eastAsia="en-IN"/>
        </w:rPr>
        <w:t>on the due date mentioned above. Late tenders will not be considered.</w:t>
      </w:r>
    </w:p>
    <w:p w:rsidR="00447A7B" w:rsidRPr="00BB5C1B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Tenders may not be considered if:</w:t>
      </w:r>
    </w:p>
    <w:p w:rsidR="00447A7B" w:rsidRPr="00BB5C1B" w:rsidRDefault="0064313E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 xml:space="preserve">Tender not submitted in two </w:t>
      </w:r>
      <w:proofErr w:type="gramStart"/>
      <w:r w:rsidRPr="00BB5C1B">
        <w:rPr>
          <w:rFonts w:ascii="Arial" w:hAnsi="Arial" w:cs="Arial"/>
          <w:sz w:val="22"/>
          <w:szCs w:val="22"/>
          <w:lang w:val="en-US"/>
        </w:rPr>
        <w:t>bid</w:t>
      </w:r>
      <w:proofErr w:type="gramEnd"/>
      <w:r w:rsidRPr="00BB5C1B">
        <w:rPr>
          <w:rFonts w:ascii="Arial" w:hAnsi="Arial" w:cs="Arial"/>
          <w:sz w:val="22"/>
          <w:szCs w:val="22"/>
          <w:lang w:val="en-US"/>
        </w:rPr>
        <w:t xml:space="preserve"> i.e., technical and price bid separately.</w:t>
      </w:r>
    </w:p>
    <w:p w:rsidR="00447A7B" w:rsidRPr="00BB5C1B" w:rsidRDefault="0064313E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 xml:space="preserve">Tender not submitted </w:t>
      </w:r>
      <w:r w:rsidR="00465C33" w:rsidRPr="00BB5C1B">
        <w:rPr>
          <w:rFonts w:ascii="Arial" w:hAnsi="Arial" w:cs="Arial"/>
          <w:sz w:val="22"/>
          <w:szCs w:val="22"/>
          <w:lang w:val="en-US"/>
        </w:rPr>
        <w:t xml:space="preserve">through </w:t>
      </w:r>
      <w:r w:rsidR="00465C33" w:rsidRPr="00BB5C1B">
        <w:rPr>
          <w:rFonts w:ascii="Arial" w:hAnsi="Arial" w:cs="Arial"/>
          <w:b/>
          <w:bCs/>
          <w:color w:val="0000FF"/>
          <w:sz w:val="22"/>
          <w:szCs w:val="22"/>
          <w:u w:val="single"/>
        </w:rPr>
        <w:t>https://mkp.gem.gov.in/market</w:t>
      </w:r>
      <w:r w:rsidRPr="00BB5C1B">
        <w:rPr>
          <w:rFonts w:ascii="Arial" w:hAnsi="Arial" w:cs="Arial"/>
          <w:sz w:val="22"/>
          <w:szCs w:val="22"/>
          <w:lang w:val="en-US"/>
        </w:rPr>
        <w:t>.</w:t>
      </w:r>
    </w:p>
    <w:p w:rsidR="00447A7B" w:rsidRPr="00BB5C1B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szCs w:val="22"/>
          <w:lang w:val="en-US" w:eastAsia="en-IN"/>
        </w:rPr>
        <w:t xml:space="preserve">Note: </w:t>
      </w:r>
    </w:p>
    <w:p w:rsidR="009B2B8B" w:rsidRPr="00BB5C1B" w:rsidRDefault="009B2B8B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>All tender documents can be downloaded from e-procurement portal of BHEL as per above mentioned hyperlink.</w:t>
      </w:r>
    </w:p>
    <w:p w:rsidR="00447A7B" w:rsidRPr="00BB5C1B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 xml:space="preserve">For evaluation, exchange rate (TT selling rate of SBI) as on scheduled date of tender opening (technical bid in case of </w:t>
      </w:r>
      <w:proofErr w:type="gramStart"/>
      <w:r w:rsidRPr="00BB5C1B">
        <w:rPr>
          <w:rFonts w:ascii="Arial" w:hAnsi="Arial" w:cs="Arial"/>
          <w:sz w:val="22"/>
          <w:szCs w:val="22"/>
          <w:lang w:val="en-US"/>
        </w:rPr>
        <w:t>two part</w:t>
      </w:r>
      <w:proofErr w:type="gramEnd"/>
      <w:r w:rsidRPr="00BB5C1B">
        <w:rPr>
          <w:rFonts w:ascii="Arial" w:hAnsi="Arial" w:cs="Arial"/>
          <w:sz w:val="22"/>
          <w:szCs w:val="22"/>
          <w:lang w:val="en-US"/>
        </w:rPr>
        <w:t xml:space="preserve"> bid) shall be considered.</w:t>
      </w:r>
    </w:p>
    <w:p w:rsidR="00447A7B" w:rsidRPr="00BB5C1B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>Paper bid will not be accepted in E-Tender.</w:t>
      </w:r>
    </w:p>
    <w:p w:rsidR="00447A7B" w:rsidRPr="00BB5C1B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>All documents uploaded on e-portal along with the offer should be signed &amp; sealed.</w:t>
      </w:r>
    </w:p>
    <w:p w:rsidR="00447A7B" w:rsidRPr="00BB5C1B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Note: Tender should be submitted online on BHEL e-Tendering website </w:t>
      </w:r>
      <w:r w:rsidR="00CA5C19" w:rsidRPr="00BB5C1B">
        <w:rPr>
          <w:rFonts w:ascii="Arial" w:eastAsia="Times New Roman" w:hAnsi="Arial" w:cs="Arial"/>
          <w:b/>
          <w:bCs/>
          <w:color w:val="0000FF"/>
          <w:szCs w:val="22"/>
          <w:u w:val="single"/>
          <w:lang w:eastAsia="en-IN"/>
        </w:rPr>
        <w:t>https://mkp.gem.gov.in/market</w:t>
      </w: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only. Late tenders will not be considered. </w:t>
      </w:r>
    </w:p>
    <w:p w:rsidR="00447A7B" w:rsidRPr="00BB5C1B" w:rsidRDefault="0064313E">
      <w:pPr>
        <w:spacing w:after="0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All corrigenda, addenda, amendments, time extensions, clarifications, etc., to the tender will be hosted on BHEL websites (</w:t>
      </w:r>
      <w:hyperlink r:id="rId5" w:history="1">
        <w:r w:rsidRPr="00BB5C1B">
          <w:rPr>
            <w:rStyle w:val="Hyperlink"/>
            <w:rFonts w:ascii="Arial" w:eastAsia="Times New Roman" w:hAnsi="Arial" w:cs="Arial"/>
            <w:b/>
            <w:bCs/>
            <w:szCs w:val="22"/>
            <w:lang w:val="en-US" w:eastAsia="en-IN"/>
          </w:rPr>
          <w:t>www.bhelbpl.co.in</w:t>
        </w:r>
      </w:hyperlink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and </w:t>
      </w:r>
      <w:hyperlink r:id="rId6" w:history="1">
        <w:r w:rsidRPr="00BB5C1B">
          <w:rPr>
            <w:rStyle w:val="Hyperlink"/>
            <w:rFonts w:ascii="Arial" w:eastAsia="Times New Roman" w:hAnsi="Arial" w:cs="Arial"/>
            <w:b/>
            <w:bCs/>
            <w:szCs w:val="22"/>
            <w:lang w:val="en-US" w:eastAsia="en-IN"/>
          </w:rPr>
          <w:t>www.bhel.com</w:t>
        </w:r>
      </w:hyperlink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) only. Bidders should regularly visit web sites to keep themselves updated.</w:t>
      </w:r>
    </w:p>
    <w:p w:rsidR="003458FB" w:rsidRPr="00BB5C1B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</w:p>
    <w:p w:rsidR="003458FB" w:rsidRPr="00BB5C1B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</w:p>
    <w:p w:rsidR="003458FB" w:rsidRPr="00BB5C1B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</w:p>
    <w:p w:rsidR="003458FB" w:rsidRPr="00BB5C1B" w:rsidRDefault="002B7A9E" w:rsidP="003458FB">
      <w:pPr>
        <w:spacing w:after="0" w:line="240" w:lineRule="auto"/>
        <w:jc w:val="right"/>
        <w:rPr>
          <w:rFonts w:ascii="Arial" w:hAnsi="Arial" w:cs="Arial"/>
          <w:szCs w:val="22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Sr. </w:t>
      </w:r>
      <w:r w:rsidR="003458FB"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Manager (CMM – Steel)</w:t>
      </w:r>
    </w:p>
    <w:sectPr w:rsidR="003458FB" w:rsidRPr="00BB5C1B">
      <w:pgSz w:w="11906" w:h="16838"/>
      <w:pgMar w:top="432" w:right="432" w:bottom="288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22778"/>
    <w:multiLevelType w:val="hybridMultilevel"/>
    <w:tmpl w:val="28AA67F8"/>
    <w:lvl w:ilvl="0" w:tplc="855471D2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31486"/>
    <w:multiLevelType w:val="hybridMultilevel"/>
    <w:tmpl w:val="DBA00B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C1244"/>
    <w:multiLevelType w:val="hybridMultilevel"/>
    <w:tmpl w:val="3E7A429A"/>
    <w:lvl w:ilvl="0" w:tplc="6E506F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933C70"/>
    <w:multiLevelType w:val="hybridMultilevel"/>
    <w:tmpl w:val="6540AF0C"/>
    <w:lvl w:ilvl="0" w:tplc="8076D82A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E3C0A"/>
    <w:multiLevelType w:val="hybridMultilevel"/>
    <w:tmpl w:val="B7642090"/>
    <w:lvl w:ilvl="0" w:tplc="AD18F1D8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5D15273E"/>
    <w:multiLevelType w:val="hybridMultilevel"/>
    <w:tmpl w:val="572EEA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en-US" w:vendorID="64" w:dllVersion="6" w:nlCheck="1" w:checkStyle="0"/>
  <w:activeWritingStyle w:appName="MSWord" w:lang="en-IN" w:vendorID="64" w:dllVersion="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A7B"/>
    <w:rsid w:val="0001417C"/>
    <w:rsid w:val="00112177"/>
    <w:rsid w:val="00157DEB"/>
    <w:rsid w:val="00230CD1"/>
    <w:rsid w:val="00267FEF"/>
    <w:rsid w:val="002B431B"/>
    <w:rsid w:val="002B7A9E"/>
    <w:rsid w:val="003458FB"/>
    <w:rsid w:val="00447A7B"/>
    <w:rsid w:val="00465C33"/>
    <w:rsid w:val="004A4FF8"/>
    <w:rsid w:val="004D467B"/>
    <w:rsid w:val="00511D3C"/>
    <w:rsid w:val="00532A82"/>
    <w:rsid w:val="00626BC6"/>
    <w:rsid w:val="0064313E"/>
    <w:rsid w:val="006D3277"/>
    <w:rsid w:val="006F3E0A"/>
    <w:rsid w:val="0078291E"/>
    <w:rsid w:val="00853B43"/>
    <w:rsid w:val="009B2B8B"/>
    <w:rsid w:val="00BB5C1B"/>
    <w:rsid w:val="00CA5C19"/>
    <w:rsid w:val="00D733CE"/>
    <w:rsid w:val="00E34E22"/>
    <w:rsid w:val="00EE1E6E"/>
    <w:rsid w:val="00F8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3A688"/>
  <w15:docId w15:val="{F29B65F1-AA0E-4228-8297-129913FDD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grame">
    <w:name w:val="grame"/>
    <w:basedOn w:val="DefaultParagraphFont"/>
  </w:style>
  <w:style w:type="character" w:customStyle="1" w:styleId="spelle">
    <w:name w:val="spelle"/>
    <w:basedOn w:val="DefaultParagraphFont"/>
  </w:style>
  <w:style w:type="paragraph" w:styleId="ListParagraph">
    <w:name w:val="List Paragraph"/>
    <w:basedOn w:val="Normal"/>
    <w:uiPriority w:val="34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Mangal"/>
      <w:sz w:val="16"/>
      <w:szCs w:val="14"/>
    </w:rPr>
  </w:style>
  <w:style w:type="character" w:styleId="Strong">
    <w:name w:val="Strong"/>
    <w:basedOn w:val="DefaultParagraphFont"/>
    <w:uiPriority w:val="22"/>
    <w:qFormat/>
    <w:rsid w:val="004A4F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hel.com/" TargetMode="External"/><Relationship Id="rId5" Type="http://schemas.openxmlformats.org/officeDocument/2006/relationships/hyperlink" Target="http://www.bhelbpl.co.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3960811wa</dc:creator>
  <cp:lastModifiedBy>Vineet Suman</cp:lastModifiedBy>
  <cp:revision>2</cp:revision>
  <cp:lastPrinted>2021-02-19T07:47:00Z</cp:lastPrinted>
  <dcterms:created xsi:type="dcterms:W3CDTF">2025-08-26T07:39:00Z</dcterms:created>
  <dcterms:modified xsi:type="dcterms:W3CDTF">2025-08-26T07:39:00Z</dcterms:modified>
</cp:coreProperties>
</file>