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
        <w:gridCol w:w="11"/>
        <w:gridCol w:w="6"/>
        <w:gridCol w:w="410"/>
        <w:gridCol w:w="12"/>
        <w:gridCol w:w="12"/>
        <w:gridCol w:w="66"/>
        <w:gridCol w:w="10149"/>
        <w:gridCol w:w="24"/>
        <w:gridCol w:w="66"/>
        <w:gridCol w:w="1184"/>
        <w:gridCol w:w="12"/>
        <w:gridCol w:w="8"/>
        <w:gridCol w:w="506"/>
        <w:gridCol w:w="24"/>
        <w:gridCol w:w="66"/>
        <w:gridCol w:w="103"/>
        <w:gridCol w:w="569"/>
        <w:gridCol w:w="1451"/>
        <w:gridCol w:w="18"/>
        <w:gridCol w:w="76"/>
        <w:gridCol w:w="189"/>
      </w:tblGrid>
      <w:tr w:rsidR="00413088" w:rsidRPr="002C2994" w14:paraId="087601CD" w14:textId="77777777" w:rsidTr="00FF5ECC">
        <w:trPr>
          <w:gridBefore w:val="3"/>
          <w:gridAfter w:val="1"/>
          <w:wBefore w:w="106" w:type="dxa"/>
          <w:wAfter w:w="185" w:type="dxa"/>
          <w:trHeight w:hRule="exact" w:val="451"/>
          <w:jc w:val="center"/>
        </w:trPr>
        <w:tc>
          <w:tcPr>
            <w:tcW w:w="14759" w:type="dxa"/>
            <w:gridSpan w:val="18"/>
          </w:tcPr>
          <w:p w14:paraId="19A5CB53" w14:textId="56BE0B79" w:rsidR="00413088" w:rsidRPr="002C2994" w:rsidRDefault="003D058B" w:rsidP="00B6060F">
            <w:pPr>
              <w:rPr>
                <w:rFonts w:ascii="Arial" w:eastAsia="Arial" w:hAnsi="Arial" w:cs="Arial"/>
                <w:sz w:val="24"/>
                <w:szCs w:val="24"/>
              </w:rPr>
            </w:pPr>
            <w:r w:rsidRPr="002C2994">
              <w:rPr>
                <w:rFonts w:ascii="Arial" w:hAnsi="Arial" w:cs="Arial"/>
                <w:sz w:val="24"/>
                <w:szCs w:val="24"/>
              </w:rPr>
              <w:t>(</w:t>
            </w:r>
            <w:r w:rsidRPr="002C2994">
              <w:rPr>
                <w:rFonts w:ascii="Arial" w:hAnsi="Arial" w:cs="Arial"/>
                <w:spacing w:val="-1"/>
                <w:sz w:val="24"/>
                <w:szCs w:val="24"/>
              </w:rPr>
              <w:t>Attachment</w:t>
            </w:r>
            <w:r w:rsidR="00103FED" w:rsidRPr="002C2994">
              <w:rPr>
                <w:rFonts w:ascii="Arial" w:hAnsi="Arial" w:cs="Arial"/>
                <w:spacing w:val="-1"/>
                <w:sz w:val="24"/>
                <w:szCs w:val="24"/>
              </w:rPr>
              <w:t xml:space="preserve"> </w:t>
            </w:r>
            <w:r w:rsidR="00103FED" w:rsidRPr="002C2994">
              <w:rPr>
                <w:rFonts w:ascii="Arial" w:hAnsi="Arial" w:cs="Arial"/>
                <w:sz w:val="24"/>
                <w:szCs w:val="24"/>
              </w:rPr>
              <w:t>to</w:t>
            </w:r>
            <w:r w:rsidR="00103FED" w:rsidRPr="002C2994">
              <w:rPr>
                <w:rFonts w:ascii="Arial" w:hAnsi="Arial" w:cs="Arial"/>
                <w:spacing w:val="-2"/>
                <w:sz w:val="24"/>
                <w:szCs w:val="24"/>
              </w:rPr>
              <w:t xml:space="preserve"> </w:t>
            </w:r>
            <w:r w:rsidR="00103FED" w:rsidRPr="002C2994">
              <w:rPr>
                <w:rFonts w:ascii="Arial" w:hAnsi="Arial" w:cs="Arial"/>
                <w:spacing w:val="-1"/>
                <w:sz w:val="24"/>
                <w:szCs w:val="24"/>
              </w:rPr>
              <w:t>Enquiry</w:t>
            </w:r>
            <w:r w:rsidR="00103FED" w:rsidRPr="002C2994">
              <w:rPr>
                <w:rFonts w:ascii="Arial" w:hAnsi="Arial" w:cs="Arial"/>
                <w:spacing w:val="-4"/>
                <w:sz w:val="24"/>
                <w:szCs w:val="24"/>
              </w:rPr>
              <w:t xml:space="preserve"> </w:t>
            </w:r>
            <w:r w:rsidR="00103FED" w:rsidRPr="002C2994">
              <w:rPr>
                <w:rFonts w:ascii="Arial" w:hAnsi="Arial" w:cs="Arial"/>
                <w:spacing w:val="-1"/>
                <w:sz w:val="24"/>
                <w:szCs w:val="24"/>
              </w:rPr>
              <w:t>No.</w:t>
            </w:r>
            <w:r w:rsidR="00103FED" w:rsidRPr="002C2994">
              <w:rPr>
                <w:rFonts w:ascii="Arial" w:hAnsi="Arial" w:cs="Arial"/>
                <w:spacing w:val="65"/>
                <w:sz w:val="24"/>
                <w:szCs w:val="24"/>
              </w:rPr>
              <w:t xml:space="preserve"> </w:t>
            </w:r>
            <w:r w:rsidR="00103FED" w:rsidRPr="002C2994">
              <w:rPr>
                <w:rFonts w:ascii="Arial" w:hAnsi="Arial" w:cs="Arial"/>
                <w:spacing w:val="-6"/>
                <w:sz w:val="24"/>
                <w:szCs w:val="24"/>
              </w:rPr>
              <w:t xml:space="preserve">XXXXXXXXXX </w:t>
            </w:r>
            <w:r w:rsidR="00103FED" w:rsidRPr="002C2994">
              <w:rPr>
                <w:rFonts w:ascii="Arial" w:hAnsi="Arial" w:cs="Arial"/>
                <w:spacing w:val="-1"/>
                <w:sz w:val="24"/>
                <w:szCs w:val="24"/>
              </w:rPr>
              <w:t>Due on</w:t>
            </w:r>
            <w:r w:rsidR="00103FED" w:rsidRPr="002C2994">
              <w:rPr>
                <w:rFonts w:ascii="Arial" w:hAnsi="Arial" w:cs="Arial"/>
                <w:spacing w:val="65"/>
                <w:sz w:val="24"/>
                <w:szCs w:val="24"/>
              </w:rPr>
              <w:t xml:space="preserve"> </w:t>
            </w:r>
            <w:r w:rsidR="00103FED" w:rsidRPr="002C2994">
              <w:rPr>
                <w:rFonts w:ascii="Arial" w:hAnsi="Arial" w:cs="Arial"/>
                <w:spacing w:val="-1"/>
                <w:sz w:val="24"/>
                <w:szCs w:val="24"/>
              </w:rPr>
              <w:t xml:space="preserve">Date </w:t>
            </w:r>
            <w:r w:rsidR="00103FED" w:rsidRPr="002C2994">
              <w:rPr>
                <w:rFonts w:ascii="Arial" w:hAnsi="Arial" w:cs="Arial"/>
                <w:spacing w:val="-5"/>
                <w:sz w:val="24"/>
                <w:szCs w:val="24"/>
              </w:rPr>
              <w:t>XX.</w:t>
            </w:r>
            <w:proofErr w:type="gramStart"/>
            <w:r w:rsidR="00103FED" w:rsidRPr="002C2994">
              <w:rPr>
                <w:rFonts w:ascii="Arial" w:hAnsi="Arial" w:cs="Arial"/>
                <w:spacing w:val="-5"/>
                <w:sz w:val="24"/>
                <w:szCs w:val="24"/>
              </w:rPr>
              <w:t>XX.XXXX</w:t>
            </w:r>
            <w:proofErr w:type="gramEnd"/>
            <w:r w:rsidR="00103FED" w:rsidRPr="002C2994">
              <w:rPr>
                <w:rFonts w:ascii="Arial" w:hAnsi="Arial" w:cs="Arial"/>
                <w:spacing w:val="-6"/>
                <w:sz w:val="24"/>
                <w:szCs w:val="24"/>
              </w:rPr>
              <w:t xml:space="preserve"> </w:t>
            </w:r>
            <w:r w:rsidR="00103FED" w:rsidRPr="002C2994">
              <w:rPr>
                <w:rFonts w:ascii="Arial" w:hAnsi="Arial" w:cs="Arial"/>
                <w:sz w:val="24"/>
                <w:szCs w:val="24"/>
              </w:rPr>
              <w:t>for</w:t>
            </w:r>
            <w:r w:rsidR="00103FED" w:rsidRPr="002C2994">
              <w:rPr>
                <w:rFonts w:ascii="Arial" w:hAnsi="Arial" w:cs="Arial"/>
                <w:spacing w:val="-1"/>
                <w:sz w:val="24"/>
                <w:szCs w:val="24"/>
              </w:rPr>
              <w:t xml:space="preserve"> submission by</w:t>
            </w:r>
            <w:r w:rsidR="00103FED" w:rsidRPr="002C2994">
              <w:rPr>
                <w:rFonts w:ascii="Arial" w:hAnsi="Arial" w:cs="Arial"/>
                <w:spacing w:val="-4"/>
                <w:sz w:val="24"/>
                <w:szCs w:val="24"/>
              </w:rPr>
              <w:t xml:space="preserve"> </w:t>
            </w:r>
            <w:r w:rsidR="00103FED" w:rsidRPr="002C2994">
              <w:rPr>
                <w:rFonts w:ascii="Arial" w:hAnsi="Arial" w:cs="Arial"/>
                <w:spacing w:val="-1"/>
                <w:sz w:val="24"/>
                <w:szCs w:val="24"/>
              </w:rPr>
              <w:t xml:space="preserve">11.00 </w:t>
            </w:r>
            <w:proofErr w:type="spellStart"/>
            <w:r w:rsidR="00103FED" w:rsidRPr="002C2994">
              <w:rPr>
                <w:rFonts w:ascii="Arial" w:hAnsi="Arial" w:cs="Arial"/>
                <w:spacing w:val="-1"/>
                <w:sz w:val="24"/>
                <w:szCs w:val="24"/>
              </w:rPr>
              <w:t>hrs</w:t>
            </w:r>
            <w:proofErr w:type="spellEnd"/>
            <w:r w:rsidR="00103FED" w:rsidRPr="002C2994">
              <w:rPr>
                <w:rFonts w:ascii="Arial" w:hAnsi="Arial" w:cs="Arial"/>
                <w:sz w:val="24"/>
                <w:szCs w:val="24"/>
              </w:rPr>
              <w:t xml:space="preserve"> </w:t>
            </w:r>
            <w:r w:rsidR="00103FED" w:rsidRPr="002C2994">
              <w:rPr>
                <w:rFonts w:ascii="Arial" w:hAnsi="Arial" w:cs="Arial"/>
                <w:spacing w:val="-1"/>
                <w:sz w:val="24"/>
                <w:szCs w:val="24"/>
              </w:rPr>
              <w:t xml:space="preserve">to open </w:t>
            </w:r>
            <w:r w:rsidR="00103FED" w:rsidRPr="002C2994">
              <w:rPr>
                <w:rFonts w:ascii="Arial" w:hAnsi="Arial" w:cs="Arial"/>
                <w:sz w:val="24"/>
                <w:szCs w:val="24"/>
              </w:rPr>
              <w:t>from</w:t>
            </w:r>
            <w:r w:rsidR="00103FED" w:rsidRPr="002C2994">
              <w:rPr>
                <w:rFonts w:ascii="Arial" w:hAnsi="Arial" w:cs="Arial"/>
                <w:spacing w:val="-1"/>
                <w:sz w:val="24"/>
                <w:szCs w:val="24"/>
              </w:rPr>
              <w:t xml:space="preserve"> 14.00 hrs.)</w:t>
            </w:r>
          </w:p>
        </w:tc>
      </w:tr>
      <w:tr w:rsidR="00776DA6" w:rsidRPr="002C2994" w14:paraId="703F6CCC" w14:textId="77777777" w:rsidTr="00FF5ECC">
        <w:trPr>
          <w:gridBefore w:val="3"/>
          <w:gridAfter w:val="1"/>
          <w:wBefore w:w="106" w:type="dxa"/>
          <w:wAfter w:w="185" w:type="dxa"/>
          <w:trHeight w:val="313"/>
          <w:jc w:val="center"/>
        </w:trPr>
        <w:tc>
          <w:tcPr>
            <w:tcW w:w="14759" w:type="dxa"/>
            <w:gridSpan w:val="18"/>
          </w:tcPr>
          <w:p w14:paraId="322FD65D" w14:textId="77777777" w:rsidR="00776DA6" w:rsidRPr="002C2994" w:rsidRDefault="00776DA6" w:rsidP="00B6060F">
            <w:pPr>
              <w:rPr>
                <w:rFonts w:ascii="Arial" w:hAnsi="Arial" w:cs="Arial"/>
                <w:b/>
                <w:sz w:val="24"/>
                <w:szCs w:val="24"/>
              </w:rPr>
            </w:pPr>
            <w:r w:rsidRPr="002C2994">
              <w:rPr>
                <w:rFonts w:ascii="Arial" w:hAnsi="Arial" w:cs="Arial"/>
                <w:b/>
                <w:sz w:val="24"/>
                <w:szCs w:val="24"/>
              </w:rPr>
              <w:t xml:space="preserve">INSTRUCTIONS </w:t>
            </w:r>
            <w:proofErr w:type="gramStart"/>
            <w:r w:rsidRPr="002C2994">
              <w:rPr>
                <w:rFonts w:ascii="Arial" w:hAnsi="Arial" w:cs="Arial"/>
                <w:b/>
                <w:sz w:val="24"/>
                <w:szCs w:val="24"/>
              </w:rPr>
              <w:t>TO  BIDDER</w:t>
            </w:r>
            <w:proofErr w:type="gramEnd"/>
            <w:r w:rsidRPr="002C2994">
              <w:rPr>
                <w:rFonts w:ascii="Arial" w:hAnsi="Arial" w:cs="Arial"/>
                <w:b/>
                <w:sz w:val="24"/>
                <w:szCs w:val="24"/>
              </w:rPr>
              <w:t xml:space="preserve">  (ITB)</w:t>
            </w:r>
          </w:p>
        </w:tc>
      </w:tr>
      <w:tr w:rsidR="00776DA6" w:rsidRPr="002C2994" w14:paraId="78BF14A3" w14:textId="77777777" w:rsidTr="00FF5ECC">
        <w:trPr>
          <w:gridBefore w:val="3"/>
          <w:gridAfter w:val="1"/>
          <w:wBefore w:w="106" w:type="dxa"/>
          <w:wAfter w:w="185" w:type="dxa"/>
          <w:trHeight w:val="699"/>
          <w:jc w:val="center"/>
        </w:trPr>
        <w:tc>
          <w:tcPr>
            <w:tcW w:w="14759" w:type="dxa"/>
            <w:gridSpan w:val="18"/>
          </w:tcPr>
          <w:p w14:paraId="4C3DC518" w14:textId="39D29C11" w:rsidR="00776DA6" w:rsidRPr="002C2994" w:rsidRDefault="00776DA6" w:rsidP="00B6060F">
            <w:pPr>
              <w:rPr>
                <w:rFonts w:ascii="Arial" w:hAnsi="Arial" w:cs="Arial"/>
                <w:b/>
                <w:sz w:val="24"/>
                <w:szCs w:val="24"/>
              </w:rPr>
            </w:pPr>
            <w:r w:rsidRPr="002C2994">
              <w:rPr>
                <w:rFonts w:ascii="Arial" w:hAnsi="Arial" w:cs="Arial"/>
                <w:b/>
                <w:sz w:val="24"/>
                <w:szCs w:val="24"/>
              </w:rPr>
              <w:t xml:space="preserve">NOTE:  Bidder to confirm in affirmative by typing "YES" or "Applicable Data" in the response column.  </w:t>
            </w:r>
            <w:r w:rsidR="003D058B" w:rsidRPr="002C2994">
              <w:rPr>
                <w:rFonts w:ascii="Arial" w:hAnsi="Arial" w:cs="Arial"/>
                <w:b/>
                <w:sz w:val="24"/>
                <w:szCs w:val="24"/>
              </w:rPr>
              <w:t>Deviations,</w:t>
            </w:r>
            <w:r w:rsidRPr="002C2994">
              <w:rPr>
                <w:rFonts w:ascii="Arial" w:hAnsi="Arial" w:cs="Arial"/>
                <w:b/>
                <w:sz w:val="24"/>
                <w:szCs w:val="24"/>
              </w:rPr>
              <w:t xml:space="preserve"> if any shall be recorded in deviations/comments column (Separate sheet can be attached if needed). Non </w:t>
            </w:r>
            <w:proofErr w:type="spellStart"/>
            <w:r w:rsidRPr="002C2994">
              <w:rPr>
                <w:rFonts w:ascii="Arial" w:hAnsi="Arial" w:cs="Arial"/>
                <w:b/>
                <w:sz w:val="24"/>
                <w:szCs w:val="24"/>
              </w:rPr>
              <w:t>deviatable</w:t>
            </w:r>
            <w:proofErr w:type="spellEnd"/>
            <w:r w:rsidRPr="002C2994">
              <w:rPr>
                <w:rFonts w:ascii="Arial" w:hAnsi="Arial" w:cs="Arial"/>
                <w:b/>
                <w:sz w:val="24"/>
                <w:szCs w:val="24"/>
              </w:rPr>
              <w:t xml:space="preserve"> clauses are indicated as "NON DEVIATABLE".</w:t>
            </w:r>
          </w:p>
        </w:tc>
      </w:tr>
      <w:tr w:rsidR="00413088" w:rsidRPr="002C2994" w14:paraId="3B406B2E" w14:textId="77777777" w:rsidTr="00FF5ECC">
        <w:trPr>
          <w:gridBefore w:val="3"/>
          <w:gridAfter w:val="2"/>
          <w:wBefore w:w="106" w:type="dxa"/>
          <w:wAfter w:w="261" w:type="dxa"/>
          <w:trHeight w:hRule="exact" w:val="944"/>
          <w:jc w:val="center"/>
        </w:trPr>
        <w:tc>
          <w:tcPr>
            <w:tcW w:w="434" w:type="dxa"/>
            <w:gridSpan w:val="3"/>
          </w:tcPr>
          <w:p w14:paraId="5587B922" w14:textId="77777777" w:rsidR="00413088" w:rsidRPr="002C2994" w:rsidRDefault="00103FED" w:rsidP="00B6060F">
            <w:pPr>
              <w:rPr>
                <w:rFonts w:ascii="Arial" w:eastAsia="Arial" w:hAnsi="Arial" w:cs="Arial"/>
                <w:sz w:val="24"/>
                <w:szCs w:val="24"/>
              </w:rPr>
            </w:pPr>
            <w:r w:rsidRPr="002C2994">
              <w:rPr>
                <w:rFonts w:ascii="Arial" w:hAnsi="Arial" w:cs="Arial"/>
                <w:b/>
                <w:sz w:val="24"/>
                <w:szCs w:val="24"/>
              </w:rPr>
              <w:t>Sl.</w:t>
            </w:r>
          </w:p>
          <w:p w14:paraId="52D63A5F"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w:t>
            </w:r>
          </w:p>
        </w:tc>
        <w:tc>
          <w:tcPr>
            <w:tcW w:w="10242" w:type="dxa"/>
            <w:gridSpan w:val="3"/>
          </w:tcPr>
          <w:p w14:paraId="7F8A335D" w14:textId="77777777" w:rsidR="00DA41A7" w:rsidRPr="002C2994" w:rsidRDefault="00DA41A7" w:rsidP="00B6060F">
            <w:pPr>
              <w:rPr>
                <w:rFonts w:ascii="Arial" w:hAnsi="Arial" w:cs="Arial"/>
                <w:b/>
                <w:spacing w:val="-1"/>
                <w:sz w:val="24"/>
                <w:szCs w:val="24"/>
              </w:rPr>
            </w:pPr>
          </w:p>
          <w:p w14:paraId="73E1635A"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DETAILED</w:t>
            </w:r>
            <w:r w:rsidRPr="002C2994">
              <w:rPr>
                <w:rFonts w:ascii="Arial" w:hAnsi="Arial" w:cs="Arial"/>
                <w:b/>
                <w:sz w:val="24"/>
                <w:szCs w:val="24"/>
              </w:rPr>
              <w:t xml:space="preserve"> TERMS &amp; CONDITIONS</w:t>
            </w:r>
          </w:p>
        </w:tc>
        <w:tc>
          <w:tcPr>
            <w:tcW w:w="1800" w:type="dxa"/>
            <w:gridSpan w:val="6"/>
          </w:tcPr>
          <w:p w14:paraId="28AD7B8B" w14:textId="77777777" w:rsidR="00413088" w:rsidRPr="002C2994" w:rsidRDefault="00CD6504" w:rsidP="00B6060F">
            <w:pPr>
              <w:rPr>
                <w:rFonts w:ascii="Arial" w:eastAsia="Arial" w:hAnsi="Arial" w:cs="Arial"/>
                <w:sz w:val="24"/>
                <w:szCs w:val="24"/>
              </w:rPr>
            </w:pPr>
            <w:r w:rsidRPr="002C2994">
              <w:rPr>
                <w:rFonts w:ascii="Arial" w:hAnsi="Arial" w:cs="Arial"/>
                <w:b/>
                <w:sz w:val="24"/>
                <w:szCs w:val="24"/>
              </w:rPr>
              <w:t>BIDDER</w:t>
            </w:r>
            <w:r w:rsidR="00103FED" w:rsidRPr="002C2994">
              <w:rPr>
                <w:rFonts w:ascii="Arial" w:hAnsi="Arial" w:cs="Arial"/>
                <w:b/>
                <w:spacing w:val="21"/>
                <w:sz w:val="24"/>
                <w:szCs w:val="24"/>
              </w:rPr>
              <w:t xml:space="preserve"> </w:t>
            </w:r>
            <w:r w:rsidR="00103FED" w:rsidRPr="002C2994">
              <w:rPr>
                <w:rFonts w:ascii="Arial" w:hAnsi="Arial" w:cs="Arial"/>
                <w:b/>
                <w:sz w:val="24"/>
                <w:szCs w:val="24"/>
              </w:rPr>
              <w:t>RESPONSE</w:t>
            </w:r>
            <w:r w:rsidR="00103FED" w:rsidRPr="002C2994">
              <w:rPr>
                <w:rFonts w:ascii="Arial" w:hAnsi="Arial" w:cs="Arial"/>
                <w:b/>
                <w:spacing w:val="21"/>
                <w:sz w:val="24"/>
                <w:szCs w:val="24"/>
              </w:rPr>
              <w:t xml:space="preserve"> </w:t>
            </w:r>
            <w:r w:rsidR="00103FED" w:rsidRPr="002C2994">
              <w:rPr>
                <w:rFonts w:ascii="Arial" w:hAnsi="Arial" w:cs="Arial"/>
                <w:b/>
                <w:spacing w:val="-1"/>
                <w:sz w:val="24"/>
                <w:szCs w:val="24"/>
              </w:rPr>
              <w:t>(YES/NO)</w:t>
            </w:r>
          </w:p>
        </w:tc>
        <w:tc>
          <w:tcPr>
            <w:tcW w:w="2207" w:type="dxa"/>
            <w:gridSpan w:val="5"/>
          </w:tcPr>
          <w:p w14:paraId="2269431D"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DEVIATIONS</w:t>
            </w:r>
            <w:r w:rsidRPr="002C2994">
              <w:rPr>
                <w:rFonts w:ascii="Arial" w:hAnsi="Arial" w:cs="Arial"/>
                <w:b/>
                <w:spacing w:val="1"/>
                <w:sz w:val="24"/>
                <w:szCs w:val="24"/>
              </w:rPr>
              <w:t xml:space="preserve"> </w:t>
            </w:r>
            <w:r w:rsidRPr="002C2994">
              <w:rPr>
                <w:rFonts w:ascii="Arial" w:hAnsi="Arial" w:cs="Arial"/>
                <w:b/>
                <w:sz w:val="24"/>
                <w:szCs w:val="24"/>
              </w:rPr>
              <w:t>/</w:t>
            </w:r>
            <w:r w:rsidRPr="002C2994">
              <w:rPr>
                <w:rFonts w:ascii="Arial" w:hAnsi="Arial" w:cs="Arial"/>
                <w:b/>
                <w:spacing w:val="24"/>
                <w:sz w:val="24"/>
                <w:szCs w:val="24"/>
              </w:rPr>
              <w:t xml:space="preserve"> </w:t>
            </w:r>
            <w:r w:rsidRPr="002C2994">
              <w:rPr>
                <w:rFonts w:ascii="Arial" w:hAnsi="Arial" w:cs="Arial"/>
                <w:b/>
                <w:spacing w:val="-1"/>
                <w:sz w:val="24"/>
                <w:szCs w:val="24"/>
              </w:rPr>
              <w:t>COMMENT</w:t>
            </w:r>
          </w:p>
        </w:tc>
      </w:tr>
      <w:tr w:rsidR="00413088" w:rsidRPr="002C2994" w14:paraId="64170C5E" w14:textId="77777777" w:rsidTr="00FF5ECC">
        <w:trPr>
          <w:gridBefore w:val="3"/>
          <w:gridAfter w:val="2"/>
          <w:wBefore w:w="106" w:type="dxa"/>
          <w:wAfter w:w="261" w:type="dxa"/>
          <w:trHeight w:hRule="exact" w:val="313"/>
          <w:jc w:val="center"/>
        </w:trPr>
        <w:tc>
          <w:tcPr>
            <w:tcW w:w="434" w:type="dxa"/>
            <w:gridSpan w:val="3"/>
          </w:tcPr>
          <w:p w14:paraId="315C8DAB" w14:textId="77777777" w:rsidR="00413088" w:rsidRPr="002C2994" w:rsidRDefault="00103FED" w:rsidP="00B6060F">
            <w:pPr>
              <w:rPr>
                <w:rFonts w:ascii="Arial" w:eastAsia="Arial" w:hAnsi="Arial" w:cs="Arial"/>
                <w:sz w:val="24"/>
                <w:szCs w:val="24"/>
              </w:rPr>
            </w:pPr>
            <w:r w:rsidRPr="002C2994">
              <w:rPr>
                <w:rFonts w:ascii="Arial" w:hAnsi="Arial" w:cs="Arial"/>
                <w:b/>
                <w:sz w:val="24"/>
                <w:szCs w:val="24"/>
              </w:rPr>
              <w:t>1</w:t>
            </w:r>
          </w:p>
        </w:tc>
        <w:tc>
          <w:tcPr>
            <w:tcW w:w="10242" w:type="dxa"/>
            <w:gridSpan w:val="3"/>
          </w:tcPr>
          <w:p w14:paraId="46B39750" w14:textId="77777777" w:rsidR="00413088" w:rsidRPr="002C2994" w:rsidRDefault="00103FED" w:rsidP="00B6060F">
            <w:pPr>
              <w:rPr>
                <w:rFonts w:ascii="Arial" w:eastAsia="Arial" w:hAnsi="Arial" w:cs="Arial"/>
                <w:sz w:val="24"/>
                <w:szCs w:val="24"/>
              </w:rPr>
            </w:pPr>
            <w:r w:rsidRPr="002C2994">
              <w:rPr>
                <w:rFonts w:ascii="Arial" w:hAnsi="Arial" w:cs="Arial"/>
                <w:b/>
                <w:sz w:val="24"/>
                <w:szCs w:val="24"/>
              </w:rPr>
              <w:t xml:space="preserve">SCOPE </w:t>
            </w:r>
            <w:r w:rsidRPr="002C2994">
              <w:rPr>
                <w:rFonts w:ascii="Arial" w:hAnsi="Arial" w:cs="Arial"/>
                <w:b/>
                <w:spacing w:val="-1"/>
                <w:sz w:val="24"/>
                <w:szCs w:val="24"/>
              </w:rPr>
              <w:t>OF</w:t>
            </w:r>
            <w:r w:rsidRPr="002C2994">
              <w:rPr>
                <w:rFonts w:ascii="Arial" w:hAnsi="Arial" w:cs="Arial"/>
                <w:b/>
                <w:spacing w:val="-2"/>
                <w:sz w:val="24"/>
                <w:szCs w:val="24"/>
              </w:rPr>
              <w:t xml:space="preserve"> </w:t>
            </w:r>
            <w:r w:rsidRPr="002C2994">
              <w:rPr>
                <w:rFonts w:ascii="Arial" w:hAnsi="Arial" w:cs="Arial"/>
                <w:b/>
                <w:spacing w:val="-1"/>
                <w:sz w:val="24"/>
                <w:szCs w:val="24"/>
              </w:rPr>
              <w:t>SUPPLY:</w:t>
            </w:r>
          </w:p>
        </w:tc>
        <w:tc>
          <w:tcPr>
            <w:tcW w:w="4007" w:type="dxa"/>
            <w:gridSpan w:val="11"/>
          </w:tcPr>
          <w:p w14:paraId="72C0A8C2" w14:textId="77777777" w:rsidR="00413088" w:rsidRPr="002C2994" w:rsidRDefault="00413088" w:rsidP="00B6060F">
            <w:pPr>
              <w:rPr>
                <w:rFonts w:ascii="Arial" w:hAnsi="Arial" w:cs="Arial"/>
                <w:sz w:val="24"/>
                <w:szCs w:val="24"/>
              </w:rPr>
            </w:pPr>
          </w:p>
        </w:tc>
      </w:tr>
      <w:tr w:rsidR="00413088" w:rsidRPr="002C2994" w14:paraId="2DAC6947" w14:textId="77777777" w:rsidTr="00FF5ECC">
        <w:trPr>
          <w:gridBefore w:val="3"/>
          <w:gridAfter w:val="1"/>
          <w:wBefore w:w="106" w:type="dxa"/>
          <w:wAfter w:w="185" w:type="dxa"/>
          <w:trHeight w:hRule="exact" w:val="785"/>
          <w:jc w:val="center"/>
        </w:trPr>
        <w:tc>
          <w:tcPr>
            <w:tcW w:w="434" w:type="dxa"/>
            <w:gridSpan w:val="3"/>
          </w:tcPr>
          <w:p w14:paraId="63424F95" w14:textId="77777777" w:rsidR="00413088" w:rsidRPr="002C2994" w:rsidRDefault="00413088" w:rsidP="00B6060F">
            <w:pPr>
              <w:rPr>
                <w:rFonts w:ascii="Arial" w:hAnsi="Arial" w:cs="Arial"/>
                <w:sz w:val="24"/>
                <w:szCs w:val="24"/>
              </w:rPr>
            </w:pPr>
          </w:p>
        </w:tc>
        <w:tc>
          <w:tcPr>
            <w:tcW w:w="14325" w:type="dxa"/>
            <w:gridSpan w:val="15"/>
          </w:tcPr>
          <w:p w14:paraId="01F3F461" w14:textId="77777777" w:rsidR="00732792" w:rsidRPr="002C2994" w:rsidRDefault="005C5999" w:rsidP="00732792">
            <w:pPr>
              <w:jc w:val="both"/>
              <w:rPr>
                <w:rFonts w:ascii="Arial" w:hAnsi="Arial" w:cs="Arial"/>
                <w:sz w:val="24"/>
                <w:szCs w:val="24"/>
              </w:rPr>
            </w:pPr>
            <w:r w:rsidRPr="002C2994">
              <w:rPr>
                <w:rFonts w:ascii="Arial" w:hAnsi="Arial" w:cs="Arial"/>
                <w:spacing w:val="-1"/>
                <w:sz w:val="24"/>
                <w:szCs w:val="24"/>
              </w:rPr>
              <w:t xml:space="preserve">Signed &amp; Sealed offers are invited for the Scope of Supply of goods </w:t>
            </w:r>
            <w:r w:rsidR="00C940E8" w:rsidRPr="002C2994">
              <w:rPr>
                <w:rFonts w:ascii="Arial" w:hAnsi="Arial" w:cs="Arial"/>
                <w:spacing w:val="-1"/>
                <w:sz w:val="24"/>
                <w:szCs w:val="24"/>
              </w:rPr>
              <w:t>or s</w:t>
            </w:r>
            <w:r w:rsidRPr="002C2994">
              <w:rPr>
                <w:rFonts w:ascii="Arial" w:hAnsi="Arial" w:cs="Arial"/>
                <w:spacing w:val="-1"/>
                <w:sz w:val="24"/>
                <w:szCs w:val="24"/>
              </w:rPr>
              <w:t xml:space="preserve">ervices or </w:t>
            </w:r>
            <w:r w:rsidR="00172C05" w:rsidRPr="002C2994">
              <w:rPr>
                <w:rFonts w:ascii="Arial" w:hAnsi="Arial" w:cs="Arial"/>
                <w:spacing w:val="-1"/>
                <w:sz w:val="24"/>
                <w:szCs w:val="24"/>
              </w:rPr>
              <w:t>both as</w:t>
            </w:r>
            <w:r w:rsidRPr="002C2994">
              <w:rPr>
                <w:rFonts w:ascii="Arial" w:hAnsi="Arial" w:cs="Arial"/>
                <w:spacing w:val="-1"/>
                <w:sz w:val="24"/>
                <w:szCs w:val="24"/>
              </w:rPr>
              <w:t xml:space="preserve"> detailed in the enquiry. Relevant enclosures/supporting documents / catalogue, if any shall be enclosed to the technical offer.   </w:t>
            </w:r>
          </w:p>
          <w:p w14:paraId="06F2DA46" w14:textId="77777777" w:rsidR="00413088" w:rsidRPr="002C2994" w:rsidRDefault="00413088" w:rsidP="001402B0">
            <w:pPr>
              <w:jc w:val="both"/>
              <w:rPr>
                <w:rFonts w:ascii="Arial" w:hAnsi="Arial" w:cs="Arial"/>
                <w:sz w:val="24"/>
                <w:szCs w:val="24"/>
              </w:rPr>
            </w:pPr>
          </w:p>
        </w:tc>
      </w:tr>
      <w:tr w:rsidR="00D55707" w:rsidRPr="002C2994" w14:paraId="16079683" w14:textId="77777777" w:rsidTr="00FF5ECC">
        <w:trPr>
          <w:gridBefore w:val="3"/>
          <w:gridAfter w:val="1"/>
          <w:wBefore w:w="106" w:type="dxa"/>
          <w:wAfter w:w="185" w:type="dxa"/>
          <w:trHeight w:hRule="exact" w:val="317"/>
          <w:jc w:val="center"/>
        </w:trPr>
        <w:tc>
          <w:tcPr>
            <w:tcW w:w="434" w:type="dxa"/>
            <w:gridSpan w:val="3"/>
          </w:tcPr>
          <w:p w14:paraId="4A4F9BF4" w14:textId="77777777" w:rsidR="00D55707" w:rsidRPr="002C2994" w:rsidRDefault="005A5010" w:rsidP="00D55707">
            <w:pPr>
              <w:rPr>
                <w:rFonts w:ascii="Arial" w:hAnsi="Arial" w:cs="Arial"/>
                <w:b/>
                <w:bCs/>
                <w:sz w:val="24"/>
                <w:szCs w:val="24"/>
              </w:rPr>
            </w:pPr>
            <w:r w:rsidRPr="002C2994">
              <w:rPr>
                <w:rFonts w:ascii="Arial" w:hAnsi="Arial" w:cs="Arial"/>
                <w:b/>
                <w:bCs/>
                <w:sz w:val="24"/>
                <w:szCs w:val="24"/>
              </w:rPr>
              <w:t>2</w:t>
            </w:r>
          </w:p>
        </w:tc>
        <w:tc>
          <w:tcPr>
            <w:tcW w:w="14325" w:type="dxa"/>
            <w:gridSpan w:val="15"/>
          </w:tcPr>
          <w:p w14:paraId="6B1EC20E" w14:textId="77777777" w:rsidR="00D55707" w:rsidRPr="002C2994" w:rsidRDefault="00F01478" w:rsidP="00D55707">
            <w:pPr>
              <w:rPr>
                <w:rFonts w:ascii="Arial" w:hAnsi="Arial" w:cs="Arial"/>
                <w:b/>
                <w:bCs/>
                <w:color w:val="000000" w:themeColor="text1"/>
                <w:sz w:val="24"/>
                <w:szCs w:val="24"/>
              </w:rPr>
            </w:pPr>
            <w:r w:rsidRPr="002C2994">
              <w:rPr>
                <w:rFonts w:ascii="Arial" w:hAnsi="Arial" w:cs="Arial"/>
                <w:b/>
                <w:bCs/>
                <w:color w:val="000000" w:themeColor="text1"/>
                <w:sz w:val="24"/>
                <w:szCs w:val="24"/>
              </w:rPr>
              <w:t>DEFINITIONS</w:t>
            </w:r>
          </w:p>
        </w:tc>
      </w:tr>
      <w:tr w:rsidR="00D55707" w:rsidRPr="002C2994" w14:paraId="4AA32162" w14:textId="77777777" w:rsidTr="00FF5ECC">
        <w:trPr>
          <w:gridBefore w:val="3"/>
          <w:gridAfter w:val="1"/>
          <w:wBefore w:w="106" w:type="dxa"/>
          <w:wAfter w:w="185" w:type="dxa"/>
          <w:trHeight w:hRule="exact" w:val="1127"/>
          <w:jc w:val="center"/>
        </w:trPr>
        <w:tc>
          <w:tcPr>
            <w:tcW w:w="434" w:type="dxa"/>
            <w:gridSpan w:val="3"/>
          </w:tcPr>
          <w:p w14:paraId="3C25EA25" w14:textId="77777777" w:rsidR="00D55707" w:rsidRPr="002C2994" w:rsidRDefault="00D55707" w:rsidP="00D55707">
            <w:pPr>
              <w:rPr>
                <w:rFonts w:ascii="Arial" w:hAnsi="Arial" w:cs="Arial"/>
                <w:sz w:val="24"/>
                <w:szCs w:val="24"/>
              </w:rPr>
            </w:pPr>
          </w:p>
          <w:p w14:paraId="15945D05" w14:textId="77777777" w:rsidR="00D55707" w:rsidRPr="002C2994" w:rsidRDefault="00D55707" w:rsidP="00D55707">
            <w:pPr>
              <w:rPr>
                <w:rFonts w:ascii="Arial" w:hAnsi="Arial" w:cs="Arial"/>
                <w:sz w:val="24"/>
                <w:szCs w:val="24"/>
              </w:rPr>
            </w:pPr>
            <w:r w:rsidRPr="002C2994">
              <w:rPr>
                <w:rFonts w:ascii="Arial" w:hAnsi="Arial" w:cs="Arial"/>
                <w:sz w:val="24"/>
                <w:szCs w:val="24"/>
              </w:rPr>
              <w:t>A</w:t>
            </w:r>
          </w:p>
        </w:tc>
        <w:tc>
          <w:tcPr>
            <w:tcW w:w="14325" w:type="dxa"/>
            <w:gridSpan w:val="15"/>
          </w:tcPr>
          <w:p w14:paraId="77C1388B" w14:textId="77777777" w:rsidR="00D55707" w:rsidRPr="002C2994" w:rsidRDefault="00D55707" w:rsidP="00C8203F">
            <w:pPr>
              <w:rPr>
                <w:rFonts w:ascii="Arial" w:hAnsi="Arial" w:cs="Arial"/>
                <w:color w:val="000000" w:themeColor="text1"/>
                <w:sz w:val="24"/>
                <w:szCs w:val="24"/>
              </w:rPr>
            </w:pPr>
            <w:r w:rsidRPr="002C2994">
              <w:rPr>
                <w:rFonts w:ascii="Arial" w:hAnsi="Arial" w:cs="Arial"/>
                <w:color w:val="000000" w:themeColor="text1"/>
                <w:sz w:val="24"/>
                <w:szCs w:val="24"/>
              </w:rPr>
              <w:t>‘</w:t>
            </w:r>
            <w:r w:rsidR="009B026A" w:rsidRPr="002C2994">
              <w:rPr>
                <w:rFonts w:ascii="Arial" w:hAnsi="Arial" w:cs="Arial"/>
                <w:color w:val="000000" w:themeColor="text1"/>
                <w:sz w:val="24"/>
                <w:szCs w:val="24"/>
              </w:rPr>
              <w:t xml:space="preserve">The </w:t>
            </w:r>
            <w:r w:rsidR="00C8203F" w:rsidRPr="002C2994">
              <w:rPr>
                <w:rFonts w:ascii="Arial" w:hAnsi="Arial" w:cs="Arial"/>
                <w:color w:val="000000" w:themeColor="text1"/>
                <w:sz w:val="24"/>
                <w:szCs w:val="24"/>
              </w:rPr>
              <w:t>Buyer’</w:t>
            </w:r>
            <w:r w:rsidRPr="002C2994">
              <w:rPr>
                <w:rFonts w:ascii="Arial" w:hAnsi="Arial" w:cs="Arial"/>
                <w:color w:val="000000" w:themeColor="text1"/>
                <w:sz w:val="24"/>
                <w:szCs w:val="24"/>
              </w:rPr>
              <w:t xml:space="preserve"> means BHEL-HPEP, Ramachandrapuram, Hyderabad-502 032 of Bharat Heavy Electricals Limited (A Govt. of India Undertaking) incorporated under the companies Act having its registered office at BHEL House, Siri fort, New Delhi-110049, India and shall be deemed to include its successors and assigns.  It may also be referred to as BHEL.</w:t>
            </w:r>
          </w:p>
        </w:tc>
      </w:tr>
      <w:tr w:rsidR="00D55707" w:rsidRPr="002C2994" w14:paraId="482527A1" w14:textId="77777777" w:rsidTr="00FF5ECC">
        <w:trPr>
          <w:gridBefore w:val="3"/>
          <w:gridAfter w:val="1"/>
          <w:wBefore w:w="106" w:type="dxa"/>
          <w:wAfter w:w="185" w:type="dxa"/>
          <w:trHeight w:hRule="exact" w:val="938"/>
          <w:jc w:val="center"/>
        </w:trPr>
        <w:tc>
          <w:tcPr>
            <w:tcW w:w="434" w:type="dxa"/>
            <w:gridSpan w:val="3"/>
          </w:tcPr>
          <w:p w14:paraId="6F44943A" w14:textId="77777777" w:rsidR="00D55707" w:rsidRPr="002C2994" w:rsidRDefault="00D55707" w:rsidP="00D55707">
            <w:pPr>
              <w:rPr>
                <w:rFonts w:ascii="Arial" w:hAnsi="Arial" w:cs="Arial"/>
                <w:sz w:val="24"/>
                <w:szCs w:val="24"/>
              </w:rPr>
            </w:pPr>
            <w:r w:rsidRPr="002C2994">
              <w:rPr>
                <w:rFonts w:ascii="Arial" w:hAnsi="Arial" w:cs="Arial"/>
                <w:sz w:val="24"/>
                <w:szCs w:val="24"/>
              </w:rPr>
              <w:t>B</w:t>
            </w:r>
          </w:p>
        </w:tc>
        <w:tc>
          <w:tcPr>
            <w:tcW w:w="14325" w:type="dxa"/>
            <w:gridSpan w:val="15"/>
          </w:tcPr>
          <w:p w14:paraId="34F756ED" w14:textId="77777777" w:rsidR="00D55707" w:rsidRPr="002C2994" w:rsidRDefault="00FA4BD3" w:rsidP="00D55707">
            <w:pPr>
              <w:rPr>
                <w:rFonts w:ascii="Arial" w:hAnsi="Arial" w:cs="Arial"/>
                <w:color w:val="000000" w:themeColor="text1"/>
                <w:sz w:val="24"/>
                <w:szCs w:val="24"/>
              </w:rPr>
            </w:pPr>
            <w:r w:rsidRPr="002C2994">
              <w:rPr>
                <w:rFonts w:ascii="Arial" w:hAnsi="Arial" w:cs="Arial"/>
                <w:color w:val="000000" w:themeColor="text1"/>
                <w:sz w:val="24"/>
                <w:szCs w:val="24"/>
              </w:rPr>
              <w:t>‘The Bidder</w:t>
            </w:r>
            <w:r w:rsidR="00D55707" w:rsidRPr="002C2994">
              <w:rPr>
                <w:rFonts w:ascii="Arial" w:hAnsi="Arial" w:cs="Arial"/>
                <w:color w:val="000000" w:themeColor="text1"/>
                <w:sz w:val="24"/>
                <w:szCs w:val="24"/>
              </w:rPr>
              <w:t xml:space="preserve">’ means the persons, firm, company or organization on whom the Purchase order is placed and shall be deemed to    </w:t>
            </w:r>
          </w:p>
          <w:p w14:paraId="0FCEA4A2" w14:textId="77777777" w:rsidR="00D55707" w:rsidRPr="002C2994" w:rsidRDefault="00D55707" w:rsidP="00D55707">
            <w:pPr>
              <w:rPr>
                <w:rFonts w:ascii="Arial" w:hAnsi="Arial" w:cs="Arial"/>
                <w:color w:val="000000" w:themeColor="text1"/>
                <w:sz w:val="24"/>
                <w:szCs w:val="24"/>
              </w:rPr>
            </w:pPr>
            <w:r w:rsidRPr="002C2994">
              <w:rPr>
                <w:rFonts w:ascii="Arial" w:hAnsi="Arial" w:cs="Arial"/>
                <w:color w:val="000000" w:themeColor="text1"/>
                <w:sz w:val="24"/>
                <w:szCs w:val="24"/>
              </w:rPr>
              <w:t xml:space="preserve"> include the </w:t>
            </w:r>
            <w:r w:rsidR="00D33762" w:rsidRPr="002C2994">
              <w:rPr>
                <w:rFonts w:ascii="Arial" w:hAnsi="Arial" w:cs="Arial"/>
                <w:color w:val="000000" w:themeColor="text1"/>
                <w:sz w:val="24"/>
                <w:szCs w:val="24"/>
              </w:rPr>
              <w:t>bidder</w:t>
            </w:r>
            <w:r w:rsidRPr="002C2994">
              <w:rPr>
                <w:rFonts w:ascii="Arial" w:hAnsi="Arial" w:cs="Arial"/>
                <w:color w:val="000000" w:themeColor="text1"/>
                <w:sz w:val="24"/>
                <w:szCs w:val="24"/>
              </w:rPr>
              <w:t xml:space="preserve">’s successors, representatives, heirs, executors and administrator as the case may be.  It may also be </w:t>
            </w:r>
          </w:p>
          <w:p w14:paraId="058E88DD" w14:textId="77777777" w:rsidR="00D55707" w:rsidRPr="002C2994" w:rsidRDefault="00D55707" w:rsidP="00D33762">
            <w:pPr>
              <w:rPr>
                <w:rFonts w:ascii="Arial" w:hAnsi="Arial" w:cs="Arial"/>
                <w:color w:val="000000" w:themeColor="text1"/>
                <w:sz w:val="24"/>
                <w:szCs w:val="24"/>
              </w:rPr>
            </w:pPr>
            <w:r w:rsidRPr="002C2994">
              <w:rPr>
                <w:rFonts w:ascii="Arial" w:hAnsi="Arial" w:cs="Arial"/>
                <w:color w:val="000000" w:themeColor="text1"/>
                <w:sz w:val="24"/>
                <w:szCs w:val="24"/>
              </w:rPr>
              <w:t xml:space="preserve"> referred to as Contractor, </w:t>
            </w:r>
            <w:r w:rsidR="00D33762" w:rsidRPr="002C2994">
              <w:rPr>
                <w:rFonts w:ascii="Arial" w:hAnsi="Arial" w:cs="Arial"/>
                <w:color w:val="000000" w:themeColor="text1"/>
                <w:sz w:val="24"/>
                <w:szCs w:val="24"/>
              </w:rPr>
              <w:t>supplier</w:t>
            </w:r>
            <w:r w:rsidRPr="002C2994">
              <w:rPr>
                <w:rFonts w:ascii="Arial" w:hAnsi="Arial" w:cs="Arial"/>
                <w:color w:val="000000" w:themeColor="text1"/>
                <w:sz w:val="24"/>
                <w:szCs w:val="24"/>
              </w:rPr>
              <w:t xml:space="preserve"> or </w:t>
            </w:r>
            <w:r w:rsidR="00CD6504" w:rsidRPr="002C2994">
              <w:rPr>
                <w:rFonts w:ascii="Arial" w:hAnsi="Arial" w:cs="Arial"/>
                <w:color w:val="000000" w:themeColor="text1"/>
                <w:sz w:val="24"/>
                <w:szCs w:val="24"/>
              </w:rPr>
              <w:t>bidder</w:t>
            </w:r>
            <w:r w:rsidRPr="002C2994">
              <w:rPr>
                <w:rFonts w:ascii="Arial" w:hAnsi="Arial" w:cs="Arial"/>
                <w:color w:val="000000" w:themeColor="text1"/>
                <w:sz w:val="24"/>
                <w:szCs w:val="24"/>
              </w:rPr>
              <w:t>.</w:t>
            </w:r>
          </w:p>
        </w:tc>
      </w:tr>
      <w:tr w:rsidR="00D55707" w:rsidRPr="002C2994" w14:paraId="1ECA549A" w14:textId="77777777" w:rsidTr="00FF5ECC">
        <w:trPr>
          <w:gridBefore w:val="3"/>
          <w:gridAfter w:val="1"/>
          <w:wBefore w:w="106" w:type="dxa"/>
          <w:wAfter w:w="185" w:type="dxa"/>
          <w:trHeight w:hRule="exact" w:val="1883"/>
          <w:jc w:val="center"/>
        </w:trPr>
        <w:tc>
          <w:tcPr>
            <w:tcW w:w="434" w:type="dxa"/>
            <w:gridSpan w:val="3"/>
          </w:tcPr>
          <w:p w14:paraId="546E1ECF" w14:textId="77777777" w:rsidR="00D55707" w:rsidRPr="002C2994" w:rsidRDefault="00D55707" w:rsidP="00D55707">
            <w:pPr>
              <w:rPr>
                <w:rFonts w:ascii="Arial" w:hAnsi="Arial" w:cs="Arial"/>
                <w:sz w:val="24"/>
                <w:szCs w:val="24"/>
              </w:rPr>
            </w:pPr>
            <w:r w:rsidRPr="002C2994">
              <w:rPr>
                <w:rFonts w:ascii="Arial" w:hAnsi="Arial" w:cs="Arial"/>
                <w:sz w:val="24"/>
                <w:szCs w:val="24"/>
              </w:rPr>
              <w:t>C</w:t>
            </w:r>
          </w:p>
        </w:tc>
        <w:tc>
          <w:tcPr>
            <w:tcW w:w="14325" w:type="dxa"/>
            <w:gridSpan w:val="15"/>
          </w:tcPr>
          <w:p w14:paraId="1FA0C471" w14:textId="77777777" w:rsidR="00D55707" w:rsidRPr="002C2994" w:rsidRDefault="00D55707" w:rsidP="00D55707">
            <w:pPr>
              <w:rPr>
                <w:rFonts w:ascii="Arial" w:hAnsi="Arial" w:cs="Arial"/>
                <w:color w:val="000000" w:themeColor="text1"/>
                <w:sz w:val="24"/>
                <w:szCs w:val="24"/>
              </w:rPr>
            </w:pPr>
            <w:r w:rsidRPr="002C2994">
              <w:rPr>
                <w:rFonts w:ascii="Arial" w:hAnsi="Arial" w:cs="Arial"/>
                <w:color w:val="000000" w:themeColor="text1"/>
                <w:sz w:val="24"/>
                <w:szCs w:val="24"/>
              </w:rPr>
              <w:t xml:space="preserve">‘Contract’ shall mean and include the Purchase order incorporating various documents viz., </w:t>
            </w:r>
            <w:r w:rsidR="002A66B7" w:rsidRPr="002C2994">
              <w:rPr>
                <w:rFonts w:ascii="Arial" w:hAnsi="Arial" w:cs="Arial"/>
                <w:color w:val="000000" w:themeColor="text1"/>
                <w:sz w:val="24"/>
                <w:szCs w:val="24"/>
              </w:rPr>
              <w:t>Notice Inviting Tender (NIT),</w:t>
            </w:r>
            <w:r w:rsidR="008B6A06" w:rsidRPr="002C2994">
              <w:rPr>
                <w:rFonts w:ascii="Arial" w:hAnsi="Arial" w:cs="Arial"/>
                <w:color w:val="000000" w:themeColor="text1"/>
                <w:sz w:val="24"/>
                <w:szCs w:val="24"/>
              </w:rPr>
              <w:t xml:space="preserve"> O</w:t>
            </w:r>
            <w:r w:rsidR="002A66B7" w:rsidRPr="002C2994">
              <w:rPr>
                <w:rFonts w:ascii="Arial" w:hAnsi="Arial" w:cs="Arial"/>
                <w:color w:val="000000" w:themeColor="text1"/>
                <w:sz w:val="24"/>
                <w:szCs w:val="24"/>
              </w:rPr>
              <w:t>ff</w:t>
            </w:r>
            <w:r w:rsidRPr="002C2994">
              <w:rPr>
                <w:rFonts w:ascii="Arial" w:hAnsi="Arial" w:cs="Arial"/>
                <w:color w:val="000000" w:themeColor="text1"/>
                <w:sz w:val="24"/>
                <w:szCs w:val="24"/>
              </w:rPr>
              <w:t xml:space="preserve">er, </w:t>
            </w:r>
            <w:r w:rsidR="005B12FD" w:rsidRPr="002C2994">
              <w:rPr>
                <w:rFonts w:ascii="Arial" w:hAnsi="Arial" w:cs="Arial"/>
                <w:color w:val="000000" w:themeColor="text1"/>
                <w:sz w:val="24"/>
                <w:szCs w:val="24"/>
              </w:rPr>
              <w:t>Letter Of I</w:t>
            </w:r>
            <w:r w:rsidRPr="002C2994">
              <w:rPr>
                <w:rFonts w:ascii="Arial" w:hAnsi="Arial" w:cs="Arial"/>
                <w:color w:val="000000" w:themeColor="text1"/>
                <w:sz w:val="24"/>
                <w:szCs w:val="24"/>
              </w:rPr>
              <w:t>ntent</w:t>
            </w:r>
            <w:r w:rsidR="005B12FD" w:rsidRPr="002C2994">
              <w:rPr>
                <w:rFonts w:ascii="Arial" w:hAnsi="Arial" w:cs="Arial"/>
                <w:color w:val="000000" w:themeColor="text1"/>
                <w:sz w:val="24"/>
                <w:szCs w:val="24"/>
              </w:rPr>
              <w:t>/A</w:t>
            </w:r>
            <w:r w:rsidRPr="002C2994">
              <w:rPr>
                <w:rFonts w:ascii="Arial" w:hAnsi="Arial" w:cs="Arial"/>
                <w:color w:val="000000" w:themeColor="text1"/>
                <w:sz w:val="24"/>
                <w:szCs w:val="24"/>
              </w:rPr>
              <w:t>cceptance</w:t>
            </w:r>
            <w:r w:rsidR="005B12FD" w:rsidRPr="002C2994">
              <w:rPr>
                <w:rFonts w:ascii="Arial" w:hAnsi="Arial" w:cs="Arial"/>
                <w:color w:val="000000" w:themeColor="text1"/>
                <w:sz w:val="24"/>
                <w:szCs w:val="24"/>
              </w:rPr>
              <w:t xml:space="preserve"> (LOI/LOA)</w:t>
            </w:r>
            <w:r w:rsidRPr="002C2994">
              <w:rPr>
                <w:rFonts w:ascii="Arial" w:hAnsi="Arial" w:cs="Arial"/>
                <w:color w:val="000000" w:themeColor="text1"/>
                <w:sz w:val="24"/>
                <w:szCs w:val="24"/>
              </w:rPr>
              <w:t xml:space="preserve">, </w:t>
            </w:r>
            <w:r w:rsidR="00771240" w:rsidRPr="002C2994">
              <w:rPr>
                <w:rFonts w:ascii="Arial" w:hAnsi="Arial" w:cs="Arial"/>
                <w:color w:val="000000" w:themeColor="text1"/>
                <w:sz w:val="24"/>
                <w:szCs w:val="24"/>
              </w:rPr>
              <w:t>Instruction to Bidders (ITB)</w:t>
            </w:r>
            <w:r w:rsidRPr="002C2994">
              <w:rPr>
                <w:rFonts w:ascii="Arial" w:hAnsi="Arial" w:cs="Arial"/>
                <w:color w:val="000000" w:themeColor="text1"/>
                <w:sz w:val="24"/>
                <w:szCs w:val="24"/>
              </w:rPr>
              <w:t xml:space="preserve"> and </w:t>
            </w:r>
            <w:r w:rsidR="00947225" w:rsidRPr="002C2994">
              <w:rPr>
                <w:rFonts w:ascii="Arial" w:hAnsi="Arial" w:cs="Arial"/>
                <w:color w:val="000000" w:themeColor="text1"/>
                <w:sz w:val="24"/>
                <w:szCs w:val="24"/>
              </w:rPr>
              <w:t>Special C</w:t>
            </w:r>
            <w:r w:rsidRPr="002C2994">
              <w:rPr>
                <w:rFonts w:ascii="Arial" w:hAnsi="Arial" w:cs="Arial"/>
                <w:color w:val="000000" w:themeColor="text1"/>
                <w:sz w:val="24"/>
                <w:szCs w:val="24"/>
              </w:rPr>
              <w:t>onditions of</w:t>
            </w:r>
            <w:r w:rsidR="00947225" w:rsidRPr="002C2994">
              <w:rPr>
                <w:rFonts w:ascii="Arial" w:hAnsi="Arial" w:cs="Arial"/>
                <w:color w:val="000000" w:themeColor="text1"/>
                <w:sz w:val="24"/>
                <w:szCs w:val="24"/>
              </w:rPr>
              <w:t xml:space="preserve"> C</w:t>
            </w:r>
            <w:r w:rsidRPr="002C2994">
              <w:rPr>
                <w:rFonts w:ascii="Arial" w:hAnsi="Arial" w:cs="Arial"/>
                <w:color w:val="000000" w:themeColor="text1"/>
                <w:sz w:val="24"/>
                <w:szCs w:val="24"/>
              </w:rPr>
              <w:t>ontract</w:t>
            </w:r>
            <w:r w:rsidR="005E2BCB" w:rsidRPr="002C2994">
              <w:rPr>
                <w:rFonts w:ascii="Arial" w:hAnsi="Arial" w:cs="Arial"/>
                <w:color w:val="000000" w:themeColor="text1"/>
                <w:sz w:val="24"/>
                <w:szCs w:val="24"/>
              </w:rPr>
              <w:t xml:space="preserve"> (SCC)</w:t>
            </w:r>
            <w:r w:rsidRPr="002C2994">
              <w:rPr>
                <w:rFonts w:ascii="Arial" w:hAnsi="Arial" w:cs="Arial"/>
                <w:color w:val="000000" w:themeColor="text1"/>
                <w:sz w:val="24"/>
                <w:szCs w:val="24"/>
              </w:rPr>
              <w:t>, specifications, inspection/quality plan, schedule of prices and quantities, drawings, if any</w:t>
            </w:r>
            <w:r w:rsidR="00262F5A" w:rsidRPr="002C2994">
              <w:rPr>
                <w:rFonts w:ascii="Arial" w:hAnsi="Arial" w:cs="Arial"/>
                <w:color w:val="000000" w:themeColor="text1"/>
                <w:sz w:val="24"/>
                <w:szCs w:val="24"/>
              </w:rPr>
              <w:t>,</w:t>
            </w:r>
            <w:r w:rsidRPr="002C2994">
              <w:rPr>
                <w:rFonts w:ascii="Arial" w:hAnsi="Arial" w:cs="Arial"/>
                <w:color w:val="000000" w:themeColor="text1"/>
                <w:sz w:val="24"/>
                <w:szCs w:val="24"/>
              </w:rPr>
              <w:t xml:space="preserve"> enclosed </w:t>
            </w:r>
            <w:r w:rsidR="00262F5A" w:rsidRPr="002C2994">
              <w:rPr>
                <w:rFonts w:ascii="Arial" w:hAnsi="Arial" w:cs="Arial"/>
                <w:color w:val="000000" w:themeColor="text1"/>
                <w:sz w:val="24"/>
                <w:szCs w:val="24"/>
              </w:rPr>
              <w:t xml:space="preserve">by Bidder/ </w:t>
            </w:r>
            <w:r w:rsidRPr="002C2994">
              <w:rPr>
                <w:rFonts w:ascii="Arial" w:hAnsi="Arial" w:cs="Arial"/>
                <w:color w:val="000000" w:themeColor="text1"/>
                <w:sz w:val="24"/>
                <w:szCs w:val="24"/>
              </w:rPr>
              <w:t xml:space="preserve">provided by the </w:t>
            </w:r>
            <w:r w:rsidR="00EE6A2B" w:rsidRPr="002C2994">
              <w:rPr>
                <w:rFonts w:ascii="Arial" w:hAnsi="Arial" w:cs="Arial"/>
                <w:color w:val="000000" w:themeColor="text1"/>
                <w:sz w:val="24"/>
                <w:szCs w:val="24"/>
              </w:rPr>
              <w:t>Buyer</w:t>
            </w:r>
            <w:r w:rsidRPr="002C2994">
              <w:rPr>
                <w:rFonts w:ascii="Arial" w:hAnsi="Arial" w:cs="Arial"/>
                <w:color w:val="000000" w:themeColor="text1"/>
                <w:sz w:val="24"/>
                <w:szCs w:val="24"/>
              </w:rPr>
              <w:t xml:space="preserve"> or his authorized nominee and the samples or patterns if any to be provided under the provision of the contract. </w:t>
            </w:r>
          </w:p>
          <w:p w14:paraId="759CE356" w14:textId="2E86EA09" w:rsidR="00D55707" w:rsidRPr="002C2994" w:rsidRDefault="00D55707" w:rsidP="002A66B7">
            <w:pPr>
              <w:rPr>
                <w:rFonts w:ascii="Arial" w:hAnsi="Arial" w:cs="Arial"/>
                <w:color w:val="FF0000"/>
                <w:sz w:val="24"/>
                <w:szCs w:val="24"/>
              </w:rPr>
            </w:pPr>
            <w:r w:rsidRPr="002C2994">
              <w:rPr>
                <w:rFonts w:ascii="Arial" w:hAnsi="Arial" w:cs="Arial"/>
                <w:color w:val="000000" w:themeColor="text1"/>
                <w:sz w:val="24"/>
                <w:szCs w:val="24"/>
              </w:rPr>
              <w:t>In case of any inconsistency or contradiction between any of the documents, the order of precedence shall be Purch</w:t>
            </w:r>
            <w:r w:rsidR="0040528A" w:rsidRPr="002C2994">
              <w:rPr>
                <w:rFonts w:ascii="Arial" w:hAnsi="Arial" w:cs="Arial"/>
                <w:color w:val="000000" w:themeColor="text1"/>
                <w:sz w:val="24"/>
                <w:szCs w:val="24"/>
              </w:rPr>
              <w:t xml:space="preserve">ase Order, LOI/LOA followed by </w:t>
            </w:r>
            <w:r w:rsidR="001E78BD" w:rsidRPr="002C2994">
              <w:rPr>
                <w:rFonts w:ascii="Arial" w:hAnsi="Arial" w:cs="Arial"/>
                <w:color w:val="000000" w:themeColor="text1"/>
                <w:sz w:val="24"/>
                <w:szCs w:val="24"/>
              </w:rPr>
              <w:t xml:space="preserve">Minutes </w:t>
            </w:r>
            <w:proofErr w:type="gramStart"/>
            <w:r w:rsidR="001E78BD" w:rsidRPr="002C2994">
              <w:rPr>
                <w:rFonts w:ascii="Arial" w:hAnsi="Arial" w:cs="Arial"/>
                <w:color w:val="000000" w:themeColor="text1"/>
                <w:sz w:val="24"/>
                <w:szCs w:val="24"/>
              </w:rPr>
              <w:t>O</w:t>
            </w:r>
            <w:r w:rsidR="0040528A" w:rsidRPr="002C2994">
              <w:rPr>
                <w:rFonts w:ascii="Arial" w:hAnsi="Arial" w:cs="Arial"/>
                <w:color w:val="000000" w:themeColor="text1"/>
                <w:sz w:val="24"/>
                <w:szCs w:val="24"/>
              </w:rPr>
              <w:t>f</w:t>
            </w:r>
            <w:proofErr w:type="gramEnd"/>
            <w:r w:rsidR="0040528A" w:rsidRPr="002C2994">
              <w:rPr>
                <w:rFonts w:ascii="Arial" w:hAnsi="Arial" w:cs="Arial"/>
                <w:color w:val="000000" w:themeColor="text1"/>
                <w:sz w:val="24"/>
                <w:szCs w:val="24"/>
              </w:rPr>
              <w:t xml:space="preserve"> Meeting (MOM)</w:t>
            </w:r>
            <w:r w:rsidRPr="002C2994">
              <w:rPr>
                <w:rFonts w:ascii="Arial" w:hAnsi="Arial" w:cs="Arial"/>
                <w:color w:val="000000" w:themeColor="text1"/>
                <w:sz w:val="24"/>
                <w:szCs w:val="24"/>
              </w:rPr>
              <w:t xml:space="preserve">, </w:t>
            </w:r>
            <w:r w:rsidR="002A66B7" w:rsidRPr="002C2994">
              <w:rPr>
                <w:rFonts w:ascii="Arial" w:hAnsi="Arial" w:cs="Arial"/>
                <w:color w:val="000000" w:themeColor="text1"/>
                <w:sz w:val="24"/>
                <w:szCs w:val="24"/>
              </w:rPr>
              <w:t>NIT</w:t>
            </w:r>
            <w:r w:rsidR="005E2BCB" w:rsidRPr="002C2994">
              <w:rPr>
                <w:rFonts w:ascii="Arial" w:hAnsi="Arial" w:cs="Arial"/>
                <w:color w:val="000000" w:themeColor="text1"/>
                <w:sz w:val="24"/>
                <w:szCs w:val="24"/>
              </w:rPr>
              <w:t xml:space="preserve">, </w:t>
            </w:r>
            <w:r w:rsidR="003D058B" w:rsidRPr="002C2994">
              <w:rPr>
                <w:rFonts w:ascii="Arial" w:hAnsi="Arial" w:cs="Arial"/>
                <w:color w:val="000000" w:themeColor="text1"/>
                <w:sz w:val="24"/>
                <w:szCs w:val="24"/>
              </w:rPr>
              <w:t>SCC, ITB</w:t>
            </w:r>
            <w:r w:rsidR="0051772F" w:rsidRPr="002C2994">
              <w:rPr>
                <w:rFonts w:ascii="Arial" w:hAnsi="Arial" w:cs="Arial"/>
                <w:color w:val="000000" w:themeColor="text1"/>
                <w:sz w:val="24"/>
                <w:szCs w:val="24"/>
              </w:rPr>
              <w:t>.</w:t>
            </w:r>
          </w:p>
        </w:tc>
      </w:tr>
      <w:tr w:rsidR="00D55707" w:rsidRPr="002C2994" w14:paraId="57C609E7" w14:textId="77777777" w:rsidTr="00FF5ECC">
        <w:trPr>
          <w:gridBefore w:val="3"/>
          <w:gridAfter w:val="1"/>
          <w:wBefore w:w="106" w:type="dxa"/>
          <w:wAfter w:w="185" w:type="dxa"/>
          <w:trHeight w:hRule="exact" w:val="623"/>
          <w:jc w:val="center"/>
        </w:trPr>
        <w:tc>
          <w:tcPr>
            <w:tcW w:w="434" w:type="dxa"/>
            <w:gridSpan w:val="3"/>
          </w:tcPr>
          <w:p w14:paraId="531C633F" w14:textId="77777777" w:rsidR="00D55707" w:rsidRPr="002C2994" w:rsidRDefault="00971706" w:rsidP="00D55707">
            <w:pPr>
              <w:rPr>
                <w:rFonts w:ascii="Arial" w:hAnsi="Arial" w:cs="Arial"/>
                <w:sz w:val="24"/>
                <w:szCs w:val="24"/>
              </w:rPr>
            </w:pPr>
            <w:r w:rsidRPr="002C2994">
              <w:rPr>
                <w:rFonts w:ascii="Arial" w:hAnsi="Arial" w:cs="Arial"/>
                <w:sz w:val="24"/>
                <w:szCs w:val="24"/>
              </w:rPr>
              <w:t>D</w:t>
            </w:r>
          </w:p>
        </w:tc>
        <w:tc>
          <w:tcPr>
            <w:tcW w:w="14325" w:type="dxa"/>
            <w:gridSpan w:val="15"/>
          </w:tcPr>
          <w:p w14:paraId="031856C9" w14:textId="77777777" w:rsidR="00D55707" w:rsidRPr="002C2994" w:rsidRDefault="00D55707" w:rsidP="00C940E8">
            <w:pPr>
              <w:rPr>
                <w:rFonts w:ascii="Arial" w:hAnsi="Arial" w:cs="Arial"/>
                <w:color w:val="FF0000"/>
                <w:sz w:val="24"/>
                <w:szCs w:val="24"/>
              </w:rPr>
            </w:pPr>
            <w:r w:rsidRPr="002C2994">
              <w:rPr>
                <w:rFonts w:ascii="Arial" w:hAnsi="Arial" w:cs="Arial"/>
                <w:color w:val="000000" w:themeColor="text1"/>
                <w:sz w:val="24"/>
                <w:szCs w:val="24"/>
              </w:rPr>
              <w:t xml:space="preserve">‘Parties to the contract’ shall mean </w:t>
            </w:r>
            <w:r w:rsidR="003F1200" w:rsidRPr="002C2994">
              <w:rPr>
                <w:rFonts w:ascii="Arial" w:hAnsi="Arial" w:cs="Arial"/>
                <w:color w:val="000000" w:themeColor="text1"/>
                <w:sz w:val="24"/>
                <w:szCs w:val="24"/>
              </w:rPr>
              <w:t>the bidder</w:t>
            </w:r>
            <w:r w:rsidRPr="002C2994">
              <w:rPr>
                <w:rFonts w:ascii="Arial" w:hAnsi="Arial" w:cs="Arial"/>
                <w:color w:val="000000" w:themeColor="text1"/>
                <w:sz w:val="24"/>
                <w:szCs w:val="24"/>
              </w:rPr>
              <w:t xml:space="preserve"> and the </w:t>
            </w:r>
            <w:r w:rsidR="003F1200" w:rsidRPr="002C2994">
              <w:rPr>
                <w:rFonts w:ascii="Arial" w:hAnsi="Arial" w:cs="Arial"/>
                <w:color w:val="000000" w:themeColor="text1"/>
                <w:sz w:val="24"/>
                <w:szCs w:val="24"/>
              </w:rPr>
              <w:t>buyer</w:t>
            </w:r>
            <w:r w:rsidR="00C940E8" w:rsidRPr="002C2994">
              <w:rPr>
                <w:rFonts w:ascii="Arial" w:hAnsi="Arial" w:cs="Arial"/>
                <w:color w:val="000000" w:themeColor="text1"/>
                <w:sz w:val="24"/>
                <w:szCs w:val="24"/>
              </w:rPr>
              <w:t xml:space="preserve"> </w:t>
            </w:r>
            <w:r w:rsidRPr="002C2994">
              <w:rPr>
                <w:rFonts w:ascii="Arial" w:hAnsi="Arial" w:cs="Arial"/>
                <w:color w:val="000000" w:themeColor="text1"/>
                <w:sz w:val="24"/>
                <w:szCs w:val="24"/>
              </w:rPr>
              <w:t>as named in the main body of the Purchase Order.</w:t>
            </w:r>
          </w:p>
        </w:tc>
      </w:tr>
      <w:tr w:rsidR="007D6EFD" w:rsidRPr="002C2994" w14:paraId="37D2AC89" w14:textId="77777777" w:rsidTr="00FF5ECC">
        <w:trPr>
          <w:gridBefore w:val="3"/>
          <w:gridAfter w:val="2"/>
          <w:wBefore w:w="106" w:type="dxa"/>
          <w:wAfter w:w="261" w:type="dxa"/>
          <w:trHeight w:hRule="exact" w:val="313"/>
          <w:jc w:val="center"/>
        </w:trPr>
        <w:tc>
          <w:tcPr>
            <w:tcW w:w="434" w:type="dxa"/>
            <w:gridSpan w:val="3"/>
          </w:tcPr>
          <w:p w14:paraId="6376B531" w14:textId="77777777" w:rsidR="007D6EFD" w:rsidRPr="002C2994" w:rsidRDefault="007D6EFD" w:rsidP="00B6060F">
            <w:pPr>
              <w:rPr>
                <w:rFonts w:ascii="Arial" w:hAnsi="Arial" w:cs="Arial"/>
                <w:bCs/>
                <w:sz w:val="24"/>
                <w:szCs w:val="24"/>
              </w:rPr>
            </w:pPr>
            <w:r w:rsidRPr="002C2994">
              <w:rPr>
                <w:rFonts w:ascii="Arial" w:hAnsi="Arial" w:cs="Arial"/>
                <w:bCs/>
                <w:sz w:val="24"/>
                <w:szCs w:val="24"/>
              </w:rPr>
              <w:t>E</w:t>
            </w:r>
          </w:p>
        </w:tc>
        <w:tc>
          <w:tcPr>
            <w:tcW w:w="14249" w:type="dxa"/>
            <w:gridSpan w:val="14"/>
          </w:tcPr>
          <w:p w14:paraId="5C11F436" w14:textId="77777777" w:rsidR="007D6EFD" w:rsidRPr="002C2994" w:rsidRDefault="005F2B7C" w:rsidP="00B6060F">
            <w:pPr>
              <w:rPr>
                <w:rFonts w:ascii="Arial" w:hAnsi="Arial" w:cs="Arial"/>
                <w:sz w:val="24"/>
                <w:szCs w:val="24"/>
              </w:rPr>
            </w:pPr>
            <w:r w:rsidRPr="002C2994">
              <w:rPr>
                <w:rFonts w:ascii="Arial" w:hAnsi="Arial" w:cs="Arial"/>
                <w:bCs/>
                <w:spacing w:val="-1"/>
                <w:sz w:val="24"/>
                <w:szCs w:val="24"/>
              </w:rPr>
              <w:t>‘</w:t>
            </w:r>
            <w:r w:rsidR="007D6EFD" w:rsidRPr="002C2994">
              <w:rPr>
                <w:rFonts w:ascii="Arial" w:hAnsi="Arial" w:cs="Arial"/>
                <w:bCs/>
                <w:spacing w:val="-1"/>
                <w:sz w:val="24"/>
                <w:szCs w:val="24"/>
              </w:rPr>
              <w:t>Goods/Material</w:t>
            </w:r>
            <w:r w:rsidRPr="002C2994">
              <w:rPr>
                <w:rFonts w:ascii="Arial" w:hAnsi="Arial" w:cs="Arial"/>
                <w:bCs/>
                <w:spacing w:val="-1"/>
                <w:sz w:val="24"/>
                <w:szCs w:val="24"/>
              </w:rPr>
              <w:t>’</w:t>
            </w:r>
            <w:r w:rsidR="007D6EFD" w:rsidRPr="002C2994">
              <w:rPr>
                <w:rFonts w:ascii="Arial" w:hAnsi="Arial" w:cs="Arial"/>
                <w:bCs/>
                <w:spacing w:val="-1"/>
                <w:sz w:val="24"/>
                <w:szCs w:val="24"/>
              </w:rPr>
              <w:t xml:space="preserve"> shall include Works and Services which are incidental or consequential to supply</w:t>
            </w:r>
            <w:r w:rsidRPr="002C2994">
              <w:rPr>
                <w:rFonts w:ascii="Arial" w:hAnsi="Arial" w:cs="Arial"/>
                <w:bCs/>
                <w:spacing w:val="-1"/>
                <w:sz w:val="24"/>
                <w:szCs w:val="24"/>
              </w:rPr>
              <w:t>.</w:t>
            </w:r>
          </w:p>
        </w:tc>
      </w:tr>
      <w:tr w:rsidR="00413088" w:rsidRPr="002C2994" w14:paraId="480583DE" w14:textId="77777777" w:rsidTr="00FF5ECC">
        <w:trPr>
          <w:gridBefore w:val="3"/>
          <w:gridAfter w:val="2"/>
          <w:wBefore w:w="106" w:type="dxa"/>
          <w:wAfter w:w="261" w:type="dxa"/>
          <w:trHeight w:hRule="exact" w:val="313"/>
          <w:jc w:val="center"/>
        </w:trPr>
        <w:tc>
          <w:tcPr>
            <w:tcW w:w="434" w:type="dxa"/>
            <w:gridSpan w:val="3"/>
          </w:tcPr>
          <w:p w14:paraId="2831D358" w14:textId="77777777" w:rsidR="00413088" w:rsidRPr="002C2994" w:rsidRDefault="0082655E" w:rsidP="00B6060F">
            <w:pPr>
              <w:rPr>
                <w:rFonts w:ascii="Arial" w:eastAsia="Arial" w:hAnsi="Arial" w:cs="Arial"/>
                <w:sz w:val="24"/>
                <w:szCs w:val="24"/>
              </w:rPr>
            </w:pPr>
            <w:r w:rsidRPr="002C2994">
              <w:rPr>
                <w:rFonts w:ascii="Arial" w:hAnsi="Arial" w:cs="Arial"/>
                <w:b/>
                <w:sz w:val="24"/>
                <w:szCs w:val="24"/>
              </w:rPr>
              <w:t>3</w:t>
            </w:r>
          </w:p>
        </w:tc>
        <w:tc>
          <w:tcPr>
            <w:tcW w:w="10242" w:type="dxa"/>
            <w:gridSpan w:val="3"/>
          </w:tcPr>
          <w:p w14:paraId="1A85AD10"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GENERAL</w:t>
            </w:r>
            <w:r w:rsidRPr="002C2994">
              <w:rPr>
                <w:rFonts w:ascii="Arial" w:hAnsi="Arial" w:cs="Arial"/>
                <w:b/>
                <w:spacing w:val="-2"/>
                <w:sz w:val="24"/>
                <w:szCs w:val="24"/>
              </w:rPr>
              <w:t xml:space="preserve"> </w:t>
            </w:r>
            <w:r w:rsidRPr="002C2994">
              <w:rPr>
                <w:rFonts w:ascii="Arial" w:hAnsi="Arial" w:cs="Arial"/>
                <w:b/>
                <w:sz w:val="24"/>
                <w:szCs w:val="24"/>
              </w:rPr>
              <w:t>INSTRUCTIONS:</w:t>
            </w:r>
          </w:p>
        </w:tc>
        <w:tc>
          <w:tcPr>
            <w:tcW w:w="4007" w:type="dxa"/>
            <w:gridSpan w:val="11"/>
          </w:tcPr>
          <w:p w14:paraId="154D0D57" w14:textId="77777777" w:rsidR="00413088" w:rsidRPr="002C2994" w:rsidRDefault="00413088" w:rsidP="00B6060F">
            <w:pPr>
              <w:rPr>
                <w:rFonts w:ascii="Arial" w:hAnsi="Arial" w:cs="Arial"/>
                <w:sz w:val="24"/>
                <w:szCs w:val="24"/>
              </w:rPr>
            </w:pPr>
          </w:p>
        </w:tc>
      </w:tr>
      <w:tr w:rsidR="002F69C1" w:rsidRPr="002C2994" w14:paraId="2DE7C93C" w14:textId="77777777" w:rsidTr="00FF5ECC">
        <w:trPr>
          <w:gridBefore w:val="3"/>
          <w:gridAfter w:val="2"/>
          <w:wBefore w:w="106" w:type="dxa"/>
          <w:wAfter w:w="261" w:type="dxa"/>
          <w:trHeight w:hRule="exact" w:val="642"/>
          <w:jc w:val="center"/>
        </w:trPr>
        <w:tc>
          <w:tcPr>
            <w:tcW w:w="434" w:type="dxa"/>
            <w:gridSpan w:val="3"/>
          </w:tcPr>
          <w:p w14:paraId="16A0BD82" w14:textId="77777777" w:rsidR="002F69C1" w:rsidRPr="002C2994" w:rsidRDefault="00DF7B4D" w:rsidP="00B6060F">
            <w:pPr>
              <w:rPr>
                <w:rFonts w:ascii="Arial" w:hAnsi="Arial" w:cs="Arial"/>
                <w:sz w:val="24"/>
                <w:szCs w:val="24"/>
              </w:rPr>
            </w:pPr>
            <w:r w:rsidRPr="002C2994">
              <w:rPr>
                <w:rFonts w:ascii="Arial" w:hAnsi="Arial" w:cs="Arial"/>
                <w:sz w:val="24"/>
                <w:szCs w:val="24"/>
              </w:rPr>
              <w:t>A</w:t>
            </w:r>
          </w:p>
        </w:tc>
        <w:tc>
          <w:tcPr>
            <w:tcW w:w="10242" w:type="dxa"/>
            <w:gridSpan w:val="3"/>
          </w:tcPr>
          <w:p w14:paraId="2F92E03F" w14:textId="77777777" w:rsidR="002F69C1" w:rsidRPr="002C2994" w:rsidRDefault="002F69C1" w:rsidP="0054029D">
            <w:pPr>
              <w:rPr>
                <w:rFonts w:ascii="Arial" w:hAnsi="Arial" w:cs="Arial"/>
                <w:sz w:val="24"/>
                <w:szCs w:val="24"/>
              </w:rPr>
            </w:pPr>
            <w:r w:rsidRPr="002C2994">
              <w:rPr>
                <w:rFonts w:ascii="Arial" w:hAnsi="Arial" w:cs="Arial"/>
                <w:sz w:val="24"/>
                <w:szCs w:val="24"/>
              </w:rPr>
              <w:t xml:space="preserve">Mode of </w:t>
            </w:r>
            <w:r w:rsidR="0054029D" w:rsidRPr="002C2994">
              <w:rPr>
                <w:rFonts w:ascii="Arial" w:hAnsi="Arial" w:cs="Arial"/>
                <w:sz w:val="24"/>
                <w:szCs w:val="24"/>
              </w:rPr>
              <w:t>submission of offer</w:t>
            </w:r>
            <w:r w:rsidRPr="002C2994">
              <w:rPr>
                <w:rFonts w:ascii="Arial" w:hAnsi="Arial" w:cs="Arial"/>
                <w:sz w:val="24"/>
                <w:szCs w:val="24"/>
              </w:rPr>
              <w:t xml:space="preserve"> shall be as indicated in SCC</w:t>
            </w:r>
          </w:p>
        </w:tc>
        <w:tc>
          <w:tcPr>
            <w:tcW w:w="1800" w:type="dxa"/>
            <w:gridSpan w:val="6"/>
          </w:tcPr>
          <w:p w14:paraId="30B19752" w14:textId="77777777" w:rsidR="002F69C1" w:rsidRPr="002C2994" w:rsidRDefault="002F69C1" w:rsidP="00B6060F">
            <w:pPr>
              <w:rPr>
                <w:rFonts w:ascii="Arial" w:hAnsi="Arial" w:cs="Arial"/>
                <w:sz w:val="24"/>
                <w:szCs w:val="24"/>
              </w:rPr>
            </w:pPr>
          </w:p>
        </w:tc>
        <w:tc>
          <w:tcPr>
            <w:tcW w:w="2207" w:type="dxa"/>
            <w:gridSpan w:val="5"/>
          </w:tcPr>
          <w:p w14:paraId="2806F4BD" w14:textId="77777777" w:rsidR="002F69C1" w:rsidRPr="002C2994" w:rsidRDefault="002F69C1" w:rsidP="00B6060F">
            <w:pPr>
              <w:rPr>
                <w:rFonts w:ascii="Arial" w:hAnsi="Arial" w:cs="Arial"/>
                <w:b/>
                <w:spacing w:val="-1"/>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3DF91B8E" w14:textId="77777777" w:rsidTr="00FF5ECC">
        <w:trPr>
          <w:gridBefore w:val="3"/>
          <w:gridAfter w:val="2"/>
          <w:wBefore w:w="106" w:type="dxa"/>
          <w:wAfter w:w="261" w:type="dxa"/>
          <w:trHeight w:hRule="exact" w:val="3007"/>
          <w:jc w:val="center"/>
        </w:trPr>
        <w:tc>
          <w:tcPr>
            <w:tcW w:w="434" w:type="dxa"/>
            <w:gridSpan w:val="3"/>
          </w:tcPr>
          <w:p w14:paraId="301FBCB8" w14:textId="77777777" w:rsidR="00413088" w:rsidRPr="002C2994" w:rsidRDefault="00DF7B4D" w:rsidP="00B6060F">
            <w:pPr>
              <w:rPr>
                <w:rFonts w:ascii="Arial" w:eastAsia="Arial" w:hAnsi="Arial" w:cs="Arial"/>
                <w:sz w:val="24"/>
                <w:szCs w:val="24"/>
              </w:rPr>
            </w:pPr>
            <w:r w:rsidRPr="002C2994">
              <w:rPr>
                <w:rFonts w:ascii="Arial" w:hAnsi="Arial" w:cs="Arial"/>
                <w:sz w:val="24"/>
                <w:szCs w:val="24"/>
              </w:rPr>
              <w:t>B</w:t>
            </w:r>
          </w:p>
        </w:tc>
        <w:tc>
          <w:tcPr>
            <w:tcW w:w="10242" w:type="dxa"/>
            <w:gridSpan w:val="3"/>
          </w:tcPr>
          <w:p w14:paraId="4C97A1FB" w14:textId="44678389" w:rsidR="00265E26" w:rsidRPr="002C2994" w:rsidRDefault="00103FED" w:rsidP="00B6060F">
            <w:pPr>
              <w:rPr>
                <w:rFonts w:ascii="Arial" w:hAnsi="Arial" w:cs="Arial"/>
                <w:sz w:val="24"/>
                <w:szCs w:val="24"/>
              </w:rPr>
            </w:pPr>
            <w:r w:rsidRPr="002C2994">
              <w:rPr>
                <w:rFonts w:ascii="Arial" w:hAnsi="Arial" w:cs="Arial"/>
                <w:sz w:val="24"/>
                <w:szCs w:val="24"/>
              </w:rPr>
              <w:t>The</w:t>
            </w:r>
            <w:r w:rsidRPr="002C2994">
              <w:rPr>
                <w:rFonts w:ascii="Arial" w:hAnsi="Arial" w:cs="Arial"/>
                <w:spacing w:val="-1"/>
                <w:sz w:val="24"/>
                <w:szCs w:val="24"/>
              </w:rPr>
              <w:t xml:space="preserve"> quotation should be neatly</w:t>
            </w:r>
            <w:r w:rsidRPr="002C2994">
              <w:rPr>
                <w:rFonts w:ascii="Arial" w:hAnsi="Arial" w:cs="Arial"/>
                <w:spacing w:val="-4"/>
                <w:sz w:val="24"/>
                <w:szCs w:val="24"/>
              </w:rPr>
              <w:t xml:space="preserve"> </w:t>
            </w:r>
            <w:r w:rsidRPr="002C2994">
              <w:rPr>
                <w:rFonts w:ascii="Arial" w:hAnsi="Arial" w:cs="Arial"/>
                <w:spacing w:val="-2"/>
                <w:sz w:val="24"/>
                <w:szCs w:val="24"/>
              </w:rPr>
              <w:t>typed</w:t>
            </w:r>
            <w:r w:rsidRPr="002C2994">
              <w:rPr>
                <w:rFonts w:ascii="Arial" w:hAnsi="Arial" w:cs="Arial"/>
                <w:spacing w:val="64"/>
                <w:sz w:val="24"/>
                <w:szCs w:val="24"/>
              </w:rPr>
              <w:t xml:space="preserve"> </w:t>
            </w:r>
            <w:r w:rsidRPr="002C2994">
              <w:rPr>
                <w:rFonts w:ascii="Arial" w:hAnsi="Arial" w:cs="Arial"/>
                <w:spacing w:val="-1"/>
                <w:sz w:val="24"/>
                <w:szCs w:val="24"/>
              </w:rPr>
              <w:t xml:space="preserve">and </w:t>
            </w:r>
            <w:r w:rsidRPr="002C2994">
              <w:rPr>
                <w:rFonts w:ascii="Arial" w:hAnsi="Arial" w:cs="Arial"/>
                <w:sz w:val="24"/>
                <w:szCs w:val="24"/>
              </w:rPr>
              <w:t>free</w:t>
            </w:r>
            <w:r w:rsidRPr="002C2994">
              <w:rPr>
                <w:rFonts w:ascii="Arial" w:hAnsi="Arial" w:cs="Arial"/>
                <w:spacing w:val="-1"/>
                <w:sz w:val="24"/>
                <w:szCs w:val="24"/>
              </w:rPr>
              <w:t xml:space="preserve"> </w:t>
            </w:r>
            <w:r w:rsidRPr="002C2994">
              <w:rPr>
                <w:rFonts w:ascii="Arial" w:hAnsi="Arial" w:cs="Arial"/>
                <w:sz w:val="24"/>
                <w:szCs w:val="24"/>
              </w:rPr>
              <w:t>from</w:t>
            </w:r>
            <w:r w:rsidRPr="002C2994">
              <w:rPr>
                <w:rFonts w:ascii="Arial" w:hAnsi="Arial" w:cs="Arial"/>
                <w:spacing w:val="-1"/>
                <w:sz w:val="24"/>
                <w:szCs w:val="24"/>
              </w:rPr>
              <w:t xml:space="preserve"> over </w:t>
            </w:r>
            <w:r w:rsidRPr="002C2994">
              <w:rPr>
                <w:rFonts w:ascii="Arial" w:hAnsi="Arial" w:cs="Arial"/>
                <w:spacing w:val="-2"/>
                <w:sz w:val="24"/>
                <w:szCs w:val="24"/>
              </w:rPr>
              <w:t>writing/</w:t>
            </w:r>
            <w:r w:rsidRPr="002C2994">
              <w:rPr>
                <w:rFonts w:ascii="Arial" w:hAnsi="Arial" w:cs="Arial"/>
                <w:spacing w:val="-1"/>
                <w:sz w:val="24"/>
                <w:szCs w:val="24"/>
              </w:rPr>
              <w:t xml:space="preserve"> erasures. Any</w:t>
            </w:r>
            <w:r w:rsidRPr="002C2994">
              <w:rPr>
                <w:rFonts w:ascii="Arial" w:hAnsi="Arial" w:cs="Arial"/>
                <w:spacing w:val="-4"/>
                <w:sz w:val="24"/>
                <w:szCs w:val="24"/>
              </w:rPr>
              <w:t xml:space="preserve"> </w:t>
            </w:r>
            <w:r w:rsidRPr="002C2994">
              <w:rPr>
                <w:rFonts w:ascii="Arial" w:hAnsi="Arial" w:cs="Arial"/>
                <w:spacing w:val="-1"/>
                <w:sz w:val="24"/>
                <w:szCs w:val="24"/>
              </w:rPr>
              <w:t>correction or</w:t>
            </w:r>
            <w:r w:rsidRPr="002C2994">
              <w:rPr>
                <w:rFonts w:ascii="Arial" w:hAnsi="Arial" w:cs="Arial"/>
                <w:spacing w:val="59"/>
                <w:sz w:val="24"/>
                <w:szCs w:val="24"/>
              </w:rPr>
              <w:t xml:space="preserve"> </w:t>
            </w:r>
            <w:r w:rsidRPr="002C2994">
              <w:rPr>
                <w:rFonts w:ascii="Arial" w:hAnsi="Arial" w:cs="Arial"/>
                <w:spacing w:val="-1"/>
                <w:sz w:val="24"/>
                <w:szCs w:val="24"/>
              </w:rPr>
              <w:t>addition</w:t>
            </w:r>
            <w:r w:rsidRPr="002C2994">
              <w:rPr>
                <w:rFonts w:ascii="Arial" w:hAnsi="Arial" w:cs="Arial"/>
                <w:spacing w:val="-2"/>
                <w:sz w:val="24"/>
                <w:szCs w:val="24"/>
              </w:rPr>
              <w:t xml:space="preserve"> </w:t>
            </w:r>
            <w:r w:rsidRPr="002C2994">
              <w:rPr>
                <w:rFonts w:ascii="Arial" w:hAnsi="Arial" w:cs="Arial"/>
                <w:spacing w:val="-1"/>
                <w:sz w:val="24"/>
                <w:szCs w:val="24"/>
              </w:rPr>
              <w:t xml:space="preserve">must be authenticated. </w:t>
            </w:r>
            <w:r w:rsidRPr="002C2994">
              <w:rPr>
                <w:rFonts w:ascii="Arial" w:hAnsi="Arial" w:cs="Arial"/>
                <w:sz w:val="24"/>
                <w:szCs w:val="24"/>
              </w:rPr>
              <w:t>The</w:t>
            </w:r>
            <w:r w:rsidRPr="002C2994">
              <w:rPr>
                <w:rFonts w:ascii="Arial" w:hAnsi="Arial" w:cs="Arial"/>
                <w:spacing w:val="-1"/>
                <w:sz w:val="24"/>
                <w:szCs w:val="24"/>
              </w:rPr>
              <w:t xml:space="preserve"> </w:t>
            </w:r>
            <w:r w:rsidRPr="002C2994">
              <w:rPr>
                <w:rFonts w:ascii="Arial" w:hAnsi="Arial" w:cs="Arial"/>
                <w:sz w:val="24"/>
                <w:szCs w:val="24"/>
              </w:rPr>
              <w:t>offer</w:t>
            </w:r>
            <w:r w:rsidRPr="002C2994">
              <w:rPr>
                <w:rFonts w:ascii="Arial" w:hAnsi="Arial" w:cs="Arial"/>
                <w:spacing w:val="-1"/>
                <w:sz w:val="24"/>
                <w:szCs w:val="24"/>
              </w:rPr>
              <w:t xml:space="preserve"> including</w:t>
            </w:r>
            <w:r w:rsidRPr="002C2994">
              <w:rPr>
                <w:rFonts w:ascii="Arial" w:hAnsi="Arial" w:cs="Arial"/>
                <w:spacing w:val="-2"/>
                <w:sz w:val="24"/>
                <w:szCs w:val="24"/>
              </w:rPr>
              <w:t xml:space="preserve"> annexures</w:t>
            </w:r>
            <w:r w:rsidRPr="002C2994">
              <w:rPr>
                <w:rFonts w:ascii="Arial" w:hAnsi="Arial" w:cs="Arial"/>
                <w:sz w:val="24"/>
                <w:szCs w:val="24"/>
              </w:rPr>
              <w:t xml:space="preserve"> </w:t>
            </w:r>
            <w:r w:rsidRPr="002C2994">
              <w:rPr>
                <w:rFonts w:ascii="Arial" w:hAnsi="Arial" w:cs="Arial"/>
                <w:spacing w:val="-1"/>
                <w:sz w:val="24"/>
                <w:szCs w:val="24"/>
              </w:rPr>
              <w:t>and broch</w:t>
            </w:r>
            <w:r w:rsidR="004C70AB" w:rsidRPr="002C2994">
              <w:rPr>
                <w:rFonts w:ascii="Arial" w:hAnsi="Arial" w:cs="Arial"/>
                <w:spacing w:val="-1"/>
                <w:sz w:val="24"/>
                <w:szCs w:val="24"/>
              </w:rPr>
              <w:t>ures</w:t>
            </w:r>
            <w:r w:rsidRPr="002C2994">
              <w:rPr>
                <w:rFonts w:ascii="Arial" w:hAnsi="Arial" w:cs="Arial"/>
                <w:sz w:val="24"/>
                <w:szCs w:val="24"/>
              </w:rPr>
              <w:t xml:space="preserve"> </w:t>
            </w:r>
            <w:r w:rsidRPr="002C2994">
              <w:rPr>
                <w:rFonts w:ascii="Arial" w:hAnsi="Arial" w:cs="Arial"/>
                <w:spacing w:val="-1"/>
                <w:sz w:val="24"/>
                <w:szCs w:val="24"/>
              </w:rPr>
              <w:t>should be</w:t>
            </w:r>
            <w:r w:rsidRPr="002C2994">
              <w:rPr>
                <w:rFonts w:ascii="Arial" w:hAnsi="Arial" w:cs="Arial"/>
                <w:spacing w:val="55"/>
                <w:sz w:val="24"/>
                <w:szCs w:val="24"/>
              </w:rPr>
              <w:t xml:space="preserve"> </w:t>
            </w:r>
            <w:r w:rsidRPr="002C2994">
              <w:rPr>
                <w:rFonts w:ascii="Arial" w:hAnsi="Arial" w:cs="Arial"/>
                <w:spacing w:val="-1"/>
                <w:sz w:val="24"/>
                <w:szCs w:val="24"/>
              </w:rPr>
              <w:t xml:space="preserve">submitted </w:t>
            </w:r>
            <w:r w:rsidRPr="002C2994">
              <w:rPr>
                <w:rFonts w:ascii="Arial" w:hAnsi="Arial" w:cs="Arial"/>
                <w:sz w:val="24"/>
                <w:szCs w:val="24"/>
              </w:rPr>
              <w:t>in</w:t>
            </w:r>
            <w:r w:rsidRPr="002C2994">
              <w:rPr>
                <w:rFonts w:ascii="Arial" w:hAnsi="Arial" w:cs="Arial"/>
                <w:spacing w:val="-1"/>
                <w:sz w:val="24"/>
                <w:szCs w:val="24"/>
              </w:rPr>
              <w:t xml:space="preserve"> English </w:t>
            </w:r>
            <w:r w:rsidRPr="002C2994">
              <w:rPr>
                <w:rFonts w:ascii="Arial" w:hAnsi="Arial" w:cs="Arial"/>
                <w:sz w:val="24"/>
                <w:szCs w:val="24"/>
              </w:rPr>
              <w:t>/</w:t>
            </w:r>
            <w:r w:rsidRPr="002C2994">
              <w:rPr>
                <w:rFonts w:ascii="Arial" w:hAnsi="Arial" w:cs="Arial"/>
                <w:spacing w:val="-1"/>
                <w:sz w:val="24"/>
                <w:szCs w:val="24"/>
              </w:rPr>
              <w:t xml:space="preserve"> Hindi.</w:t>
            </w:r>
            <w:r w:rsidRPr="002C2994">
              <w:rPr>
                <w:rFonts w:ascii="Arial" w:hAnsi="Arial" w:cs="Arial"/>
                <w:sz w:val="24"/>
                <w:szCs w:val="24"/>
              </w:rPr>
              <w:t xml:space="preserve"> All </w:t>
            </w:r>
            <w:r w:rsidRPr="002C2994">
              <w:rPr>
                <w:rFonts w:ascii="Arial" w:hAnsi="Arial" w:cs="Arial"/>
                <w:spacing w:val="-1"/>
                <w:sz w:val="24"/>
                <w:szCs w:val="24"/>
              </w:rPr>
              <w:t>Pages</w:t>
            </w:r>
            <w:r w:rsidRPr="002C2994">
              <w:rPr>
                <w:rFonts w:ascii="Arial" w:hAnsi="Arial" w:cs="Arial"/>
                <w:sz w:val="24"/>
                <w:szCs w:val="24"/>
              </w:rPr>
              <w:t xml:space="preserve"> </w:t>
            </w:r>
            <w:r w:rsidRPr="002C2994">
              <w:rPr>
                <w:rFonts w:ascii="Arial" w:hAnsi="Arial" w:cs="Arial"/>
                <w:spacing w:val="-1"/>
                <w:sz w:val="24"/>
                <w:szCs w:val="24"/>
              </w:rPr>
              <w:t>of</w:t>
            </w:r>
            <w:r w:rsidRPr="002C2994">
              <w:rPr>
                <w:rFonts w:ascii="Arial" w:hAnsi="Arial" w:cs="Arial"/>
                <w:spacing w:val="2"/>
                <w:sz w:val="24"/>
                <w:szCs w:val="24"/>
              </w:rPr>
              <w:t xml:space="preserve"> </w:t>
            </w:r>
            <w:r w:rsidRPr="002C2994">
              <w:rPr>
                <w:rFonts w:ascii="Arial" w:hAnsi="Arial" w:cs="Arial"/>
                <w:spacing w:val="-1"/>
                <w:sz w:val="24"/>
                <w:szCs w:val="24"/>
              </w:rPr>
              <w:t>Techno Commercial</w:t>
            </w:r>
            <w:r w:rsidRPr="002C2994">
              <w:rPr>
                <w:rFonts w:ascii="Arial" w:hAnsi="Arial" w:cs="Arial"/>
                <w:sz w:val="24"/>
                <w:szCs w:val="24"/>
              </w:rPr>
              <w:t xml:space="preserve"> </w:t>
            </w:r>
            <w:r w:rsidRPr="002C2994">
              <w:rPr>
                <w:rFonts w:ascii="Arial" w:hAnsi="Arial" w:cs="Arial"/>
                <w:spacing w:val="-1"/>
                <w:sz w:val="24"/>
                <w:szCs w:val="24"/>
              </w:rPr>
              <w:t>Bids</w:t>
            </w:r>
            <w:r w:rsidRPr="002C2994">
              <w:rPr>
                <w:rFonts w:ascii="Arial" w:hAnsi="Arial" w:cs="Arial"/>
                <w:sz w:val="24"/>
                <w:szCs w:val="24"/>
              </w:rPr>
              <w:t xml:space="preserve"> </w:t>
            </w:r>
            <w:r w:rsidRPr="002C2994">
              <w:rPr>
                <w:rFonts w:ascii="Arial" w:hAnsi="Arial" w:cs="Arial"/>
                <w:spacing w:val="-1"/>
                <w:sz w:val="24"/>
                <w:szCs w:val="24"/>
              </w:rPr>
              <w:t xml:space="preserve">(Main Pages), </w:t>
            </w:r>
            <w:r w:rsidR="00C33931" w:rsidRPr="002C2994">
              <w:rPr>
                <w:rFonts w:ascii="Arial" w:hAnsi="Arial" w:cs="Arial"/>
                <w:sz w:val="24"/>
                <w:szCs w:val="24"/>
              </w:rPr>
              <w:t>ITB,</w:t>
            </w:r>
            <w:r w:rsidR="00B10EA7" w:rsidRPr="002C2994">
              <w:rPr>
                <w:rFonts w:ascii="Arial" w:hAnsi="Arial" w:cs="Arial"/>
                <w:sz w:val="24"/>
                <w:szCs w:val="24"/>
              </w:rPr>
              <w:t xml:space="preserve"> SCC</w:t>
            </w:r>
            <w:r w:rsidRPr="002C2994">
              <w:rPr>
                <w:rFonts w:ascii="Arial" w:hAnsi="Arial" w:cs="Arial"/>
                <w:spacing w:val="67"/>
                <w:sz w:val="24"/>
                <w:szCs w:val="24"/>
              </w:rPr>
              <w:t xml:space="preserve"> </w:t>
            </w:r>
            <w:r w:rsidRPr="002C2994">
              <w:rPr>
                <w:rFonts w:ascii="Arial" w:hAnsi="Arial" w:cs="Arial"/>
                <w:spacing w:val="-1"/>
                <w:sz w:val="24"/>
                <w:szCs w:val="24"/>
              </w:rPr>
              <w:t xml:space="preserve">should be signed and </w:t>
            </w:r>
            <w:r w:rsidR="00DA41A7" w:rsidRPr="002C2994">
              <w:rPr>
                <w:rFonts w:ascii="Arial" w:hAnsi="Arial" w:cs="Arial"/>
                <w:spacing w:val="-1"/>
                <w:sz w:val="24"/>
                <w:szCs w:val="24"/>
              </w:rPr>
              <w:t>Stamped. If</w:t>
            </w:r>
            <w:r w:rsidRPr="002C2994">
              <w:rPr>
                <w:rFonts w:ascii="Arial" w:hAnsi="Arial" w:cs="Arial"/>
                <w:spacing w:val="2"/>
                <w:sz w:val="24"/>
                <w:szCs w:val="24"/>
              </w:rPr>
              <w:t xml:space="preserve"> </w:t>
            </w:r>
            <w:r w:rsidRPr="002C2994">
              <w:rPr>
                <w:rFonts w:ascii="Arial" w:hAnsi="Arial" w:cs="Arial"/>
                <w:spacing w:val="-1"/>
                <w:sz w:val="24"/>
                <w:szCs w:val="24"/>
              </w:rPr>
              <w:t xml:space="preserve">there </w:t>
            </w:r>
            <w:r w:rsidRPr="002C2994">
              <w:rPr>
                <w:rFonts w:ascii="Arial" w:hAnsi="Arial" w:cs="Arial"/>
                <w:sz w:val="24"/>
                <w:szCs w:val="24"/>
              </w:rPr>
              <w:t>is a</w:t>
            </w:r>
            <w:r w:rsidRPr="002C2994">
              <w:rPr>
                <w:rFonts w:ascii="Arial" w:hAnsi="Arial" w:cs="Arial"/>
                <w:spacing w:val="-2"/>
                <w:sz w:val="24"/>
                <w:szCs w:val="24"/>
              </w:rPr>
              <w:t xml:space="preserve"> </w:t>
            </w:r>
            <w:r w:rsidRPr="002C2994">
              <w:rPr>
                <w:rFonts w:ascii="Arial" w:hAnsi="Arial" w:cs="Arial"/>
                <w:spacing w:val="-1"/>
                <w:sz w:val="24"/>
                <w:szCs w:val="24"/>
              </w:rPr>
              <w:t xml:space="preserve">conflict </w:t>
            </w:r>
            <w:r w:rsidRPr="002C2994">
              <w:rPr>
                <w:rFonts w:ascii="Arial" w:hAnsi="Arial" w:cs="Arial"/>
                <w:sz w:val="24"/>
                <w:szCs w:val="24"/>
              </w:rPr>
              <w:t>in</w:t>
            </w:r>
            <w:r w:rsidRPr="002C2994">
              <w:rPr>
                <w:rFonts w:ascii="Arial" w:hAnsi="Arial" w:cs="Arial"/>
                <w:spacing w:val="-1"/>
                <w:sz w:val="24"/>
                <w:szCs w:val="24"/>
              </w:rPr>
              <w:t xml:space="preserve"> case of</w:t>
            </w:r>
            <w:r w:rsidRPr="002C2994">
              <w:rPr>
                <w:rFonts w:ascii="Arial" w:hAnsi="Arial" w:cs="Arial"/>
                <w:spacing w:val="2"/>
                <w:sz w:val="24"/>
                <w:szCs w:val="24"/>
              </w:rPr>
              <w:t xml:space="preserve"> </w:t>
            </w:r>
            <w:r w:rsidRPr="002C2994">
              <w:rPr>
                <w:rFonts w:ascii="Arial" w:hAnsi="Arial" w:cs="Arial"/>
                <w:spacing w:val="-1"/>
                <w:sz w:val="24"/>
                <w:szCs w:val="24"/>
              </w:rPr>
              <w:t>bilingual</w:t>
            </w:r>
            <w:r w:rsidRPr="002C2994">
              <w:rPr>
                <w:rFonts w:ascii="Arial" w:hAnsi="Arial" w:cs="Arial"/>
                <w:sz w:val="24"/>
                <w:szCs w:val="24"/>
              </w:rPr>
              <w:t xml:space="preserve"> </w:t>
            </w:r>
            <w:r w:rsidRPr="002C2994">
              <w:rPr>
                <w:rFonts w:ascii="Arial" w:hAnsi="Arial" w:cs="Arial"/>
                <w:spacing w:val="-1"/>
                <w:sz w:val="24"/>
                <w:szCs w:val="24"/>
              </w:rPr>
              <w:t>submission, the</w:t>
            </w:r>
            <w:r w:rsidRPr="002C2994">
              <w:rPr>
                <w:rFonts w:ascii="Arial" w:hAnsi="Arial" w:cs="Arial"/>
                <w:spacing w:val="65"/>
                <w:sz w:val="24"/>
                <w:szCs w:val="24"/>
              </w:rPr>
              <w:t xml:space="preserve"> </w:t>
            </w:r>
            <w:r w:rsidRPr="002C2994">
              <w:rPr>
                <w:rFonts w:ascii="Arial" w:hAnsi="Arial" w:cs="Arial"/>
                <w:spacing w:val="-1"/>
                <w:sz w:val="24"/>
                <w:szCs w:val="24"/>
              </w:rPr>
              <w:t xml:space="preserve">submission </w:t>
            </w:r>
            <w:r w:rsidRPr="002C2994">
              <w:rPr>
                <w:rFonts w:ascii="Arial" w:hAnsi="Arial" w:cs="Arial"/>
                <w:sz w:val="24"/>
                <w:szCs w:val="24"/>
              </w:rPr>
              <w:t>in</w:t>
            </w:r>
            <w:r w:rsidRPr="002C2994">
              <w:rPr>
                <w:rFonts w:ascii="Arial" w:hAnsi="Arial" w:cs="Arial"/>
                <w:spacing w:val="-1"/>
                <w:sz w:val="24"/>
                <w:szCs w:val="24"/>
              </w:rPr>
              <w:t xml:space="preserve"> English </w:t>
            </w:r>
            <w:r w:rsidRPr="002C2994">
              <w:rPr>
                <w:rFonts w:ascii="Arial" w:hAnsi="Arial" w:cs="Arial"/>
                <w:spacing w:val="-2"/>
                <w:sz w:val="24"/>
                <w:szCs w:val="24"/>
              </w:rPr>
              <w:t>will</w:t>
            </w:r>
            <w:r w:rsidRPr="002C2994">
              <w:rPr>
                <w:rFonts w:ascii="Arial" w:hAnsi="Arial" w:cs="Arial"/>
                <w:sz w:val="24"/>
                <w:szCs w:val="24"/>
              </w:rPr>
              <w:t xml:space="preserve"> </w:t>
            </w:r>
            <w:r w:rsidRPr="002C2994">
              <w:rPr>
                <w:rFonts w:ascii="Arial" w:hAnsi="Arial" w:cs="Arial"/>
                <w:spacing w:val="-1"/>
                <w:sz w:val="24"/>
                <w:szCs w:val="24"/>
              </w:rPr>
              <w:t xml:space="preserve">be </w:t>
            </w:r>
            <w:r w:rsidRPr="002C2994">
              <w:rPr>
                <w:rFonts w:ascii="Arial" w:hAnsi="Arial" w:cs="Arial"/>
                <w:sz w:val="24"/>
                <w:szCs w:val="24"/>
              </w:rPr>
              <w:t>final.</w:t>
            </w:r>
          </w:p>
          <w:p w14:paraId="702DEA6E" w14:textId="77777777" w:rsidR="00413088" w:rsidRPr="002C2994" w:rsidRDefault="0013298A" w:rsidP="00B6060F">
            <w:pPr>
              <w:rPr>
                <w:rFonts w:ascii="Arial" w:hAnsi="Arial" w:cs="Arial"/>
                <w:sz w:val="24"/>
                <w:szCs w:val="24"/>
              </w:rPr>
            </w:pPr>
            <w:r w:rsidRPr="002C2994">
              <w:rPr>
                <w:rFonts w:ascii="Arial" w:hAnsi="Arial" w:cs="Arial"/>
                <w:sz w:val="24"/>
                <w:szCs w:val="24"/>
              </w:rPr>
              <w:t>Prices shall be quoted</w:t>
            </w:r>
            <w:r w:rsidR="00C940E8" w:rsidRPr="002C2994">
              <w:rPr>
                <w:rFonts w:ascii="Arial" w:hAnsi="Arial" w:cs="Arial"/>
                <w:sz w:val="24"/>
                <w:szCs w:val="24"/>
              </w:rPr>
              <w:t xml:space="preserve"> both</w:t>
            </w:r>
            <w:r w:rsidR="00513BDE" w:rsidRPr="002C2994">
              <w:rPr>
                <w:rFonts w:ascii="Arial" w:hAnsi="Arial" w:cs="Arial"/>
                <w:sz w:val="24"/>
                <w:szCs w:val="24"/>
              </w:rPr>
              <w:t xml:space="preserve"> in figures and words.  In case of any discrepancy in value, the prices quoted in words shall be considered for evaluation and establishing L1 Status.</w:t>
            </w:r>
          </w:p>
          <w:p w14:paraId="2C876C68" w14:textId="77777777" w:rsidR="00513BDE" w:rsidRPr="002C2994" w:rsidRDefault="00513BDE" w:rsidP="00B6060F">
            <w:pPr>
              <w:rPr>
                <w:rFonts w:ascii="Arial" w:hAnsi="Arial" w:cs="Arial"/>
                <w:sz w:val="24"/>
                <w:szCs w:val="24"/>
              </w:rPr>
            </w:pPr>
            <w:r w:rsidRPr="002C2994">
              <w:rPr>
                <w:rFonts w:ascii="Arial" w:hAnsi="Arial" w:cs="Arial"/>
                <w:sz w:val="24"/>
                <w:szCs w:val="24"/>
              </w:rPr>
              <w:t xml:space="preserve">Any discount / revised offer / bids submitted by a bidder on </w:t>
            </w:r>
            <w:r w:rsidR="00CA47C1" w:rsidRPr="002C2994">
              <w:rPr>
                <w:rFonts w:ascii="Arial" w:hAnsi="Arial" w:cs="Arial"/>
                <w:sz w:val="24"/>
                <w:szCs w:val="24"/>
              </w:rPr>
              <w:t>his</w:t>
            </w:r>
            <w:r w:rsidRPr="002C2994">
              <w:rPr>
                <w:rFonts w:ascii="Arial" w:hAnsi="Arial" w:cs="Arial"/>
                <w:sz w:val="24"/>
                <w:szCs w:val="24"/>
              </w:rPr>
              <w:t xml:space="preserve"> own shall be considered, provided it is received on or before the due date and time of offer / bid submission (Part-1).  Conditional discounts shall not be considered for evaluation of tenders.</w:t>
            </w:r>
          </w:p>
          <w:p w14:paraId="6256A1BA" w14:textId="77777777" w:rsidR="00513BDE" w:rsidRPr="002C2994" w:rsidRDefault="00513BDE" w:rsidP="00B6060F">
            <w:pPr>
              <w:rPr>
                <w:rFonts w:ascii="Arial" w:hAnsi="Arial" w:cs="Arial"/>
                <w:sz w:val="24"/>
                <w:szCs w:val="24"/>
              </w:rPr>
            </w:pPr>
          </w:p>
          <w:p w14:paraId="30875581" w14:textId="77777777" w:rsidR="00513BDE" w:rsidRPr="002C2994" w:rsidRDefault="00513BDE" w:rsidP="00B6060F">
            <w:pPr>
              <w:rPr>
                <w:rFonts w:ascii="Arial" w:hAnsi="Arial" w:cs="Arial"/>
                <w:sz w:val="24"/>
                <w:szCs w:val="24"/>
              </w:rPr>
            </w:pPr>
          </w:p>
          <w:p w14:paraId="52E81625" w14:textId="77777777" w:rsidR="00265E26" w:rsidRPr="002C2994" w:rsidRDefault="00265E26" w:rsidP="00B6060F">
            <w:pPr>
              <w:rPr>
                <w:rFonts w:ascii="Arial" w:eastAsia="Arial" w:hAnsi="Arial" w:cs="Arial"/>
                <w:sz w:val="24"/>
                <w:szCs w:val="24"/>
              </w:rPr>
            </w:pPr>
          </w:p>
        </w:tc>
        <w:tc>
          <w:tcPr>
            <w:tcW w:w="1800" w:type="dxa"/>
            <w:gridSpan w:val="6"/>
          </w:tcPr>
          <w:p w14:paraId="2CA672F1" w14:textId="77777777" w:rsidR="00413088" w:rsidRPr="002C2994" w:rsidRDefault="00413088" w:rsidP="00B6060F">
            <w:pPr>
              <w:rPr>
                <w:rFonts w:ascii="Arial" w:hAnsi="Arial" w:cs="Arial"/>
                <w:sz w:val="24"/>
                <w:szCs w:val="24"/>
              </w:rPr>
            </w:pPr>
          </w:p>
        </w:tc>
        <w:tc>
          <w:tcPr>
            <w:tcW w:w="2207" w:type="dxa"/>
            <w:gridSpan w:val="5"/>
          </w:tcPr>
          <w:p w14:paraId="089457CD"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5005B73D" w14:textId="77777777" w:rsidTr="00FF5ECC">
        <w:trPr>
          <w:gridBefore w:val="3"/>
          <w:gridAfter w:val="2"/>
          <w:wBefore w:w="106" w:type="dxa"/>
          <w:wAfter w:w="261" w:type="dxa"/>
          <w:trHeight w:hRule="exact" w:val="641"/>
          <w:jc w:val="center"/>
        </w:trPr>
        <w:tc>
          <w:tcPr>
            <w:tcW w:w="434" w:type="dxa"/>
            <w:gridSpan w:val="3"/>
          </w:tcPr>
          <w:p w14:paraId="18A2E663" w14:textId="77777777" w:rsidR="00413088" w:rsidRPr="002C2994" w:rsidRDefault="00DF7B4D" w:rsidP="00B6060F">
            <w:pPr>
              <w:rPr>
                <w:rFonts w:ascii="Arial" w:eastAsia="Arial" w:hAnsi="Arial" w:cs="Arial"/>
                <w:sz w:val="24"/>
                <w:szCs w:val="24"/>
              </w:rPr>
            </w:pPr>
            <w:r w:rsidRPr="002C2994">
              <w:rPr>
                <w:rFonts w:ascii="Arial" w:hAnsi="Arial" w:cs="Arial"/>
                <w:sz w:val="24"/>
                <w:szCs w:val="24"/>
              </w:rPr>
              <w:t>C</w:t>
            </w:r>
          </w:p>
        </w:tc>
        <w:tc>
          <w:tcPr>
            <w:tcW w:w="10242" w:type="dxa"/>
            <w:gridSpan w:val="3"/>
          </w:tcPr>
          <w:p w14:paraId="3C6D289A" w14:textId="77777777" w:rsidR="00413088" w:rsidRPr="002C2994" w:rsidRDefault="00F6109C" w:rsidP="00B6060F">
            <w:pPr>
              <w:rPr>
                <w:rFonts w:ascii="Arial" w:eastAsia="Arial" w:hAnsi="Arial" w:cs="Arial"/>
                <w:strike/>
                <w:sz w:val="24"/>
                <w:szCs w:val="24"/>
              </w:rPr>
            </w:pPr>
            <w:r w:rsidRPr="002C2994">
              <w:rPr>
                <w:rFonts w:ascii="Arial" w:hAnsi="Arial" w:cs="Arial"/>
                <w:sz w:val="24"/>
                <w:szCs w:val="24"/>
              </w:rPr>
              <w:t>Incomplete offers are liable for rejection.</w:t>
            </w:r>
          </w:p>
        </w:tc>
        <w:tc>
          <w:tcPr>
            <w:tcW w:w="1800" w:type="dxa"/>
            <w:gridSpan w:val="6"/>
          </w:tcPr>
          <w:p w14:paraId="42BB5E1B" w14:textId="77777777" w:rsidR="00413088" w:rsidRPr="002C2994" w:rsidRDefault="00413088" w:rsidP="00B6060F">
            <w:pPr>
              <w:rPr>
                <w:rFonts w:ascii="Arial" w:hAnsi="Arial" w:cs="Arial"/>
                <w:sz w:val="24"/>
                <w:szCs w:val="24"/>
              </w:rPr>
            </w:pPr>
          </w:p>
        </w:tc>
        <w:tc>
          <w:tcPr>
            <w:tcW w:w="2207" w:type="dxa"/>
            <w:gridSpan w:val="5"/>
          </w:tcPr>
          <w:p w14:paraId="29161A8F"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1AD06A32" w14:textId="77777777" w:rsidTr="00FF5ECC">
        <w:trPr>
          <w:gridBefore w:val="3"/>
          <w:gridAfter w:val="2"/>
          <w:wBefore w:w="106" w:type="dxa"/>
          <w:wAfter w:w="261" w:type="dxa"/>
          <w:trHeight w:hRule="exact" w:val="803"/>
          <w:jc w:val="center"/>
        </w:trPr>
        <w:tc>
          <w:tcPr>
            <w:tcW w:w="434" w:type="dxa"/>
            <w:gridSpan w:val="3"/>
          </w:tcPr>
          <w:p w14:paraId="06539075" w14:textId="77777777" w:rsidR="00413088" w:rsidRPr="002C2994" w:rsidRDefault="00DF7B4D" w:rsidP="00B6060F">
            <w:pPr>
              <w:rPr>
                <w:rFonts w:ascii="Arial" w:eastAsia="Arial" w:hAnsi="Arial" w:cs="Arial"/>
                <w:sz w:val="24"/>
                <w:szCs w:val="24"/>
              </w:rPr>
            </w:pPr>
            <w:r w:rsidRPr="002C2994">
              <w:rPr>
                <w:rFonts w:ascii="Arial" w:hAnsi="Arial" w:cs="Arial"/>
                <w:sz w:val="24"/>
                <w:szCs w:val="24"/>
              </w:rPr>
              <w:t>D</w:t>
            </w:r>
          </w:p>
        </w:tc>
        <w:tc>
          <w:tcPr>
            <w:tcW w:w="10242" w:type="dxa"/>
            <w:gridSpan w:val="3"/>
          </w:tcPr>
          <w:p w14:paraId="4ED97E31" w14:textId="77777777" w:rsidR="00413088" w:rsidRPr="002C2994" w:rsidRDefault="00103FED" w:rsidP="0084460B">
            <w:pPr>
              <w:rPr>
                <w:rFonts w:ascii="Arial" w:eastAsia="Arial" w:hAnsi="Arial" w:cs="Arial"/>
                <w:sz w:val="24"/>
                <w:szCs w:val="24"/>
              </w:rPr>
            </w:pPr>
            <w:r w:rsidRPr="002C2994">
              <w:rPr>
                <w:rFonts w:ascii="Arial" w:hAnsi="Arial" w:cs="Arial"/>
                <w:spacing w:val="-1"/>
                <w:sz w:val="24"/>
                <w:szCs w:val="24"/>
              </w:rPr>
              <w:t>Bidders</w:t>
            </w:r>
            <w:r w:rsidRPr="002C2994">
              <w:rPr>
                <w:rFonts w:ascii="Arial" w:hAnsi="Arial" w:cs="Arial"/>
                <w:sz w:val="24"/>
                <w:szCs w:val="24"/>
              </w:rPr>
              <w:t xml:space="preserve"> </w:t>
            </w:r>
            <w:r w:rsidRPr="002C2994">
              <w:rPr>
                <w:rFonts w:ascii="Arial" w:hAnsi="Arial" w:cs="Arial"/>
                <w:spacing w:val="-1"/>
                <w:sz w:val="24"/>
                <w:szCs w:val="24"/>
              </w:rPr>
              <w:t>to please note</w:t>
            </w:r>
            <w:r w:rsidRPr="002C2994">
              <w:rPr>
                <w:rFonts w:ascii="Arial" w:hAnsi="Arial" w:cs="Arial"/>
                <w:spacing w:val="-2"/>
                <w:sz w:val="24"/>
                <w:szCs w:val="24"/>
              </w:rPr>
              <w:t xml:space="preserve"> </w:t>
            </w:r>
            <w:r w:rsidRPr="002C2994">
              <w:rPr>
                <w:rFonts w:ascii="Arial" w:hAnsi="Arial" w:cs="Arial"/>
                <w:spacing w:val="-1"/>
                <w:sz w:val="24"/>
                <w:szCs w:val="24"/>
              </w:rPr>
              <w:t>that the Terms</w:t>
            </w:r>
            <w:r w:rsidRPr="002C2994">
              <w:rPr>
                <w:rFonts w:ascii="Arial" w:hAnsi="Arial" w:cs="Arial"/>
                <w:sz w:val="24"/>
                <w:szCs w:val="24"/>
              </w:rPr>
              <w:t xml:space="preserve"> &amp; </w:t>
            </w:r>
            <w:r w:rsidRPr="002C2994">
              <w:rPr>
                <w:rFonts w:ascii="Arial" w:hAnsi="Arial" w:cs="Arial"/>
                <w:spacing w:val="-1"/>
                <w:sz w:val="24"/>
                <w:szCs w:val="24"/>
              </w:rPr>
              <w:t>conditions</w:t>
            </w:r>
            <w:r w:rsidRPr="002C2994">
              <w:rPr>
                <w:rFonts w:ascii="Arial" w:hAnsi="Arial" w:cs="Arial"/>
                <w:sz w:val="24"/>
                <w:szCs w:val="24"/>
              </w:rPr>
              <w:t xml:space="preserve"> </w:t>
            </w:r>
            <w:r w:rsidRPr="002C2994">
              <w:rPr>
                <w:rFonts w:ascii="Arial" w:hAnsi="Arial" w:cs="Arial"/>
                <w:spacing w:val="-1"/>
                <w:sz w:val="24"/>
                <w:szCs w:val="24"/>
              </w:rPr>
              <w:t xml:space="preserve">contained </w:t>
            </w:r>
            <w:r w:rsidRPr="002C2994">
              <w:rPr>
                <w:rFonts w:ascii="Arial" w:hAnsi="Arial" w:cs="Arial"/>
                <w:sz w:val="24"/>
                <w:szCs w:val="24"/>
              </w:rPr>
              <w:t>in</w:t>
            </w:r>
            <w:r w:rsidRPr="002C2994">
              <w:rPr>
                <w:rFonts w:ascii="Arial" w:hAnsi="Arial" w:cs="Arial"/>
                <w:spacing w:val="-1"/>
                <w:sz w:val="24"/>
                <w:szCs w:val="24"/>
              </w:rPr>
              <w:t xml:space="preserve"> this</w:t>
            </w:r>
            <w:r w:rsidRPr="002C2994">
              <w:rPr>
                <w:rFonts w:ascii="Arial" w:hAnsi="Arial" w:cs="Arial"/>
                <w:sz w:val="24"/>
                <w:szCs w:val="24"/>
              </w:rPr>
              <w:t xml:space="preserve"> </w:t>
            </w:r>
            <w:r w:rsidRPr="002C2994">
              <w:rPr>
                <w:rFonts w:ascii="Arial" w:hAnsi="Arial" w:cs="Arial"/>
                <w:spacing w:val="-1"/>
                <w:sz w:val="24"/>
                <w:szCs w:val="24"/>
              </w:rPr>
              <w:t>document and</w:t>
            </w:r>
            <w:r w:rsidRPr="002C2994">
              <w:rPr>
                <w:rFonts w:ascii="Arial" w:hAnsi="Arial" w:cs="Arial"/>
                <w:spacing w:val="64"/>
                <w:sz w:val="24"/>
                <w:szCs w:val="24"/>
              </w:rPr>
              <w:t xml:space="preserve"> </w:t>
            </w:r>
            <w:proofErr w:type="gramStart"/>
            <w:r w:rsidRPr="002C2994">
              <w:rPr>
                <w:rFonts w:ascii="Arial" w:hAnsi="Arial" w:cs="Arial"/>
                <w:spacing w:val="-1"/>
                <w:sz w:val="24"/>
                <w:szCs w:val="24"/>
              </w:rPr>
              <w:t>S</w:t>
            </w:r>
            <w:r w:rsidR="00371285" w:rsidRPr="002C2994">
              <w:rPr>
                <w:rFonts w:ascii="Arial" w:hAnsi="Arial" w:cs="Arial"/>
                <w:spacing w:val="-1"/>
                <w:sz w:val="24"/>
                <w:szCs w:val="24"/>
              </w:rPr>
              <w:t xml:space="preserve">CC </w:t>
            </w:r>
            <w:r w:rsidRPr="002C2994">
              <w:rPr>
                <w:rFonts w:ascii="Arial" w:hAnsi="Arial" w:cs="Arial"/>
                <w:spacing w:val="-1"/>
                <w:sz w:val="24"/>
                <w:szCs w:val="24"/>
              </w:rPr>
              <w:t xml:space="preserve"> are</w:t>
            </w:r>
            <w:proofErr w:type="gramEnd"/>
            <w:r w:rsidRPr="002C2994">
              <w:rPr>
                <w:rFonts w:ascii="Arial" w:hAnsi="Arial" w:cs="Arial"/>
                <w:spacing w:val="-1"/>
                <w:sz w:val="24"/>
                <w:szCs w:val="24"/>
              </w:rPr>
              <w:t xml:space="preserve"> to be read </w:t>
            </w:r>
            <w:r w:rsidRPr="002C2994">
              <w:rPr>
                <w:rFonts w:ascii="Arial" w:hAnsi="Arial" w:cs="Arial"/>
                <w:sz w:val="24"/>
                <w:szCs w:val="24"/>
              </w:rPr>
              <w:t>fully</w:t>
            </w:r>
            <w:r w:rsidRPr="002C2994">
              <w:rPr>
                <w:rFonts w:ascii="Arial" w:hAnsi="Arial" w:cs="Arial"/>
                <w:spacing w:val="-4"/>
                <w:sz w:val="24"/>
                <w:szCs w:val="24"/>
              </w:rPr>
              <w:t xml:space="preserve"> </w:t>
            </w:r>
            <w:r w:rsidRPr="002C2994">
              <w:rPr>
                <w:rFonts w:ascii="Arial" w:hAnsi="Arial" w:cs="Arial"/>
                <w:spacing w:val="-1"/>
                <w:sz w:val="24"/>
                <w:szCs w:val="24"/>
              </w:rPr>
              <w:t>before submission of</w:t>
            </w:r>
            <w:r w:rsidRPr="002C2994">
              <w:rPr>
                <w:rFonts w:ascii="Arial" w:hAnsi="Arial" w:cs="Arial"/>
                <w:spacing w:val="2"/>
                <w:sz w:val="24"/>
                <w:szCs w:val="24"/>
              </w:rPr>
              <w:t xml:space="preserve"> </w:t>
            </w:r>
            <w:r w:rsidRPr="002C2994">
              <w:rPr>
                <w:rFonts w:ascii="Arial" w:hAnsi="Arial" w:cs="Arial"/>
                <w:spacing w:val="-1"/>
                <w:sz w:val="24"/>
                <w:szCs w:val="24"/>
              </w:rPr>
              <w:t>quotations.</w:t>
            </w:r>
          </w:p>
        </w:tc>
        <w:tc>
          <w:tcPr>
            <w:tcW w:w="1800" w:type="dxa"/>
            <w:gridSpan w:val="6"/>
          </w:tcPr>
          <w:p w14:paraId="08CB05A8" w14:textId="77777777" w:rsidR="00413088" w:rsidRPr="002C2994" w:rsidRDefault="00413088" w:rsidP="00B6060F">
            <w:pPr>
              <w:rPr>
                <w:rFonts w:ascii="Arial" w:hAnsi="Arial" w:cs="Arial"/>
                <w:sz w:val="24"/>
                <w:szCs w:val="24"/>
              </w:rPr>
            </w:pPr>
          </w:p>
        </w:tc>
        <w:tc>
          <w:tcPr>
            <w:tcW w:w="2207" w:type="dxa"/>
            <w:gridSpan w:val="5"/>
          </w:tcPr>
          <w:p w14:paraId="6FA4A810"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64C928A6" w14:textId="77777777" w:rsidTr="00FF5ECC">
        <w:trPr>
          <w:gridBefore w:val="3"/>
          <w:gridAfter w:val="2"/>
          <w:wBefore w:w="106" w:type="dxa"/>
          <w:wAfter w:w="261" w:type="dxa"/>
          <w:trHeight w:hRule="exact" w:val="1010"/>
          <w:jc w:val="center"/>
        </w:trPr>
        <w:tc>
          <w:tcPr>
            <w:tcW w:w="434" w:type="dxa"/>
            <w:gridSpan w:val="3"/>
          </w:tcPr>
          <w:p w14:paraId="4886C7B8" w14:textId="77777777" w:rsidR="00413088" w:rsidRPr="002C2994" w:rsidRDefault="00DF7B4D" w:rsidP="00B6060F">
            <w:pPr>
              <w:rPr>
                <w:rFonts w:ascii="Arial" w:eastAsia="Arial" w:hAnsi="Arial" w:cs="Arial"/>
                <w:sz w:val="24"/>
                <w:szCs w:val="24"/>
              </w:rPr>
            </w:pPr>
            <w:r w:rsidRPr="002C2994">
              <w:rPr>
                <w:rFonts w:ascii="Arial" w:eastAsia="Arial" w:hAnsi="Arial" w:cs="Arial"/>
                <w:sz w:val="24"/>
                <w:szCs w:val="24"/>
              </w:rPr>
              <w:t>E</w:t>
            </w:r>
          </w:p>
        </w:tc>
        <w:tc>
          <w:tcPr>
            <w:tcW w:w="10242" w:type="dxa"/>
            <w:gridSpan w:val="3"/>
          </w:tcPr>
          <w:p w14:paraId="75A8C996" w14:textId="77777777" w:rsidR="00413088" w:rsidRPr="002C2994" w:rsidRDefault="00A65F37" w:rsidP="00B6060F">
            <w:pPr>
              <w:rPr>
                <w:rFonts w:ascii="Arial" w:eastAsia="Arial" w:hAnsi="Arial" w:cs="Arial"/>
                <w:sz w:val="24"/>
                <w:szCs w:val="24"/>
              </w:rPr>
            </w:pPr>
            <w:r w:rsidRPr="002C2994">
              <w:rPr>
                <w:rFonts w:ascii="Arial" w:hAnsi="Arial" w:cs="Arial"/>
                <w:spacing w:val="-1"/>
                <w:sz w:val="24"/>
                <w:szCs w:val="24"/>
              </w:rPr>
              <w:t>Bidders</w:t>
            </w:r>
            <w:r w:rsidR="00103FED" w:rsidRPr="002C2994">
              <w:rPr>
                <w:rFonts w:ascii="Arial" w:hAnsi="Arial" w:cs="Arial"/>
                <w:sz w:val="24"/>
                <w:szCs w:val="24"/>
              </w:rPr>
              <w:t xml:space="preserve"> </w:t>
            </w:r>
            <w:r w:rsidR="00103FED" w:rsidRPr="002C2994">
              <w:rPr>
                <w:rFonts w:ascii="Arial" w:hAnsi="Arial" w:cs="Arial"/>
                <w:spacing w:val="-1"/>
                <w:sz w:val="24"/>
                <w:szCs w:val="24"/>
              </w:rPr>
              <w:t>are advised</w:t>
            </w:r>
            <w:r w:rsidR="00103FED" w:rsidRPr="002C2994">
              <w:rPr>
                <w:rFonts w:ascii="Arial" w:hAnsi="Arial" w:cs="Arial"/>
                <w:spacing w:val="-2"/>
                <w:sz w:val="24"/>
                <w:szCs w:val="24"/>
              </w:rPr>
              <w:t xml:space="preserve"> </w:t>
            </w:r>
            <w:r w:rsidR="00103FED" w:rsidRPr="002C2994">
              <w:rPr>
                <w:rFonts w:ascii="Arial" w:hAnsi="Arial" w:cs="Arial"/>
                <w:spacing w:val="-1"/>
                <w:sz w:val="24"/>
                <w:szCs w:val="24"/>
              </w:rPr>
              <w:t>to comply</w:t>
            </w:r>
            <w:r w:rsidR="00103FED" w:rsidRPr="002C2994">
              <w:rPr>
                <w:rFonts w:ascii="Arial" w:hAnsi="Arial" w:cs="Arial"/>
                <w:spacing w:val="-3"/>
                <w:sz w:val="24"/>
                <w:szCs w:val="24"/>
              </w:rPr>
              <w:t xml:space="preserve"> </w:t>
            </w:r>
            <w:r w:rsidR="00103FED" w:rsidRPr="002C2994">
              <w:rPr>
                <w:rFonts w:ascii="Arial" w:hAnsi="Arial" w:cs="Arial"/>
                <w:spacing w:val="-2"/>
                <w:sz w:val="24"/>
                <w:szCs w:val="24"/>
              </w:rPr>
              <w:t>with</w:t>
            </w:r>
            <w:r w:rsidR="00103FED" w:rsidRPr="002C2994">
              <w:rPr>
                <w:rFonts w:ascii="Arial" w:hAnsi="Arial" w:cs="Arial"/>
                <w:spacing w:val="-1"/>
                <w:sz w:val="24"/>
                <w:szCs w:val="24"/>
              </w:rPr>
              <w:t xml:space="preserve"> </w:t>
            </w:r>
            <w:r w:rsidR="007D101C" w:rsidRPr="002C2994">
              <w:rPr>
                <w:rFonts w:ascii="Arial" w:hAnsi="Arial" w:cs="Arial"/>
                <w:spacing w:val="-1"/>
                <w:sz w:val="24"/>
                <w:szCs w:val="24"/>
              </w:rPr>
              <w:t>ITB and SCC</w:t>
            </w:r>
            <w:r w:rsidR="00103FED" w:rsidRPr="002C2994">
              <w:rPr>
                <w:rFonts w:ascii="Arial" w:hAnsi="Arial" w:cs="Arial"/>
                <w:spacing w:val="-2"/>
                <w:sz w:val="24"/>
                <w:szCs w:val="24"/>
              </w:rPr>
              <w:t>,</w:t>
            </w:r>
            <w:r w:rsidR="00103FED" w:rsidRPr="002C2994">
              <w:rPr>
                <w:rFonts w:ascii="Arial" w:hAnsi="Arial" w:cs="Arial"/>
                <w:spacing w:val="-1"/>
                <w:sz w:val="24"/>
                <w:szCs w:val="24"/>
              </w:rPr>
              <w:t xml:space="preserve"> </w:t>
            </w:r>
            <w:r w:rsidRPr="002C2994">
              <w:rPr>
                <w:rFonts w:ascii="Arial" w:hAnsi="Arial" w:cs="Arial"/>
                <w:spacing w:val="-1"/>
                <w:sz w:val="24"/>
                <w:szCs w:val="24"/>
              </w:rPr>
              <w:t>s</w:t>
            </w:r>
            <w:r w:rsidR="00103FED" w:rsidRPr="002C2994">
              <w:rPr>
                <w:rFonts w:ascii="Arial" w:hAnsi="Arial" w:cs="Arial"/>
                <w:spacing w:val="-1"/>
                <w:sz w:val="24"/>
                <w:szCs w:val="24"/>
              </w:rPr>
              <w:t>hould there be any</w:t>
            </w:r>
            <w:r w:rsidR="00103FED" w:rsidRPr="002C2994">
              <w:rPr>
                <w:rFonts w:ascii="Arial" w:hAnsi="Arial" w:cs="Arial"/>
                <w:spacing w:val="73"/>
                <w:sz w:val="24"/>
                <w:szCs w:val="24"/>
              </w:rPr>
              <w:t xml:space="preserve"> </w:t>
            </w:r>
            <w:r w:rsidR="00FB72F5" w:rsidRPr="002C2994">
              <w:rPr>
                <w:rFonts w:ascii="Arial" w:hAnsi="Arial" w:cs="Arial"/>
                <w:spacing w:val="-1"/>
                <w:sz w:val="24"/>
                <w:szCs w:val="24"/>
              </w:rPr>
              <w:t>deviations (</w:t>
            </w:r>
            <w:r w:rsidR="00103FED" w:rsidRPr="002C2994">
              <w:rPr>
                <w:rFonts w:ascii="Arial" w:hAnsi="Arial" w:cs="Arial"/>
                <w:spacing w:val="-1"/>
                <w:sz w:val="24"/>
                <w:szCs w:val="24"/>
              </w:rPr>
              <w:t>where deviations</w:t>
            </w:r>
            <w:r w:rsidR="00103FED" w:rsidRPr="002C2994">
              <w:rPr>
                <w:rFonts w:ascii="Arial" w:hAnsi="Arial" w:cs="Arial"/>
                <w:sz w:val="24"/>
                <w:szCs w:val="24"/>
              </w:rPr>
              <w:t xml:space="preserve"> </w:t>
            </w:r>
            <w:r w:rsidR="00103FED" w:rsidRPr="002C2994">
              <w:rPr>
                <w:rFonts w:ascii="Arial" w:hAnsi="Arial" w:cs="Arial"/>
                <w:spacing w:val="-1"/>
                <w:sz w:val="24"/>
                <w:szCs w:val="24"/>
              </w:rPr>
              <w:t xml:space="preserve">are permitted), </w:t>
            </w:r>
            <w:r w:rsidR="00103FED" w:rsidRPr="002C2994">
              <w:rPr>
                <w:rFonts w:ascii="Arial" w:hAnsi="Arial" w:cs="Arial"/>
                <w:sz w:val="24"/>
                <w:szCs w:val="24"/>
              </w:rPr>
              <w:t xml:space="preserve">it </w:t>
            </w:r>
            <w:r w:rsidR="00103FED" w:rsidRPr="002C2994">
              <w:rPr>
                <w:rFonts w:ascii="Arial" w:hAnsi="Arial" w:cs="Arial"/>
                <w:spacing w:val="-1"/>
                <w:sz w:val="24"/>
                <w:szCs w:val="24"/>
              </w:rPr>
              <w:t>shall</w:t>
            </w:r>
            <w:r w:rsidR="00103FED" w:rsidRPr="002C2994">
              <w:rPr>
                <w:rFonts w:ascii="Arial" w:hAnsi="Arial" w:cs="Arial"/>
                <w:sz w:val="24"/>
                <w:szCs w:val="24"/>
              </w:rPr>
              <w:t xml:space="preserve"> </w:t>
            </w:r>
            <w:r w:rsidR="00103FED" w:rsidRPr="002C2994">
              <w:rPr>
                <w:rFonts w:ascii="Arial" w:hAnsi="Arial" w:cs="Arial"/>
                <w:spacing w:val="-1"/>
                <w:sz w:val="24"/>
                <w:szCs w:val="24"/>
              </w:rPr>
              <w:t xml:space="preserve">be entered </w:t>
            </w:r>
            <w:r w:rsidR="00103FED" w:rsidRPr="002C2994">
              <w:rPr>
                <w:rFonts w:ascii="Arial" w:hAnsi="Arial" w:cs="Arial"/>
                <w:sz w:val="24"/>
                <w:szCs w:val="24"/>
              </w:rPr>
              <w:t>in</w:t>
            </w:r>
            <w:r w:rsidR="00103FED" w:rsidRPr="002C2994">
              <w:rPr>
                <w:rFonts w:ascii="Arial" w:hAnsi="Arial" w:cs="Arial"/>
                <w:spacing w:val="-1"/>
                <w:sz w:val="24"/>
                <w:szCs w:val="24"/>
              </w:rPr>
              <w:t xml:space="preserve"> the deviation</w:t>
            </w:r>
            <w:r w:rsidR="00103FED" w:rsidRPr="002C2994">
              <w:rPr>
                <w:rFonts w:ascii="Arial" w:hAnsi="Arial" w:cs="Arial"/>
                <w:spacing w:val="-2"/>
                <w:sz w:val="24"/>
                <w:szCs w:val="24"/>
              </w:rPr>
              <w:t xml:space="preserve"> </w:t>
            </w:r>
            <w:r w:rsidR="00103FED" w:rsidRPr="002C2994">
              <w:rPr>
                <w:rFonts w:ascii="Arial" w:hAnsi="Arial" w:cs="Arial"/>
                <w:spacing w:val="-1"/>
                <w:sz w:val="24"/>
                <w:szCs w:val="24"/>
              </w:rPr>
              <w:t>column.</w:t>
            </w:r>
          </w:p>
          <w:p w14:paraId="674A8756" w14:textId="77777777" w:rsidR="00413088" w:rsidRPr="002C2994" w:rsidRDefault="00103FED" w:rsidP="00B6060F">
            <w:pPr>
              <w:rPr>
                <w:rFonts w:ascii="Arial" w:eastAsia="Arial" w:hAnsi="Arial" w:cs="Arial"/>
                <w:sz w:val="24"/>
                <w:szCs w:val="24"/>
              </w:rPr>
            </w:pPr>
            <w:r w:rsidRPr="002C2994">
              <w:rPr>
                <w:rFonts w:ascii="Arial" w:hAnsi="Arial" w:cs="Arial"/>
                <w:sz w:val="24"/>
                <w:szCs w:val="24"/>
              </w:rPr>
              <w:t>BHEL</w:t>
            </w:r>
            <w:r w:rsidRPr="002C2994">
              <w:rPr>
                <w:rFonts w:ascii="Arial" w:hAnsi="Arial" w:cs="Arial"/>
                <w:spacing w:val="-1"/>
                <w:sz w:val="24"/>
                <w:szCs w:val="24"/>
              </w:rPr>
              <w:t xml:space="preserve"> reserves</w:t>
            </w:r>
            <w:r w:rsidRPr="002C2994">
              <w:rPr>
                <w:rFonts w:ascii="Arial" w:hAnsi="Arial" w:cs="Arial"/>
                <w:sz w:val="24"/>
                <w:szCs w:val="24"/>
              </w:rPr>
              <w:t xml:space="preserve"> </w:t>
            </w:r>
            <w:r w:rsidRPr="002C2994">
              <w:rPr>
                <w:rFonts w:ascii="Arial" w:hAnsi="Arial" w:cs="Arial"/>
                <w:spacing w:val="-1"/>
                <w:sz w:val="24"/>
                <w:szCs w:val="24"/>
              </w:rPr>
              <w:t xml:space="preserve">the right </w:t>
            </w:r>
            <w:r w:rsidRPr="002C2994">
              <w:rPr>
                <w:rFonts w:ascii="Arial" w:hAnsi="Arial" w:cs="Arial"/>
                <w:sz w:val="24"/>
                <w:szCs w:val="24"/>
              </w:rPr>
              <w:t>to</w:t>
            </w:r>
            <w:r w:rsidRPr="002C2994">
              <w:rPr>
                <w:rFonts w:ascii="Arial" w:hAnsi="Arial" w:cs="Arial"/>
                <w:spacing w:val="-2"/>
                <w:sz w:val="24"/>
                <w:szCs w:val="24"/>
              </w:rPr>
              <w:t xml:space="preserve"> </w:t>
            </w:r>
            <w:r w:rsidRPr="002C2994">
              <w:rPr>
                <w:rFonts w:ascii="Arial" w:hAnsi="Arial" w:cs="Arial"/>
                <w:spacing w:val="-1"/>
                <w:sz w:val="24"/>
                <w:szCs w:val="24"/>
              </w:rPr>
              <w:t xml:space="preserve">reject such </w:t>
            </w:r>
            <w:r w:rsidRPr="002C2994">
              <w:rPr>
                <w:rFonts w:ascii="Arial" w:hAnsi="Arial" w:cs="Arial"/>
                <w:sz w:val="24"/>
                <w:szCs w:val="24"/>
              </w:rPr>
              <w:t xml:space="preserve">offers </w:t>
            </w:r>
            <w:r w:rsidRPr="002C2994">
              <w:rPr>
                <w:rFonts w:ascii="Arial" w:hAnsi="Arial" w:cs="Arial"/>
                <w:spacing w:val="-1"/>
                <w:sz w:val="24"/>
                <w:szCs w:val="24"/>
              </w:rPr>
              <w:t>or load the bid suitably</w:t>
            </w:r>
            <w:r w:rsidRPr="002C2994">
              <w:rPr>
                <w:rFonts w:ascii="Arial" w:hAnsi="Arial" w:cs="Arial"/>
                <w:spacing w:val="-3"/>
                <w:sz w:val="24"/>
                <w:szCs w:val="24"/>
              </w:rPr>
              <w:t xml:space="preserve"> </w:t>
            </w:r>
            <w:r w:rsidRPr="002C2994">
              <w:rPr>
                <w:rFonts w:ascii="Arial" w:hAnsi="Arial" w:cs="Arial"/>
                <w:sz w:val="24"/>
                <w:szCs w:val="24"/>
              </w:rPr>
              <w:t>for</w:t>
            </w:r>
            <w:r w:rsidRPr="002C2994">
              <w:rPr>
                <w:rFonts w:ascii="Arial" w:hAnsi="Arial" w:cs="Arial"/>
                <w:spacing w:val="-1"/>
                <w:sz w:val="24"/>
                <w:szCs w:val="24"/>
              </w:rPr>
              <w:t xml:space="preserve"> evaluation.</w:t>
            </w:r>
          </w:p>
        </w:tc>
        <w:tc>
          <w:tcPr>
            <w:tcW w:w="1800" w:type="dxa"/>
            <w:gridSpan w:val="6"/>
          </w:tcPr>
          <w:p w14:paraId="3136D439" w14:textId="77777777" w:rsidR="00413088" w:rsidRPr="002C2994" w:rsidRDefault="00413088" w:rsidP="00B6060F">
            <w:pPr>
              <w:rPr>
                <w:rFonts w:ascii="Arial" w:hAnsi="Arial" w:cs="Arial"/>
                <w:sz w:val="24"/>
                <w:szCs w:val="24"/>
              </w:rPr>
            </w:pPr>
          </w:p>
        </w:tc>
        <w:tc>
          <w:tcPr>
            <w:tcW w:w="2207" w:type="dxa"/>
            <w:gridSpan w:val="5"/>
          </w:tcPr>
          <w:p w14:paraId="1F784A5A"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1F66BCE2" w14:textId="77777777" w:rsidTr="00FF5ECC">
        <w:trPr>
          <w:gridBefore w:val="3"/>
          <w:gridAfter w:val="2"/>
          <w:wBefore w:w="106" w:type="dxa"/>
          <w:wAfter w:w="261" w:type="dxa"/>
          <w:trHeight w:hRule="exact" w:val="2855"/>
          <w:jc w:val="center"/>
        </w:trPr>
        <w:tc>
          <w:tcPr>
            <w:tcW w:w="434" w:type="dxa"/>
            <w:gridSpan w:val="3"/>
          </w:tcPr>
          <w:p w14:paraId="14294CDD" w14:textId="77777777" w:rsidR="00413088" w:rsidRPr="002C2994" w:rsidRDefault="00DF7B4D" w:rsidP="00B6060F">
            <w:pPr>
              <w:rPr>
                <w:rFonts w:ascii="Arial" w:eastAsia="Arial" w:hAnsi="Arial" w:cs="Arial"/>
                <w:sz w:val="24"/>
                <w:szCs w:val="24"/>
              </w:rPr>
            </w:pPr>
            <w:r w:rsidRPr="002C2994">
              <w:rPr>
                <w:rFonts w:ascii="Arial" w:hAnsi="Arial" w:cs="Arial"/>
                <w:sz w:val="24"/>
                <w:szCs w:val="24"/>
              </w:rPr>
              <w:t>F</w:t>
            </w:r>
          </w:p>
        </w:tc>
        <w:tc>
          <w:tcPr>
            <w:tcW w:w="10242" w:type="dxa"/>
            <w:gridSpan w:val="3"/>
          </w:tcPr>
          <w:p w14:paraId="0F76649F" w14:textId="627553B1" w:rsidR="00413088" w:rsidRPr="002C2994" w:rsidRDefault="00103FED" w:rsidP="007D101C">
            <w:pPr>
              <w:rPr>
                <w:rFonts w:ascii="Arial" w:eastAsia="Arial" w:hAnsi="Arial" w:cs="Arial"/>
                <w:sz w:val="24"/>
                <w:szCs w:val="24"/>
              </w:rPr>
            </w:pPr>
            <w:r w:rsidRPr="002C2994">
              <w:rPr>
                <w:rFonts w:ascii="Arial" w:hAnsi="Arial" w:cs="Arial"/>
                <w:sz w:val="24"/>
                <w:szCs w:val="24"/>
              </w:rPr>
              <w:t xml:space="preserve">Offers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be submitted directly, only</w:t>
            </w:r>
            <w:r w:rsidRPr="002C2994">
              <w:rPr>
                <w:rFonts w:ascii="Arial" w:hAnsi="Arial" w:cs="Arial"/>
                <w:spacing w:val="-3"/>
                <w:sz w:val="24"/>
                <w:szCs w:val="24"/>
              </w:rPr>
              <w:t xml:space="preserve"> </w:t>
            </w:r>
            <w:r w:rsidRPr="002C2994">
              <w:rPr>
                <w:rFonts w:ascii="Arial" w:hAnsi="Arial" w:cs="Arial"/>
                <w:spacing w:val="-1"/>
                <w:sz w:val="24"/>
                <w:szCs w:val="24"/>
              </w:rPr>
              <w:t>by</w:t>
            </w:r>
            <w:r w:rsidRPr="002C2994">
              <w:rPr>
                <w:rFonts w:ascii="Arial" w:hAnsi="Arial" w:cs="Arial"/>
                <w:spacing w:val="-4"/>
                <w:sz w:val="24"/>
                <w:szCs w:val="24"/>
              </w:rPr>
              <w:t xml:space="preserve"> </w:t>
            </w:r>
            <w:r w:rsidRPr="002C2994">
              <w:rPr>
                <w:rFonts w:ascii="Arial" w:hAnsi="Arial" w:cs="Arial"/>
                <w:spacing w:val="-1"/>
                <w:sz w:val="24"/>
                <w:szCs w:val="24"/>
              </w:rPr>
              <w:t xml:space="preserve">the </w:t>
            </w:r>
            <w:r w:rsidR="007D101C" w:rsidRPr="002C2994">
              <w:rPr>
                <w:rFonts w:ascii="Arial" w:hAnsi="Arial" w:cs="Arial"/>
                <w:spacing w:val="-1"/>
                <w:sz w:val="24"/>
                <w:szCs w:val="24"/>
              </w:rPr>
              <w:t xml:space="preserve">bidder </w:t>
            </w:r>
            <w:r w:rsidRPr="002C2994">
              <w:rPr>
                <w:rFonts w:ascii="Arial" w:hAnsi="Arial" w:cs="Arial"/>
                <w:spacing w:val="-1"/>
                <w:sz w:val="24"/>
                <w:szCs w:val="24"/>
              </w:rPr>
              <w:t>or by</w:t>
            </w:r>
            <w:r w:rsidRPr="002C2994">
              <w:rPr>
                <w:rFonts w:ascii="Arial" w:hAnsi="Arial" w:cs="Arial"/>
                <w:spacing w:val="63"/>
                <w:sz w:val="24"/>
                <w:szCs w:val="24"/>
              </w:rPr>
              <w:t xml:space="preserve"> </w:t>
            </w:r>
            <w:r w:rsidRPr="002C2994">
              <w:rPr>
                <w:rFonts w:ascii="Arial" w:hAnsi="Arial" w:cs="Arial"/>
                <w:spacing w:val="-1"/>
                <w:sz w:val="24"/>
                <w:szCs w:val="24"/>
              </w:rPr>
              <w:t xml:space="preserve">their authorized representative </w:t>
            </w:r>
            <w:r w:rsidRPr="002C2994">
              <w:rPr>
                <w:rFonts w:ascii="Arial" w:hAnsi="Arial" w:cs="Arial"/>
                <w:sz w:val="24"/>
                <w:szCs w:val="24"/>
              </w:rPr>
              <w:t>/</w:t>
            </w:r>
            <w:r w:rsidRPr="002C2994">
              <w:rPr>
                <w:rFonts w:ascii="Arial" w:hAnsi="Arial" w:cs="Arial"/>
                <w:spacing w:val="47"/>
                <w:sz w:val="24"/>
                <w:szCs w:val="24"/>
              </w:rPr>
              <w:t xml:space="preserve"> </w:t>
            </w:r>
            <w:r w:rsidRPr="002C2994">
              <w:rPr>
                <w:rFonts w:ascii="Arial" w:hAnsi="Arial" w:cs="Arial"/>
                <w:spacing w:val="-1"/>
                <w:sz w:val="24"/>
                <w:szCs w:val="24"/>
              </w:rPr>
              <w:t>agent</w:t>
            </w:r>
            <w:r w:rsidRPr="002C2994">
              <w:rPr>
                <w:rFonts w:ascii="Arial" w:hAnsi="Arial" w:cs="Arial"/>
                <w:spacing w:val="65"/>
                <w:sz w:val="24"/>
                <w:szCs w:val="24"/>
              </w:rPr>
              <w:t xml:space="preserve"> </w:t>
            </w:r>
            <w:r w:rsidRPr="002C2994">
              <w:rPr>
                <w:rFonts w:ascii="Arial" w:hAnsi="Arial" w:cs="Arial"/>
                <w:spacing w:val="-1"/>
                <w:sz w:val="24"/>
                <w:szCs w:val="24"/>
              </w:rPr>
              <w:t xml:space="preserve">and the </w:t>
            </w:r>
            <w:r w:rsidRPr="002C2994">
              <w:rPr>
                <w:rFonts w:ascii="Arial" w:hAnsi="Arial" w:cs="Arial"/>
                <w:sz w:val="24"/>
                <w:szCs w:val="24"/>
              </w:rPr>
              <w:t>offer</w:t>
            </w:r>
            <w:r w:rsidRPr="002C2994">
              <w:rPr>
                <w:rFonts w:ascii="Arial" w:hAnsi="Arial" w:cs="Arial"/>
                <w:spacing w:val="-1"/>
                <w:sz w:val="24"/>
                <w:szCs w:val="24"/>
              </w:rPr>
              <w:t xml:space="preserve"> should be </w:t>
            </w:r>
            <w:r w:rsidRPr="002C2994">
              <w:rPr>
                <w:rFonts w:ascii="Arial" w:hAnsi="Arial" w:cs="Arial"/>
                <w:sz w:val="24"/>
                <w:szCs w:val="24"/>
              </w:rPr>
              <w:t>in</w:t>
            </w:r>
            <w:r w:rsidRPr="002C2994">
              <w:rPr>
                <w:rFonts w:ascii="Arial" w:hAnsi="Arial" w:cs="Arial"/>
                <w:spacing w:val="-1"/>
                <w:sz w:val="24"/>
                <w:szCs w:val="24"/>
              </w:rPr>
              <w:t xml:space="preserve"> </w:t>
            </w:r>
            <w:r w:rsidRPr="002C2994">
              <w:rPr>
                <w:rFonts w:ascii="Arial" w:hAnsi="Arial" w:cs="Arial"/>
                <w:sz w:val="24"/>
                <w:szCs w:val="24"/>
              </w:rPr>
              <w:t>line</w:t>
            </w:r>
            <w:r w:rsidRPr="002C2994">
              <w:rPr>
                <w:rFonts w:ascii="Arial" w:hAnsi="Arial" w:cs="Arial"/>
                <w:spacing w:val="-2"/>
                <w:sz w:val="24"/>
                <w:szCs w:val="24"/>
              </w:rPr>
              <w:t xml:space="preserve"> with</w:t>
            </w:r>
            <w:r w:rsidRPr="002C2994">
              <w:rPr>
                <w:rFonts w:ascii="Arial" w:hAnsi="Arial" w:cs="Arial"/>
                <w:spacing w:val="-1"/>
                <w:sz w:val="24"/>
                <w:szCs w:val="24"/>
              </w:rPr>
              <w:t xml:space="preserve"> the regulatory</w:t>
            </w:r>
            <w:r w:rsidRPr="002C2994">
              <w:rPr>
                <w:rFonts w:ascii="Arial" w:hAnsi="Arial" w:cs="Arial"/>
                <w:spacing w:val="-4"/>
                <w:sz w:val="24"/>
                <w:szCs w:val="24"/>
              </w:rPr>
              <w:t xml:space="preserve"> </w:t>
            </w:r>
            <w:r w:rsidRPr="002C2994">
              <w:rPr>
                <w:rFonts w:ascii="Arial" w:hAnsi="Arial" w:cs="Arial"/>
                <w:spacing w:val="-1"/>
                <w:sz w:val="24"/>
                <w:szCs w:val="24"/>
              </w:rPr>
              <w:t>guidelines</w:t>
            </w:r>
            <w:r w:rsidRPr="002C2994">
              <w:rPr>
                <w:rFonts w:ascii="Arial" w:hAnsi="Arial" w:cs="Arial"/>
                <w:sz w:val="24"/>
                <w:szCs w:val="24"/>
              </w:rPr>
              <w:t xml:space="preserve"> </w:t>
            </w:r>
            <w:r w:rsidRPr="002C2994">
              <w:rPr>
                <w:rFonts w:ascii="Arial" w:hAnsi="Arial" w:cs="Arial"/>
                <w:spacing w:val="-1"/>
                <w:sz w:val="24"/>
                <w:szCs w:val="24"/>
              </w:rPr>
              <w:t>(</w:t>
            </w:r>
            <w:r w:rsidR="00C33931" w:rsidRPr="002C2994">
              <w:rPr>
                <w:rFonts w:ascii="Arial" w:hAnsi="Arial" w:cs="Arial"/>
                <w:spacing w:val="-1"/>
                <w:sz w:val="24"/>
                <w:szCs w:val="24"/>
              </w:rPr>
              <w:t>i.e.</w:t>
            </w:r>
            <w:r w:rsidRPr="002C2994">
              <w:rPr>
                <w:rFonts w:ascii="Arial" w:hAnsi="Arial" w:cs="Arial"/>
                <w:spacing w:val="-1"/>
                <w:sz w:val="24"/>
                <w:szCs w:val="24"/>
              </w:rPr>
              <w:t xml:space="preserve"> </w:t>
            </w:r>
            <w:r w:rsidRPr="002C2994">
              <w:rPr>
                <w:rFonts w:ascii="Arial" w:hAnsi="Arial" w:cs="Arial"/>
                <w:sz w:val="24"/>
                <w:szCs w:val="24"/>
              </w:rPr>
              <w:t>A valid</w:t>
            </w:r>
            <w:r w:rsidRPr="002C2994">
              <w:rPr>
                <w:rFonts w:ascii="Arial" w:hAnsi="Arial" w:cs="Arial"/>
                <w:spacing w:val="-1"/>
                <w:sz w:val="24"/>
                <w:szCs w:val="24"/>
              </w:rPr>
              <w:t xml:space="preserve"> Agency</w:t>
            </w:r>
            <w:r w:rsidRPr="002C2994">
              <w:rPr>
                <w:rFonts w:ascii="Arial" w:hAnsi="Arial" w:cs="Arial"/>
                <w:spacing w:val="43"/>
                <w:sz w:val="24"/>
                <w:szCs w:val="24"/>
              </w:rPr>
              <w:t xml:space="preserve"> </w:t>
            </w:r>
            <w:r w:rsidRPr="002C2994">
              <w:rPr>
                <w:rFonts w:ascii="Arial" w:hAnsi="Arial" w:cs="Arial"/>
                <w:spacing w:val="-1"/>
                <w:sz w:val="24"/>
                <w:szCs w:val="24"/>
              </w:rPr>
              <w:t>agreement</w:t>
            </w:r>
            <w:r w:rsidRPr="002C2994">
              <w:rPr>
                <w:rFonts w:ascii="Arial" w:hAnsi="Arial" w:cs="Arial"/>
                <w:spacing w:val="-2"/>
                <w:sz w:val="24"/>
                <w:szCs w:val="24"/>
              </w:rPr>
              <w:t xml:space="preserve"> between </w:t>
            </w:r>
            <w:r w:rsidRPr="002C2994">
              <w:rPr>
                <w:rFonts w:ascii="Arial" w:hAnsi="Arial" w:cs="Arial"/>
                <w:spacing w:val="-1"/>
                <w:sz w:val="24"/>
                <w:szCs w:val="24"/>
              </w:rPr>
              <w:t xml:space="preserve">principal </w:t>
            </w:r>
            <w:r w:rsidR="00CD6504" w:rsidRPr="002C2994">
              <w:rPr>
                <w:rFonts w:ascii="Arial" w:hAnsi="Arial" w:cs="Arial"/>
                <w:spacing w:val="-1"/>
                <w:sz w:val="24"/>
                <w:szCs w:val="24"/>
              </w:rPr>
              <w:t>bidder</w:t>
            </w:r>
            <w:r w:rsidRPr="002C2994">
              <w:rPr>
                <w:rFonts w:ascii="Arial" w:hAnsi="Arial" w:cs="Arial"/>
                <w:spacing w:val="-2"/>
                <w:sz w:val="24"/>
                <w:szCs w:val="24"/>
              </w:rPr>
              <w:t xml:space="preserve"> </w:t>
            </w:r>
            <w:r w:rsidRPr="002C2994">
              <w:rPr>
                <w:rFonts w:ascii="Arial" w:hAnsi="Arial" w:cs="Arial"/>
                <w:spacing w:val="-1"/>
                <w:sz w:val="24"/>
                <w:szCs w:val="24"/>
              </w:rPr>
              <w:t>and</w:t>
            </w:r>
            <w:r w:rsidRPr="002C2994">
              <w:rPr>
                <w:rFonts w:ascii="Arial" w:hAnsi="Arial" w:cs="Arial"/>
                <w:spacing w:val="-2"/>
                <w:sz w:val="24"/>
                <w:szCs w:val="24"/>
              </w:rPr>
              <w:t xml:space="preserve"> </w:t>
            </w:r>
            <w:r w:rsidRPr="002C2994">
              <w:rPr>
                <w:rFonts w:ascii="Arial" w:hAnsi="Arial" w:cs="Arial"/>
                <w:spacing w:val="-1"/>
                <w:sz w:val="24"/>
                <w:szCs w:val="24"/>
              </w:rPr>
              <w:t xml:space="preserve">agent </w:t>
            </w:r>
            <w:r w:rsidRPr="002C2994">
              <w:rPr>
                <w:rFonts w:ascii="Arial" w:hAnsi="Arial" w:cs="Arial"/>
                <w:sz w:val="24"/>
                <w:szCs w:val="24"/>
              </w:rPr>
              <w:t>/</w:t>
            </w:r>
            <w:r w:rsidRPr="002C2994">
              <w:rPr>
                <w:rFonts w:ascii="Arial" w:hAnsi="Arial" w:cs="Arial"/>
                <w:spacing w:val="-2"/>
                <w:sz w:val="24"/>
                <w:szCs w:val="24"/>
              </w:rPr>
              <w:t xml:space="preserve"> </w:t>
            </w:r>
            <w:r w:rsidRPr="002C2994">
              <w:rPr>
                <w:rFonts w:ascii="Arial" w:hAnsi="Arial" w:cs="Arial"/>
                <w:spacing w:val="-1"/>
                <w:sz w:val="24"/>
                <w:szCs w:val="24"/>
              </w:rPr>
              <w:t>representative</w:t>
            </w:r>
            <w:r w:rsidRPr="002C2994">
              <w:rPr>
                <w:rFonts w:ascii="Arial" w:hAnsi="Arial" w:cs="Arial"/>
                <w:spacing w:val="-2"/>
                <w:sz w:val="24"/>
                <w:szCs w:val="24"/>
              </w:rPr>
              <w:t xml:space="preserve"> </w:t>
            </w:r>
            <w:r w:rsidRPr="002C2994">
              <w:rPr>
                <w:rFonts w:ascii="Arial" w:hAnsi="Arial" w:cs="Arial"/>
                <w:spacing w:val="-1"/>
                <w:sz w:val="24"/>
                <w:szCs w:val="24"/>
              </w:rPr>
              <w:t>shall be</w:t>
            </w:r>
            <w:r w:rsidRPr="002C2994">
              <w:rPr>
                <w:rFonts w:ascii="Arial" w:hAnsi="Arial" w:cs="Arial"/>
                <w:spacing w:val="-2"/>
                <w:sz w:val="24"/>
                <w:szCs w:val="24"/>
              </w:rPr>
              <w:t xml:space="preserve"> </w:t>
            </w:r>
            <w:r w:rsidRPr="002C2994">
              <w:rPr>
                <w:rFonts w:ascii="Arial" w:hAnsi="Arial" w:cs="Arial"/>
                <w:spacing w:val="-1"/>
                <w:sz w:val="24"/>
                <w:szCs w:val="24"/>
              </w:rPr>
              <w:t>attached</w:t>
            </w:r>
            <w:r w:rsidRPr="002C2994">
              <w:rPr>
                <w:rFonts w:ascii="Arial" w:hAnsi="Arial" w:cs="Arial"/>
                <w:spacing w:val="-2"/>
                <w:sz w:val="24"/>
                <w:szCs w:val="24"/>
              </w:rPr>
              <w:t xml:space="preserve"> </w:t>
            </w:r>
            <w:r w:rsidRPr="002C2994">
              <w:rPr>
                <w:rFonts w:ascii="Arial" w:hAnsi="Arial" w:cs="Arial"/>
                <w:spacing w:val="-1"/>
                <w:sz w:val="24"/>
                <w:szCs w:val="24"/>
              </w:rPr>
              <w:t>and</w:t>
            </w:r>
            <w:r w:rsidRPr="002C2994">
              <w:rPr>
                <w:rFonts w:ascii="Arial" w:hAnsi="Arial" w:cs="Arial"/>
                <w:spacing w:val="-2"/>
                <w:sz w:val="24"/>
                <w:szCs w:val="24"/>
              </w:rPr>
              <w:t xml:space="preserve"> </w:t>
            </w:r>
            <w:r w:rsidRPr="002C2994">
              <w:rPr>
                <w:rFonts w:ascii="Arial" w:hAnsi="Arial" w:cs="Arial"/>
                <w:spacing w:val="-1"/>
                <w:sz w:val="24"/>
                <w:szCs w:val="24"/>
              </w:rPr>
              <w:t>the</w:t>
            </w:r>
            <w:r w:rsidRPr="002C2994">
              <w:rPr>
                <w:rFonts w:ascii="Arial" w:hAnsi="Arial" w:cs="Arial"/>
                <w:spacing w:val="52"/>
                <w:sz w:val="24"/>
                <w:szCs w:val="24"/>
              </w:rPr>
              <w:t xml:space="preserve"> </w:t>
            </w:r>
            <w:r w:rsidRPr="002C2994">
              <w:rPr>
                <w:rFonts w:ascii="Arial" w:hAnsi="Arial" w:cs="Arial"/>
                <w:spacing w:val="-1"/>
                <w:sz w:val="24"/>
                <w:szCs w:val="24"/>
              </w:rPr>
              <w:t>agreement</w:t>
            </w:r>
            <w:r w:rsidRPr="002C2994">
              <w:rPr>
                <w:rFonts w:ascii="Arial" w:hAnsi="Arial" w:cs="Arial"/>
                <w:spacing w:val="-2"/>
                <w:sz w:val="24"/>
                <w:szCs w:val="24"/>
              </w:rPr>
              <w:t xml:space="preserve"> </w:t>
            </w:r>
            <w:r w:rsidRPr="002C2994">
              <w:rPr>
                <w:rFonts w:ascii="Arial" w:hAnsi="Arial" w:cs="Arial"/>
                <w:spacing w:val="-1"/>
                <w:sz w:val="24"/>
                <w:szCs w:val="24"/>
              </w:rPr>
              <w:t xml:space="preserve">shall </w:t>
            </w:r>
            <w:r w:rsidRPr="002C2994">
              <w:rPr>
                <w:rFonts w:ascii="Arial" w:hAnsi="Arial" w:cs="Arial"/>
                <w:sz w:val="24"/>
                <w:szCs w:val="24"/>
              </w:rPr>
              <w:t>cover</w:t>
            </w:r>
            <w:r w:rsidRPr="002C2994">
              <w:rPr>
                <w:rFonts w:ascii="Arial" w:hAnsi="Arial" w:cs="Arial"/>
                <w:spacing w:val="-2"/>
                <w:sz w:val="24"/>
                <w:szCs w:val="24"/>
              </w:rPr>
              <w:t xml:space="preserve"> </w:t>
            </w:r>
            <w:r w:rsidRPr="002C2994">
              <w:rPr>
                <w:rFonts w:ascii="Arial" w:hAnsi="Arial" w:cs="Arial"/>
                <w:spacing w:val="-1"/>
                <w:sz w:val="24"/>
                <w:szCs w:val="24"/>
              </w:rPr>
              <w:t>the scope</w:t>
            </w:r>
            <w:r w:rsidRPr="002C2994">
              <w:rPr>
                <w:rFonts w:ascii="Arial" w:hAnsi="Arial" w:cs="Arial"/>
                <w:spacing w:val="-2"/>
                <w:sz w:val="24"/>
                <w:szCs w:val="24"/>
              </w:rPr>
              <w:t xml:space="preserve"> </w:t>
            </w:r>
            <w:r w:rsidRPr="002C2994">
              <w:rPr>
                <w:rFonts w:ascii="Arial" w:hAnsi="Arial" w:cs="Arial"/>
                <w:spacing w:val="-1"/>
                <w:sz w:val="24"/>
                <w:szCs w:val="24"/>
              </w:rPr>
              <w:t>of</w:t>
            </w:r>
            <w:r w:rsidRPr="002C2994">
              <w:rPr>
                <w:rFonts w:ascii="Arial" w:hAnsi="Arial" w:cs="Arial"/>
                <w:spacing w:val="2"/>
                <w:sz w:val="24"/>
                <w:szCs w:val="24"/>
              </w:rPr>
              <w:t xml:space="preserve"> </w:t>
            </w:r>
            <w:r w:rsidRPr="002C2994">
              <w:rPr>
                <w:rFonts w:ascii="Arial" w:hAnsi="Arial" w:cs="Arial"/>
                <w:spacing w:val="-1"/>
                <w:sz w:val="24"/>
                <w:szCs w:val="24"/>
              </w:rPr>
              <w:t>services</w:t>
            </w:r>
            <w:r w:rsidRPr="002C2994">
              <w:rPr>
                <w:rFonts w:ascii="Arial" w:hAnsi="Arial" w:cs="Arial"/>
                <w:spacing w:val="-2"/>
                <w:sz w:val="24"/>
                <w:szCs w:val="24"/>
              </w:rPr>
              <w:t xml:space="preserve"> </w:t>
            </w:r>
            <w:r w:rsidRPr="002C2994">
              <w:rPr>
                <w:rFonts w:ascii="Arial" w:hAnsi="Arial" w:cs="Arial"/>
                <w:spacing w:val="-1"/>
                <w:sz w:val="24"/>
                <w:szCs w:val="24"/>
              </w:rPr>
              <w:t>rendered</w:t>
            </w:r>
            <w:r w:rsidRPr="002C2994">
              <w:rPr>
                <w:rFonts w:ascii="Arial" w:hAnsi="Arial" w:cs="Arial"/>
                <w:spacing w:val="-2"/>
                <w:sz w:val="24"/>
                <w:szCs w:val="24"/>
              </w:rPr>
              <w:t xml:space="preserve"> </w:t>
            </w:r>
            <w:r w:rsidRPr="002C2994">
              <w:rPr>
                <w:rFonts w:ascii="Arial" w:hAnsi="Arial" w:cs="Arial"/>
                <w:spacing w:val="-1"/>
                <w:sz w:val="24"/>
                <w:szCs w:val="24"/>
              </w:rPr>
              <w:t>by</w:t>
            </w:r>
            <w:r w:rsidRPr="002C2994">
              <w:rPr>
                <w:rFonts w:ascii="Arial" w:hAnsi="Arial" w:cs="Arial"/>
                <w:spacing w:val="-4"/>
                <w:sz w:val="24"/>
                <w:szCs w:val="24"/>
              </w:rPr>
              <w:t xml:space="preserve"> </w:t>
            </w:r>
            <w:r w:rsidRPr="002C2994">
              <w:rPr>
                <w:rFonts w:ascii="Arial" w:hAnsi="Arial" w:cs="Arial"/>
                <w:spacing w:val="-1"/>
                <w:sz w:val="24"/>
                <w:szCs w:val="24"/>
              </w:rPr>
              <w:t>Agent,</w:t>
            </w:r>
            <w:r w:rsidRPr="002C2994">
              <w:rPr>
                <w:rFonts w:ascii="Arial" w:hAnsi="Arial" w:cs="Arial"/>
                <w:spacing w:val="-2"/>
                <w:sz w:val="24"/>
                <w:szCs w:val="24"/>
              </w:rPr>
              <w:t xml:space="preserve"> </w:t>
            </w:r>
            <w:r w:rsidRPr="002C2994">
              <w:rPr>
                <w:rFonts w:ascii="Arial" w:hAnsi="Arial" w:cs="Arial"/>
                <w:spacing w:val="-1"/>
                <w:sz w:val="24"/>
                <w:szCs w:val="24"/>
              </w:rPr>
              <w:t>Agency</w:t>
            </w:r>
            <w:r w:rsidRPr="002C2994">
              <w:rPr>
                <w:rFonts w:ascii="Arial" w:hAnsi="Arial" w:cs="Arial"/>
                <w:spacing w:val="-4"/>
                <w:sz w:val="24"/>
                <w:szCs w:val="24"/>
              </w:rPr>
              <w:t xml:space="preserve"> </w:t>
            </w:r>
            <w:r w:rsidRPr="002C2994">
              <w:rPr>
                <w:rFonts w:ascii="Arial" w:hAnsi="Arial" w:cs="Arial"/>
                <w:spacing w:val="-1"/>
                <w:sz w:val="24"/>
                <w:szCs w:val="24"/>
              </w:rPr>
              <w:t>Commission</w:t>
            </w:r>
            <w:r w:rsidRPr="002C2994">
              <w:rPr>
                <w:rFonts w:ascii="Arial" w:hAnsi="Arial" w:cs="Arial"/>
                <w:spacing w:val="-2"/>
                <w:sz w:val="24"/>
                <w:szCs w:val="24"/>
              </w:rPr>
              <w:t xml:space="preserve"> </w:t>
            </w:r>
            <w:r w:rsidRPr="002C2994">
              <w:rPr>
                <w:rFonts w:ascii="Arial" w:hAnsi="Arial" w:cs="Arial"/>
                <w:spacing w:val="-1"/>
                <w:sz w:val="24"/>
                <w:szCs w:val="24"/>
              </w:rPr>
              <w:t>and</w:t>
            </w:r>
            <w:r w:rsidRPr="002C2994">
              <w:rPr>
                <w:rFonts w:ascii="Arial" w:hAnsi="Arial" w:cs="Arial"/>
                <w:spacing w:val="50"/>
                <w:sz w:val="24"/>
                <w:szCs w:val="24"/>
              </w:rPr>
              <w:t xml:space="preserve"> </w:t>
            </w:r>
            <w:r w:rsidRPr="002C2994">
              <w:rPr>
                <w:rFonts w:ascii="Arial" w:hAnsi="Arial" w:cs="Arial"/>
                <w:spacing w:val="-1"/>
                <w:sz w:val="24"/>
                <w:szCs w:val="24"/>
              </w:rPr>
              <w:t>any</w:t>
            </w:r>
            <w:r w:rsidRPr="002C2994">
              <w:rPr>
                <w:rFonts w:ascii="Arial" w:hAnsi="Arial" w:cs="Arial"/>
                <w:spacing w:val="-4"/>
                <w:sz w:val="24"/>
                <w:szCs w:val="24"/>
              </w:rPr>
              <w:t xml:space="preserve"> </w:t>
            </w:r>
            <w:r w:rsidRPr="002C2994">
              <w:rPr>
                <w:rFonts w:ascii="Arial" w:hAnsi="Arial" w:cs="Arial"/>
                <w:spacing w:val="-1"/>
                <w:sz w:val="24"/>
                <w:szCs w:val="24"/>
              </w:rPr>
              <w:t xml:space="preserve">other information called </w:t>
            </w:r>
            <w:r w:rsidRPr="002C2994">
              <w:rPr>
                <w:rFonts w:ascii="Arial" w:hAnsi="Arial" w:cs="Arial"/>
                <w:sz w:val="24"/>
                <w:szCs w:val="24"/>
              </w:rPr>
              <w:t>for</w:t>
            </w:r>
            <w:r w:rsidRPr="002C2994">
              <w:rPr>
                <w:rFonts w:ascii="Arial" w:hAnsi="Arial" w:cs="Arial"/>
                <w:spacing w:val="-1"/>
                <w:sz w:val="24"/>
                <w:szCs w:val="24"/>
              </w:rPr>
              <w:t xml:space="preserve"> as</w:t>
            </w:r>
            <w:r w:rsidRPr="002C2994">
              <w:rPr>
                <w:rFonts w:ascii="Arial" w:hAnsi="Arial" w:cs="Arial"/>
                <w:sz w:val="24"/>
                <w:szCs w:val="24"/>
              </w:rPr>
              <w:t xml:space="preserve"> </w:t>
            </w:r>
            <w:r w:rsidRPr="002C2994">
              <w:rPr>
                <w:rFonts w:ascii="Arial" w:hAnsi="Arial" w:cs="Arial"/>
                <w:spacing w:val="-1"/>
                <w:sz w:val="24"/>
                <w:szCs w:val="24"/>
              </w:rPr>
              <w:t>per the regulatory</w:t>
            </w:r>
            <w:r w:rsidRPr="002C2994">
              <w:rPr>
                <w:rFonts w:ascii="Arial" w:hAnsi="Arial" w:cs="Arial"/>
                <w:spacing w:val="-4"/>
                <w:sz w:val="24"/>
                <w:szCs w:val="24"/>
              </w:rPr>
              <w:t xml:space="preserve"> </w:t>
            </w:r>
            <w:r w:rsidRPr="002C2994">
              <w:rPr>
                <w:rFonts w:ascii="Arial" w:hAnsi="Arial" w:cs="Arial"/>
                <w:spacing w:val="-1"/>
                <w:sz w:val="24"/>
                <w:szCs w:val="24"/>
              </w:rPr>
              <w:t xml:space="preserve">guidelines). </w:t>
            </w:r>
            <w:r w:rsidRPr="002C2994">
              <w:rPr>
                <w:rFonts w:ascii="Arial" w:hAnsi="Arial" w:cs="Arial"/>
                <w:sz w:val="24"/>
                <w:szCs w:val="24"/>
              </w:rPr>
              <w:t>OEM</w:t>
            </w:r>
            <w:r w:rsidRPr="002C2994">
              <w:rPr>
                <w:rFonts w:ascii="Arial" w:hAnsi="Arial" w:cs="Arial"/>
                <w:spacing w:val="-1"/>
                <w:sz w:val="24"/>
                <w:szCs w:val="24"/>
              </w:rPr>
              <w:t xml:space="preserve"> </w:t>
            </w:r>
            <w:r w:rsidRPr="002C2994">
              <w:rPr>
                <w:rFonts w:ascii="Arial" w:hAnsi="Arial" w:cs="Arial"/>
                <w:sz w:val="24"/>
                <w:szCs w:val="24"/>
              </w:rPr>
              <w:t>/</w:t>
            </w:r>
            <w:r w:rsidRPr="002C2994">
              <w:rPr>
                <w:rFonts w:ascii="Arial" w:hAnsi="Arial" w:cs="Arial"/>
                <w:spacing w:val="-1"/>
                <w:sz w:val="24"/>
                <w:szCs w:val="24"/>
              </w:rPr>
              <w:t xml:space="preserve"> Mill</w:t>
            </w:r>
            <w:r w:rsidRPr="002C2994">
              <w:rPr>
                <w:rFonts w:ascii="Arial" w:hAnsi="Arial" w:cs="Arial"/>
                <w:sz w:val="24"/>
                <w:szCs w:val="24"/>
              </w:rPr>
              <w:t xml:space="preserve"> </w:t>
            </w:r>
            <w:r w:rsidRPr="002C2994">
              <w:rPr>
                <w:rFonts w:ascii="Arial" w:hAnsi="Arial" w:cs="Arial"/>
                <w:spacing w:val="-1"/>
                <w:sz w:val="24"/>
                <w:szCs w:val="24"/>
              </w:rPr>
              <w:t>details</w:t>
            </w:r>
            <w:r w:rsidRPr="002C2994">
              <w:rPr>
                <w:rFonts w:ascii="Arial" w:hAnsi="Arial" w:cs="Arial"/>
                <w:sz w:val="24"/>
                <w:szCs w:val="24"/>
              </w:rPr>
              <w:t xml:space="preserve">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be</w:t>
            </w:r>
            <w:r w:rsidRPr="002C2994">
              <w:rPr>
                <w:rFonts w:ascii="Arial" w:hAnsi="Arial" w:cs="Arial"/>
                <w:spacing w:val="53"/>
                <w:sz w:val="24"/>
                <w:szCs w:val="24"/>
              </w:rPr>
              <w:t xml:space="preserve"> </w:t>
            </w:r>
            <w:r w:rsidRPr="002C2994">
              <w:rPr>
                <w:rFonts w:ascii="Arial" w:hAnsi="Arial" w:cs="Arial"/>
                <w:spacing w:val="-1"/>
                <w:sz w:val="24"/>
                <w:szCs w:val="24"/>
              </w:rPr>
              <w:t xml:space="preserve">provided </w:t>
            </w:r>
            <w:r w:rsidRPr="002C2994">
              <w:rPr>
                <w:rFonts w:ascii="Arial" w:hAnsi="Arial" w:cs="Arial"/>
                <w:sz w:val="24"/>
                <w:szCs w:val="24"/>
              </w:rPr>
              <w:t>if</w:t>
            </w:r>
            <w:r w:rsidRPr="002C2994">
              <w:rPr>
                <w:rFonts w:ascii="Arial" w:hAnsi="Arial" w:cs="Arial"/>
                <w:spacing w:val="2"/>
                <w:sz w:val="24"/>
                <w:szCs w:val="24"/>
              </w:rPr>
              <w:t xml:space="preserve"> </w:t>
            </w:r>
            <w:r w:rsidR="00B26913" w:rsidRPr="002C2994">
              <w:rPr>
                <w:rFonts w:ascii="Arial" w:hAnsi="Arial" w:cs="Arial"/>
                <w:spacing w:val="-1"/>
                <w:sz w:val="24"/>
                <w:szCs w:val="24"/>
              </w:rPr>
              <w:t>bidder</w:t>
            </w:r>
            <w:r w:rsidRPr="002C2994">
              <w:rPr>
                <w:rFonts w:ascii="Arial" w:hAnsi="Arial" w:cs="Arial"/>
                <w:spacing w:val="-1"/>
                <w:sz w:val="24"/>
                <w:szCs w:val="24"/>
              </w:rPr>
              <w:t xml:space="preserve"> </w:t>
            </w:r>
            <w:r w:rsidRPr="002C2994">
              <w:rPr>
                <w:rFonts w:ascii="Arial" w:hAnsi="Arial" w:cs="Arial"/>
                <w:sz w:val="24"/>
                <w:szCs w:val="24"/>
              </w:rPr>
              <w:t xml:space="preserve">is </w:t>
            </w:r>
            <w:r w:rsidRPr="002C2994">
              <w:rPr>
                <w:rFonts w:ascii="Arial" w:hAnsi="Arial" w:cs="Arial"/>
                <w:spacing w:val="-1"/>
                <w:sz w:val="24"/>
                <w:szCs w:val="24"/>
              </w:rPr>
              <w:t xml:space="preserve">not </w:t>
            </w:r>
            <w:r w:rsidRPr="002C2994">
              <w:rPr>
                <w:rFonts w:ascii="Arial" w:hAnsi="Arial" w:cs="Arial"/>
                <w:sz w:val="24"/>
                <w:szCs w:val="24"/>
              </w:rPr>
              <w:t>a</w:t>
            </w:r>
            <w:r w:rsidRPr="002C2994">
              <w:rPr>
                <w:rFonts w:ascii="Arial" w:hAnsi="Arial" w:cs="Arial"/>
                <w:spacing w:val="-1"/>
                <w:sz w:val="24"/>
                <w:szCs w:val="24"/>
              </w:rPr>
              <w:t xml:space="preserve"> manufacturer.</w:t>
            </w:r>
          </w:p>
          <w:p w14:paraId="4BFEF34A" w14:textId="77777777" w:rsidR="00413088" w:rsidRPr="002C2994" w:rsidRDefault="00103FED" w:rsidP="007D101C">
            <w:pPr>
              <w:rPr>
                <w:rFonts w:ascii="Arial" w:eastAsia="Arial" w:hAnsi="Arial" w:cs="Arial"/>
                <w:sz w:val="24"/>
                <w:szCs w:val="24"/>
              </w:rPr>
            </w:pPr>
            <w:r w:rsidRPr="002C2994">
              <w:rPr>
                <w:rFonts w:ascii="Arial" w:hAnsi="Arial" w:cs="Arial"/>
                <w:sz w:val="24"/>
                <w:szCs w:val="24"/>
              </w:rPr>
              <w:t>Bid</w:t>
            </w:r>
            <w:r w:rsidR="005F715F" w:rsidRPr="002C2994">
              <w:rPr>
                <w:rFonts w:ascii="Arial" w:hAnsi="Arial" w:cs="Arial"/>
                <w:spacing w:val="-1"/>
                <w:sz w:val="24"/>
                <w:szCs w:val="24"/>
              </w:rPr>
              <w:t xml:space="preserve"> envelops</w:t>
            </w:r>
            <w:r w:rsidRPr="002C2994">
              <w:rPr>
                <w:rFonts w:ascii="Arial" w:hAnsi="Arial" w:cs="Arial"/>
                <w:sz w:val="24"/>
                <w:szCs w:val="24"/>
              </w:rPr>
              <w:t xml:space="preserve">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bear the name of</w:t>
            </w:r>
            <w:r w:rsidRPr="002C2994">
              <w:rPr>
                <w:rFonts w:ascii="Arial" w:hAnsi="Arial" w:cs="Arial"/>
                <w:spacing w:val="2"/>
                <w:sz w:val="24"/>
                <w:szCs w:val="24"/>
              </w:rPr>
              <w:t xml:space="preserve"> </w:t>
            </w:r>
            <w:r w:rsidR="00B26913" w:rsidRPr="002C2994">
              <w:rPr>
                <w:rFonts w:ascii="Arial" w:hAnsi="Arial" w:cs="Arial"/>
                <w:spacing w:val="-1"/>
                <w:sz w:val="24"/>
                <w:szCs w:val="24"/>
              </w:rPr>
              <w:t>Bidder</w:t>
            </w:r>
            <w:r w:rsidRPr="002C2994">
              <w:rPr>
                <w:rFonts w:ascii="Arial" w:hAnsi="Arial" w:cs="Arial"/>
                <w:spacing w:val="-1"/>
                <w:sz w:val="24"/>
                <w:szCs w:val="24"/>
              </w:rPr>
              <w:t xml:space="preserve">. </w:t>
            </w:r>
            <w:r w:rsidRPr="002C2994">
              <w:rPr>
                <w:rFonts w:ascii="Arial" w:hAnsi="Arial" w:cs="Arial"/>
                <w:sz w:val="24"/>
                <w:szCs w:val="24"/>
              </w:rPr>
              <w:t>In</w:t>
            </w:r>
            <w:r w:rsidRPr="002C2994">
              <w:rPr>
                <w:rFonts w:ascii="Arial" w:hAnsi="Arial" w:cs="Arial"/>
                <w:spacing w:val="-2"/>
                <w:sz w:val="24"/>
                <w:szCs w:val="24"/>
              </w:rPr>
              <w:t xml:space="preserve"> </w:t>
            </w:r>
            <w:r w:rsidRPr="002C2994">
              <w:rPr>
                <w:rFonts w:ascii="Arial" w:hAnsi="Arial" w:cs="Arial"/>
                <w:spacing w:val="-1"/>
                <w:sz w:val="24"/>
                <w:szCs w:val="24"/>
              </w:rPr>
              <w:t>case of</w:t>
            </w:r>
            <w:r w:rsidRPr="002C2994">
              <w:rPr>
                <w:rFonts w:ascii="Arial" w:hAnsi="Arial" w:cs="Arial"/>
                <w:spacing w:val="2"/>
                <w:sz w:val="24"/>
                <w:szCs w:val="24"/>
              </w:rPr>
              <w:t xml:space="preserve"> </w:t>
            </w:r>
            <w:r w:rsidRPr="002C2994">
              <w:rPr>
                <w:rFonts w:ascii="Arial" w:hAnsi="Arial" w:cs="Arial"/>
                <w:spacing w:val="-1"/>
                <w:sz w:val="24"/>
                <w:szCs w:val="24"/>
              </w:rPr>
              <w:t xml:space="preserve">submission through </w:t>
            </w:r>
            <w:r w:rsidRPr="002C2994">
              <w:rPr>
                <w:rFonts w:ascii="Arial" w:hAnsi="Arial" w:cs="Arial"/>
                <w:spacing w:val="-2"/>
                <w:sz w:val="24"/>
                <w:szCs w:val="24"/>
              </w:rPr>
              <w:t>authorized</w:t>
            </w:r>
            <w:r w:rsidRPr="002C2994">
              <w:rPr>
                <w:rFonts w:ascii="Arial" w:hAnsi="Arial" w:cs="Arial"/>
                <w:spacing w:val="61"/>
                <w:sz w:val="24"/>
                <w:szCs w:val="24"/>
              </w:rPr>
              <w:t xml:space="preserve"> </w:t>
            </w:r>
            <w:r w:rsidRPr="002C2994">
              <w:rPr>
                <w:rFonts w:ascii="Arial" w:hAnsi="Arial" w:cs="Arial"/>
                <w:spacing w:val="-1"/>
                <w:sz w:val="24"/>
                <w:szCs w:val="24"/>
              </w:rPr>
              <w:t>representative/agent,</w:t>
            </w:r>
            <w:r w:rsidRPr="002C2994">
              <w:rPr>
                <w:rFonts w:ascii="Arial" w:hAnsi="Arial" w:cs="Arial"/>
                <w:spacing w:val="64"/>
                <w:sz w:val="24"/>
                <w:szCs w:val="24"/>
              </w:rPr>
              <w:t xml:space="preserve"> </w:t>
            </w:r>
            <w:r w:rsidRPr="002C2994">
              <w:rPr>
                <w:rFonts w:ascii="Arial" w:hAnsi="Arial" w:cs="Arial"/>
                <w:spacing w:val="-1"/>
                <w:sz w:val="24"/>
                <w:szCs w:val="24"/>
              </w:rPr>
              <w:t>the name of</w:t>
            </w:r>
            <w:r w:rsidRPr="002C2994">
              <w:rPr>
                <w:rFonts w:ascii="Arial" w:hAnsi="Arial" w:cs="Arial"/>
                <w:spacing w:val="2"/>
                <w:sz w:val="24"/>
                <w:szCs w:val="24"/>
              </w:rPr>
              <w:t xml:space="preserve"> </w:t>
            </w:r>
            <w:r w:rsidRPr="002C2994">
              <w:rPr>
                <w:rFonts w:ascii="Arial" w:hAnsi="Arial" w:cs="Arial"/>
                <w:spacing w:val="-1"/>
                <w:sz w:val="24"/>
                <w:szCs w:val="24"/>
              </w:rPr>
              <w:t>representative/agent should also be mentioned apart</w:t>
            </w:r>
            <w:r w:rsidRPr="002C2994">
              <w:rPr>
                <w:rFonts w:ascii="Arial" w:hAnsi="Arial" w:cs="Arial"/>
                <w:spacing w:val="49"/>
                <w:sz w:val="24"/>
                <w:szCs w:val="24"/>
              </w:rPr>
              <w:t xml:space="preserve"> </w:t>
            </w:r>
            <w:r w:rsidRPr="002C2994">
              <w:rPr>
                <w:rFonts w:ascii="Arial" w:hAnsi="Arial" w:cs="Arial"/>
                <w:sz w:val="24"/>
                <w:szCs w:val="24"/>
              </w:rPr>
              <w:t>from</w:t>
            </w:r>
            <w:r w:rsidRPr="002C2994">
              <w:rPr>
                <w:rFonts w:ascii="Arial" w:hAnsi="Arial" w:cs="Arial"/>
                <w:spacing w:val="-1"/>
                <w:sz w:val="24"/>
                <w:szCs w:val="24"/>
              </w:rPr>
              <w:t xml:space="preserve"> </w:t>
            </w:r>
            <w:r w:rsidR="00B26913" w:rsidRPr="002C2994">
              <w:rPr>
                <w:rFonts w:ascii="Arial" w:hAnsi="Arial" w:cs="Arial"/>
                <w:spacing w:val="-1"/>
                <w:sz w:val="24"/>
                <w:szCs w:val="24"/>
              </w:rPr>
              <w:t>bidder</w:t>
            </w:r>
            <w:r w:rsidRPr="002C2994">
              <w:rPr>
                <w:rFonts w:ascii="Arial" w:hAnsi="Arial" w:cs="Arial"/>
                <w:spacing w:val="-1"/>
                <w:sz w:val="24"/>
                <w:szCs w:val="24"/>
              </w:rPr>
              <w:t xml:space="preserve"> name.</w:t>
            </w:r>
          </w:p>
        </w:tc>
        <w:tc>
          <w:tcPr>
            <w:tcW w:w="1800" w:type="dxa"/>
            <w:gridSpan w:val="6"/>
          </w:tcPr>
          <w:p w14:paraId="0EC83B52" w14:textId="77777777" w:rsidR="00413088" w:rsidRPr="002C2994" w:rsidRDefault="00413088" w:rsidP="00B6060F">
            <w:pPr>
              <w:rPr>
                <w:rFonts w:ascii="Arial" w:hAnsi="Arial" w:cs="Arial"/>
                <w:sz w:val="24"/>
                <w:szCs w:val="24"/>
              </w:rPr>
            </w:pPr>
          </w:p>
        </w:tc>
        <w:tc>
          <w:tcPr>
            <w:tcW w:w="2207" w:type="dxa"/>
            <w:gridSpan w:val="5"/>
          </w:tcPr>
          <w:p w14:paraId="32987FAC"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69FF42E4" w14:textId="77777777" w:rsidTr="00FF5ECC">
        <w:trPr>
          <w:gridBefore w:val="3"/>
          <w:gridAfter w:val="2"/>
          <w:wBefore w:w="106" w:type="dxa"/>
          <w:wAfter w:w="261" w:type="dxa"/>
          <w:trHeight w:hRule="exact" w:val="875"/>
          <w:jc w:val="center"/>
        </w:trPr>
        <w:tc>
          <w:tcPr>
            <w:tcW w:w="434" w:type="dxa"/>
            <w:gridSpan w:val="3"/>
          </w:tcPr>
          <w:p w14:paraId="4368E3F2" w14:textId="77777777" w:rsidR="00413088" w:rsidRPr="002C2994" w:rsidRDefault="00DF7B4D" w:rsidP="00B6060F">
            <w:pPr>
              <w:rPr>
                <w:rFonts w:ascii="Arial" w:eastAsia="Arial" w:hAnsi="Arial" w:cs="Arial"/>
                <w:sz w:val="24"/>
                <w:szCs w:val="24"/>
              </w:rPr>
            </w:pPr>
            <w:r w:rsidRPr="002C2994">
              <w:rPr>
                <w:rFonts w:ascii="Arial" w:hAnsi="Arial" w:cs="Arial"/>
                <w:sz w:val="24"/>
                <w:szCs w:val="24"/>
              </w:rPr>
              <w:t>G</w:t>
            </w:r>
          </w:p>
        </w:tc>
        <w:tc>
          <w:tcPr>
            <w:tcW w:w="10242" w:type="dxa"/>
            <w:gridSpan w:val="3"/>
          </w:tcPr>
          <w:p w14:paraId="29FD9D72" w14:textId="77777777" w:rsidR="00413088" w:rsidRPr="002C2994" w:rsidRDefault="008062CE" w:rsidP="00B6060F">
            <w:pPr>
              <w:rPr>
                <w:rFonts w:ascii="Arial" w:eastAsia="Arial" w:hAnsi="Arial" w:cs="Arial"/>
                <w:sz w:val="24"/>
                <w:szCs w:val="24"/>
              </w:rPr>
            </w:pPr>
            <w:r w:rsidRPr="002C2994">
              <w:rPr>
                <w:rFonts w:ascii="Arial" w:hAnsi="Arial" w:cs="Arial"/>
                <w:sz w:val="24"/>
                <w:szCs w:val="24"/>
              </w:rPr>
              <w:t>Offer received after the specified time and date of submission will be rejected. No further correspondence shall be entertained.</w:t>
            </w:r>
          </w:p>
        </w:tc>
        <w:tc>
          <w:tcPr>
            <w:tcW w:w="1800" w:type="dxa"/>
            <w:gridSpan w:val="6"/>
          </w:tcPr>
          <w:p w14:paraId="018DF2CA" w14:textId="77777777" w:rsidR="00413088" w:rsidRPr="002C2994" w:rsidRDefault="00413088" w:rsidP="00B6060F">
            <w:pPr>
              <w:rPr>
                <w:rFonts w:ascii="Arial" w:hAnsi="Arial" w:cs="Arial"/>
                <w:sz w:val="24"/>
                <w:szCs w:val="24"/>
              </w:rPr>
            </w:pPr>
          </w:p>
        </w:tc>
        <w:tc>
          <w:tcPr>
            <w:tcW w:w="2207" w:type="dxa"/>
            <w:gridSpan w:val="5"/>
          </w:tcPr>
          <w:p w14:paraId="3DA7D0BA"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6411CE05" w14:textId="77777777" w:rsidTr="00FF5ECC">
        <w:trPr>
          <w:gridBefore w:val="3"/>
          <w:gridAfter w:val="2"/>
          <w:wBefore w:w="106" w:type="dxa"/>
          <w:wAfter w:w="261" w:type="dxa"/>
          <w:trHeight w:hRule="exact" w:val="533"/>
          <w:jc w:val="center"/>
        </w:trPr>
        <w:tc>
          <w:tcPr>
            <w:tcW w:w="434" w:type="dxa"/>
            <w:gridSpan w:val="3"/>
          </w:tcPr>
          <w:p w14:paraId="00B60989" w14:textId="77777777" w:rsidR="00413088" w:rsidRPr="002C2994" w:rsidRDefault="00DF7B4D" w:rsidP="00B6060F">
            <w:pPr>
              <w:rPr>
                <w:rFonts w:ascii="Arial" w:eastAsia="Arial" w:hAnsi="Arial" w:cs="Arial"/>
                <w:sz w:val="24"/>
                <w:szCs w:val="24"/>
              </w:rPr>
            </w:pPr>
            <w:r w:rsidRPr="002C2994">
              <w:rPr>
                <w:rFonts w:ascii="Arial" w:hAnsi="Arial" w:cs="Arial"/>
                <w:sz w:val="24"/>
                <w:szCs w:val="24"/>
              </w:rPr>
              <w:t>H</w:t>
            </w:r>
          </w:p>
        </w:tc>
        <w:tc>
          <w:tcPr>
            <w:tcW w:w="10242" w:type="dxa"/>
            <w:gridSpan w:val="3"/>
          </w:tcPr>
          <w:p w14:paraId="6298850A" w14:textId="77777777" w:rsidR="00413088" w:rsidRPr="002C2994" w:rsidRDefault="005F79A5" w:rsidP="00B6060F">
            <w:pPr>
              <w:rPr>
                <w:rFonts w:ascii="Arial" w:eastAsia="Arial" w:hAnsi="Arial" w:cs="Arial"/>
                <w:sz w:val="24"/>
                <w:szCs w:val="24"/>
              </w:rPr>
            </w:pPr>
            <w:r w:rsidRPr="002C2994">
              <w:rPr>
                <w:rFonts w:ascii="Arial" w:hAnsi="Arial" w:cs="Arial"/>
                <w:spacing w:val="-1"/>
                <w:sz w:val="24"/>
                <w:szCs w:val="24"/>
              </w:rPr>
              <w:t>Unsolicited offers will not be considered.</w:t>
            </w:r>
          </w:p>
        </w:tc>
        <w:tc>
          <w:tcPr>
            <w:tcW w:w="1800" w:type="dxa"/>
            <w:gridSpan w:val="6"/>
          </w:tcPr>
          <w:p w14:paraId="1034BA49" w14:textId="77777777" w:rsidR="00413088" w:rsidRPr="002C2994" w:rsidRDefault="00413088" w:rsidP="00B6060F">
            <w:pPr>
              <w:rPr>
                <w:rFonts w:ascii="Arial" w:hAnsi="Arial" w:cs="Arial"/>
                <w:sz w:val="24"/>
                <w:szCs w:val="24"/>
              </w:rPr>
            </w:pPr>
          </w:p>
        </w:tc>
        <w:tc>
          <w:tcPr>
            <w:tcW w:w="2207" w:type="dxa"/>
            <w:gridSpan w:val="5"/>
          </w:tcPr>
          <w:p w14:paraId="51DB45CE"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3F8F5B57" w14:textId="77777777" w:rsidTr="00FF5ECC">
        <w:trPr>
          <w:gridBefore w:val="3"/>
          <w:gridAfter w:val="2"/>
          <w:wBefore w:w="106" w:type="dxa"/>
          <w:wAfter w:w="261" w:type="dxa"/>
          <w:trHeight w:hRule="exact" w:val="454"/>
          <w:jc w:val="center"/>
        </w:trPr>
        <w:tc>
          <w:tcPr>
            <w:tcW w:w="434" w:type="dxa"/>
            <w:gridSpan w:val="3"/>
          </w:tcPr>
          <w:p w14:paraId="1A197C05" w14:textId="77777777" w:rsidR="00413088" w:rsidRPr="002C2994" w:rsidRDefault="0082655E" w:rsidP="00B6060F">
            <w:pPr>
              <w:rPr>
                <w:rFonts w:ascii="Arial" w:eastAsia="Arial" w:hAnsi="Arial" w:cs="Arial"/>
                <w:sz w:val="24"/>
                <w:szCs w:val="24"/>
              </w:rPr>
            </w:pPr>
            <w:r w:rsidRPr="002C2994">
              <w:rPr>
                <w:rFonts w:ascii="Arial" w:hAnsi="Arial" w:cs="Arial"/>
                <w:b/>
                <w:sz w:val="24"/>
                <w:szCs w:val="24"/>
              </w:rPr>
              <w:t>4</w:t>
            </w:r>
          </w:p>
        </w:tc>
        <w:tc>
          <w:tcPr>
            <w:tcW w:w="10242" w:type="dxa"/>
            <w:gridSpan w:val="3"/>
          </w:tcPr>
          <w:p w14:paraId="5EB79C5D" w14:textId="77777777" w:rsidR="00413088" w:rsidRPr="002C2994" w:rsidRDefault="00103FED" w:rsidP="00B6060F">
            <w:pPr>
              <w:rPr>
                <w:rFonts w:ascii="Arial" w:eastAsia="Arial" w:hAnsi="Arial" w:cs="Arial"/>
                <w:sz w:val="24"/>
                <w:szCs w:val="24"/>
              </w:rPr>
            </w:pPr>
            <w:r w:rsidRPr="002C2994">
              <w:rPr>
                <w:rFonts w:ascii="Arial" w:hAnsi="Arial" w:cs="Arial"/>
                <w:b/>
                <w:sz w:val="24"/>
                <w:szCs w:val="24"/>
              </w:rPr>
              <w:t xml:space="preserve">OTHER </w:t>
            </w:r>
            <w:r w:rsidRPr="002C2994">
              <w:rPr>
                <w:rFonts w:ascii="Arial" w:hAnsi="Arial" w:cs="Arial"/>
                <w:b/>
                <w:spacing w:val="-2"/>
                <w:sz w:val="24"/>
                <w:szCs w:val="24"/>
              </w:rPr>
              <w:t>PARTICULARS</w:t>
            </w:r>
            <w:r w:rsidRPr="002C2994">
              <w:rPr>
                <w:rFonts w:ascii="Arial" w:hAnsi="Arial" w:cs="Arial"/>
                <w:b/>
                <w:spacing w:val="1"/>
                <w:sz w:val="24"/>
                <w:szCs w:val="24"/>
              </w:rPr>
              <w:t xml:space="preserve"> </w:t>
            </w:r>
            <w:r w:rsidRPr="002C2994">
              <w:rPr>
                <w:rFonts w:ascii="Arial" w:hAnsi="Arial" w:cs="Arial"/>
                <w:b/>
                <w:spacing w:val="-1"/>
                <w:sz w:val="24"/>
                <w:szCs w:val="24"/>
              </w:rPr>
              <w:t xml:space="preserve">(Please </w:t>
            </w:r>
            <w:r w:rsidRPr="002C2994">
              <w:rPr>
                <w:rFonts w:ascii="Arial" w:hAnsi="Arial" w:cs="Arial"/>
                <w:b/>
                <w:spacing w:val="-2"/>
                <w:sz w:val="24"/>
                <w:szCs w:val="24"/>
              </w:rPr>
              <w:t>indicate</w:t>
            </w:r>
            <w:r w:rsidRPr="002C2994">
              <w:rPr>
                <w:rFonts w:ascii="Arial" w:hAnsi="Arial" w:cs="Arial"/>
                <w:b/>
                <w:spacing w:val="-1"/>
                <w:sz w:val="24"/>
                <w:szCs w:val="24"/>
              </w:rPr>
              <w:t xml:space="preserve"> </w:t>
            </w:r>
            <w:r w:rsidRPr="002C2994">
              <w:rPr>
                <w:rFonts w:ascii="Arial" w:hAnsi="Arial" w:cs="Arial"/>
                <w:b/>
                <w:spacing w:val="-2"/>
                <w:sz w:val="24"/>
                <w:szCs w:val="24"/>
              </w:rPr>
              <w:t xml:space="preserve">applicable </w:t>
            </w:r>
            <w:r w:rsidRPr="002C2994">
              <w:rPr>
                <w:rFonts w:ascii="Arial" w:hAnsi="Arial" w:cs="Arial"/>
                <w:b/>
                <w:spacing w:val="-1"/>
                <w:sz w:val="24"/>
                <w:szCs w:val="24"/>
              </w:rPr>
              <w:t>data)</w:t>
            </w:r>
          </w:p>
        </w:tc>
        <w:tc>
          <w:tcPr>
            <w:tcW w:w="4007" w:type="dxa"/>
            <w:gridSpan w:val="11"/>
          </w:tcPr>
          <w:p w14:paraId="44F67FBD" w14:textId="77777777" w:rsidR="00413088" w:rsidRPr="002C2994" w:rsidRDefault="00413088" w:rsidP="00B6060F">
            <w:pPr>
              <w:rPr>
                <w:rFonts w:ascii="Arial" w:hAnsi="Arial" w:cs="Arial"/>
                <w:sz w:val="24"/>
                <w:szCs w:val="24"/>
              </w:rPr>
            </w:pPr>
          </w:p>
        </w:tc>
      </w:tr>
      <w:tr w:rsidR="00413088" w:rsidRPr="002C2994" w14:paraId="19D1237C" w14:textId="77777777" w:rsidTr="00FF5ECC">
        <w:trPr>
          <w:gridBefore w:val="3"/>
          <w:gridAfter w:val="2"/>
          <w:wBefore w:w="106" w:type="dxa"/>
          <w:wAfter w:w="261" w:type="dxa"/>
          <w:trHeight w:hRule="exact" w:val="812"/>
          <w:jc w:val="center"/>
        </w:trPr>
        <w:tc>
          <w:tcPr>
            <w:tcW w:w="434" w:type="dxa"/>
            <w:gridSpan w:val="3"/>
          </w:tcPr>
          <w:p w14:paraId="79AFDEBC" w14:textId="77777777" w:rsidR="00413088" w:rsidRPr="002C2994" w:rsidRDefault="00103FED" w:rsidP="00B6060F">
            <w:pPr>
              <w:rPr>
                <w:rFonts w:ascii="Arial" w:eastAsia="Arial" w:hAnsi="Arial" w:cs="Arial"/>
                <w:sz w:val="24"/>
                <w:szCs w:val="24"/>
              </w:rPr>
            </w:pPr>
            <w:r w:rsidRPr="002C2994">
              <w:rPr>
                <w:rFonts w:ascii="Arial" w:hAnsi="Arial" w:cs="Arial"/>
                <w:sz w:val="24"/>
                <w:szCs w:val="24"/>
              </w:rPr>
              <w:t>A</w:t>
            </w:r>
          </w:p>
        </w:tc>
        <w:tc>
          <w:tcPr>
            <w:tcW w:w="10242" w:type="dxa"/>
            <w:gridSpan w:val="3"/>
          </w:tcPr>
          <w:p w14:paraId="6B00D319" w14:textId="77777777" w:rsidR="00413088" w:rsidRPr="002C2994" w:rsidRDefault="00103FED" w:rsidP="00B6060F">
            <w:pPr>
              <w:rPr>
                <w:rFonts w:ascii="Arial" w:eastAsia="Arial" w:hAnsi="Arial" w:cs="Arial"/>
                <w:sz w:val="24"/>
                <w:szCs w:val="24"/>
              </w:rPr>
            </w:pPr>
            <w:r w:rsidRPr="002C2994">
              <w:rPr>
                <w:rFonts w:ascii="Arial" w:hAnsi="Arial" w:cs="Arial"/>
                <w:spacing w:val="-1"/>
                <w:sz w:val="24"/>
                <w:szCs w:val="24"/>
              </w:rPr>
              <w:t>Name of</w:t>
            </w:r>
            <w:r w:rsidRPr="002C2994">
              <w:rPr>
                <w:rFonts w:ascii="Arial" w:hAnsi="Arial" w:cs="Arial"/>
                <w:spacing w:val="2"/>
                <w:sz w:val="24"/>
                <w:szCs w:val="24"/>
              </w:rPr>
              <w:t xml:space="preserve"> </w:t>
            </w:r>
            <w:r w:rsidRPr="002C2994">
              <w:rPr>
                <w:rFonts w:ascii="Arial" w:hAnsi="Arial" w:cs="Arial"/>
                <w:spacing w:val="-1"/>
                <w:sz w:val="24"/>
                <w:szCs w:val="24"/>
              </w:rPr>
              <w:t xml:space="preserve">the </w:t>
            </w:r>
            <w:r w:rsidRPr="002C2994">
              <w:rPr>
                <w:rFonts w:ascii="Arial" w:hAnsi="Arial" w:cs="Arial"/>
                <w:sz w:val="24"/>
                <w:szCs w:val="24"/>
              </w:rPr>
              <w:t>Bid</w:t>
            </w:r>
            <w:r w:rsidRPr="002C2994">
              <w:rPr>
                <w:rFonts w:ascii="Arial" w:hAnsi="Arial" w:cs="Arial"/>
                <w:spacing w:val="-1"/>
                <w:sz w:val="24"/>
                <w:szCs w:val="24"/>
              </w:rPr>
              <w:t xml:space="preserve"> currency</w:t>
            </w:r>
            <w:r w:rsidRPr="002C2994">
              <w:rPr>
                <w:rFonts w:ascii="Arial" w:hAnsi="Arial" w:cs="Arial"/>
                <w:spacing w:val="62"/>
                <w:sz w:val="24"/>
                <w:szCs w:val="24"/>
              </w:rPr>
              <w:t xml:space="preserve"> </w:t>
            </w:r>
            <w:r w:rsidRPr="002C2994">
              <w:rPr>
                <w:rFonts w:ascii="Arial" w:hAnsi="Arial" w:cs="Arial"/>
                <w:spacing w:val="-1"/>
                <w:sz w:val="24"/>
                <w:szCs w:val="24"/>
              </w:rPr>
              <w:t>(freely</w:t>
            </w:r>
            <w:r w:rsidRPr="002C2994">
              <w:rPr>
                <w:rFonts w:ascii="Arial" w:hAnsi="Arial" w:cs="Arial"/>
                <w:spacing w:val="-3"/>
                <w:sz w:val="24"/>
                <w:szCs w:val="24"/>
              </w:rPr>
              <w:t xml:space="preserve"> </w:t>
            </w:r>
            <w:r w:rsidRPr="002C2994">
              <w:rPr>
                <w:rFonts w:ascii="Arial" w:hAnsi="Arial" w:cs="Arial"/>
                <w:spacing w:val="-1"/>
                <w:sz w:val="24"/>
                <w:szCs w:val="24"/>
              </w:rPr>
              <w:t>tradable foreign</w:t>
            </w:r>
            <w:r w:rsidRPr="002C2994">
              <w:rPr>
                <w:rFonts w:ascii="Arial" w:hAnsi="Arial" w:cs="Arial"/>
                <w:spacing w:val="-2"/>
                <w:sz w:val="24"/>
                <w:szCs w:val="24"/>
              </w:rPr>
              <w:t xml:space="preserve"> </w:t>
            </w:r>
            <w:r w:rsidRPr="002C2994">
              <w:rPr>
                <w:rFonts w:ascii="Arial" w:hAnsi="Arial" w:cs="Arial"/>
                <w:spacing w:val="-1"/>
                <w:sz w:val="24"/>
                <w:szCs w:val="24"/>
              </w:rPr>
              <w:t>currency</w:t>
            </w:r>
            <w:r w:rsidRPr="002C2994">
              <w:rPr>
                <w:rFonts w:ascii="Arial" w:hAnsi="Arial" w:cs="Arial"/>
                <w:spacing w:val="-4"/>
                <w:sz w:val="24"/>
                <w:szCs w:val="24"/>
              </w:rPr>
              <w:t xml:space="preserve"> </w:t>
            </w:r>
            <w:r w:rsidRPr="002C2994">
              <w:rPr>
                <w:rFonts w:ascii="Arial" w:hAnsi="Arial" w:cs="Arial"/>
                <w:sz w:val="24"/>
                <w:szCs w:val="24"/>
              </w:rPr>
              <w:t>for</w:t>
            </w:r>
            <w:r w:rsidRPr="002C2994">
              <w:rPr>
                <w:rFonts w:ascii="Arial" w:hAnsi="Arial" w:cs="Arial"/>
                <w:spacing w:val="-1"/>
                <w:sz w:val="24"/>
                <w:szCs w:val="24"/>
              </w:rPr>
              <w:t xml:space="preserve"> imports and Indian</w:t>
            </w:r>
            <w:r w:rsidRPr="002C2994">
              <w:rPr>
                <w:rFonts w:ascii="Arial" w:hAnsi="Arial" w:cs="Arial"/>
                <w:spacing w:val="-2"/>
                <w:sz w:val="24"/>
                <w:szCs w:val="24"/>
              </w:rPr>
              <w:t xml:space="preserve"> </w:t>
            </w:r>
            <w:r w:rsidRPr="002C2994">
              <w:rPr>
                <w:rFonts w:ascii="Arial" w:hAnsi="Arial" w:cs="Arial"/>
                <w:spacing w:val="-1"/>
                <w:sz w:val="24"/>
                <w:szCs w:val="24"/>
              </w:rPr>
              <w:t>Rupees</w:t>
            </w:r>
            <w:r w:rsidRPr="002C2994">
              <w:rPr>
                <w:rFonts w:ascii="Arial" w:hAnsi="Arial" w:cs="Arial"/>
                <w:spacing w:val="61"/>
                <w:sz w:val="24"/>
                <w:szCs w:val="24"/>
              </w:rPr>
              <w:t xml:space="preserve"> </w:t>
            </w:r>
            <w:r w:rsidRPr="002C2994">
              <w:rPr>
                <w:rFonts w:ascii="Arial" w:hAnsi="Arial" w:cs="Arial"/>
                <w:sz w:val="24"/>
                <w:szCs w:val="24"/>
              </w:rPr>
              <w:t>for</w:t>
            </w:r>
            <w:r w:rsidRPr="002C2994">
              <w:rPr>
                <w:rFonts w:ascii="Arial" w:hAnsi="Arial" w:cs="Arial"/>
                <w:spacing w:val="-1"/>
                <w:sz w:val="24"/>
                <w:szCs w:val="24"/>
              </w:rPr>
              <w:t xml:space="preserve"> indigenous</w:t>
            </w:r>
            <w:r w:rsidRPr="002C2994">
              <w:rPr>
                <w:rFonts w:ascii="Arial" w:hAnsi="Arial" w:cs="Arial"/>
                <w:sz w:val="24"/>
                <w:szCs w:val="24"/>
              </w:rPr>
              <w:t xml:space="preserve"> </w:t>
            </w:r>
            <w:r w:rsidRPr="002C2994">
              <w:rPr>
                <w:rFonts w:ascii="Arial" w:hAnsi="Arial" w:cs="Arial"/>
                <w:spacing w:val="-1"/>
                <w:sz w:val="24"/>
                <w:szCs w:val="24"/>
              </w:rPr>
              <w:t>purchase).</w:t>
            </w:r>
          </w:p>
        </w:tc>
        <w:tc>
          <w:tcPr>
            <w:tcW w:w="1800" w:type="dxa"/>
            <w:gridSpan w:val="6"/>
          </w:tcPr>
          <w:p w14:paraId="19AF4937" w14:textId="77777777" w:rsidR="00413088" w:rsidRPr="002C2994" w:rsidRDefault="00413088" w:rsidP="00B6060F">
            <w:pPr>
              <w:rPr>
                <w:rFonts w:ascii="Arial" w:hAnsi="Arial" w:cs="Arial"/>
                <w:sz w:val="24"/>
                <w:szCs w:val="24"/>
              </w:rPr>
            </w:pPr>
          </w:p>
        </w:tc>
        <w:tc>
          <w:tcPr>
            <w:tcW w:w="2207" w:type="dxa"/>
            <w:gridSpan w:val="5"/>
          </w:tcPr>
          <w:p w14:paraId="74988271" w14:textId="77777777" w:rsidR="00413088" w:rsidRPr="002C2994" w:rsidRDefault="00413088" w:rsidP="00B6060F">
            <w:pPr>
              <w:rPr>
                <w:rFonts w:ascii="Arial" w:hAnsi="Arial" w:cs="Arial"/>
                <w:sz w:val="24"/>
                <w:szCs w:val="24"/>
              </w:rPr>
            </w:pPr>
          </w:p>
        </w:tc>
      </w:tr>
      <w:tr w:rsidR="00413088" w:rsidRPr="002C2994" w14:paraId="6FC61BF7" w14:textId="77777777" w:rsidTr="00FF5ECC">
        <w:trPr>
          <w:gridBefore w:val="3"/>
          <w:gridAfter w:val="2"/>
          <w:wBefore w:w="106" w:type="dxa"/>
          <w:wAfter w:w="261" w:type="dxa"/>
          <w:trHeight w:hRule="exact" w:val="443"/>
          <w:jc w:val="center"/>
        </w:trPr>
        <w:tc>
          <w:tcPr>
            <w:tcW w:w="434" w:type="dxa"/>
            <w:gridSpan w:val="3"/>
          </w:tcPr>
          <w:p w14:paraId="074B1E66" w14:textId="77777777" w:rsidR="00413088" w:rsidRPr="002C2994" w:rsidRDefault="00103FED" w:rsidP="00B6060F">
            <w:pPr>
              <w:rPr>
                <w:rFonts w:ascii="Arial" w:eastAsia="Arial" w:hAnsi="Arial" w:cs="Arial"/>
                <w:sz w:val="24"/>
                <w:szCs w:val="24"/>
              </w:rPr>
            </w:pPr>
            <w:r w:rsidRPr="002C2994">
              <w:rPr>
                <w:rFonts w:ascii="Arial" w:hAnsi="Arial" w:cs="Arial"/>
                <w:sz w:val="24"/>
                <w:szCs w:val="24"/>
              </w:rPr>
              <w:t>B</w:t>
            </w:r>
          </w:p>
        </w:tc>
        <w:tc>
          <w:tcPr>
            <w:tcW w:w="10242" w:type="dxa"/>
            <w:gridSpan w:val="3"/>
          </w:tcPr>
          <w:p w14:paraId="67D9D411" w14:textId="77777777" w:rsidR="00413088" w:rsidRPr="002C2994" w:rsidRDefault="00103FED" w:rsidP="00B6060F">
            <w:pPr>
              <w:rPr>
                <w:rFonts w:ascii="Arial" w:hAnsi="Arial" w:cs="Arial"/>
                <w:spacing w:val="-1"/>
                <w:sz w:val="24"/>
                <w:szCs w:val="24"/>
              </w:rPr>
            </w:pPr>
            <w:r w:rsidRPr="002C2994">
              <w:rPr>
                <w:rFonts w:ascii="Arial" w:hAnsi="Arial" w:cs="Arial"/>
                <w:spacing w:val="-1"/>
                <w:sz w:val="24"/>
                <w:szCs w:val="24"/>
              </w:rPr>
              <w:t>Name of</w:t>
            </w:r>
            <w:r w:rsidRPr="002C2994">
              <w:rPr>
                <w:rFonts w:ascii="Arial" w:hAnsi="Arial" w:cs="Arial"/>
                <w:spacing w:val="2"/>
                <w:sz w:val="24"/>
                <w:szCs w:val="24"/>
              </w:rPr>
              <w:t xml:space="preserve"> </w:t>
            </w:r>
            <w:r w:rsidRPr="002C2994">
              <w:rPr>
                <w:rFonts w:ascii="Arial" w:hAnsi="Arial" w:cs="Arial"/>
                <w:spacing w:val="-1"/>
                <w:sz w:val="24"/>
                <w:szCs w:val="24"/>
              </w:rPr>
              <w:t>the Port of</w:t>
            </w:r>
            <w:r w:rsidRPr="002C2994">
              <w:rPr>
                <w:rFonts w:ascii="Arial" w:hAnsi="Arial" w:cs="Arial"/>
                <w:spacing w:val="2"/>
                <w:sz w:val="24"/>
                <w:szCs w:val="24"/>
              </w:rPr>
              <w:t xml:space="preserve"> </w:t>
            </w:r>
            <w:r w:rsidRPr="002C2994">
              <w:rPr>
                <w:rFonts w:ascii="Arial" w:hAnsi="Arial" w:cs="Arial"/>
                <w:spacing w:val="-1"/>
                <w:sz w:val="24"/>
                <w:szCs w:val="24"/>
              </w:rPr>
              <w:t>loading</w:t>
            </w:r>
            <w:r w:rsidRPr="002C2994">
              <w:rPr>
                <w:rFonts w:ascii="Arial" w:hAnsi="Arial" w:cs="Arial"/>
                <w:spacing w:val="64"/>
                <w:sz w:val="24"/>
                <w:szCs w:val="24"/>
              </w:rPr>
              <w:t xml:space="preserve"> </w:t>
            </w:r>
            <w:r w:rsidRPr="002C2994">
              <w:rPr>
                <w:rFonts w:ascii="Arial" w:hAnsi="Arial" w:cs="Arial"/>
                <w:spacing w:val="-1"/>
                <w:sz w:val="24"/>
                <w:szCs w:val="24"/>
              </w:rPr>
              <w:t>and Port of</w:t>
            </w:r>
            <w:r w:rsidRPr="002C2994">
              <w:rPr>
                <w:rFonts w:ascii="Arial" w:hAnsi="Arial" w:cs="Arial"/>
                <w:spacing w:val="2"/>
                <w:sz w:val="24"/>
                <w:szCs w:val="24"/>
              </w:rPr>
              <w:t xml:space="preserve"> </w:t>
            </w:r>
            <w:r w:rsidRPr="002C2994">
              <w:rPr>
                <w:rFonts w:ascii="Arial" w:hAnsi="Arial" w:cs="Arial"/>
                <w:spacing w:val="-1"/>
                <w:sz w:val="24"/>
                <w:szCs w:val="24"/>
              </w:rPr>
              <w:t xml:space="preserve">Discharge (applicable </w:t>
            </w:r>
            <w:r w:rsidRPr="002C2994">
              <w:rPr>
                <w:rFonts w:ascii="Arial" w:hAnsi="Arial" w:cs="Arial"/>
                <w:sz w:val="24"/>
                <w:szCs w:val="24"/>
              </w:rPr>
              <w:t>to</w:t>
            </w:r>
            <w:r w:rsidRPr="002C2994">
              <w:rPr>
                <w:rFonts w:ascii="Arial" w:hAnsi="Arial" w:cs="Arial"/>
                <w:spacing w:val="-2"/>
                <w:sz w:val="24"/>
                <w:szCs w:val="24"/>
              </w:rPr>
              <w:t xml:space="preserve"> </w:t>
            </w:r>
            <w:r w:rsidRPr="002C2994">
              <w:rPr>
                <w:rFonts w:ascii="Arial" w:hAnsi="Arial" w:cs="Arial"/>
                <w:spacing w:val="-1"/>
                <w:sz w:val="24"/>
                <w:szCs w:val="24"/>
              </w:rPr>
              <w:t>imports).</w:t>
            </w:r>
          </w:p>
          <w:p w14:paraId="2AA9860A" w14:textId="77777777" w:rsidR="00147369" w:rsidRPr="002C2994" w:rsidRDefault="00147369" w:rsidP="00B6060F">
            <w:pPr>
              <w:rPr>
                <w:rFonts w:ascii="Arial" w:hAnsi="Arial" w:cs="Arial"/>
                <w:spacing w:val="-1"/>
                <w:sz w:val="24"/>
                <w:szCs w:val="24"/>
              </w:rPr>
            </w:pPr>
          </w:p>
          <w:p w14:paraId="4487FCC2" w14:textId="77777777" w:rsidR="00147369" w:rsidRPr="002C2994" w:rsidRDefault="00147369" w:rsidP="00B6060F">
            <w:pPr>
              <w:rPr>
                <w:rFonts w:ascii="Arial" w:eastAsia="Arial" w:hAnsi="Arial" w:cs="Arial"/>
                <w:sz w:val="24"/>
                <w:szCs w:val="24"/>
              </w:rPr>
            </w:pPr>
          </w:p>
        </w:tc>
        <w:tc>
          <w:tcPr>
            <w:tcW w:w="1800" w:type="dxa"/>
            <w:gridSpan w:val="6"/>
          </w:tcPr>
          <w:p w14:paraId="2FF87120" w14:textId="77777777" w:rsidR="00413088" w:rsidRPr="002C2994" w:rsidRDefault="00413088" w:rsidP="00B6060F">
            <w:pPr>
              <w:rPr>
                <w:rFonts w:ascii="Arial" w:hAnsi="Arial" w:cs="Arial"/>
                <w:sz w:val="24"/>
                <w:szCs w:val="24"/>
              </w:rPr>
            </w:pPr>
          </w:p>
        </w:tc>
        <w:tc>
          <w:tcPr>
            <w:tcW w:w="2207" w:type="dxa"/>
            <w:gridSpan w:val="5"/>
          </w:tcPr>
          <w:p w14:paraId="69189983" w14:textId="77777777" w:rsidR="00413088" w:rsidRPr="002C2994" w:rsidRDefault="00413088" w:rsidP="00B6060F">
            <w:pPr>
              <w:rPr>
                <w:rFonts w:ascii="Arial" w:hAnsi="Arial" w:cs="Arial"/>
                <w:sz w:val="24"/>
                <w:szCs w:val="24"/>
              </w:rPr>
            </w:pPr>
          </w:p>
        </w:tc>
      </w:tr>
      <w:tr w:rsidR="00413088" w:rsidRPr="002C2994" w14:paraId="23258954" w14:textId="77777777" w:rsidTr="00FF5ECC">
        <w:trPr>
          <w:gridBefore w:val="3"/>
          <w:gridAfter w:val="2"/>
          <w:wBefore w:w="106" w:type="dxa"/>
          <w:wAfter w:w="261" w:type="dxa"/>
          <w:trHeight w:hRule="exact" w:val="313"/>
          <w:jc w:val="center"/>
        </w:trPr>
        <w:tc>
          <w:tcPr>
            <w:tcW w:w="434" w:type="dxa"/>
            <w:gridSpan w:val="3"/>
          </w:tcPr>
          <w:p w14:paraId="1E2BC9B8" w14:textId="77777777" w:rsidR="00413088" w:rsidRPr="002C2994" w:rsidRDefault="0082655E" w:rsidP="00B6060F">
            <w:pPr>
              <w:rPr>
                <w:rFonts w:ascii="Arial" w:eastAsia="Arial" w:hAnsi="Arial" w:cs="Arial"/>
                <w:sz w:val="24"/>
                <w:szCs w:val="24"/>
              </w:rPr>
            </w:pPr>
            <w:r w:rsidRPr="002C2994">
              <w:rPr>
                <w:rFonts w:ascii="Arial" w:hAnsi="Arial" w:cs="Arial"/>
                <w:b/>
                <w:sz w:val="24"/>
                <w:szCs w:val="24"/>
              </w:rPr>
              <w:lastRenderedPageBreak/>
              <w:t>5</w:t>
            </w:r>
          </w:p>
        </w:tc>
        <w:tc>
          <w:tcPr>
            <w:tcW w:w="10242" w:type="dxa"/>
            <w:gridSpan w:val="3"/>
          </w:tcPr>
          <w:p w14:paraId="10E65C68" w14:textId="77777777" w:rsidR="00413088" w:rsidRPr="002C2994" w:rsidRDefault="00103FED" w:rsidP="00B6060F">
            <w:pPr>
              <w:rPr>
                <w:rFonts w:ascii="Arial" w:eastAsia="Arial" w:hAnsi="Arial" w:cs="Arial"/>
                <w:sz w:val="24"/>
                <w:szCs w:val="24"/>
              </w:rPr>
            </w:pPr>
            <w:r w:rsidRPr="002C2994">
              <w:rPr>
                <w:rFonts w:ascii="Arial" w:hAnsi="Arial" w:cs="Arial"/>
                <w:b/>
                <w:sz w:val="24"/>
                <w:szCs w:val="24"/>
              </w:rPr>
              <w:t xml:space="preserve">BID </w:t>
            </w:r>
            <w:r w:rsidRPr="002C2994">
              <w:rPr>
                <w:rFonts w:ascii="Arial" w:hAnsi="Arial" w:cs="Arial"/>
                <w:b/>
                <w:spacing w:val="-1"/>
                <w:sz w:val="24"/>
                <w:szCs w:val="24"/>
              </w:rPr>
              <w:t>SUBMISSION</w:t>
            </w:r>
            <w:r w:rsidRPr="002C2994">
              <w:rPr>
                <w:rFonts w:ascii="Arial" w:hAnsi="Arial" w:cs="Arial"/>
                <w:b/>
                <w:sz w:val="24"/>
                <w:szCs w:val="24"/>
              </w:rPr>
              <w:t xml:space="preserve"> PROCEDURE</w:t>
            </w:r>
            <w:r w:rsidR="00BD344F" w:rsidRPr="002C2994">
              <w:rPr>
                <w:rFonts w:ascii="Arial" w:hAnsi="Arial" w:cs="Arial"/>
                <w:b/>
                <w:sz w:val="24"/>
                <w:szCs w:val="24"/>
              </w:rPr>
              <w:t xml:space="preserve"> FOR CONVENTIONAL TENDER</w:t>
            </w:r>
            <w:r w:rsidRPr="002C2994">
              <w:rPr>
                <w:rFonts w:ascii="Arial" w:hAnsi="Arial" w:cs="Arial"/>
                <w:b/>
                <w:sz w:val="24"/>
                <w:szCs w:val="24"/>
              </w:rPr>
              <w:t>:</w:t>
            </w:r>
          </w:p>
        </w:tc>
        <w:tc>
          <w:tcPr>
            <w:tcW w:w="4007" w:type="dxa"/>
            <w:gridSpan w:val="11"/>
          </w:tcPr>
          <w:p w14:paraId="7073BCF9" w14:textId="77777777" w:rsidR="00413088" w:rsidRPr="002C2994" w:rsidRDefault="00413088" w:rsidP="00B6060F">
            <w:pPr>
              <w:rPr>
                <w:rFonts w:ascii="Arial" w:hAnsi="Arial" w:cs="Arial"/>
                <w:sz w:val="24"/>
                <w:szCs w:val="24"/>
              </w:rPr>
            </w:pPr>
          </w:p>
        </w:tc>
      </w:tr>
      <w:tr w:rsidR="009A16E6" w:rsidRPr="002C2994" w14:paraId="173D22D5" w14:textId="77777777" w:rsidTr="00FF5ECC">
        <w:trPr>
          <w:gridBefore w:val="3"/>
          <w:gridAfter w:val="2"/>
          <w:wBefore w:w="106" w:type="dxa"/>
          <w:wAfter w:w="261" w:type="dxa"/>
          <w:trHeight w:hRule="exact" w:val="313"/>
          <w:jc w:val="center"/>
        </w:trPr>
        <w:tc>
          <w:tcPr>
            <w:tcW w:w="434" w:type="dxa"/>
            <w:gridSpan w:val="3"/>
          </w:tcPr>
          <w:p w14:paraId="47A3CB46" w14:textId="015B0914" w:rsidR="009A16E6" w:rsidRPr="002C2994" w:rsidRDefault="00154FD2" w:rsidP="00B6060F">
            <w:pPr>
              <w:rPr>
                <w:rFonts w:ascii="Arial" w:hAnsi="Arial" w:cs="Arial"/>
                <w:bCs/>
                <w:sz w:val="24"/>
                <w:szCs w:val="24"/>
              </w:rPr>
            </w:pPr>
            <w:r w:rsidRPr="002C2994">
              <w:rPr>
                <w:rFonts w:ascii="Arial" w:hAnsi="Arial" w:cs="Arial"/>
                <w:bCs/>
                <w:sz w:val="24"/>
                <w:szCs w:val="24"/>
              </w:rPr>
              <w:t>A</w:t>
            </w:r>
          </w:p>
        </w:tc>
        <w:tc>
          <w:tcPr>
            <w:tcW w:w="10242" w:type="dxa"/>
            <w:gridSpan w:val="3"/>
          </w:tcPr>
          <w:p w14:paraId="71BA1CA3" w14:textId="6C5B1D97" w:rsidR="009A16E6" w:rsidRPr="002C2994" w:rsidRDefault="009A16E6" w:rsidP="00B6060F">
            <w:pPr>
              <w:rPr>
                <w:rFonts w:ascii="Arial" w:hAnsi="Arial" w:cs="Arial"/>
                <w:b/>
                <w:sz w:val="24"/>
                <w:szCs w:val="24"/>
              </w:rPr>
            </w:pPr>
            <w:r w:rsidRPr="002C2994">
              <w:rPr>
                <w:rFonts w:ascii="Arial" w:hAnsi="Arial" w:cs="Arial"/>
                <w:b/>
                <w:spacing w:val="-2"/>
                <w:sz w:val="24"/>
                <w:szCs w:val="24"/>
              </w:rPr>
              <w:t>For</w:t>
            </w:r>
            <w:r w:rsidRPr="002C2994">
              <w:rPr>
                <w:rFonts w:ascii="Arial" w:hAnsi="Arial" w:cs="Arial"/>
                <w:b/>
                <w:spacing w:val="1"/>
                <w:sz w:val="24"/>
                <w:szCs w:val="24"/>
              </w:rPr>
              <w:t xml:space="preserve"> </w:t>
            </w:r>
            <w:r w:rsidRPr="002C2994">
              <w:rPr>
                <w:rFonts w:ascii="Arial" w:hAnsi="Arial" w:cs="Arial"/>
                <w:b/>
                <w:sz w:val="24"/>
                <w:szCs w:val="24"/>
              </w:rPr>
              <w:t>Single</w:t>
            </w:r>
            <w:r w:rsidRPr="002C2994">
              <w:rPr>
                <w:rFonts w:ascii="Arial" w:hAnsi="Arial" w:cs="Arial"/>
                <w:b/>
                <w:spacing w:val="-2"/>
                <w:sz w:val="24"/>
                <w:szCs w:val="24"/>
              </w:rPr>
              <w:t xml:space="preserve"> </w:t>
            </w:r>
            <w:r w:rsidRPr="002C2994">
              <w:rPr>
                <w:rFonts w:ascii="Arial" w:hAnsi="Arial" w:cs="Arial"/>
                <w:b/>
                <w:sz w:val="24"/>
                <w:szCs w:val="24"/>
              </w:rPr>
              <w:t>Part Bids:</w:t>
            </w:r>
            <w:r w:rsidRPr="002C2994">
              <w:rPr>
                <w:rFonts w:ascii="Arial" w:hAnsi="Arial" w:cs="Arial"/>
                <w:b/>
                <w:sz w:val="24"/>
                <w:szCs w:val="24"/>
              </w:rPr>
              <w:tab/>
            </w:r>
          </w:p>
        </w:tc>
        <w:tc>
          <w:tcPr>
            <w:tcW w:w="4007" w:type="dxa"/>
            <w:gridSpan w:val="11"/>
          </w:tcPr>
          <w:p w14:paraId="0BE97BC0" w14:textId="77777777" w:rsidR="009A16E6" w:rsidRPr="002C2994" w:rsidRDefault="009A16E6" w:rsidP="00B6060F">
            <w:pPr>
              <w:rPr>
                <w:rFonts w:ascii="Arial" w:hAnsi="Arial" w:cs="Arial"/>
                <w:sz w:val="24"/>
                <w:szCs w:val="24"/>
              </w:rPr>
            </w:pPr>
          </w:p>
        </w:tc>
      </w:tr>
      <w:tr w:rsidR="00413088" w:rsidRPr="002C2994" w14:paraId="79A982F7" w14:textId="77777777" w:rsidTr="00FF5ECC">
        <w:trPr>
          <w:gridBefore w:val="3"/>
          <w:gridAfter w:val="2"/>
          <w:wBefore w:w="106" w:type="dxa"/>
          <w:wAfter w:w="261" w:type="dxa"/>
          <w:trHeight w:hRule="exact" w:val="1512"/>
          <w:jc w:val="center"/>
        </w:trPr>
        <w:tc>
          <w:tcPr>
            <w:tcW w:w="434" w:type="dxa"/>
            <w:gridSpan w:val="3"/>
          </w:tcPr>
          <w:p w14:paraId="72123281" w14:textId="64F15355" w:rsidR="00413088" w:rsidRPr="002C2994" w:rsidRDefault="00413088" w:rsidP="00B6060F">
            <w:pPr>
              <w:rPr>
                <w:rFonts w:ascii="Arial" w:eastAsia="Arial" w:hAnsi="Arial" w:cs="Arial"/>
                <w:sz w:val="24"/>
                <w:szCs w:val="24"/>
              </w:rPr>
            </w:pPr>
          </w:p>
        </w:tc>
        <w:tc>
          <w:tcPr>
            <w:tcW w:w="10242" w:type="dxa"/>
            <w:gridSpan w:val="3"/>
          </w:tcPr>
          <w:p w14:paraId="3F287AA5" w14:textId="0EB4F235" w:rsidR="00413088" w:rsidRPr="002C2994" w:rsidRDefault="009A16E6" w:rsidP="00CD6504">
            <w:pPr>
              <w:rPr>
                <w:rFonts w:ascii="Arial" w:eastAsia="Arial" w:hAnsi="Arial" w:cs="Arial"/>
                <w:sz w:val="24"/>
                <w:szCs w:val="24"/>
              </w:rPr>
            </w:pPr>
            <w:r w:rsidRPr="002C2994">
              <w:rPr>
                <w:rFonts w:ascii="Arial" w:hAnsi="Arial" w:cs="Arial"/>
                <w:bCs/>
                <w:sz w:val="24"/>
                <w:szCs w:val="24"/>
              </w:rPr>
              <w:t>T</w:t>
            </w:r>
            <w:r w:rsidR="0091760A" w:rsidRPr="002C2994">
              <w:rPr>
                <w:rFonts w:ascii="Arial" w:hAnsi="Arial" w:cs="Arial"/>
                <w:sz w:val="24"/>
                <w:szCs w:val="24"/>
              </w:rPr>
              <w:t xml:space="preserve">he complete bid shall be submitted in a single sealed cover </w:t>
            </w:r>
            <w:proofErr w:type="spellStart"/>
            <w:r w:rsidR="00D15550" w:rsidRPr="002C2994">
              <w:rPr>
                <w:rFonts w:ascii="Arial" w:hAnsi="Arial" w:cs="Arial"/>
                <w:sz w:val="24"/>
                <w:szCs w:val="24"/>
              </w:rPr>
              <w:t>super</w:t>
            </w:r>
            <w:r w:rsidR="0091760A" w:rsidRPr="002C2994">
              <w:rPr>
                <w:rFonts w:ascii="Arial" w:hAnsi="Arial" w:cs="Arial"/>
                <w:sz w:val="24"/>
                <w:szCs w:val="24"/>
              </w:rPr>
              <w:t>scribing</w:t>
            </w:r>
            <w:proofErr w:type="spellEnd"/>
            <w:r w:rsidR="0091760A" w:rsidRPr="002C2994">
              <w:rPr>
                <w:rFonts w:ascii="Arial" w:hAnsi="Arial" w:cs="Arial"/>
                <w:sz w:val="24"/>
                <w:szCs w:val="24"/>
              </w:rPr>
              <w:t xml:space="preserve"> the Tender number and due date</w:t>
            </w:r>
            <w:r w:rsidR="00EB4211" w:rsidRPr="002C2994">
              <w:rPr>
                <w:rFonts w:ascii="Arial" w:hAnsi="Arial" w:cs="Arial"/>
                <w:sz w:val="24"/>
                <w:szCs w:val="24"/>
              </w:rPr>
              <w:t xml:space="preserve">, </w:t>
            </w:r>
            <w:r w:rsidR="00103FED" w:rsidRPr="002C2994">
              <w:rPr>
                <w:rFonts w:ascii="Arial" w:hAnsi="Arial" w:cs="Arial"/>
                <w:sz w:val="24"/>
                <w:szCs w:val="24"/>
              </w:rPr>
              <w:t>addressed</w:t>
            </w:r>
            <w:r w:rsidR="00103FED" w:rsidRPr="002C2994">
              <w:rPr>
                <w:rFonts w:ascii="Arial" w:hAnsi="Arial" w:cs="Arial"/>
                <w:spacing w:val="-2"/>
                <w:sz w:val="24"/>
                <w:szCs w:val="24"/>
              </w:rPr>
              <w:t xml:space="preserve"> </w:t>
            </w:r>
            <w:r w:rsidR="00103FED" w:rsidRPr="002C2994">
              <w:rPr>
                <w:rFonts w:ascii="Arial" w:hAnsi="Arial" w:cs="Arial"/>
                <w:sz w:val="24"/>
                <w:szCs w:val="24"/>
              </w:rPr>
              <w:t>to</w:t>
            </w:r>
            <w:r w:rsidR="00103FED" w:rsidRPr="002C2994">
              <w:rPr>
                <w:rFonts w:ascii="Arial" w:hAnsi="Arial" w:cs="Arial"/>
                <w:color w:val="000000" w:themeColor="text1"/>
                <w:sz w:val="24"/>
                <w:szCs w:val="24"/>
              </w:rPr>
              <w:t xml:space="preserve"> </w:t>
            </w:r>
            <w:r w:rsidR="00C108CB" w:rsidRPr="002C2994">
              <w:rPr>
                <w:rFonts w:ascii="Arial" w:hAnsi="Arial" w:cs="Arial"/>
                <w:color w:val="000000" w:themeColor="text1"/>
                <w:sz w:val="24"/>
                <w:szCs w:val="24"/>
              </w:rPr>
              <w:t xml:space="preserve">Sr </w:t>
            </w:r>
            <w:r w:rsidR="00103FED" w:rsidRPr="002C2994">
              <w:rPr>
                <w:rFonts w:ascii="Arial" w:hAnsi="Arial" w:cs="Arial"/>
                <w:sz w:val="24"/>
                <w:szCs w:val="24"/>
              </w:rPr>
              <w:t xml:space="preserve">DGM/CMM, </w:t>
            </w:r>
            <w:r w:rsidR="00CD6504" w:rsidRPr="002C2994">
              <w:rPr>
                <w:rFonts w:ascii="Arial" w:hAnsi="Arial" w:cs="Arial"/>
                <w:sz w:val="24"/>
                <w:szCs w:val="24"/>
              </w:rPr>
              <w:t>Vendor</w:t>
            </w:r>
            <w:r w:rsidR="00103FED" w:rsidRPr="002C2994">
              <w:rPr>
                <w:rFonts w:ascii="Arial" w:hAnsi="Arial" w:cs="Arial"/>
                <w:sz w:val="24"/>
                <w:szCs w:val="24"/>
              </w:rPr>
              <w:t xml:space="preserve"> </w:t>
            </w:r>
            <w:r w:rsidR="00103FED" w:rsidRPr="002C2994">
              <w:rPr>
                <w:rFonts w:ascii="Arial" w:hAnsi="Arial" w:cs="Arial"/>
                <w:spacing w:val="-2"/>
                <w:sz w:val="24"/>
                <w:szCs w:val="24"/>
              </w:rPr>
              <w:t>Complex,</w:t>
            </w:r>
            <w:r w:rsidR="00103FED" w:rsidRPr="002C2994">
              <w:rPr>
                <w:rFonts w:ascii="Arial" w:hAnsi="Arial" w:cs="Arial"/>
                <w:sz w:val="24"/>
                <w:szCs w:val="24"/>
              </w:rPr>
              <w:t xml:space="preserve"> BHEL,</w:t>
            </w:r>
            <w:r w:rsidR="00103FED" w:rsidRPr="002C2994">
              <w:rPr>
                <w:rFonts w:ascii="Arial" w:hAnsi="Arial" w:cs="Arial"/>
                <w:spacing w:val="32"/>
                <w:sz w:val="24"/>
                <w:szCs w:val="24"/>
              </w:rPr>
              <w:t xml:space="preserve"> </w:t>
            </w:r>
            <w:r w:rsidR="00103FED" w:rsidRPr="002C2994">
              <w:rPr>
                <w:rFonts w:ascii="Arial" w:hAnsi="Arial" w:cs="Arial"/>
                <w:sz w:val="24"/>
                <w:szCs w:val="24"/>
              </w:rPr>
              <w:t>Hyderabad and sent by</w:t>
            </w:r>
            <w:r w:rsidR="00103FED" w:rsidRPr="002C2994">
              <w:rPr>
                <w:rFonts w:ascii="Arial" w:hAnsi="Arial" w:cs="Arial"/>
                <w:spacing w:val="-4"/>
                <w:sz w:val="24"/>
                <w:szCs w:val="24"/>
              </w:rPr>
              <w:t xml:space="preserve"> </w:t>
            </w:r>
            <w:r w:rsidR="00103FED" w:rsidRPr="002C2994">
              <w:rPr>
                <w:rFonts w:ascii="Arial" w:hAnsi="Arial" w:cs="Arial"/>
                <w:sz w:val="24"/>
                <w:szCs w:val="24"/>
              </w:rPr>
              <w:t>appropriate mode</w:t>
            </w:r>
            <w:r w:rsidR="00103FED" w:rsidRPr="002C2994">
              <w:rPr>
                <w:rFonts w:ascii="Arial" w:hAnsi="Arial" w:cs="Arial"/>
                <w:spacing w:val="65"/>
                <w:sz w:val="24"/>
                <w:szCs w:val="24"/>
              </w:rPr>
              <w:t xml:space="preserve"> </w:t>
            </w:r>
            <w:r w:rsidR="00103FED" w:rsidRPr="002C2994">
              <w:rPr>
                <w:rFonts w:ascii="Arial" w:hAnsi="Arial" w:cs="Arial"/>
                <w:sz w:val="24"/>
                <w:szCs w:val="24"/>
              </w:rPr>
              <w:t>to</w:t>
            </w:r>
            <w:r w:rsidR="00103FED" w:rsidRPr="002C2994">
              <w:rPr>
                <w:rFonts w:ascii="Arial" w:hAnsi="Arial" w:cs="Arial"/>
                <w:spacing w:val="-2"/>
                <w:sz w:val="24"/>
                <w:szCs w:val="24"/>
              </w:rPr>
              <w:t xml:space="preserve"> </w:t>
            </w:r>
            <w:r w:rsidR="00103FED" w:rsidRPr="002C2994">
              <w:rPr>
                <w:rFonts w:ascii="Arial" w:hAnsi="Arial" w:cs="Arial"/>
                <w:sz w:val="24"/>
                <w:szCs w:val="24"/>
              </w:rPr>
              <w:t>above address or dropped in</w:t>
            </w:r>
            <w:r w:rsidR="00103FED" w:rsidRPr="002C2994">
              <w:rPr>
                <w:rFonts w:ascii="Arial" w:hAnsi="Arial" w:cs="Arial"/>
                <w:spacing w:val="35"/>
                <w:sz w:val="24"/>
                <w:szCs w:val="24"/>
              </w:rPr>
              <w:t xml:space="preserve"> </w:t>
            </w:r>
            <w:r w:rsidR="00103FED" w:rsidRPr="002C2994">
              <w:rPr>
                <w:rFonts w:ascii="Arial" w:hAnsi="Arial" w:cs="Arial"/>
                <w:sz w:val="24"/>
                <w:szCs w:val="24"/>
              </w:rPr>
              <w:t>tender box</w:t>
            </w:r>
            <w:r w:rsidR="00103FED" w:rsidRPr="002C2994">
              <w:rPr>
                <w:rFonts w:ascii="Arial" w:hAnsi="Arial" w:cs="Arial"/>
                <w:spacing w:val="-4"/>
                <w:sz w:val="24"/>
                <w:szCs w:val="24"/>
              </w:rPr>
              <w:t xml:space="preserve"> </w:t>
            </w:r>
            <w:r w:rsidR="00103FED" w:rsidRPr="002C2994">
              <w:rPr>
                <w:rFonts w:ascii="Arial" w:hAnsi="Arial" w:cs="Arial"/>
                <w:sz w:val="24"/>
                <w:szCs w:val="24"/>
              </w:rPr>
              <w:t xml:space="preserve">located at </w:t>
            </w:r>
            <w:r w:rsidR="00CD6504" w:rsidRPr="002C2994">
              <w:rPr>
                <w:rFonts w:ascii="Arial" w:hAnsi="Arial" w:cs="Arial"/>
                <w:sz w:val="24"/>
                <w:szCs w:val="24"/>
              </w:rPr>
              <w:t xml:space="preserve">vendor </w:t>
            </w:r>
            <w:r w:rsidR="00103FED" w:rsidRPr="002C2994">
              <w:rPr>
                <w:rFonts w:ascii="Arial" w:hAnsi="Arial" w:cs="Arial"/>
                <w:sz w:val="24"/>
                <w:szCs w:val="24"/>
              </w:rPr>
              <w:t>complex</w:t>
            </w:r>
            <w:r w:rsidR="00103FED" w:rsidRPr="002C2994">
              <w:rPr>
                <w:rFonts w:ascii="Arial" w:hAnsi="Arial" w:cs="Arial"/>
                <w:spacing w:val="-4"/>
                <w:sz w:val="24"/>
                <w:szCs w:val="24"/>
              </w:rPr>
              <w:t xml:space="preserve"> </w:t>
            </w:r>
            <w:r w:rsidR="00103FED" w:rsidRPr="002C2994">
              <w:rPr>
                <w:rFonts w:ascii="Arial" w:hAnsi="Arial" w:cs="Arial"/>
                <w:sz w:val="24"/>
                <w:szCs w:val="24"/>
              </w:rPr>
              <w:t>on or before the specified</w:t>
            </w:r>
            <w:r w:rsidR="00103FED" w:rsidRPr="002C2994">
              <w:rPr>
                <w:rFonts w:ascii="Arial" w:hAnsi="Arial" w:cs="Arial"/>
                <w:spacing w:val="-2"/>
                <w:sz w:val="24"/>
                <w:szCs w:val="24"/>
              </w:rPr>
              <w:t xml:space="preserve"> </w:t>
            </w:r>
            <w:r w:rsidR="00103FED" w:rsidRPr="002C2994">
              <w:rPr>
                <w:rFonts w:ascii="Arial" w:hAnsi="Arial" w:cs="Arial"/>
                <w:sz w:val="24"/>
                <w:szCs w:val="24"/>
              </w:rPr>
              <w:t>time</w:t>
            </w:r>
            <w:r w:rsidR="00103FED" w:rsidRPr="002C2994">
              <w:rPr>
                <w:rFonts w:ascii="Arial" w:hAnsi="Arial" w:cs="Arial"/>
                <w:spacing w:val="-2"/>
                <w:sz w:val="24"/>
                <w:szCs w:val="24"/>
              </w:rPr>
              <w:t xml:space="preserve"> </w:t>
            </w:r>
            <w:r w:rsidR="00103FED" w:rsidRPr="002C2994">
              <w:rPr>
                <w:rFonts w:ascii="Arial" w:hAnsi="Arial" w:cs="Arial"/>
                <w:sz w:val="24"/>
                <w:szCs w:val="24"/>
              </w:rPr>
              <w:t>and date</w:t>
            </w:r>
            <w:r w:rsidR="00103FED" w:rsidRPr="002C2994">
              <w:rPr>
                <w:rFonts w:ascii="Arial" w:hAnsi="Arial" w:cs="Arial"/>
                <w:spacing w:val="-2"/>
                <w:sz w:val="24"/>
                <w:szCs w:val="24"/>
              </w:rPr>
              <w:t xml:space="preserve"> </w:t>
            </w:r>
            <w:r w:rsidR="00103FED" w:rsidRPr="002C2994">
              <w:rPr>
                <w:rFonts w:ascii="Arial" w:hAnsi="Arial" w:cs="Arial"/>
                <w:sz w:val="24"/>
                <w:szCs w:val="24"/>
              </w:rPr>
              <w:t>of</w:t>
            </w:r>
            <w:r w:rsidR="00103FED" w:rsidRPr="002C2994">
              <w:rPr>
                <w:rFonts w:ascii="Arial" w:hAnsi="Arial" w:cs="Arial"/>
                <w:spacing w:val="55"/>
                <w:sz w:val="24"/>
                <w:szCs w:val="24"/>
              </w:rPr>
              <w:t xml:space="preserve"> </w:t>
            </w:r>
            <w:r w:rsidR="00103FED" w:rsidRPr="002C2994">
              <w:rPr>
                <w:rFonts w:ascii="Arial" w:hAnsi="Arial" w:cs="Arial"/>
                <w:sz w:val="24"/>
                <w:szCs w:val="24"/>
              </w:rPr>
              <w:t>submission of</w:t>
            </w:r>
            <w:r w:rsidR="00103FED" w:rsidRPr="002C2994">
              <w:rPr>
                <w:rFonts w:ascii="Arial" w:hAnsi="Arial" w:cs="Arial"/>
                <w:spacing w:val="2"/>
                <w:sz w:val="24"/>
                <w:szCs w:val="24"/>
              </w:rPr>
              <w:t xml:space="preserve"> </w:t>
            </w:r>
            <w:r w:rsidR="00103FED" w:rsidRPr="002C2994">
              <w:rPr>
                <w:rFonts w:ascii="Arial" w:hAnsi="Arial" w:cs="Arial"/>
                <w:sz w:val="24"/>
                <w:szCs w:val="24"/>
              </w:rPr>
              <w:t>offers, preferably</w:t>
            </w:r>
            <w:r w:rsidR="00103FED" w:rsidRPr="002C2994">
              <w:rPr>
                <w:rFonts w:ascii="Arial" w:hAnsi="Arial" w:cs="Arial"/>
                <w:spacing w:val="-3"/>
                <w:sz w:val="24"/>
                <w:szCs w:val="24"/>
              </w:rPr>
              <w:t xml:space="preserve"> </w:t>
            </w:r>
            <w:r w:rsidR="00103FED" w:rsidRPr="002C2994">
              <w:rPr>
                <w:rFonts w:ascii="Arial" w:hAnsi="Arial" w:cs="Arial"/>
                <w:sz w:val="24"/>
                <w:szCs w:val="24"/>
              </w:rPr>
              <w:t xml:space="preserve">in the bidder's envelope. </w:t>
            </w:r>
            <w:r w:rsidR="00EB4211" w:rsidRPr="002C2994">
              <w:rPr>
                <w:rFonts w:ascii="Arial" w:hAnsi="Arial" w:cs="Arial"/>
                <w:sz w:val="24"/>
                <w:szCs w:val="24"/>
              </w:rPr>
              <w:t xml:space="preserve"> E- mail bids shall be sent to mail ID </w:t>
            </w:r>
            <w:r w:rsidR="00EB4211" w:rsidRPr="002C2994">
              <w:rPr>
                <w:rFonts w:ascii="Arial" w:hAnsi="Arial" w:cs="Arial"/>
                <w:color w:val="0070C0"/>
                <w:sz w:val="24"/>
                <w:szCs w:val="24"/>
              </w:rPr>
              <w:t xml:space="preserve">pricebid_hyd@bhel.in </w:t>
            </w:r>
            <w:r w:rsidR="00EB4211" w:rsidRPr="002C2994">
              <w:rPr>
                <w:rFonts w:ascii="Arial" w:hAnsi="Arial" w:cs="Arial"/>
                <w:sz w:val="24"/>
                <w:szCs w:val="24"/>
              </w:rPr>
              <w:t>only as an attachment.</w:t>
            </w:r>
          </w:p>
        </w:tc>
        <w:tc>
          <w:tcPr>
            <w:tcW w:w="1800" w:type="dxa"/>
            <w:gridSpan w:val="6"/>
          </w:tcPr>
          <w:p w14:paraId="0EF5E87B" w14:textId="77777777" w:rsidR="00413088" w:rsidRPr="002C2994" w:rsidRDefault="00413088" w:rsidP="00B6060F">
            <w:pPr>
              <w:rPr>
                <w:rFonts w:ascii="Arial" w:hAnsi="Arial" w:cs="Arial"/>
                <w:sz w:val="24"/>
                <w:szCs w:val="24"/>
              </w:rPr>
            </w:pPr>
          </w:p>
        </w:tc>
        <w:tc>
          <w:tcPr>
            <w:tcW w:w="2207" w:type="dxa"/>
            <w:gridSpan w:val="5"/>
          </w:tcPr>
          <w:p w14:paraId="0AE476AD"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3088" w:rsidRPr="002C2994" w14:paraId="7C5EDE34" w14:textId="77777777" w:rsidTr="00FF5ECC">
        <w:trPr>
          <w:gridBefore w:val="3"/>
          <w:gridAfter w:val="2"/>
          <w:wBefore w:w="106" w:type="dxa"/>
          <w:wAfter w:w="261" w:type="dxa"/>
          <w:trHeight w:hRule="exact" w:val="313"/>
          <w:jc w:val="center"/>
        </w:trPr>
        <w:tc>
          <w:tcPr>
            <w:tcW w:w="434" w:type="dxa"/>
            <w:gridSpan w:val="3"/>
          </w:tcPr>
          <w:p w14:paraId="77123FCE" w14:textId="77777777" w:rsidR="00413088" w:rsidRPr="002C2994" w:rsidRDefault="00103FED" w:rsidP="00B6060F">
            <w:pPr>
              <w:rPr>
                <w:rFonts w:ascii="Arial" w:eastAsia="Arial" w:hAnsi="Arial" w:cs="Arial"/>
                <w:sz w:val="24"/>
                <w:szCs w:val="24"/>
              </w:rPr>
            </w:pPr>
            <w:r w:rsidRPr="002C2994">
              <w:rPr>
                <w:rFonts w:ascii="Arial" w:hAnsi="Arial" w:cs="Arial"/>
                <w:sz w:val="24"/>
                <w:szCs w:val="24"/>
              </w:rPr>
              <w:t>B.</w:t>
            </w:r>
          </w:p>
        </w:tc>
        <w:tc>
          <w:tcPr>
            <w:tcW w:w="10242" w:type="dxa"/>
            <w:gridSpan w:val="3"/>
          </w:tcPr>
          <w:p w14:paraId="1226A844" w14:textId="77777777" w:rsidR="00413088" w:rsidRPr="002C2994" w:rsidRDefault="00103FED" w:rsidP="00B6060F">
            <w:pPr>
              <w:rPr>
                <w:rFonts w:ascii="Arial" w:eastAsia="Arial" w:hAnsi="Arial" w:cs="Arial"/>
                <w:sz w:val="24"/>
                <w:szCs w:val="24"/>
              </w:rPr>
            </w:pPr>
            <w:r w:rsidRPr="002C2994">
              <w:rPr>
                <w:rFonts w:ascii="Arial" w:hAnsi="Arial" w:cs="Arial"/>
                <w:b/>
                <w:spacing w:val="-2"/>
                <w:sz w:val="24"/>
                <w:szCs w:val="24"/>
              </w:rPr>
              <w:t>For</w:t>
            </w:r>
            <w:r w:rsidRPr="002C2994">
              <w:rPr>
                <w:rFonts w:ascii="Arial" w:hAnsi="Arial" w:cs="Arial"/>
                <w:b/>
                <w:spacing w:val="1"/>
                <w:sz w:val="24"/>
                <w:szCs w:val="24"/>
              </w:rPr>
              <w:t xml:space="preserve"> </w:t>
            </w:r>
            <w:r w:rsidRPr="002C2994">
              <w:rPr>
                <w:rFonts w:ascii="Arial" w:hAnsi="Arial" w:cs="Arial"/>
                <w:b/>
                <w:spacing w:val="-1"/>
                <w:sz w:val="24"/>
                <w:szCs w:val="24"/>
              </w:rPr>
              <w:t>two-Part Bids:</w:t>
            </w:r>
          </w:p>
        </w:tc>
        <w:tc>
          <w:tcPr>
            <w:tcW w:w="4007" w:type="dxa"/>
            <w:gridSpan w:val="11"/>
          </w:tcPr>
          <w:p w14:paraId="7011F7DD" w14:textId="77777777" w:rsidR="00413088" w:rsidRPr="002C2994" w:rsidRDefault="00413088" w:rsidP="00B6060F">
            <w:pPr>
              <w:rPr>
                <w:rFonts w:ascii="Arial" w:hAnsi="Arial" w:cs="Arial"/>
                <w:sz w:val="24"/>
                <w:szCs w:val="24"/>
              </w:rPr>
            </w:pPr>
          </w:p>
        </w:tc>
      </w:tr>
      <w:tr w:rsidR="00C200B8" w:rsidRPr="002C2994" w14:paraId="2A8AA5A1" w14:textId="77777777" w:rsidTr="00FF5ECC">
        <w:tblPrEx>
          <w:jc w:val="left"/>
        </w:tblPrEx>
        <w:trPr>
          <w:gridBefore w:val="2"/>
          <w:gridAfter w:val="2"/>
          <w:wBefore w:w="100" w:type="dxa"/>
          <w:wAfter w:w="261" w:type="dxa"/>
          <w:trHeight w:hRule="exact" w:val="7156"/>
        </w:trPr>
        <w:tc>
          <w:tcPr>
            <w:tcW w:w="440" w:type="dxa"/>
            <w:gridSpan w:val="4"/>
          </w:tcPr>
          <w:p w14:paraId="5E7F7A15" w14:textId="77777777" w:rsidR="00C200B8" w:rsidRPr="002C2994" w:rsidRDefault="00C200B8" w:rsidP="009E10C7">
            <w:pPr>
              <w:rPr>
                <w:rFonts w:ascii="Arial" w:eastAsia="Arial" w:hAnsi="Arial" w:cs="Arial"/>
                <w:sz w:val="24"/>
                <w:szCs w:val="24"/>
              </w:rPr>
            </w:pPr>
            <w:proofErr w:type="spellStart"/>
            <w:r w:rsidRPr="002C2994">
              <w:rPr>
                <w:rFonts w:ascii="Arial" w:hAnsi="Arial" w:cs="Arial"/>
                <w:sz w:val="24"/>
                <w:szCs w:val="24"/>
              </w:rPr>
              <w:t>i</w:t>
            </w:r>
            <w:proofErr w:type="spellEnd"/>
          </w:p>
        </w:tc>
        <w:tc>
          <w:tcPr>
            <w:tcW w:w="10242" w:type="dxa"/>
            <w:gridSpan w:val="3"/>
          </w:tcPr>
          <w:p w14:paraId="5B7B67F2" w14:textId="77777777" w:rsidR="003F7A8B" w:rsidRPr="002C2994" w:rsidRDefault="00F53509" w:rsidP="009E10C7">
            <w:pPr>
              <w:rPr>
                <w:rFonts w:ascii="Arial" w:hAnsi="Arial" w:cs="Arial"/>
                <w:spacing w:val="-1"/>
                <w:sz w:val="24"/>
                <w:szCs w:val="24"/>
              </w:rPr>
            </w:pPr>
            <w:r w:rsidRPr="002C2994">
              <w:rPr>
                <w:rFonts w:ascii="Arial" w:hAnsi="Arial" w:cs="Arial"/>
                <w:spacing w:val="-1"/>
                <w:sz w:val="24"/>
                <w:szCs w:val="24"/>
              </w:rPr>
              <w:t>The offer is to be submitted in two parts</w:t>
            </w:r>
            <w:r w:rsidR="00526DD8" w:rsidRPr="002C2994">
              <w:rPr>
                <w:rFonts w:ascii="Arial" w:hAnsi="Arial" w:cs="Arial"/>
                <w:spacing w:val="-1"/>
                <w:sz w:val="24"/>
                <w:szCs w:val="24"/>
              </w:rPr>
              <w:t xml:space="preserve"> viz.</w:t>
            </w:r>
            <w:r w:rsidR="003F7A8B" w:rsidRPr="002C2994">
              <w:rPr>
                <w:rFonts w:ascii="Arial" w:hAnsi="Arial" w:cs="Arial"/>
                <w:spacing w:val="-1"/>
                <w:sz w:val="24"/>
                <w:szCs w:val="24"/>
              </w:rPr>
              <w:t>,</w:t>
            </w:r>
          </w:p>
          <w:p w14:paraId="284F9378" w14:textId="77777777" w:rsidR="00D936DD" w:rsidRPr="002C2994" w:rsidRDefault="00C200B8" w:rsidP="009E10C7">
            <w:pPr>
              <w:rPr>
                <w:rFonts w:ascii="Arial" w:hAnsi="Arial" w:cs="Arial"/>
                <w:sz w:val="24"/>
                <w:szCs w:val="24"/>
              </w:rPr>
            </w:pPr>
            <w:r w:rsidRPr="002C2994">
              <w:rPr>
                <w:rFonts w:ascii="Arial" w:hAnsi="Arial" w:cs="Arial"/>
                <w:sz w:val="24"/>
                <w:szCs w:val="24"/>
              </w:rPr>
              <w:t>Techno-commercial Bid -</w:t>
            </w:r>
            <w:r w:rsidRPr="002C2994">
              <w:rPr>
                <w:rFonts w:ascii="Arial" w:hAnsi="Arial" w:cs="Arial"/>
                <w:spacing w:val="-2"/>
                <w:sz w:val="24"/>
                <w:szCs w:val="24"/>
              </w:rPr>
              <w:t xml:space="preserve"> </w:t>
            </w:r>
            <w:r w:rsidR="006B074D" w:rsidRPr="002C2994">
              <w:rPr>
                <w:rFonts w:ascii="Arial" w:hAnsi="Arial" w:cs="Arial"/>
                <w:sz w:val="24"/>
                <w:szCs w:val="24"/>
              </w:rPr>
              <w:t>(</w:t>
            </w:r>
            <w:r w:rsidR="006B074D" w:rsidRPr="002C2994">
              <w:rPr>
                <w:rFonts w:ascii="Arial" w:hAnsi="Arial" w:cs="Arial"/>
                <w:spacing w:val="-2"/>
                <w:sz w:val="24"/>
                <w:szCs w:val="24"/>
              </w:rPr>
              <w:t>Part</w:t>
            </w:r>
            <w:r w:rsidRPr="002C2994">
              <w:rPr>
                <w:rFonts w:ascii="Arial" w:hAnsi="Arial" w:cs="Arial"/>
                <w:sz w:val="24"/>
                <w:szCs w:val="24"/>
              </w:rPr>
              <w:t xml:space="preserve">-I), </w:t>
            </w:r>
            <w:r w:rsidRPr="002C2994">
              <w:rPr>
                <w:rFonts w:ascii="Arial" w:hAnsi="Arial" w:cs="Arial"/>
                <w:spacing w:val="-2"/>
                <w:sz w:val="24"/>
                <w:szCs w:val="24"/>
              </w:rPr>
              <w:t>with</w:t>
            </w:r>
            <w:r w:rsidRPr="002C2994">
              <w:rPr>
                <w:rFonts w:ascii="Arial" w:hAnsi="Arial" w:cs="Arial"/>
                <w:sz w:val="24"/>
                <w:szCs w:val="24"/>
              </w:rPr>
              <w:t xml:space="preserve"> all technical specification</w:t>
            </w:r>
            <w:r w:rsidRPr="002C2994">
              <w:rPr>
                <w:rFonts w:ascii="Arial" w:hAnsi="Arial" w:cs="Arial"/>
                <w:spacing w:val="-2"/>
                <w:sz w:val="24"/>
                <w:szCs w:val="24"/>
              </w:rPr>
              <w:t xml:space="preserve"> </w:t>
            </w:r>
            <w:r w:rsidRPr="002C2994">
              <w:rPr>
                <w:rFonts w:ascii="Arial" w:hAnsi="Arial" w:cs="Arial"/>
                <w:sz w:val="24"/>
                <w:szCs w:val="24"/>
              </w:rPr>
              <w:t>&amp; scope including</w:t>
            </w:r>
            <w:r w:rsidRPr="002C2994">
              <w:rPr>
                <w:rFonts w:ascii="Arial" w:hAnsi="Arial" w:cs="Arial"/>
                <w:spacing w:val="-2"/>
                <w:sz w:val="24"/>
                <w:szCs w:val="24"/>
              </w:rPr>
              <w:t xml:space="preserve"> </w:t>
            </w:r>
            <w:r w:rsidRPr="002C2994">
              <w:rPr>
                <w:rFonts w:ascii="Arial" w:hAnsi="Arial" w:cs="Arial"/>
                <w:sz w:val="24"/>
                <w:szCs w:val="24"/>
              </w:rPr>
              <w:t>bill of</w:t>
            </w:r>
            <w:r w:rsidRPr="002C2994">
              <w:rPr>
                <w:rFonts w:ascii="Arial" w:hAnsi="Arial" w:cs="Arial"/>
                <w:spacing w:val="81"/>
                <w:sz w:val="24"/>
                <w:szCs w:val="24"/>
              </w:rPr>
              <w:t xml:space="preserve"> </w:t>
            </w:r>
            <w:r w:rsidRPr="002C2994">
              <w:rPr>
                <w:rFonts w:ascii="Arial" w:hAnsi="Arial" w:cs="Arial"/>
                <w:sz w:val="24"/>
                <w:szCs w:val="24"/>
              </w:rPr>
              <w:t xml:space="preserve">material etc., </w:t>
            </w:r>
            <w:r w:rsidR="00635428" w:rsidRPr="002C2994">
              <w:rPr>
                <w:rFonts w:ascii="Arial" w:hAnsi="Arial" w:cs="Arial"/>
                <w:spacing w:val="-1"/>
                <w:sz w:val="24"/>
                <w:szCs w:val="24"/>
              </w:rPr>
              <w:t>Earnest Money Deposit</w:t>
            </w:r>
            <w:r w:rsidR="00635428" w:rsidRPr="002C2994">
              <w:rPr>
                <w:rFonts w:ascii="Arial" w:hAnsi="Arial" w:cs="Arial"/>
                <w:sz w:val="24"/>
                <w:szCs w:val="24"/>
              </w:rPr>
              <w:t xml:space="preserve"> (EMD</w:t>
            </w:r>
            <w:proofErr w:type="gramStart"/>
            <w:r w:rsidR="00635428" w:rsidRPr="002C2994">
              <w:rPr>
                <w:rFonts w:ascii="Arial" w:hAnsi="Arial" w:cs="Arial"/>
                <w:sz w:val="24"/>
                <w:szCs w:val="24"/>
              </w:rPr>
              <w:t>)</w:t>
            </w:r>
            <w:r w:rsidRPr="002C2994">
              <w:rPr>
                <w:rFonts w:ascii="Arial" w:hAnsi="Arial" w:cs="Arial"/>
                <w:spacing w:val="-2"/>
                <w:sz w:val="24"/>
                <w:szCs w:val="24"/>
              </w:rPr>
              <w:t>(</w:t>
            </w:r>
            <w:proofErr w:type="gramEnd"/>
            <w:r w:rsidRPr="002C2994">
              <w:rPr>
                <w:rFonts w:ascii="Arial" w:hAnsi="Arial" w:cs="Arial"/>
                <w:spacing w:val="-2"/>
                <w:sz w:val="24"/>
                <w:szCs w:val="24"/>
              </w:rPr>
              <w:t>where</w:t>
            </w:r>
            <w:r w:rsidR="00B10EA7" w:rsidRPr="002C2994">
              <w:rPr>
                <w:rFonts w:ascii="Arial" w:hAnsi="Arial" w:cs="Arial"/>
                <w:spacing w:val="-2"/>
                <w:sz w:val="24"/>
                <w:szCs w:val="24"/>
              </w:rPr>
              <w:t>ver</w:t>
            </w:r>
            <w:r w:rsidRPr="002C2994">
              <w:rPr>
                <w:rFonts w:ascii="Arial" w:hAnsi="Arial" w:cs="Arial"/>
                <w:sz w:val="24"/>
                <w:szCs w:val="24"/>
              </w:rPr>
              <w:t xml:space="preserve"> applicable)</w:t>
            </w:r>
            <w:r w:rsidRPr="002C2994">
              <w:rPr>
                <w:rFonts w:ascii="Arial" w:hAnsi="Arial" w:cs="Arial"/>
                <w:spacing w:val="-2"/>
                <w:sz w:val="24"/>
                <w:szCs w:val="24"/>
              </w:rPr>
              <w:t xml:space="preserve"> </w:t>
            </w:r>
            <w:r w:rsidRPr="002C2994">
              <w:rPr>
                <w:rFonts w:ascii="Arial" w:hAnsi="Arial" w:cs="Arial"/>
                <w:sz w:val="24"/>
                <w:szCs w:val="24"/>
              </w:rPr>
              <w:t>and unpriced</w:t>
            </w:r>
            <w:r w:rsidRPr="002C2994">
              <w:rPr>
                <w:rFonts w:ascii="Arial" w:hAnsi="Arial" w:cs="Arial"/>
                <w:spacing w:val="-2"/>
                <w:sz w:val="24"/>
                <w:szCs w:val="24"/>
              </w:rPr>
              <w:t xml:space="preserve"> </w:t>
            </w:r>
            <w:r w:rsidRPr="002C2994">
              <w:rPr>
                <w:rFonts w:ascii="Arial" w:hAnsi="Arial" w:cs="Arial"/>
                <w:sz w:val="24"/>
                <w:szCs w:val="24"/>
              </w:rPr>
              <w:t xml:space="preserve">bid </w:t>
            </w:r>
            <w:r w:rsidRPr="002C2994">
              <w:rPr>
                <w:rFonts w:ascii="Arial" w:hAnsi="Arial" w:cs="Arial"/>
                <w:spacing w:val="-2"/>
                <w:sz w:val="24"/>
                <w:szCs w:val="24"/>
              </w:rPr>
              <w:t>with</w:t>
            </w:r>
            <w:r w:rsidRPr="002C2994">
              <w:rPr>
                <w:rFonts w:ascii="Arial" w:hAnsi="Arial" w:cs="Arial"/>
                <w:sz w:val="24"/>
                <w:szCs w:val="24"/>
              </w:rPr>
              <w:t xml:space="preserve"> all applicable Commercial</w:t>
            </w:r>
            <w:r w:rsidRPr="002C2994">
              <w:rPr>
                <w:rFonts w:ascii="Arial" w:hAnsi="Arial" w:cs="Arial"/>
                <w:spacing w:val="61"/>
                <w:sz w:val="24"/>
                <w:szCs w:val="24"/>
              </w:rPr>
              <w:t xml:space="preserve"> </w:t>
            </w:r>
            <w:r w:rsidRPr="002C2994">
              <w:rPr>
                <w:rFonts w:ascii="Arial" w:hAnsi="Arial" w:cs="Arial"/>
                <w:sz w:val="24"/>
                <w:szCs w:val="24"/>
              </w:rPr>
              <w:t>Terms</w:t>
            </w:r>
            <w:r w:rsidRPr="002C2994">
              <w:rPr>
                <w:rFonts w:ascii="Arial" w:hAnsi="Arial" w:cs="Arial"/>
                <w:spacing w:val="65"/>
                <w:sz w:val="24"/>
                <w:szCs w:val="24"/>
              </w:rPr>
              <w:t xml:space="preserve"> </w:t>
            </w:r>
            <w:r w:rsidRPr="002C2994">
              <w:rPr>
                <w:rFonts w:ascii="Arial" w:hAnsi="Arial" w:cs="Arial"/>
                <w:sz w:val="24"/>
                <w:szCs w:val="24"/>
              </w:rPr>
              <w:t>and Conditions, rates of</w:t>
            </w:r>
            <w:r w:rsidRPr="002C2994">
              <w:rPr>
                <w:rFonts w:ascii="Arial" w:hAnsi="Arial" w:cs="Arial"/>
                <w:spacing w:val="2"/>
                <w:sz w:val="24"/>
                <w:szCs w:val="24"/>
              </w:rPr>
              <w:t xml:space="preserve"> </w:t>
            </w:r>
            <w:r w:rsidRPr="002C2994">
              <w:rPr>
                <w:rFonts w:ascii="Arial" w:hAnsi="Arial" w:cs="Arial"/>
                <w:sz w:val="24"/>
                <w:szCs w:val="24"/>
              </w:rPr>
              <w:t>agency</w:t>
            </w:r>
            <w:r w:rsidRPr="002C2994">
              <w:rPr>
                <w:rFonts w:ascii="Arial" w:hAnsi="Arial" w:cs="Arial"/>
                <w:spacing w:val="-4"/>
                <w:sz w:val="24"/>
                <w:szCs w:val="24"/>
              </w:rPr>
              <w:t xml:space="preserve"> </w:t>
            </w:r>
            <w:r w:rsidR="00D10BB6" w:rsidRPr="002C2994">
              <w:rPr>
                <w:rFonts w:ascii="Arial" w:hAnsi="Arial" w:cs="Arial"/>
                <w:sz w:val="24"/>
                <w:szCs w:val="24"/>
              </w:rPr>
              <w:t>commission,</w:t>
            </w:r>
            <w:r w:rsidRPr="002C2994">
              <w:rPr>
                <w:rFonts w:ascii="Arial" w:hAnsi="Arial" w:cs="Arial"/>
                <w:sz w:val="24"/>
                <w:szCs w:val="24"/>
              </w:rPr>
              <w:t xml:space="preserve"> duties, </w:t>
            </w:r>
            <w:r w:rsidRPr="002C2994">
              <w:rPr>
                <w:rFonts w:ascii="Arial" w:hAnsi="Arial" w:cs="Arial"/>
                <w:spacing w:val="-2"/>
                <w:sz w:val="24"/>
                <w:szCs w:val="24"/>
              </w:rPr>
              <w:t>taxes</w:t>
            </w:r>
            <w:r w:rsidRPr="002C2994">
              <w:rPr>
                <w:rFonts w:ascii="Arial" w:hAnsi="Arial" w:cs="Arial"/>
                <w:spacing w:val="66"/>
                <w:sz w:val="24"/>
                <w:szCs w:val="24"/>
              </w:rPr>
              <w:t xml:space="preserve"> </w:t>
            </w:r>
            <w:r w:rsidRPr="002C2994">
              <w:rPr>
                <w:rFonts w:ascii="Arial" w:hAnsi="Arial" w:cs="Arial"/>
                <w:sz w:val="24"/>
                <w:szCs w:val="24"/>
              </w:rPr>
              <w:t>and other charges,</w:t>
            </w:r>
            <w:r w:rsidRPr="002C2994">
              <w:rPr>
                <w:rFonts w:ascii="Arial" w:hAnsi="Arial" w:cs="Arial"/>
                <w:spacing w:val="53"/>
                <w:sz w:val="24"/>
                <w:szCs w:val="24"/>
              </w:rPr>
              <w:t xml:space="preserve"> </w:t>
            </w:r>
            <w:r w:rsidR="00D936DD" w:rsidRPr="002C2994">
              <w:rPr>
                <w:rFonts w:ascii="Arial" w:hAnsi="Arial" w:cs="Arial"/>
                <w:spacing w:val="-1"/>
                <w:sz w:val="24"/>
                <w:szCs w:val="24"/>
              </w:rPr>
              <w:t xml:space="preserve">Signed and Stamped </w:t>
            </w:r>
            <w:r w:rsidR="00D936DD" w:rsidRPr="002C2994">
              <w:rPr>
                <w:rFonts w:ascii="Arial" w:hAnsi="Arial" w:cs="Arial"/>
                <w:sz w:val="24"/>
                <w:szCs w:val="24"/>
              </w:rPr>
              <w:t xml:space="preserve">ITB </w:t>
            </w:r>
            <w:r w:rsidR="00D936DD" w:rsidRPr="002C2994">
              <w:rPr>
                <w:rFonts w:ascii="Arial" w:hAnsi="Arial" w:cs="Arial"/>
                <w:spacing w:val="-1"/>
                <w:sz w:val="24"/>
                <w:szCs w:val="24"/>
              </w:rPr>
              <w:t>and SCC</w:t>
            </w:r>
            <w:r w:rsidR="002B3166" w:rsidRPr="002C2994">
              <w:rPr>
                <w:rFonts w:ascii="Arial" w:hAnsi="Arial" w:cs="Arial"/>
                <w:spacing w:val="-1"/>
                <w:sz w:val="24"/>
                <w:szCs w:val="24"/>
              </w:rPr>
              <w:t>,</w:t>
            </w:r>
            <w:r w:rsidR="00D936DD" w:rsidRPr="002C2994">
              <w:rPr>
                <w:rFonts w:ascii="Arial" w:hAnsi="Arial" w:cs="Arial"/>
                <w:spacing w:val="-1"/>
                <w:sz w:val="24"/>
                <w:szCs w:val="24"/>
              </w:rPr>
              <w:t xml:space="preserve"> </w:t>
            </w:r>
            <w:r w:rsidRPr="002C2994">
              <w:rPr>
                <w:rFonts w:ascii="Arial" w:hAnsi="Arial" w:cs="Arial"/>
                <w:spacing w:val="-2"/>
                <w:sz w:val="24"/>
                <w:szCs w:val="24"/>
                <w:u w:val="thick" w:color="000000"/>
              </w:rPr>
              <w:t>except</w:t>
            </w:r>
            <w:r w:rsidRPr="002C2994">
              <w:rPr>
                <w:rFonts w:ascii="Arial" w:hAnsi="Arial" w:cs="Arial"/>
                <w:sz w:val="24"/>
                <w:szCs w:val="24"/>
                <w:u w:val="thick" w:color="000000"/>
              </w:rPr>
              <w:t xml:space="preserve"> the price</w:t>
            </w:r>
            <w:r w:rsidR="00D15550" w:rsidRPr="002C2994">
              <w:rPr>
                <w:rFonts w:ascii="Arial" w:hAnsi="Arial" w:cs="Arial"/>
                <w:sz w:val="24"/>
                <w:szCs w:val="24"/>
                <w:u w:val="thick" w:color="000000"/>
              </w:rPr>
              <w:t>,</w:t>
            </w:r>
            <w:r w:rsidR="00D15550" w:rsidRPr="002C2994">
              <w:rPr>
                <w:rFonts w:ascii="Arial" w:hAnsi="Arial" w:cs="Arial"/>
                <w:sz w:val="24"/>
                <w:szCs w:val="24"/>
              </w:rPr>
              <w:t xml:space="preserve"> </w:t>
            </w:r>
            <w:r w:rsidR="005F1CEA" w:rsidRPr="002C2994">
              <w:rPr>
                <w:rFonts w:ascii="Arial" w:hAnsi="Arial" w:cs="Arial"/>
                <w:spacing w:val="-1"/>
                <w:sz w:val="24"/>
                <w:szCs w:val="24"/>
              </w:rPr>
              <w:t>shall be kept in a separate sealed cover</w:t>
            </w:r>
            <w:r w:rsidR="00251314" w:rsidRPr="002C2994">
              <w:rPr>
                <w:rFonts w:ascii="Arial" w:hAnsi="Arial" w:cs="Arial"/>
                <w:spacing w:val="-1"/>
                <w:sz w:val="24"/>
                <w:szCs w:val="24"/>
              </w:rPr>
              <w:t>,</w:t>
            </w:r>
            <w:r w:rsidR="00D159A0" w:rsidRPr="002C2994">
              <w:rPr>
                <w:rFonts w:ascii="Arial" w:hAnsi="Arial" w:cs="Arial"/>
                <w:spacing w:val="-1"/>
                <w:sz w:val="24"/>
                <w:szCs w:val="24"/>
              </w:rPr>
              <w:t xml:space="preserve"> </w:t>
            </w:r>
            <w:proofErr w:type="spellStart"/>
            <w:r w:rsidR="00EB01A4" w:rsidRPr="002C2994">
              <w:rPr>
                <w:rFonts w:ascii="Arial" w:hAnsi="Arial" w:cs="Arial"/>
                <w:sz w:val="24"/>
                <w:szCs w:val="24"/>
              </w:rPr>
              <w:t>superscribing</w:t>
            </w:r>
            <w:proofErr w:type="spellEnd"/>
            <w:r w:rsidRPr="002C2994">
              <w:rPr>
                <w:rFonts w:ascii="Arial" w:hAnsi="Arial" w:cs="Arial"/>
                <w:sz w:val="24"/>
                <w:szCs w:val="24"/>
              </w:rPr>
              <w:t xml:space="preserve"> enquiry</w:t>
            </w:r>
            <w:r w:rsidRPr="002C2994">
              <w:rPr>
                <w:rFonts w:ascii="Arial" w:hAnsi="Arial" w:cs="Arial"/>
                <w:spacing w:val="-4"/>
                <w:sz w:val="24"/>
                <w:szCs w:val="24"/>
              </w:rPr>
              <w:t xml:space="preserve"> </w:t>
            </w:r>
            <w:r w:rsidRPr="002C2994">
              <w:rPr>
                <w:rFonts w:ascii="Arial" w:hAnsi="Arial" w:cs="Arial"/>
                <w:sz w:val="24"/>
                <w:szCs w:val="24"/>
              </w:rPr>
              <w:t>No. (Techno-Commercial Bid) and due date</w:t>
            </w:r>
            <w:r w:rsidR="007E35AC" w:rsidRPr="002C2994">
              <w:rPr>
                <w:rFonts w:ascii="Arial" w:hAnsi="Arial" w:cs="Arial"/>
                <w:sz w:val="24"/>
                <w:szCs w:val="24"/>
              </w:rPr>
              <w:t xml:space="preserve"> </w:t>
            </w:r>
          </w:p>
          <w:p w14:paraId="0FD9334B" w14:textId="77777777" w:rsidR="00C200B8" w:rsidRPr="002C2994" w:rsidRDefault="00C200B8" w:rsidP="009E10C7">
            <w:pPr>
              <w:rPr>
                <w:rFonts w:ascii="Arial" w:eastAsia="Arial" w:hAnsi="Arial" w:cs="Arial"/>
                <w:sz w:val="24"/>
                <w:szCs w:val="24"/>
              </w:rPr>
            </w:pPr>
            <w:r w:rsidRPr="002C2994">
              <w:rPr>
                <w:rFonts w:ascii="Arial" w:hAnsi="Arial" w:cs="Arial"/>
                <w:sz w:val="24"/>
                <w:szCs w:val="24"/>
              </w:rPr>
              <w:t>AND</w:t>
            </w:r>
          </w:p>
          <w:p w14:paraId="1A918FC7" w14:textId="5AE41EB1" w:rsidR="003F34D4" w:rsidRPr="002C2994" w:rsidRDefault="00C200B8" w:rsidP="009E10C7">
            <w:pPr>
              <w:rPr>
                <w:rFonts w:ascii="Arial" w:hAnsi="Arial" w:cs="Arial"/>
                <w:spacing w:val="65"/>
                <w:sz w:val="24"/>
                <w:szCs w:val="24"/>
              </w:rPr>
            </w:pPr>
            <w:r w:rsidRPr="002C2994">
              <w:rPr>
                <w:rFonts w:ascii="Arial" w:hAnsi="Arial" w:cs="Arial"/>
                <w:sz w:val="24"/>
                <w:szCs w:val="24"/>
              </w:rPr>
              <w:t>Price</w:t>
            </w:r>
            <w:r w:rsidRPr="002C2994">
              <w:rPr>
                <w:rFonts w:ascii="Arial" w:hAnsi="Arial" w:cs="Arial"/>
                <w:spacing w:val="-1"/>
                <w:sz w:val="24"/>
                <w:szCs w:val="24"/>
              </w:rPr>
              <w:t xml:space="preserve"> </w:t>
            </w:r>
            <w:r w:rsidRPr="002C2994">
              <w:rPr>
                <w:rFonts w:ascii="Arial" w:hAnsi="Arial" w:cs="Arial"/>
                <w:sz w:val="24"/>
                <w:szCs w:val="24"/>
              </w:rPr>
              <w:t>Bid</w:t>
            </w:r>
            <w:r w:rsidRPr="002C2994">
              <w:rPr>
                <w:rFonts w:ascii="Arial" w:hAnsi="Arial" w:cs="Arial"/>
                <w:spacing w:val="-1"/>
                <w:sz w:val="24"/>
                <w:szCs w:val="24"/>
              </w:rPr>
              <w:t xml:space="preserve"> (Part-II), containing ONLY</w:t>
            </w:r>
            <w:r w:rsidRPr="002C2994">
              <w:rPr>
                <w:rFonts w:ascii="Arial" w:hAnsi="Arial" w:cs="Arial"/>
                <w:spacing w:val="-6"/>
                <w:sz w:val="24"/>
                <w:szCs w:val="24"/>
              </w:rPr>
              <w:t xml:space="preserve"> </w:t>
            </w:r>
            <w:r w:rsidRPr="002C2994">
              <w:rPr>
                <w:rFonts w:ascii="Arial" w:hAnsi="Arial" w:cs="Arial"/>
                <w:spacing w:val="-1"/>
                <w:sz w:val="24"/>
                <w:szCs w:val="24"/>
              </w:rPr>
              <w:t>the price (including</w:t>
            </w:r>
            <w:r w:rsidRPr="002C2994">
              <w:rPr>
                <w:rFonts w:ascii="Arial" w:hAnsi="Arial" w:cs="Arial"/>
                <w:spacing w:val="-2"/>
                <w:sz w:val="24"/>
                <w:szCs w:val="24"/>
              </w:rPr>
              <w:t xml:space="preserve"> </w:t>
            </w:r>
            <w:r w:rsidRPr="002C2994">
              <w:rPr>
                <w:rFonts w:ascii="Arial" w:hAnsi="Arial" w:cs="Arial"/>
                <w:spacing w:val="-1"/>
                <w:sz w:val="24"/>
                <w:szCs w:val="24"/>
              </w:rPr>
              <w:t>agency</w:t>
            </w:r>
            <w:r w:rsidRPr="002C2994">
              <w:rPr>
                <w:rFonts w:ascii="Arial" w:hAnsi="Arial" w:cs="Arial"/>
                <w:spacing w:val="-4"/>
                <w:sz w:val="24"/>
                <w:szCs w:val="24"/>
              </w:rPr>
              <w:t xml:space="preserve"> </w:t>
            </w:r>
            <w:r w:rsidRPr="002C2994">
              <w:rPr>
                <w:rFonts w:ascii="Arial" w:hAnsi="Arial" w:cs="Arial"/>
                <w:spacing w:val="-1"/>
                <w:sz w:val="24"/>
                <w:szCs w:val="24"/>
              </w:rPr>
              <w:t xml:space="preserve">commission, </w:t>
            </w:r>
            <w:r w:rsidRPr="002C2994">
              <w:rPr>
                <w:rFonts w:ascii="Arial" w:hAnsi="Arial" w:cs="Arial"/>
                <w:sz w:val="24"/>
                <w:szCs w:val="24"/>
              </w:rPr>
              <w:t>if</w:t>
            </w:r>
            <w:r w:rsidRPr="002C2994">
              <w:rPr>
                <w:rFonts w:ascii="Arial" w:hAnsi="Arial" w:cs="Arial"/>
                <w:spacing w:val="2"/>
                <w:sz w:val="24"/>
                <w:szCs w:val="24"/>
              </w:rPr>
              <w:t xml:space="preserve"> </w:t>
            </w:r>
            <w:r w:rsidRPr="002C2994">
              <w:rPr>
                <w:rFonts w:ascii="Arial" w:hAnsi="Arial" w:cs="Arial"/>
                <w:spacing w:val="-2"/>
                <w:sz w:val="24"/>
                <w:szCs w:val="24"/>
              </w:rPr>
              <w:t>any)</w:t>
            </w:r>
            <w:r w:rsidRPr="002C2994">
              <w:rPr>
                <w:rFonts w:ascii="Arial" w:hAnsi="Arial" w:cs="Arial"/>
                <w:spacing w:val="-1"/>
                <w:sz w:val="24"/>
                <w:szCs w:val="24"/>
              </w:rPr>
              <w:t xml:space="preserve"> and</w:t>
            </w:r>
            <w:r w:rsidRPr="002C2994">
              <w:rPr>
                <w:rFonts w:ascii="Arial" w:hAnsi="Arial" w:cs="Arial"/>
                <w:spacing w:val="55"/>
                <w:sz w:val="24"/>
                <w:szCs w:val="24"/>
              </w:rPr>
              <w:t xml:space="preserve"> </w:t>
            </w:r>
            <w:r w:rsidRPr="002C2994">
              <w:rPr>
                <w:rFonts w:ascii="Arial" w:hAnsi="Arial" w:cs="Arial"/>
                <w:spacing w:val="-1"/>
                <w:sz w:val="24"/>
                <w:szCs w:val="24"/>
              </w:rPr>
              <w:t>the applicable duties/taxes/</w:t>
            </w:r>
            <w:r w:rsidRPr="002C2994">
              <w:rPr>
                <w:rFonts w:ascii="Arial" w:hAnsi="Arial" w:cs="Arial"/>
                <w:sz w:val="24"/>
                <w:szCs w:val="24"/>
              </w:rPr>
              <w:t>other</w:t>
            </w:r>
            <w:r w:rsidRPr="002C2994">
              <w:rPr>
                <w:rFonts w:ascii="Arial" w:hAnsi="Arial" w:cs="Arial"/>
                <w:spacing w:val="-1"/>
                <w:sz w:val="24"/>
                <w:szCs w:val="24"/>
              </w:rPr>
              <w:t xml:space="preserve"> charges</w:t>
            </w:r>
            <w:r w:rsidRPr="002C2994">
              <w:rPr>
                <w:rFonts w:ascii="Arial" w:hAnsi="Arial" w:cs="Arial"/>
                <w:sz w:val="24"/>
                <w:szCs w:val="24"/>
              </w:rPr>
              <w:t xml:space="preserve">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 xml:space="preserve">be </w:t>
            </w:r>
            <w:r w:rsidRPr="002C2994">
              <w:rPr>
                <w:rFonts w:ascii="Arial" w:hAnsi="Arial" w:cs="Arial"/>
                <w:sz w:val="24"/>
                <w:szCs w:val="24"/>
              </w:rPr>
              <w:t>kept</w:t>
            </w:r>
            <w:r w:rsidRPr="002C2994">
              <w:rPr>
                <w:rFonts w:ascii="Arial" w:hAnsi="Arial" w:cs="Arial"/>
                <w:spacing w:val="-1"/>
                <w:sz w:val="24"/>
                <w:szCs w:val="24"/>
              </w:rPr>
              <w:t xml:space="preserve"> </w:t>
            </w:r>
            <w:r w:rsidRPr="002C2994">
              <w:rPr>
                <w:rFonts w:ascii="Arial" w:hAnsi="Arial" w:cs="Arial"/>
                <w:sz w:val="24"/>
                <w:szCs w:val="24"/>
              </w:rPr>
              <w:t>in</w:t>
            </w:r>
            <w:r w:rsidRPr="002C2994">
              <w:rPr>
                <w:rFonts w:ascii="Arial" w:hAnsi="Arial" w:cs="Arial"/>
                <w:spacing w:val="-1"/>
                <w:sz w:val="24"/>
                <w:szCs w:val="24"/>
              </w:rPr>
              <w:t xml:space="preserve"> </w:t>
            </w:r>
            <w:r w:rsidRPr="002C2994">
              <w:rPr>
                <w:rFonts w:ascii="Arial" w:hAnsi="Arial" w:cs="Arial"/>
                <w:sz w:val="24"/>
                <w:szCs w:val="24"/>
              </w:rPr>
              <w:t>a</w:t>
            </w:r>
            <w:r w:rsidRPr="002C2994">
              <w:rPr>
                <w:rFonts w:ascii="Arial" w:hAnsi="Arial" w:cs="Arial"/>
                <w:spacing w:val="-1"/>
                <w:sz w:val="24"/>
                <w:szCs w:val="24"/>
              </w:rPr>
              <w:t xml:space="preserve"> separate</w:t>
            </w:r>
            <w:r w:rsidRPr="002C2994">
              <w:rPr>
                <w:rFonts w:ascii="Arial" w:hAnsi="Arial" w:cs="Arial"/>
                <w:spacing w:val="-2"/>
                <w:sz w:val="24"/>
                <w:szCs w:val="24"/>
              </w:rPr>
              <w:t xml:space="preserve"> </w:t>
            </w:r>
            <w:r w:rsidRPr="002C2994">
              <w:rPr>
                <w:rFonts w:ascii="Arial" w:hAnsi="Arial" w:cs="Arial"/>
                <w:spacing w:val="-1"/>
                <w:sz w:val="24"/>
                <w:szCs w:val="24"/>
              </w:rPr>
              <w:t>sealed</w:t>
            </w:r>
            <w:r w:rsidRPr="002C2994">
              <w:rPr>
                <w:rFonts w:ascii="Arial" w:hAnsi="Arial" w:cs="Arial"/>
                <w:spacing w:val="-2"/>
                <w:sz w:val="24"/>
                <w:szCs w:val="24"/>
              </w:rPr>
              <w:t xml:space="preserve"> </w:t>
            </w:r>
            <w:r w:rsidRPr="002C2994">
              <w:rPr>
                <w:rFonts w:ascii="Arial" w:hAnsi="Arial" w:cs="Arial"/>
                <w:spacing w:val="-1"/>
                <w:sz w:val="24"/>
                <w:szCs w:val="24"/>
              </w:rPr>
              <w:t>cover</w:t>
            </w:r>
            <w:r w:rsidRPr="002C2994">
              <w:rPr>
                <w:rFonts w:ascii="Arial" w:hAnsi="Arial" w:cs="Arial"/>
                <w:spacing w:val="41"/>
                <w:sz w:val="24"/>
                <w:szCs w:val="24"/>
              </w:rPr>
              <w:t xml:space="preserve"> </w:t>
            </w:r>
            <w:proofErr w:type="spellStart"/>
            <w:r w:rsidR="00EB01A4" w:rsidRPr="002C2994">
              <w:rPr>
                <w:rFonts w:ascii="Arial" w:hAnsi="Arial" w:cs="Arial"/>
                <w:spacing w:val="-1"/>
                <w:sz w:val="24"/>
                <w:szCs w:val="24"/>
              </w:rPr>
              <w:t>superscribing</w:t>
            </w:r>
            <w:proofErr w:type="spellEnd"/>
            <w:r w:rsidRPr="002C2994">
              <w:rPr>
                <w:rFonts w:ascii="Arial" w:hAnsi="Arial" w:cs="Arial"/>
                <w:spacing w:val="-1"/>
                <w:sz w:val="24"/>
                <w:szCs w:val="24"/>
              </w:rPr>
              <w:t xml:space="preserve"> Enquiry</w:t>
            </w:r>
            <w:r w:rsidRPr="002C2994">
              <w:rPr>
                <w:rFonts w:ascii="Arial" w:hAnsi="Arial" w:cs="Arial"/>
                <w:spacing w:val="-4"/>
                <w:sz w:val="24"/>
                <w:szCs w:val="24"/>
              </w:rPr>
              <w:t xml:space="preserve"> </w:t>
            </w:r>
            <w:r w:rsidRPr="002C2994">
              <w:rPr>
                <w:rFonts w:ascii="Arial" w:hAnsi="Arial" w:cs="Arial"/>
                <w:spacing w:val="-1"/>
                <w:sz w:val="24"/>
                <w:szCs w:val="24"/>
              </w:rPr>
              <w:t>no. (Price bid)</w:t>
            </w:r>
            <w:r w:rsidRPr="002C2994">
              <w:rPr>
                <w:rFonts w:ascii="Arial" w:hAnsi="Arial" w:cs="Arial"/>
                <w:spacing w:val="-2"/>
                <w:sz w:val="24"/>
                <w:szCs w:val="24"/>
              </w:rPr>
              <w:t xml:space="preserve"> </w:t>
            </w:r>
            <w:r w:rsidRPr="002C2994">
              <w:rPr>
                <w:rFonts w:ascii="Arial" w:hAnsi="Arial" w:cs="Arial"/>
                <w:sz w:val="24"/>
                <w:szCs w:val="24"/>
              </w:rPr>
              <w:t xml:space="preserve">&amp; </w:t>
            </w:r>
            <w:r w:rsidRPr="002C2994">
              <w:rPr>
                <w:rFonts w:ascii="Arial" w:hAnsi="Arial" w:cs="Arial"/>
                <w:spacing w:val="-1"/>
                <w:sz w:val="24"/>
                <w:szCs w:val="24"/>
              </w:rPr>
              <w:t>due date.</w:t>
            </w:r>
            <w:r w:rsidRPr="002C2994">
              <w:rPr>
                <w:rFonts w:ascii="Arial" w:hAnsi="Arial" w:cs="Arial"/>
                <w:spacing w:val="65"/>
                <w:sz w:val="24"/>
                <w:szCs w:val="24"/>
              </w:rPr>
              <w:t xml:space="preserve"> </w:t>
            </w:r>
          </w:p>
          <w:p w14:paraId="7C7A53D9" w14:textId="77777777" w:rsidR="007203B5" w:rsidRPr="002C2994" w:rsidRDefault="007203B5" w:rsidP="009E10C7">
            <w:pPr>
              <w:rPr>
                <w:rFonts w:ascii="Arial" w:hAnsi="Arial" w:cs="Arial"/>
                <w:spacing w:val="65"/>
                <w:sz w:val="24"/>
                <w:szCs w:val="24"/>
              </w:rPr>
            </w:pPr>
          </w:p>
          <w:p w14:paraId="4DC0E908" w14:textId="7FE6BBDB" w:rsidR="00C200B8" w:rsidRPr="002C2994" w:rsidRDefault="00C200B8" w:rsidP="009E10C7">
            <w:pPr>
              <w:rPr>
                <w:rFonts w:ascii="Arial" w:hAnsi="Arial" w:cs="Arial"/>
                <w:spacing w:val="-1"/>
                <w:sz w:val="24"/>
                <w:szCs w:val="24"/>
              </w:rPr>
            </w:pPr>
            <w:r w:rsidRPr="002C2994">
              <w:rPr>
                <w:rFonts w:ascii="Arial" w:hAnsi="Arial" w:cs="Arial"/>
                <w:sz w:val="24"/>
                <w:szCs w:val="24"/>
              </w:rPr>
              <w:t>Both</w:t>
            </w:r>
            <w:r w:rsidRPr="002C2994">
              <w:rPr>
                <w:rFonts w:ascii="Arial" w:hAnsi="Arial" w:cs="Arial"/>
                <w:spacing w:val="-2"/>
                <w:sz w:val="24"/>
                <w:szCs w:val="24"/>
              </w:rPr>
              <w:t xml:space="preserve"> </w:t>
            </w:r>
            <w:r w:rsidRPr="002C2994">
              <w:rPr>
                <w:rFonts w:ascii="Arial" w:hAnsi="Arial" w:cs="Arial"/>
                <w:spacing w:val="-1"/>
                <w:sz w:val="24"/>
                <w:szCs w:val="24"/>
              </w:rPr>
              <w:t>the</w:t>
            </w:r>
            <w:r w:rsidR="00CB24B0" w:rsidRPr="002C2994">
              <w:rPr>
                <w:rFonts w:ascii="Arial" w:hAnsi="Arial" w:cs="Arial"/>
                <w:spacing w:val="-1"/>
                <w:sz w:val="24"/>
                <w:szCs w:val="24"/>
              </w:rPr>
              <w:t xml:space="preserve"> above</w:t>
            </w:r>
            <w:r w:rsidRPr="002C2994">
              <w:rPr>
                <w:rFonts w:ascii="Arial" w:hAnsi="Arial" w:cs="Arial"/>
                <w:spacing w:val="-1"/>
                <w:sz w:val="24"/>
                <w:szCs w:val="24"/>
              </w:rPr>
              <w:t xml:space="preserve"> covers</w:t>
            </w:r>
            <w:r w:rsidR="00564CE6" w:rsidRPr="002C2994">
              <w:rPr>
                <w:rFonts w:ascii="Arial" w:hAnsi="Arial" w:cs="Arial"/>
                <w:spacing w:val="-1"/>
                <w:sz w:val="24"/>
                <w:szCs w:val="24"/>
              </w:rPr>
              <w:t xml:space="preserve"> (P</w:t>
            </w:r>
            <w:r w:rsidR="00CA38A8" w:rsidRPr="002C2994">
              <w:rPr>
                <w:rFonts w:ascii="Arial" w:hAnsi="Arial" w:cs="Arial"/>
                <w:spacing w:val="-1"/>
                <w:sz w:val="24"/>
                <w:szCs w:val="24"/>
              </w:rPr>
              <w:t>art –I &amp; II)</w:t>
            </w:r>
            <w:r w:rsidRPr="002C2994">
              <w:rPr>
                <w:rFonts w:ascii="Arial" w:hAnsi="Arial" w:cs="Arial"/>
                <w:sz w:val="24"/>
                <w:szCs w:val="24"/>
              </w:rPr>
              <w:t xml:space="preserve">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 xml:space="preserve">be </w:t>
            </w:r>
            <w:r w:rsidRPr="002C2994">
              <w:rPr>
                <w:rFonts w:ascii="Arial" w:hAnsi="Arial" w:cs="Arial"/>
                <w:sz w:val="24"/>
                <w:szCs w:val="24"/>
              </w:rPr>
              <w:t>kept</w:t>
            </w:r>
            <w:r w:rsidRPr="002C2994">
              <w:rPr>
                <w:rFonts w:ascii="Arial" w:hAnsi="Arial" w:cs="Arial"/>
                <w:spacing w:val="-1"/>
                <w:sz w:val="24"/>
                <w:szCs w:val="24"/>
              </w:rPr>
              <w:t xml:space="preserve"> </w:t>
            </w:r>
            <w:r w:rsidRPr="002C2994">
              <w:rPr>
                <w:rFonts w:ascii="Arial" w:hAnsi="Arial" w:cs="Arial"/>
                <w:sz w:val="24"/>
                <w:szCs w:val="24"/>
              </w:rPr>
              <w:t>in</w:t>
            </w:r>
            <w:r w:rsidRPr="002C2994">
              <w:rPr>
                <w:rFonts w:ascii="Arial" w:hAnsi="Arial" w:cs="Arial"/>
                <w:spacing w:val="-1"/>
                <w:sz w:val="24"/>
                <w:szCs w:val="24"/>
              </w:rPr>
              <w:t xml:space="preserve"> </w:t>
            </w:r>
            <w:r w:rsidRPr="002C2994">
              <w:rPr>
                <w:rFonts w:ascii="Arial" w:hAnsi="Arial" w:cs="Arial"/>
                <w:sz w:val="24"/>
                <w:szCs w:val="24"/>
              </w:rPr>
              <w:t>a</w:t>
            </w:r>
            <w:r w:rsidRPr="002C2994">
              <w:rPr>
                <w:rFonts w:ascii="Arial" w:hAnsi="Arial" w:cs="Arial"/>
                <w:spacing w:val="59"/>
                <w:sz w:val="24"/>
                <w:szCs w:val="24"/>
              </w:rPr>
              <w:t xml:space="preserve"> </w:t>
            </w:r>
            <w:r w:rsidRPr="002C2994">
              <w:rPr>
                <w:rFonts w:ascii="Arial" w:hAnsi="Arial" w:cs="Arial"/>
                <w:sz w:val="24"/>
                <w:szCs w:val="24"/>
              </w:rPr>
              <w:t>Third</w:t>
            </w:r>
            <w:r w:rsidRPr="002C2994">
              <w:rPr>
                <w:rFonts w:ascii="Arial" w:hAnsi="Arial" w:cs="Arial"/>
                <w:spacing w:val="-2"/>
                <w:sz w:val="24"/>
                <w:szCs w:val="24"/>
              </w:rPr>
              <w:t xml:space="preserve"> </w:t>
            </w:r>
            <w:r w:rsidRPr="002C2994">
              <w:rPr>
                <w:rFonts w:ascii="Arial" w:hAnsi="Arial" w:cs="Arial"/>
                <w:spacing w:val="-1"/>
                <w:sz w:val="24"/>
                <w:szCs w:val="24"/>
              </w:rPr>
              <w:t xml:space="preserve">cover </w:t>
            </w:r>
            <w:proofErr w:type="spellStart"/>
            <w:r w:rsidR="00D15550" w:rsidRPr="002C2994">
              <w:rPr>
                <w:rFonts w:ascii="Arial" w:hAnsi="Arial" w:cs="Arial"/>
                <w:spacing w:val="-1"/>
                <w:sz w:val="24"/>
                <w:szCs w:val="24"/>
              </w:rPr>
              <w:t>super</w:t>
            </w:r>
            <w:r w:rsidR="00EB01A4" w:rsidRPr="002C2994">
              <w:rPr>
                <w:rFonts w:ascii="Arial" w:hAnsi="Arial" w:cs="Arial"/>
                <w:spacing w:val="-1"/>
                <w:sz w:val="24"/>
                <w:szCs w:val="24"/>
              </w:rPr>
              <w:t>scribing</w:t>
            </w:r>
            <w:proofErr w:type="spellEnd"/>
            <w:r w:rsidRPr="002C2994">
              <w:rPr>
                <w:rFonts w:ascii="Arial" w:hAnsi="Arial" w:cs="Arial"/>
                <w:spacing w:val="-1"/>
                <w:sz w:val="24"/>
                <w:szCs w:val="24"/>
              </w:rPr>
              <w:t xml:space="preserve"> Enquiry</w:t>
            </w:r>
            <w:r w:rsidRPr="002C2994">
              <w:rPr>
                <w:rFonts w:ascii="Arial" w:hAnsi="Arial" w:cs="Arial"/>
                <w:spacing w:val="-4"/>
                <w:sz w:val="24"/>
                <w:szCs w:val="24"/>
              </w:rPr>
              <w:t xml:space="preserve"> </w:t>
            </w:r>
            <w:r w:rsidRPr="002C2994">
              <w:rPr>
                <w:rFonts w:ascii="Arial" w:hAnsi="Arial" w:cs="Arial"/>
                <w:spacing w:val="-1"/>
                <w:sz w:val="24"/>
                <w:szCs w:val="24"/>
              </w:rPr>
              <w:t xml:space="preserve">no. </w:t>
            </w:r>
            <w:r w:rsidRPr="002C2994">
              <w:rPr>
                <w:rFonts w:ascii="Arial" w:hAnsi="Arial" w:cs="Arial"/>
                <w:sz w:val="24"/>
                <w:szCs w:val="24"/>
              </w:rPr>
              <w:t xml:space="preserve">&amp; </w:t>
            </w:r>
            <w:r w:rsidRPr="002C2994">
              <w:rPr>
                <w:rFonts w:ascii="Arial" w:hAnsi="Arial" w:cs="Arial"/>
                <w:spacing w:val="-1"/>
                <w:sz w:val="24"/>
                <w:szCs w:val="24"/>
              </w:rPr>
              <w:t>due date.</w:t>
            </w:r>
          </w:p>
          <w:p w14:paraId="51C1B8AB" w14:textId="77777777" w:rsidR="00F733EE" w:rsidRPr="002C2994" w:rsidRDefault="00F733EE" w:rsidP="009E10C7">
            <w:pPr>
              <w:rPr>
                <w:rFonts w:ascii="Arial" w:hAnsi="Arial" w:cs="Arial"/>
                <w:spacing w:val="-1"/>
                <w:sz w:val="24"/>
                <w:szCs w:val="24"/>
              </w:rPr>
            </w:pPr>
          </w:p>
          <w:p w14:paraId="5390892E" w14:textId="3678755A" w:rsidR="00732792" w:rsidRPr="002C2994" w:rsidRDefault="00732792" w:rsidP="00732792">
            <w:pPr>
              <w:jc w:val="both"/>
              <w:rPr>
                <w:rFonts w:ascii="Arial" w:hAnsi="Arial" w:cs="Arial"/>
                <w:spacing w:val="-1"/>
                <w:sz w:val="24"/>
                <w:szCs w:val="24"/>
              </w:rPr>
            </w:pPr>
            <w:r w:rsidRPr="002C2994">
              <w:rPr>
                <w:rFonts w:ascii="Arial" w:hAnsi="Arial" w:cs="Arial"/>
                <w:spacing w:val="-1"/>
                <w:sz w:val="24"/>
                <w:szCs w:val="24"/>
              </w:rPr>
              <w:t xml:space="preserve">Bidder can also submit offer through email. Technical offer to be submitted to mail ID </w:t>
            </w:r>
            <w:r w:rsidRPr="002C2994">
              <w:rPr>
                <w:rFonts w:ascii="Arial" w:hAnsi="Arial" w:cs="Arial"/>
                <w:color w:val="0070C0"/>
                <w:spacing w:val="-1"/>
                <w:sz w:val="24"/>
                <w:szCs w:val="24"/>
              </w:rPr>
              <w:t>technicalbid_hyd@bhel.in</w:t>
            </w:r>
            <w:r w:rsidRPr="002C2994">
              <w:rPr>
                <w:rFonts w:ascii="Arial" w:hAnsi="Arial" w:cs="Arial"/>
                <w:spacing w:val="-1"/>
                <w:sz w:val="24"/>
                <w:szCs w:val="24"/>
              </w:rPr>
              <w:t xml:space="preserve">, and price bid to be submitted to mail ID </w:t>
            </w:r>
            <w:r w:rsidRPr="002C2994">
              <w:rPr>
                <w:rFonts w:ascii="Arial" w:hAnsi="Arial" w:cs="Arial"/>
                <w:color w:val="0070C0"/>
                <w:spacing w:val="-1"/>
                <w:sz w:val="24"/>
                <w:szCs w:val="24"/>
              </w:rPr>
              <w:t xml:space="preserve">pricebid_hyd@bhel.in </w:t>
            </w:r>
            <w:r w:rsidR="00D10BB6" w:rsidRPr="002C2994">
              <w:rPr>
                <w:rFonts w:ascii="Arial" w:hAnsi="Arial" w:cs="Arial"/>
                <w:color w:val="000000" w:themeColor="text1"/>
                <w:spacing w:val="-1"/>
                <w:sz w:val="24"/>
                <w:szCs w:val="24"/>
              </w:rPr>
              <w:t>only</w:t>
            </w:r>
            <w:r w:rsidRPr="002C2994">
              <w:rPr>
                <w:rFonts w:ascii="Arial" w:hAnsi="Arial" w:cs="Arial"/>
                <w:color w:val="0070C0"/>
                <w:spacing w:val="-1"/>
                <w:sz w:val="24"/>
                <w:szCs w:val="24"/>
              </w:rPr>
              <w:t xml:space="preserve"> </w:t>
            </w:r>
            <w:r w:rsidRPr="002C2994">
              <w:rPr>
                <w:rFonts w:ascii="Arial" w:hAnsi="Arial" w:cs="Arial"/>
                <w:spacing w:val="-1"/>
                <w:sz w:val="24"/>
                <w:szCs w:val="24"/>
              </w:rPr>
              <w:t xml:space="preserve">as an </w:t>
            </w:r>
            <w:r w:rsidR="006764CF" w:rsidRPr="002C2994">
              <w:rPr>
                <w:rFonts w:ascii="Arial" w:hAnsi="Arial" w:cs="Arial"/>
                <w:spacing w:val="-1"/>
                <w:sz w:val="24"/>
                <w:szCs w:val="24"/>
              </w:rPr>
              <w:t>attachment.</w:t>
            </w:r>
            <w:r w:rsidRPr="002C2994">
              <w:rPr>
                <w:rFonts w:ascii="Arial" w:hAnsi="Arial" w:cs="Arial"/>
                <w:spacing w:val="-1"/>
                <w:sz w:val="24"/>
                <w:szCs w:val="24"/>
              </w:rPr>
              <w:t xml:space="preserve"> Interchanging the information in the mails may lead to rejection of the offer.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have no claim on e-mail offers sent </w:t>
            </w:r>
            <w:r w:rsidR="00D10BB6" w:rsidRPr="002C2994">
              <w:rPr>
                <w:rFonts w:ascii="Arial" w:hAnsi="Arial" w:cs="Arial"/>
                <w:spacing w:val="-1"/>
                <w:sz w:val="24"/>
                <w:szCs w:val="24"/>
              </w:rPr>
              <w:t xml:space="preserve">to </w:t>
            </w:r>
            <w:r w:rsidRPr="002C2994">
              <w:rPr>
                <w:rFonts w:ascii="Arial" w:hAnsi="Arial" w:cs="Arial"/>
                <w:spacing w:val="-1"/>
                <w:sz w:val="24"/>
                <w:szCs w:val="24"/>
              </w:rPr>
              <w:t xml:space="preserve">any other e-mail ID.   </w:t>
            </w:r>
          </w:p>
          <w:p w14:paraId="463AD67C" w14:textId="77777777" w:rsidR="00F733EE" w:rsidRPr="002C2994" w:rsidRDefault="00F733EE" w:rsidP="00732792">
            <w:pPr>
              <w:jc w:val="both"/>
              <w:rPr>
                <w:rFonts w:ascii="Arial" w:hAnsi="Arial" w:cs="Arial"/>
                <w:spacing w:val="-1"/>
                <w:sz w:val="24"/>
                <w:szCs w:val="24"/>
              </w:rPr>
            </w:pPr>
          </w:p>
          <w:p w14:paraId="6AEB8C3D" w14:textId="4734E4D5" w:rsidR="00732792" w:rsidRPr="002C2994" w:rsidRDefault="00732792" w:rsidP="00732792">
            <w:pPr>
              <w:rPr>
                <w:rFonts w:ascii="Arial" w:hAnsi="Arial" w:cs="Arial"/>
                <w:spacing w:val="-1"/>
                <w:sz w:val="24"/>
                <w:szCs w:val="24"/>
              </w:rPr>
            </w:pPr>
            <w:r w:rsidRPr="002C2994">
              <w:rPr>
                <w:rFonts w:ascii="Arial" w:hAnsi="Arial" w:cs="Arial"/>
                <w:spacing w:val="-1"/>
                <w:sz w:val="24"/>
                <w:szCs w:val="24"/>
              </w:rPr>
              <w:t xml:space="preserve">In case of e-mail offers, the mail subject should contain Enquiry Number, Due date and </w:t>
            </w:r>
            <w:r w:rsidR="00D33762" w:rsidRPr="002C2994">
              <w:rPr>
                <w:rFonts w:ascii="Arial" w:hAnsi="Arial" w:cs="Arial"/>
                <w:spacing w:val="-1"/>
                <w:sz w:val="24"/>
                <w:szCs w:val="24"/>
              </w:rPr>
              <w:t>Bidder</w:t>
            </w:r>
            <w:r w:rsidRPr="002C2994">
              <w:rPr>
                <w:rFonts w:ascii="Arial" w:hAnsi="Arial" w:cs="Arial"/>
                <w:spacing w:val="-1"/>
                <w:sz w:val="24"/>
                <w:szCs w:val="24"/>
              </w:rPr>
              <w:t xml:space="preserve"> name. </w:t>
            </w:r>
            <w:r w:rsidR="00D33762" w:rsidRPr="002C2994">
              <w:rPr>
                <w:rFonts w:ascii="Arial" w:hAnsi="Arial" w:cs="Arial"/>
                <w:spacing w:val="-1"/>
                <w:sz w:val="24"/>
                <w:szCs w:val="24"/>
              </w:rPr>
              <w:t>Bidder</w:t>
            </w:r>
            <w:r w:rsidRPr="002C2994">
              <w:rPr>
                <w:rFonts w:ascii="Arial" w:hAnsi="Arial" w:cs="Arial"/>
                <w:spacing w:val="-1"/>
                <w:sz w:val="24"/>
                <w:szCs w:val="24"/>
              </w:rPr>
              <w:t xml:space="preserve"> address including contact details shall be mentioned in the content of the mail. Without these details</w:t>
            </w:r>
            <w:r w:rsidR="00D10BB6" w:rsidRPr="002C2994">
              <w:rPr>
                <w:rFonts w:ascii="Arial" w:hAnsi="Arial" w:cs="Arial"/>
                <w:spacing w:val="-1"/>
                <w:sz w:val="24"/>
                <w:szCs w:val="24"/>
              </w:rPr>
              <w:t>, the</w:t>
            </w:r>
            <w:r w:rsidRPr="002C2994">
              <w:rPr>
                <w:rFonts w:ascii="Arial" w:hAnsi="Arial" w:cs="Arial"/>
                <w:spacing w:val="-1"/>
                <w:sz w:val="24"/>
                <w:szCs w:val="24"/>
              </w:rPr>
              <w:t xml:space="preserve"> offer is liable for rejection.</w:t>
            </w:r>
          </w:p>
          <w:p w14:paraId="533BA74E" w14:textId="77777777" w:rsidR="001701D3" w:rsidRPr="002C2994" w:rsidRDefault="001701D3" w:rsidP="00732792">
            <w:pPr>
              <w:rPr>
                <w:rFonts w:ascii="Arial" w:hAnsi="Arial" w:cs="Arial"/>
                <w:spacing w:val="-1"/>
                <w:sz w:val="24"/>
                <w:szCs w:val="24"/>
              </w:rPr>
            </w:pPr>
          </w:p>
          <w:p w14:paraId="07F8EB0D" w14:textId="77777777" w:rsidR="00C200B8" w:rsidRPr="002C2994" w:rsidRDefault="00C200B8" w:rsidP="009E10C7">
            <w:pPr>
              <w:rPr>
                <w:rFonts w:ascii="Arial" w:hAnsi="Arial" w:cs="Arial"/>
                <w:spacing w:val="-1"/>
                <w:sz w:val="24"/>
                <w:szCs w:val="24"/>
              </w:rPr>
            </w:pPr>
            <w:r w:rsidRPr="002C2994">
              <w:rPr>
                <w:rFonts w:ascii="Arial" w:hAnsi="Arial" w:cs="Arial"/>
                <w:sz w:val="24"/>
                <w:szCs w:val="24"/>
              </w:rPr>
              <w:t xml:space="preserve">All </w:t>
            </w:r>
            <w:r w:rsidRPr="002C2994">
              <w:rPr>
                <w:rFonts w:ascii="Arial" w:hAnsi="Arial" w:cs="Arial"/>
                <w:spacing w:val="-1"/>
                <w:sz w:val="24"/>
                <w:szCs w:val="24"/>
              </w:rPr>
              <w:t>techno commercial</w:t>
            </w:r>
            <w:r w:rsidRPr="002C2994">
              <w:rPr>
                <w:rFonts w:ascii="Arial" w:hAnsi="Arial" w:cs="Arial"/>
                <w:sz w:val="24"/>
                <w:szCs w:val="24"/>
              </w:rPr>
              <w:t xml:space="preserve"> </w:t>
            </w:r>
            <w:r w:rsidRPr="002C2994">
              <w:rPr>
                <w:rFonts w:ascii="Arial" w:hAnsi="Arial" w:cs="Arial"/>
                <w:spacing w:val="-1"/>
                <w:sz w:val="24"/>
                <w:szCs w:val="24"/>
              </w:rPr>
              <w:t>terms</w:t>
            </w:r>
            <w:r w:rsidRPr="002C2994">
              <w:rPr>
                <w:rFonts w:ascii="Arial" w:hAnsi="Arial" w:cs="Arial"/>
                <w:sz w:val="24"/>
                <w:szCs w:val="24"/>
              </w:rPr>
              <w:t xml:space="preserve"> &amp; </w:t>
            </w:r>
            <w:r w:rsidRPr="002C2994">
              <w:rPr>
                <w:rFonts w:ascii="Arial" w:hAnsi="Arial" w:cs="Arial"/>
                <w:spacing w:val="-1"/>
                <w:sz w:val="24"/>
                <w:szCs w:val="24"/>
              </w:rPr>
              <w:t>conditions</w:t>
            </w:r>
            <w:r w:rsidRPr="002C2994">
              <w:rPr>
                <w:rFonts w:ascii="Arial" w:hAnsi="Arial" w:cs="Arial"/>
                <w:sz w:val="24"/>
                <w:szCs w:val="24"/>
              </w:rPr>
              <w:t xml:space="preserve"> </w:t>
            </w:r>
            <w:r w:rsidRPr="002C2994">
              <w:rPr>
                <w:rFonts w:ascii="Arial" w:hAnsi="Arial" w:cs="Arial"/>
                <w:spacing w:val="-1"/>
                <w:sz w:val="24"/>
                <w:szCs w:val="24"/>
              </w:rPr>
              <w:t>mutually</w:t>
            </w:r>
            <w:r w:rsidRPr="002C2994">
              <w:rPr>
                <w:rFonts w:ascii="Arial" w:hAnsi="Arial" w:cs="Arial"/>
                <w:spacing w:val="-4"/>
                <w:sz w:val="24"/>
                <w:szCs w:val="24"/>
              </w:rPr>
              <w:t xml:space="preserve"> </w:t>
            </w:r>
            <w:r w:rsidRPr="002C2994">
              <w:rPr>
                <w:rFonts w:ascii="Arial" w:hAnsi="Arial" w:cs="Arial"/>
                <w:spacing w:val="-1"/>
                <w:sz w:val="24"/>
                <w:szCs w:val="24"/>
              </w:rPr>
              <w:t>agreed prior</w:t>
            </w:r>
            <w:r w:rsidRPr="002C2994">
              <w:rPr>
                <w:rFonts w:ascii="Arial" w:hAnsi="Arial" w:cs="Arial"/>
                <w:spacing w:val="-2"/>
                <w:sz w:val="24"/>
                <w:szCs w:val="24"/>
              </w:rPr>
              <w:t xml:space="preserve"> </w:t>
            </w:r>
            <w:r w:rsidRPr="002C2994">
              <w:rPr>
                <w:rFonts w:ascii="Arial" w:hAnsi="Arial" w:cs="Arial"/>
                <w:spacing w:val="-1"/>
                <w:sz w:val="24"/>
                <w:szCs w:val="24"/>
              </w:rPr>
              <w:t>to price bid opening</w:t>
            </w:r>
            <w:r w:rsidRPr="002C2994">
              <w:rPr>
                <w:rFonts w:ascii="Arial" w:hAnsi="Arial" w:cs="Arial"/>
                <w:spacing w:val="-2"/>
                <w:sz w:val="24"/>
                <w:szCs w:val="24"/>
              </w:rPr>
              <w:t xml:space="preserve"> </w:t>
            </w:r>
            <w:r w:rsidRPr="002C2994">
              <w:rPr>
                <w:rFonts w:ascii="Arial" w:hAnsi="Arial" w:cs="Arial"/>
                <w:spacing w:val="-1"/>
                <w:sz w:val="24"/>
                <w:szCs w:val="24"/>
              </w:rPr>
              <w:t>shall</w:t>
            </w:r>
            <w:r w:rsidRPr="002C2994">
              <w:rPr>
                <w:rFonts w:ascii="Arial" w:hAnsi="Arial" w:cs="Arial"/>
                <w:spacing w:val="53"/>
                <w:sz w:val="24"/>
                <w:szCs w:val="24"/>
              </w:rPr>
              <w:t xml:space="preserve"> </w:t>
            </w:r>
            <w:r w:rsidRPr="002C2994">
              <w:rPr>
                <w:rFonts w:ascii="Arial" w:hAnsi="Arial" w:cs="Arial"/>
                <w:spacing w:val="-1"/>
                <w:sz w:val="24"/>
                <w:szCs w:val="24"/>
              </w:rPr>
              <w:t>prevail</w:t>
            </w:r>
            <w:r w:rsidRPr="002C2994">
              <w:rPr>
                <w:rFonts w:ascii="Arial" w:hAnsi="Arial" w:cs="Arial"/>
                <w:sz w:val="24"/>
                <w:szCs w:val="24"/>
              </w:rPr>
              <w:t xml:space="preserve"> </w:t>
            </w:r>
            <w:r w:rsidRPr="002C2994">
              <w:rPr>
                <w:rFonts w:ascii="Arial" w:hAnsi="Arial" w:cs="Arial"/>
                <w:spacing w:val="-1"/>
                <w:sz w:val="24"/>
                <w:szCs w:val="24"/>
              </w:rPr>
              <w:t>and supersede any</w:t>
            </w:r>
            <w:r w:rsidRPr="002C2994">
              <w:rPr>
                <w:rFonts w:ascii="Arial" w:hAnsi="Arial" w:cs="Arial"/>
                <w:spacing w:val="-4"/>
                <w:sz w:val="24"/>
                <w:szCs w:val="24"/>
              </w:rPr>
              <w:t xml:space="preserve"> </w:t>
            </w:r>
            <w:r w:rsidRPr="002C2994">
              <w:rPr>
                <w:rFonts w:ascii="Arial" w:hAnsi="Arial" w:cs="Arial"/>
                <w:spacing w:val="-1"/>
                <w:sz w:val="24"/>
                <w:szCs w:val="24"/>
              </w:rPr>
              <w:t>terms</w:t>
            </w:r>
            <w:r w:rsidRPr="002C2994">
              <w:rPr>
                <w:rFonts w:ascii="Arial" w:hAnsi="Arial" w:cs="Arial"/>
                <w:sz w:val="24"/>
                <w:szCs w:val="24"/>
              </w:rPr>
              <w:t xml:space="preserve"> </w:t>
            </w:r>
            <w:r w:rsidRPr="002C2994">
              <w:rPr>
                <w:rFonts w:ascii="Arial" w:hAnsi="Arial" w:cs="Arial"/>
                <w:spacing w:val="-1"/>
                <w:sz w:val="24"/>
                <w:szCs w:val="24"/>
              </w:rPr>
              <w:t>and conditions</w:t>
            </w:r>
            <w:r w:rsidRPr="002C2994">
              <w:rPr>
                <w:rFonts w:ascii="Arial" w:hAnsi="Arial" w:cs="Arial"/>
                <w:sz w:val="24"/>
                <w:szCs w:val="24"/>
              </w:rPr>
              <w:t xml:space="preserve"> </w:t>
            </w:r>
            <w:r w:rsidRPr="002C2994">
              <w:rPr>
                <w:rFonts w:ascii="Arial" w:hAnsi="Arial" w:cs="Arial"/>
                <w:spacing w:val="-1"/>
                <w:sz w:val="24"/>
                <w:szCs w:val="24"/>
              </w:rPr>
              <w:t>specified</w:t>
            </w:r>
            <w:r w:rsidRPr="002C2994">
              <w:rPr>
                <w:rFonts w:ascii="Arial" w:hAnsi="Arial" w:cs="Arial"/>
                <w:spacing w:val="-2"/>
                <w:sz w:val="24"/>
                <w:szCs w:val="24"/>
              </w:rPr>
              <w:t xml:space="preserve"> otherwise</w:t>
            </w:r>
            <w:r w:rsidRPr="002C2994">
              <w:rPr>
                <w:rFonts w:ascii="Arial" w:hAnsi="Arial" w:cs="Arial"/>
                <w:spacing w:val="-1"/>
                <w:sz w:val="24"/>
                <w:szCs w:val="24"/>
              </w:rPr>
              <w:t xml:space="preserve"> </w:t>
            </w:r>
            <w:r w:rsidRPr="002C2994">
              <w:rPr>
                <w:rFonts w:ascii="Arial" w:hAnsi="Arial" w:cs="Arial"/>
                <w:sz w:val="24"/>
                <w:szCs w:val="24"/>
              </w:rPr>
              <w:t>in</w:t>
            </w:r>
            <w:r w:rsidRPr="002C2994">
              <w:rPr>
                <w:rFonts w:ascii="Arial" w:hAnsi="Arial" w:cs="Arial"/>
                <w:spacing w:val="-1"/>
                <w:sz w:val="24"/>
                <w:szCs w:val="24"/>
              </w:rPr>
              <w:t xml:space="preserve"> price bid.</w:t>
            </w:r>
          </w:p>
          <w:p w14:paraId="735E0C9D" w14:textId="77777777" w:rsidR="00732792" w:rsidRPr="002C2994" w:rsidRDefault="00732792" w:rsidP="009E10C7">
            <w:pPr>
              <w:rPr>
                <w:rFonts w:ascii="Arial" w:hAnsi="Arial" w:cs="Arial"/>
                <w:spacing w:val="-1"/>
                <w:sz w:val="24"/>
                <w:szCs w:val="24"/>
              </w:rPr>
            </w:pPr>
          </w:p>
          <w:p w14:paraId="7A16DA65" w14:textId="77777777" w:rsidR="00732792" w:rsidRPr="002C2994" w:rsidRDefault="00732792" w:rsidP="00732792">
            <w:pPr>
              <w:rPr>
                <w:rFonts w:ascii="Arial" w:eastAsia="Arial" w:hAnsi="Arial" w:cs="Arial"/>
                <w:sz w:val="24"/>
                <w:szCs w:val="24"/>
              </w:rPr>
            </w:pPr>
          </w:p>
        </w:tc>
        <w:tc>
          <w:tcPr>
            <w:tcW w:w="1800" w:type="dxa"/>
            <w:gridSpan w:val="6"/>
          </w:tcPr>
          <w:p w14:paraId="59C53C2B" w14:textId="77777777" w:rsidR="00C200B8" w:rsidRPr="002C2994" w:rsidRDefault="00C200B8" w:rsidP="009E10C7">
            <w:pPr>
              <w:rPr>
                <w:rFonts w:ascii="Arial" w:hAnsi="Arial" w:cs="Arial"/>
                <w:sz w:val="24"/>
                <w:szCs w:val="24"/>
              </w:rPr>
            </w:pPr>
          </w:p>
        </w:tc>
        <w:tc>
          <w:tcPr>
            <w:tcW w:w="2207" w:type="dxa"/>
            <w:gridSpan w:val="5"/>
          </w:tcPr>
          <w:p w14:paraId="7EA2119D" w14:textId="77777777" w:rsidR="00C200B8" w:rsidRPr="002C2994" w:rsidRDefault="00C200B8" w:rsidP="009E10C7">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C200B8" w:rsidRPr="002C2994" w14:paraId="74B2A6B8" w14:textId="77777777" w:rsidTr="00FF5ECC">
        <w:tblPrEx>
          <w:jc w:val="left"/>
        </w:tblPrEx>
        <w:trPr>
          <w:gridBefore w:val="2"/>
          <w:gridAfter w:val="2"/>
          <w:wBefore w:w="100" w:type="dxa"/>
          <w:wAfter w:w="261" w:type="dxa"/>
          <w:trHeight w:hRule="exact" w:val="821"/>
        </w:trPr>
        <w:tc>
          <w:tcPr>
            <w:tcW w:w="440" w:type="dxa"/>
            <w:gridSpan w:val="4"/>
          </w:tcPr>
          <w:p w14:paraId="2400D30D" w14:textId="77777777" w:rsidR="00C200B8" w:rsidRPr="002C2994" w:rsidRDefault="00C200B8" w:rsidP="00DB647D">
            <w:pPr>
              <w:rPr>
                <w:rFonts w:ascii="Arial" w:eastAsia="Arial" w:hAnsi="Arial" w:cs="Arial"/>
                <w:sz w:val="24"/>
                <w:szCs w:val="24"/>
              </w:rPr>
            </w:pPr>
            <w:r w:rsidRPr="002C2994">
              <w:rPr>
                <w:rFonts w:ascii="Arial" w:hAnsi="Arial" w:cs="Arial"/>
                <w:sz w:val="24"/>
                <w:szCs w:val="24"/>
              </w:rPr>
              <w:t>ii</w:t>
            </w:r>
          </w:p>
        </w:tc>
        <w:tc>
          <w:tcPr>
            <w:tcW w:w="10242" w:type="dxa"/>
            <w:gridSpan w:val="3"/>
          </w:tcPr>
          <w:p w14:paraId="4EAD7117" w14:textId="77777777" w:rsidR="00C200B8" w:rsidRPr="002C2994" w:rsidRDefault="00C200B8" w:rsidP="00635428">
            <w:pPr>
              <w:rPr>
                <w:rFonts w:ascii="Arial" w:eastAsia="Arial" w:hAnsi="Arial" w:cs="Arial"/>
                <w:sz w:val="24"/>
                <w:szCs w:val="24"/>
              </w:rPr>
            </w:pPr>
            <w:r w:rsidRPr="002C2994">
              <w:rPr>
                <w:rFonts w:ascii="Arial" w:hAnsi="Arial" w:cs="Arial"/>
                <w:sz w:val="24"/>
                <w:szCs w:val="24"/>
              </w:rPr>
              <w:t>The</w:t>
            </w:r>
            <w:r w:rsidRPr="002C2994">
              <w:rPr>
                <w:rFonts w:ascii="Arial" w:hAnsi="Arial" w:cs="Arial"/>
                <w:spacing w:val="-1"/>
                <w:sz w:val="24"/>
                <w:szCs w:val="24"/>
              </w:rPr>
              <w:t xml:space="preserve"> bidders</w:t>
            </w:r>
            <w:r w:rsidRPr="002C2994">
              <w:rPr>
                <w:rFonts w:ascii="Arial" w:hAnsi="Arial" w:cs="Arial"/>
                <w:sz w:val="24"/>
                <w:szCs w:val="24"/>
              </w:rPr>
              <w:t xml:space="preserve"> </w:t>
            </w:r>
            <w:r w:rsidRPr="002C2994">
              <w:rPr>
                <w:rFonts w:ascii="Arial" w:hAnsi="Arial" w:cs="Arial"/>
                <w:spacing w:val="-2"/>
                <w:sz w:val="24"/>
                <w:szCs w:val="24"/>
              </w:rPr>
              <w:t>whose</w:t>
            </w:r>
            <w:r w:rsidRPr="002C2994">
              <w:rPr>
                <w:rFonts w:ascii="Arial" w:hAnsi="Arial" w:cs="Arial"/>
                <w:spacing w:val="-1"/>
                <w:sz w:val="24"/>
                <w:szCs w:val="24"/>
              </w:rPr>
              <w:t xml:space="preserve"> bids are</w:t>
            </w:r>
            <w:r w:rsidRPr="002C2994">
              <w:rPr>
                <w:rFonts w:ascii="Arial" w:hAnsi="Arial" w:cs="Arial"/>
                <w:spacing w:val="64"/>
                <w:sz w:val="24"/>
                <w:szCs w:val="24"/>
              </w:rPr>
              <w:t xml:space="preserve"> </w:t>
            </w:r>
            <w:r w:rsidRPr="002C2994">
              <w:rPr>
                <w:rFonts w:ascii="Arial" w:hAnsi="Arial" w:cs="Arial"/>
                <w:spacing w:val="-1"/>
                <w:sz w:val="24"/>
                <w:szCs w:val="24"/>
              </w:rPr>
              <w:t>techno commercially</w:t>
            </w:r>
            <w:r w:rsidRPr="002C2994">
              <w:rPr>
                <w:rFonts w:ascii="Arial" w:hAnsi="Arial" w:cs="Arial"/>
                <w:spacing w:val="-3"/>
                <w:sz w:val="24"/>
                <w:szCs w:val="24"/>
              </w:rPr>
              <w:t xml:space="preserve"> </w:t>
            </w:r>
            <w:r w:rsidRPr="002C2994">
              <w:rPr>
                <w:rFonts w:ascii="Arial" w:hAnsi="Arial" w:cs="Arial"/>
                <w:spacing w:val="-1"/>
                <w:sz w:val="24"/>
                <w:szCs w:val="24"/>
              </w:rPr>
              <w:t xml:space="preserve">not accepted </w:t>
            </w:r>
            <w:r w:rsidRPr="002C2994">
              <w:rPr>
                <w:rFonts w:ascii="Arial" w:hAnsi="Arial" w:cs="Arial"/>
                <w:spacing w:val="-2"/>
                <w:sz w:val="24"/>
                <w:szCs w:val="24"/>
              </w:rPr>
              <w:t>will</w:t>
            </w:r>
            <w:r w:rsidRPr="002C2994">
              <w:rPr>
                <w:rFonts w:ascii="Arial" w:hAnsi="Arial" w:cs="Arial"/>
                <w:sz w:val="24"/>
                <w:szCs w:val="24"/>
              </w:rPr>
              <w:t xml:space="preserve"> </w:t>
            </w:r>
            <w:r w:rsidRPr="002C2994">
              <w:rPr>
                <w:rFonts w:ascii="Arial" w:hAnsi="Arial" w:cs="Arial"/>
                <w:spacing w:val="-1"/>
                <w:sz w:val="24"/>
                <w:szCs w:val="24"/>
              </w:rPr>
              <w:t xml:space="preserve">be informed </w:t>
            </w:r>
            <w:r w:rsidR="009E62BF" w:rsidRPr="002C2994">
              <w:rPr>
                <w:rFonts w:ascii="Arial" w:hAnsi="Arial" w:cs="Arial"/>
                <w:spacing w:val="-1"/>
                <w:sz w:val="24"/>
                <w:szCs w:val="24"/>
              </w:rPr>
              <w:t>and</w:t>
            </w:r>
            <w:r w:rsidRPr="002C2994">
              <w:rPr>
                <w:rFonts w:ascii="Arial" w:hAnsi="Arial" w:cs="Arial"/>
                <w:sz w:val="24"/>
                <w:szCs w:val="24"/>
              </w:rPr>
              <w:t xml:space="preserve"> </w:t>
            </w:r>
            <w:r w:rsidR="00635428" w:rsidRPr="002C2994">
              <w:rPr>
                <w:rFonts w:ascii="Arial" w:hAnsi="Arial" w:cs="Arial"/>
                <w:spacing w:val="-1"/>
                <w:sz w:val="24"/>
                <w:szCs w:val="24"/>
              </w:rPr>
              <w:t xml:space="preserve">EMD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 xml:space="preserve">be returned </w:t>
            </w:r>
            <w:r w:rsidRPr="002C2994">
              <w:rPr>
                <w:rFonts w:ascii="Arial" w:hAnsi="Arial" w:cs="Arial"/>
                <w:spacing w:val="-2"/>
                <w:sz w:val="24"/>
                <w:szCs w:val="24"/>
              </w:rPr>
              <w:t>wherever</w:t>
            </w:r>
            <w:r w:rsidRPr="002C2994">
              <w:rPr>
                <w:rFonts w:ascii="Arial" w:hAnsi="Arial" w:cs="Arial"/>
                <w:spacing w:val="-1"/>
                <w:sz w:val="24"/>
                <w:szCs w:val="24"/>
              </w:rPr>
              <w:t xml:space="preserve"> submitted.</w:t>
            </w:r>
          </w:p>
        </w:tc>
        <w:tc>
          <w:tcPr>
            <w:tcW w:w="1800" w:type="dxa"/>
            <w:gridSpan w:val="6"/>
          </w:tcPr>
          <w:p w14:paraId="6ED85140" w14:textId="77777777" w:rsidR="00C200B8" w:rsidRPr="002C2994" w:rsidRDefault="00C200B8" w:rsidP="009E10C7">
            <w:pPr>
              <w:rPr>
                <w:rFonts w:ascii="Arial" w:hAnsi="Arial" w:cs="Arial"/>
                <w:sz w:val="24"/>
                <w:szCs w:val="24"/>
              </w:rPr>
            </w:pPr>
          </w:p>
        </w:tc>
        <w:tc>
          <w:tcPr>
            <w:tcW w:w="2207" w:type="dxa"/>
            <w:gridSpan w:val="5"/>
          </w:tcPr>
          <w:p w14:paraId="7BB1F28B" w14:textId="77777777" w:rsidR="00C200B8" w:rsidRPr="002C2994" w:rsidRDefault="00C200B8" w:rsidP="009E10C7">
            <w:pPr>
              <w:rPr>
                <w:rFonts w:ascii="Arial" w:hAnsi="Arial" w:cs="Arial"/>
                <w:sz w:val="24"/>
                <w:szCs w:val="24"/>
              </w:rPr>
            </w:pPr>
          </w:p>
        </w:tc>
      </w:tr>
      <w:tr w:rsidR="00C200B8" w:rsidRPr="002C2994" w14:paraId="45A57A3B" w14:textId="77777777" w:rsidTr="00FF5ECC">
        <w:tblPrEx>
          <w:jc w:val="left"/>
        </w:tblPrEx>
        <w:trPr>
          <w:gridBefore w:val="2"/>
          <w:gridAfter w:val="2"/>
          <w:wBefore w:w="100" w:type="dxa"/>
          <w:wAfter w:w="261" w:type="dxa"/>
          <w:trHeight w:hRule="exact" w:val="929"/>
        </w:trPr>
        <w:tc>
          <w:tcPr>
            <w:tcW w:w="440" w:type="dxa"/>
            <w:gridSpan w:val="4"/>
          </w:tcPr>
          <w:p w14:paraId="04B2D42A" w14:textId="77777777" w:rsidR="00C200B8" w:rsidRPr="002C2994" w:rsidRDefault="00DB647D" w:rsidP="009E10C7">
            <w:pPr>
              <w:rPr>
                <w:rFonts w:ascii="Arial" w:eastAsia="Arial" w:hAnsi="Arial" w:cs="Arial"/>
                <w:sz w:val="24"/>
                <w:szCs w:val="24"/>
              </w:rPr>
            </w:pPr>
            <w:r w:rsidRPr="002C2994">
              <w:rPr>
                <w:rFonts w:ascii="Arial" w:hAnsi="Arial" w:cs="Arial"/>
                <w:sz w:val="24"/>
                <w:szCs w:val="24"/>
              </w:rPr>
              <w:t>iii</w:t>
            </w:r>
          </w:p>
        </w:tc>
        <w:tc>
          <w:tcPr>
            <w:tcW w:w="10242" w:type="dxa"/>
            <w:gridSpan w:val="3"/>
          </w:tcPr>
          <w:p w14:paraId="5B81F159" w14:textId="77777777" w:rsidR="00C200B8" w:rsidRPr="002C2994" w:rsidRDefault="00C200B8" w:rsidP="00DB647D">
            <w:pPr>
              <w:rPr>
                <w:rFonts w:ascii="Arial" w:eastAsia="Arial" w:hAnsi="Arial" w:cs="Arial"/>
                <w:sz w:val="24"/>
                <w:szCs w:val="24"/>
              </w:rPr>
            </w:pPr>
            <w:r w:rsidRPr="002C2994">
              <w:rPr>
                <w:rFonts w:ascii="Arial" w:hAnsi="Arial" w:cs="Arial"/>
                <w:spacing w:val="-1"/>
                <w:sz w:val="24"/>
                <w:szCs w:val="24"/>
              </w:rPr>
              <w:t>Bidders</w:t>
            </w:r>
            <w:r w:rsidRPr="002C2994">
              <w:rPr>
                <w:rFonts w:ascii="Arial" w:hAnsi="Arial" w:cs="Arial"/>
                <w:sz w:val="24"/>
                <w:szCs w:val="24"/>
              </w:rPr>
              <w:t xml:space="preserve"> </w:t>
            </w:r>
            <w:r w:rsidRPr="002C2994">
              <w:rPr>
                <w:rFonts w:ascii="Arial" w:hAnsi="Arial" w:cs="Arial"/>
                <w:spacing w:val="-2"/>
                <w:sz w:val="24"/>
                <w:szCs w:val="24"/>
              </w:rPr>
              <w:t>will</w:t>
            </w:r>
            <w:r w:rsidRPr="002C2994">
              <w:rPr>
                <w:rFonts w:ascii="Arial" w:hAnsi="Arial" w:cs="Arial"/>
                <w:sz w:val="24"/>
                <w:szCs w:val="24"/>
              </w:rPr>
              <w:t xml:space="preserve"> </w:t>
            </w:r>
            <w:r w:rsidRPr="002C2994">
              <w:rPr>
                <w:rFonts w:ascii="Arial" w:hAnsi="Arial" w:cs="Arial"/>
                <w:spacing w:val="-1"/>
                <w:sz w:val="24"/>
                <w:szCs w:val="24"/>
              </w:rPr>
              <w:t xml:space="preserve">be </w:t>
            </w:r>
            <w:r w:rsidRPr="002C2994">
              <w:rPr>
                <w:rFonts w:ascii="Arial" w:hAnsi="Arial" w:cs="Arial"/>
                <w:spacing w:val="-2"/>
                <w:sz w:val="24"/>
                <w:szCs w:val="24"/>
              </w:rPr>
              <w:t>allowed</w:t>
            </w:r>
            <w:r w:rsidRPr="002C2994">
              <w:rPr>
                <w:rFonts w:ascii="Arial" w:hAnsi="Arial" w:cs="Arial"/>
                <w:spacing w:val="-1"/>
                <w:sz w:val="24"/>
                <w:szCs w:val="24"/>
              </w:rPr>
              <w:t xml:space="preserve"> to submit</w:t>
            </w:r>
            <w:r w:rsidRPr="002C2994">
              <w:rPr>
                <w:rFonts w:ascii="Arial" w:hAnsi="Arial" w:cs="Arial"/>
                <w:sz w:val="24"/>
                <w:szCs w:val="24"/>
              </w:rPr>
              <w:t xml:space="preserve"> </w:t>
            </w:r>
            <w:r w:rsidRPr="002C2994">
              <w:rPr>
                <w:rFonts w:ascii="Arial" w:hAnsi="Arial" w:cs="Arial"/>
                <w:spacing w:val="-1"/>
                <w:sz w:val="24"/>
                <w:szCs w:val="24"/>
              </w:rPr>
              <w:t>the impact on their quoted prices due to changes</w:t>
            </w:r>
            <w:r w:rsidRPr="002C2994">
              <w:rPr>
                <w:rFonts w:ascii="Arial" w:hAnsi="Arial" w:cs="Arial"/>
                <w:spacing w:val="65"/>
                <w:sz w:val="24"/>
                <w:szCs w:val="24"/>
              </w:rPr>
              <w:t xml:space="preserve"> </w:t>
            </w:r>
            <w:r w:rsidRPr="002C2994">
              <w:rPr>
                <w:rFonts w:ascii="Arial" w:hAnsi="Arial" w:cs="Arial"/>
                <w:sz w:val="24"/>
                <w:szCs w:val="24"/>
              </w:rPr>
              <w:t>in</w:t>
            </w:r>
            <w:r w:rsidRPr="002C2994">
              <w:rPr>
                <w:rFonts w:ascii="Arial" w:hAnsi="Arial" w:cs="Arial"/>
                <w:spacing w:val="53"/>
                <w:sz w:val="24"/>
                <w:szCs w:val="24"/>
              </w:rPr>
              <w:t xml:space="preserve"> </w:t>
            </w:r>
            <w:r w:rsidRPr="002C2994">
              <w:rPr>
                <w:rFonts w:ascii="Arial" w:hAnsi="Arial" w:cs="Arial"/>
                <w:spacing w:val="-1"/>
                <w:sz w:val="24"/>
                <w:szCs w:val="24"/>
              </w:rPr>
              <w:t>technical</w:t>
            </w:r>
            <w:r w:rsidRPr="002C2994">
              <w:rPr>
                <w:rFonts w:ascii="Arial" w:hAnsi="Arial" w:cs="Arial"/>
                <w:sz w:val="24"/>
                <w:szCs w:val="24"/>
              </w:rPr>
              <w:t xml:space="preserve"> </w:t>
            </w:r>
            <w:r w:rsidRPr="002C2994">
              <w:rPr>
                <w:rFonts w:ascii="Arial" w:hAnsi="Arial" w:cs="Arial"/>
                <w:spacing w:val="-1"/>
                <w:sz w:val="24"/>
                <w:szCs w:val="24"/>
              </w:rPr>
              <w:t>scope, specifications, and commercial</w:t>
            </w:r>
            <w:r w:rsidRPr="002C2994">
              <w:rPr>
                <w:rFonts w:ascii="Arial" w:hAnsi="Arial" w:cs="Arial"/>
                <w:sz w:val="24"/>
                <w:szCs w:val="24"/>
              </w:rPr>
              <w:t xml:space="preserve"> </w:t>
            </w:r>
            <w:r w:rsidRPr="002C2994">
              <w:rPr>
                <w:rFonts w:ascii="Arial" w:hAnsi="Arial" w:cs="Arial"/>
                <w:spacing w:val="-1"/>
                <w:sz w:val="24"/>
                <w:szCs w:val="24"/>
              </w:rPr>
              <w:t>terms/conditions</w:t>
            </w:r>
            <w:r w:rsidRPr="002C2994">
              <w:rPr>
                <w:rFonts w:ascii="Arial" w:hAnsi="Arial" w:cs="Arial"/>
                <w:sz w:val="24"/>
                <w:szCs w:val="24"/>
              </w:rPr>
              <w:t xml:space="preserve"> </w:t>
            </w:r>
            <w:r w:rsidRPr="002C2994">
              <w:rPr>
                <w:rFonts w:ascii="Arial" w:hAnsi="Arial" w:cs="Arial"/>
                <w:spacing w:val="-1"/>
                <w:sz w:val="24"/>
                <w:szCs w:val="24"/>
              </w:rPr>
              <w:t>as</w:t>
            </w:r>
            <w:r w:rsidRPr="002C2994">
              <w:rPr>
                <w:rFonts w:ascii="Arial" w:hAnsi="Arial" w:cs="Arial"/>
                <w:sz w:val="24"/>
                <w:szCs w:val="24"/>
              </w:rPr>
              <w:t xml:space="preserve"> </w:t>
            </w:r>
            <w:r w:rsidRPr="002C2994">
              <w:rPr>
                <w:rFonts w:ascii="Arial" w:hAnsi="Arial" w:cs="Arial"/>
                <w:spacing w:val="-1"/>
                <w:sz w:val="24"/>
                <w:szCs w:val="24"/>
              </w:rPr>
              <w:t>specified</w:t>
            </w:r>
            <w:r w:rsidRPr="002C2994">
              <w:rPr>
                <w:rFonts w:ascii="Arial" w:hAnsi="Arial" w:cs="Arial"/>
                <w:spacing w:val="-2"/>
                <w:sz w:val="24"/>
                <w:szCs w:val="24"/>
              </w:rPr>
              <w:t xml:space="preserve"> </w:t>
            </w:r>
            <w:r w:rsidRPr="002C2994">
              <w:rPr>
                <w:rFonts w:ascii="Arial" w:hAnsi="Arial" w:cs="Arial"/>
                <w:sz w:val="24"/>
                <w:szCs w:val="24"/>
              </w:rPr>
              <w:t>in</w:t>
            </w:r>
            <w:r w:rsidRPr="002C2994">
              <w:rPr>
                <w:rFonts w:ascii="Arial" w:hAnsi="Arial" w:cs="Arial"/>
                <w:spacing w:val="-1"/>
                <w:sz w:val="24"/>
                <w:szCs w:val="24"/>
              </w:rPr>
              <w:t xml:space="preserve"> </w:t>
            </w:r>
            <w:r w:rsidRPr="002C2994">
              <w:rPr>
                <w:rFonts w:ascii="Arial" w:hAnsi="Arial" w:cs="Arial"/>
                <w:sz w:val="24"/>
                <w:szCs w:val="24"/>
              </w:rPr>
              <w:t>NIT</w:t>
            </w:r>
            <w:r w:rsidRPr="002C2994">
              <w:rPr>
                <w:rFonts w:ascii="Arial" w:hAnsi="Arial" w:cs="Arial"/>
                <w:spacing w:val="1"/>
                <w:sz w:val="24"/>
                <w:szCs w:val="24"/>
              </w:rPr>
              <w:t xml:space="preserve"> </w:t>
            </w:r>
            <w:r w:rsidRPr="002C2994">
              <w:rPr>
                <w:rFonts w:ascii="Arial" w:hAnsi="Arial" w:cs="Arial"/>
                <w:spacing w:val="-2"/>
                <w:sz w:val="24"/>
                <w:szCs w:val="24"/>
              </w:rPr>
              <w:t>which</w:t>
            </w:r>
            <w:r w:rsidRPr="002C2994">
              <w:rPr>
                <w:rFonts w:ascii="Arial" w:hAnsi="Arial" w:cs="Arial"/>
                <w:spacing w:val="-1"/>
                <w:sz w:val="24"/>
                <w:szCs w:val="24"/>
              </w:rPr>
              <w:t xml:space="preserve"> </w:t>
            </w:r>
            <w:r w:rsidRPr="002C2994">
              <w:rPr>
                <w:rFonts w:ascii="Arial" w:hAnsi="Arial" w:cs="Arial"/>
                <w:sz w:val="24"/>
                <w:szCs w:val="24"/>
              </w:rPr>
              <w:t>in</w:t>
            </w:r>
            <w:r w:rsidRPr="002C2994">
              <w:rPr>
                <w:rFonts w:ascii="Arial" w:hAnsi="Arial" w:cs="Arial"/>
                <w:spacing w:val="-1"/>
                <w:sz w:val="24"/>
                <w:szCs w:val="24"/>
              </w:rPr>
              <w:t xml:space="preserve"> the</w:t>
            </w:r>
            <w:r w:rsidRPr="002C2994">
              <w:rPr>
                <w:rFonts w:ascii="Arial" w:hAnsi="Arial" w:cs="Arial"/>
                <w:spacing w:val="83"/>
                <w:sz w:val="24"/>
                <w:szCs w:val="24"/>
              </w:rPr>
              <w:t xml:space="preserve"> </w:t>
            </w:r>
            <w:r w:rsidRPr="002C2994">
              <w:rPr>
                <w:rFonts w:ascii="Arial" w:hAnsi="Arial" w:cs="Arial"/>
                <w:spacing w:val="-1"/>
                <w:sz w:val="24"/>
                <w:szCs w:val="24"/>
              </w:rPr>
              <w:t>opinion of</w:t>
            </w:r>
            <w:r w:rsidRPr="002C2994">
              <w:rPr>
                <w:rFonts w:ascii="Arial" w:hAnsi="Arial" w:cs="Arial"/>
                <w:spacing w:val="2"/>
                <w:sz w:val="24"/>
                <w:szCs w:val="24"/>
              </w:rPr>
              <w:t xml:space="preserve"> </w:t>
            </w:r>
            <w:proofErr w:type="gramStart"/>
            <w:r w:rsidRPr="002C2994">
              <w:rPr>
                <w:rFonts w:ascii="Arial" w:hAnsi="Arial" w:cs="Arial"/>
                <w:sz w:val="24"/>
                <w:szCs w:val="24"/>
              </w:rPr>
              <w:t>BHEL</w:t>
            </w:r>
            <w:r w:rsidR="00DB647D" w:rsidRPr="002C2994">
              <w:rPr>
                <w:rFonts w:ascii="Arial" w:hAnsi="Arial" w:cs="Arial"/>
                <w:sz w:val="24"/>
                <w:szCs w:val="24"/>
              </w:rPr>
              <w:t xml:space="preserve"> ,</w:t>
            </w:r>
            <w:proofErr w:type="gramEnd"/>
            <w:r w:rsidRPr="002C2994">
              <w:rPr>
                <w:rFonts w:ascii="Arial" w:hAnsi="Arial" w:cs="Arial"/>
                <w:spacing w:val="64"/>
                <w:sz w:val="24"/>
                <w:szCs w:val="24"/>
              </w:rPr>
              <w:t xml:space="preserve"> </w:t>
            </w:r>
            <w:r w:rsidRPr="002C2994">
              <w:rPr>
                <w:rFonts w:ascii="Arial" w:hAnsi="Arial" w:cs="Arial"/>
                <w:spacing w:val="-2"/>
                <w:sz w:val="24"/>
                <w:szCs w:val="24"/>
              </w:rPr>
              <w:t>warrant</w:t>
            </w:r>
            <w:r w:rsidRPr="002C2994">
              <w:rPr>
                <w:rFonts w:ascii="Arial" w:hAnsi="Arial" w:cs="Arial"/>
                <w:spacing w:val="-1"/>
                <w:sz w:val="24"/>
                <w:szCs w:val="24"/>
              </w:rPr>
              <w:t xml:space="preserve"> changes</w:t>
            </w:r>
            <w:r w:rsidRPr="002C2994">
              <w:rPr>
                <w:rFonts w:ascii="Arial" w:hAnsi="Arial" w:cs="Arial"/>
                <w:sz w:val="24"/>
                <w:szCs w:val="24"/>
              </w:rPr>
              <w:t xml:space="preserve"> in</w:t>
            </w:r>
            <w:r w:rsidRPr="002C2994">
              <w:rPr>
                <w:rFonts w:ascii="Arial" w:hAnsi="Arial" w:cs="Arial"/>
                <w:spacing w:val="-1"/>
                <w:sz w:val="24"/>
                <w:szCs w:val="24"/>
              </w:rPr>
              <w:t xml:space="preserve"> prices.</w:t>
            </w:r>
          </w:p>
        </w:tc>
        <w:tc>
          <w:tcPr>
            <w:tcW w:w="1800" w:type="dxa"/>
            <w:gridSpan w:val="6"/>
          </w:tcPr>
          <w:p w14:paraId="2314D5F9" w14:textId="77777777" w:rsidR="00C200B8" w:rsidRPr="002C2994" w:rsidRDefault="00C200B8" w:rsidP="009E10C7">
            <w:pPr>
              <w:rPr>
                <w:rFonts w:ascii="Arial" w:hAnsi="Arial" w:cs="Arial"/>
                <w:sz w:val="24"/>
                <w:szCs w:val="24"/>
              </w:rPr>
            </w:pPr>
          </w:p>
        </w:tc>
        <w:tc>
          <w:tcPr>
            <w:tcW w:w="2207" w:type="dxa"/>
            <w:gridSpan w:val="5"/>
          </w:tcPr>
          <w:p w14:paraId="716187D9" w14:textId="77777777" w:rsidR="00C200B8" w:rsidRPr="002C2994" w:rsidRDefault="00C200B8" w:rsidP="009E10C7">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C200B8" w:rsidRPr="002C2994" w14:paraId="2CD5AF7F" w14:textId="77777777" w:rsidTr="00FF5ECC">
        <w:tblPrEx>
          <w:jc w:val="left"/>
        </w:tblPrEx>
        <w:trPr>
          <w:gridBefore w:val="2"/>
          <w:gridAfter w:val="2"/>
          <w:wBefore w:w="100" w:type="dxa"/>
          <w:wAfter w:w="261" w:type="dxa"/>
          <w:trHeight w:hRule="exact" w:val="1162"/>
        </w:trPr>
        <w:tc>
          <w:tcPr>
            <w:tcW w:w="440" w:type="dxa"/>
            <w:gridSpan w:val="4"/>
          </w:tcPr>
          <w:p w14:paraId="784F0092" w14:textId="77777777" w:rsidR="00C200B8" w:rsidRPr="002C2994" w:rsidRDefault="00CC4777" w:rsidP="009E10C7">
            <w:pPr>
              <w:rPr>
                <w:rFonts w:ascii="Arial" w:eastAsia="Arial" w:hAnsi="Arial" w:cs="Arial"/>
                <w:sz w:val="24"/>
                <w:szCs w:val="24"/>
              </w:rPr>
            </w:pPr>
            <w:r w:rsidRPr="002C2994">
              <w:rPr>
                <w:rFonts w:ascii="Arial" w:hAnsi="Arial" w:cs="Arial"/>
                <w:sz w:val="24"/>
                <w:szCs w:val="24"/>
              </w:rPr>
              <w:t>C</w:t>
            </w:r>
          </w:p>
        </w:tc>
        <w:tc>
          <w:tcPr>
            <w:tcW w:w="10242" w:type="dxa"/>
            <w:gridSpan w:val="3"/>
          </w:tcPr>
          <w:p w14:paraId="09D5EAC3" w14:textId="396B5012" w:rsidR="00C200B8" w:rsidRPr="002C2994" w:rsidRDefault="00C200B8" w:rsidP="00F35E79">
            <w:pPr>
              <w:jc w:val="both"/>
              <w:rPr>
                <w:rFonts w:ascii="Arial" w:eastAsia="Arial" w:hAnsi="Arial" w:cs="Arial"/>
                <w:sz w:val="24"/>
                <w:szCs w:val="24"/>
              </w:rPr>
            </w:pPr>
            <w:r w:rsidRPr="002C2994">
              <w:rPr>
                <w:rFonts w:ascii="Arial" w:hAnsi="Arial" w:cs="Arial"/>
                <w:sz w:val="24"/>
                <w:szCs w:val="24"/>
              </w:rPr>
              <w:t>Bids</w:t>
            </w:r>
            <w:r w:rsidRPr="002C2994">
              <w:rPr>
                <w:rFonts w:ascii="Arial" w:hAnsi="Arial" w:cs="Arial"/>
                <w:spacing w:val="-1"/>
                <w:sz w:val="24"/>
                <w:szCs w:val="24"/>
              </w:rPr>
              <w:t xml:space="preserve"> shall</w:t>
            </w:r>
            <w:r w:rsidRPr="002C2994">
              <w:rPr>
                <w:rFonts w:ascii="Arial" w:hAnsi="Arial" w:cs="Arial"/>
                <w:sz w:val="24"/>
                <w:szCs w:val="24"/>
              </w:rPr>
              <w:t xml:space="preserve"> </w:t>
            </w:r>
            <w:r w:rsidRPr="002C2994">
              <w:rPr>
                <w:rFonts w:ascii="Arial" w:hAnsi="Arial" w:cs="Arial"/>
                <w:spacing w:val="-1"/>
                <w:sz w:val="24"/>
                <w:szCs w:val="24"/>
              </w:rPr>
              <w:t>be opened on due time</w:t>
            </w:r>
            <w:r w:rsidRPr="002C2994">
              <w:rPr>
                <w:rFonts w:ascii="Arial" w:hAnsi="Arial" w:cs="Arial"/>
                <w:spacing w:val="-2"/>
                <w:sz w:val="24"/>
                <w:szCs w:val="24"/>
              </w:rPr>
              <w:t xml:space="preserve"> </w:t>
            </w:r>
            <w:r w:rsidRPr="002C2994">
              <w:rPr>
                <w:rFonts w:ascii="Arial" w:hAnsi="Arial" w:cs="Arial"/>
                <w:spacing w:val="-1"/>
                <w:sz w:val="24"/>
                <w:szCs w:val="24"/>
              </w:rPr>
              <w:t>and date</w:t>
            </w:r>
            <w:r w:rsidRPr="002C2994">
              <w:rPr>
                <w:rFonts w:ascii="Arial" w:hAnsi="Arial" w:cs="Arial"/>
                <w:spacing w:val="-2"/>
                <w:sz w:val="24"/>
                <w:szCs w:val="24"/>
              </w:rPr>
              <w:t xml:space="preserve"> </w:t>
            </w:r>
            <w:r w:rsidRPr="002C2994">
              <w:rPr>
                <w:rFonts w:ascii="Arial" w:hAnsi="Arial" w:cs="Arial"/>
                <w:sz w:val="24"/>
                <w:szCs w:val="24"/>
              </w:rPr>
              <w:t>in</w:t>
            </w:r>
            <w:r w:rsidRPr="002C2994">
              <w:rPr>
                <w:rFonts w:ascii="Arial" w:hAnsi="Arial" w:cs="Arial"/>
                <w:spacing w:val="-1"/>
                <w:sz w:val="24"/>
                <w:szCs w:val="24"/>
              </w:rPr>
              <w:t xml:space="preserve"> the presence of</w:t>
            </w:r>
            <w:r w:rsidRPr="002C2994">
              <w:rPr>
                <w:rFonts w:ascii="Arial" w:hAnsi="Arial" w:cs="Arial"/>
                <w:spacing w:val="2"/>
                <w:sz w:val="24"/>
                <w:szCs w:val="24"/>
              </w:rPr>
              <w:t xml:space="preserve"> </w:t>
            </w:r>
            <w:r w:rsidRPr="002C2994">
              <w:rPr>
                <w:rFonts w:ascii="Arial" w:hAnsi="Arial" w:cs="Arial"/>
                <w:spacing w:val="-1"/>
                <w:sz w:val="24"/>
                <w:szCs w:val="24"/>
              </w:rPr>
              <w:t>bidders</w:t>
            </w:r>
            <w:r w:rsidRPr="002C2994">
              <w:rPr>
                <w:rFonts w:ascii="Arial" w:hAnsi="Arial" w:cs="Arial"/>
                <w:sz w:val="24"/>
                <w:szCs w:val="24"/>
              </w:rPr>
              <w:t xml:space="preserve"> </w:t>
            </w:r>
            <w:r w:rsidRPr="002C2994">
              <w:rPr>
                <w:rFonts w:ascii="Arial" w:hAnsi="Arial" w:cs="Arial"/>
                <w:spacing w:val="-3"/>
                <w:sz w:val="24"/>
                <w:szCs w:val="24"/>
              </w:rPr>
              <w:t>who</w:t>
            </w:r>
            <w:r w:rsidRPr="002C2994">
              <w:rPr>
                <w:rFonts w:ascii="Arial" w:hAnsi="Arial" w:cs="Arial"/>
                <w:spacing w:val="-1"/>
                <w:sz w:val="24"/>
                <w:szCs w:val="24"/>
              </w:rPr>
              <w:t xml:space="preserve"> may</w:t>
            </w:r>
            <w:r w:rsidRPr="002C2994">
              <w:rPr>
                <w:rFonts w:ascii="Arial" w:hAnsi="Arial" w:cs="Arial"/>
                <w:spacing w:val="-4"/>
                <w:sz w:val="24"/>
                <w:szCs w:val="24"/>
              </w:rPr>
              <w:t xml:space="preserve"> </w:t>
            </w:r>
            <w:r w:rsidRPr="002C2994">
              <w:rPr>
                <w:rFonts w:ascii="Arial" w:hAnsi="Arial" w:cs="Arial"/>
                <w:sz w:val="24"/>
                <w:szCs w:val="24"/>
              </w:rPr>
              <w:t>like</w:t>
            </w:r>
            <w:r w:rsidRPr="002C2994">
              <w:rPr>
                <w:rFonts w:ascii="Arial" w:hAnsi="Arial" w:cs="Arial"/>
                <w:spacing w:val="-1"/>
                <w:sz w:val="24"/>
                <w:szCs w:val="24"/>
              </w:rPr>
              <w:t xml:space="preserve"> to be</w:t>
            </w:r>
            <w:r w:rsidRPr="002C2994">
              <w:rPr>
                <w:rFonts w:ascii="Arial" w:hAnsi="Arial" w:cs="Arial"/>
                <w:spacing w:val="33"/>
                <w:sz w:val="24"/>
                <w:szCs w:val="24"/>
              </w:rPr>
              <w:t xml:space="preserve"> </w:t>
            </w:r>
            <w:r w:rsidRPr="002C2994">
              <w:rPr>
                <w:rFonts w:ascii="Arial" w:hAnsi="Arial" w:cs="Arial"/>
                <w:spacing w:val="-1"/>
                <w:sz w:val="24"/>
                <w:szCs w:val="24"/>
              </w:rPr>
              <w:t>present. Only</w:t>
            </w:r>
            <w:r w:rsidRPr="002C2994">
              <w:rPr>
                <w:rFonts w:ascii="Arial" w:hAnsi="Arial" w:cs="Arial"/>
                <w:spacing w:val="-3"/>
                <w:sz w:val="24"/>
                <w:szCs w:val="24"/>
              </w:rPr>
              <w:t xml:space="preserve"> </w:t>
            </w:r>
            <w:r w:rsidRPr="002C2994">
              <w:rPr>
                <w:rFonts w:ascii="Arial" w:hAnsi="Arial" w:cs="Arial"/>
                <w:spacing w:val="-1"/>
                <w:sz w:val="24"/>
                <w:szCs w:val="24"/>
              </w:rPr>
              <w:t>one representative of</w:t>
            </w:r>
            <w:r w:rsidRPr="002C2994">
              <w:rPr>
                <w:rFonts w:ascii="Arial" w:hAnsi="Arial" w:cs="Arial"/>
                <w:spacing w:val="2"/>
                <w:sz w:val="24"/>
                <w:szCs w:val="24"/>
              </w:rPr>
              <w:t xml:space="preserve"> </w:t>
            </w:r>
            <w:r w:rsidRPr="002C2994">
              <w:rPr>
                <w:rFonts w:ascii="Arial" w:hAnsi="Arial" w:cs="Arial"/>
                <w:spacing w:val="-1"/>
                <w:sz w:val="24"/>
                <w:szCs w:val="24"/>
              </w:rPr>
              <w:t>each bidder shall</w:t>
            </w:r>
            <w:r w:rsidRPr="002C2994">
              <w:rPr>
                <w:rFonts w:ascii="Arial" w:hAnsi="Arial" w:cs="Arial"/>
                <w:sz w:val="24"/>
                <w:szCs w:val="24"/>
              </w:rPr>
              <w:t xml:space="preserve"> </w:t>
            </w:r>
            <w:r w:rsidRPr="002C2994">
              <w:rPr>
                <w:rFonts w:ascii="Arial" w:hAnsi="Arial" w:cs="Arial"/>
                <w:spacing w:val="-1"/>
                <w:sz w:val="24"/>
                <w:szCs w:val="24"/>
              </w:rPr>
              <w:t>be permitted to attend the bid</w:t>
            </w:r>
            <w:r w:rsidRPr="002C2994">
              <w:rPr>
                <w:rFonts w:ascii="Arial" w:hAnsi="Arial" w:cs="Arial"/>
                <w:spacing w:val="43"/>
                <w:sz w:val="24"/>
                <w:szCs w:val="24"/>
              </w:rPr>
              <w:t xml:space="preserve"> </w:t>
            </w:r>
            <w:r w:rsidRPr="002C2994">
              <w:rPr>
                <w:rFonts w:ascii="Arial" w:hAnsi="Arial" w:cs="Arial"/>
                <w:spacing w:val="-1"/>
                <w:sz w:val="24"/>
                <w:szCs w:val="24"/>
              </w:rPr>
              <w:t>opening.</w:t>
            </w:r>
            <w:r w:rsidR="002F560B" w:rsidRPr="002C2994">
              <w:rPr>
                <w:rFonts w:ascii="Arial" w:hAnsi="Arial" w:cs="Arial"/>
                <w:spacing w:val="-1"/>
                <w:sz w:val="24"/>
                <w:szCs w:val="24"/>
              </w:rPr>
              <w:t xml:space="preserve"> </w:t>
            </w:r>
            <w:r w:rsidR="002F560B" w:rsidRPr="002C2994">
              <w:rPr>
                <w:rFonts w:ascii="Arial" w:hAnsi="Arial" w:cs="Arial"/>
                <w:spacing w:val="-2"/>
                <w:sz w:val="24"/>
                <w:szCs w:val="24"/>
              </w:rPr>
              <w:t>Only</w:t>
            </w:r>
            <w:r w:rsidR="002F560B" w:rsidRPr="002C2994">
              <w:rPr>
                <w:rFonts w:ascii="Arial" w:hAnsi="Arial" w:cs="Arial"/>
                <w:spacing w:val="-3"/>
                <w:sz w:val="24"/>
                <w:szCs w:val="24"/>
              </w:rPr>
              <w:t xml:space="preserve"> </w:t>
            </w:r>
            <w:r w:rsidR="002F560B" w:rsidRPr="002C2994">
              <w:rPr>
                <w:rFonts w:ascii="Arial" w:hAnsi="Arial" w:cs="Arial"/>
                <w:spacing w:val="-1"/>
                <w:sz w:val="24"/>
                <w:szCs w:val="24"/>
              </w:rPr>
              <w:t>the price bids of</w:t>
            </w:r>
            <w:r w:rsidR="002F560B" w:rsidRPr="002C2994">
              <w:rPr>
                <w:rFonts w:ascii="Arial" w:hAnsi="Arial" w:cs="Arial"/>
                <w:spacing w:val="2"/>
                <w:sz w:val="24"/>
                <w:szCs w:val="24"/>
              </w:rPr>
              <w:t xml:space="preserve"> </w:t>
            </w:r>
            <w:r w:rsidR="00F35E79" w:rsidRPr="002C2994">
              <w:rPr>
                <w:rFonts w:ascii="Arial" w:hAnsi="Arial" w:cs="Arial"/>
                <w:spacing w:val="-1"/>
                <w:sz w:val="24"/>
                <w:szCs w:val="24"/>
              </w:rPr>
              <w:t xml:space="preserve">bidder (in case of </w:t>
            </w:r>
            <w:proofErr w:type="gramStart"/>
            <w:r w:rsidR="00F35E79" w:rsidRPr="002C2994">
              <w:rPr>
                <w:rFonts w:ascii="Arial" w:hAnsi="Arial" w:cs="Arial"/>
                <w:spacing w:val="-1"/>
                <w:sz w:val="24"/>
                <w:szCs w:val="24"/>
              </w:rPr>
              <w:t>two part</w:t>
            </w:r>
            <w:proofErr w:type="gramEnd"/>
            <w:r w:rsidR="00F35E79" w:rsidRPr="002C2994">
              <w:rPr>
                <w:rFonts w:ascii="Arial" w:hAnsi="Arial" w:cs="Arial"/>
                <w:spacing w:val="-1"/>
                <w:sz w:val="24"/>
                <w:szCs w:val="24"/>
              </w:rPr>
              <w:t xml:space="preserve"> bid) </w:t>
            </w:r>
            <w:r w:rsidR="002F560B" w:rsidRPr="002C2994">
              <w:rPr>
                <w:rFonts w:ascii="Arial" w:hAnsi="Arial" w:cs="Arial"/>
                <w:spacing w:val="-2"/>
                <w:sz w:val="24"/>
                <w:szCs w:val="24"/>
              </w:rPr>
              <w:t>whose</w:t>
            </w:r>
            <w:r w:rsidR="002F560B" w:rsidRPr="002C2994">
              <w:rPr>
                <w:rFonts w:ascii="Arial" w:hAnsi="Arial" w:cs="Arial"/>
                <w:spacing w:val="-1"/>
                <w:sz w:val="24"/>
                <w:szCs w:val="24"/>
              </w:rPr>
              <w:t xml:space="preserve"> techno commercial</w:t>
            </w:r>
            <w:r w:rsidR="002F560B" w:rsidRPr="002C2994">
              <w:rPr>
                <w:rFonts w:ascii="Arial" w:hAnsi="Arial" w:cs="Arial"/>
                <w:sz w:val="24"/>
                <w:szCs w:val="24"/>
              </w:rPr>
              <w:t xml:space="preserve"> </w:t>
            </w:r>
            <w:r w:rsidR="002F560B" w:rsidRPr="002C2994">
              <w:rPr>
                <w:rFonts w:ascii="Arial" w:hAnsi="Arial" w:cs="Arial"/>
                <w:spacing w:val="-1"/>
                <w:sz w:val="24"/>
                <w:szCs w:val="24"/>
              </w:rPr>
              <w:t xml:space="preserve">bids are accepted </w:t>
            </w:r>
            <w:r w:rsidR="002F560B" w:rsidRPr="002C2994">
              <w:rPr>
                <w:rFonts w:ascii="Arial" w:hAnsi="Arial" w:cs="Arial"/>
                <w:spacing w:val="-2"/>
                <w:sz w:val="24"/>
                <w:szCs w:val="24"/>
              </w:rPr>
              <w:t>will</w:t>
            </w:r>
            <w:r w:rsidR="002F560B" w:rsidRPr="002C2994">
              <w:rPr>
                <w:rFonts w:ascii="Arial" w:hAnsi="Arial" w:cs="Arial"/>
                <w:sz w:val="24"/>
                <w:szCs w:val="24"/>
              </w:rPr>
              <w:t xml:space="preserve"> </w:t>
            </w:r>
            <w:r w:rsidR="002F560B" w:rsidRPr="002C2994">
              <w:rPr>
                <w:rFonts w:ascii="Arial" w:hAnsi="Arial" w:cs="Arial"/>
                <w:spacing w:val="-1"/>
                <w:sz w:val="24"/>
                <w:szCs w:val="24"/>
              </w:rPr>
              <w:t xml:space="preserve">be opened later on </w:t>
            </w:r>
            <w:r w:rsidR="002F560B" w:rsidRPr="002C2994">
              <w:rPr>
                <w:rFonts w:ascii="Arial" w:hAnsi="Arial" w:cs="Arial"/>
                <w:sz w:val="24"/>
                <w:szCs w:val="24"/>
              </w:rPr>
              <w:t>a</w:t>
            </w:r>
            <w:r w:rsidR="002F560B" w:rsidRPr="002C2994">
              <w:rPr>
                <w:rFonts w:ascii="Arial" w:hAnsi="Arial" w:cs="Arial"/>
                <w:spacing w:val="-2"/>
                <w:sz w:val="24"/>
                <w:szCs w:val="24"/>
              </w:rPr>
              <w:t xml:space="preserve"> </w:t>
            </w:r>
            <w:r w:rsidR="002F560B" w:rsidRPr="002C2994">
              <w:rPr>
                <w:rFonts w:ascii="Arial" w:hAnsi="Arial" w:cs="Arial"/>
                <w:spacing w:val="-1"/>
                <w:sz w:val="24"/>
                <w:szCs w:val="24"/>
              </w:rPr>
              <w:t>specified</w:t>
            </w:r>
            <w:r w:rsidR="002F560B" w:rsidRPr="002C2994">
              <w:rPr>
                <w:rFonts w:ascii="Arial" w:hAnsi="Arial" w:cs="Arial"/>
                <w:spacing w:val="-2"/>
                <w:sz w:val="24"/>
                <w:szCs w:val="24"/>
              </w:rPr>
              <w:t xml:space="preserve"> </w:t>
            </w:r>
            <w:r w:rsidR="002F560B" w:rsidRPr="002C2994">
              <w:rPr>
                <w:rFonts w:ascii="Arial" w:hAnsi="Arial" w:cs="Arial"/>
                <w:spacing w:val="-1"/>
                <w:sz w:val="24"/>
                <w:szCs w:val="24"/>
              </w:rPr>
              <w:t>date</w:t>
            </w:r>
            <w:r w:rsidR="003D6912" w:rsidRPr="002C2994">
              <w:rPr>
                <w:rFonts w:ascii="Arial" w:hAnsi="Arial" w:cs="Arial"/>
                <w:spacing w:val="-1"/>
                <w:sz w:val="24"/>
                <w:szCs w:val="24"/>
              </w:rPr>
              <w:t>.</w:t>
            </w:r>
          </w:p>
        </w:tc>
        <w:tc>
          <w:tcPr>
            <w:tcW w:w="1800" w:type="dxa"/>
            <w:gridSpan w:val="6"/>
          </w:tcPr>
          <w:p w14:paraId="6E9BE8EB" w14:textId="77777777" w:rsidR="00C200B8" w:rsidRPr="002C2994" w:rsidRDefault="00C200B8" w:rsidP="009E10C7">
            <w:pPr>
              <w:rPr>
                <w:rFonts w:ascii="Arial" w:hAnsi="Arial" w:cs="Arial"/>
                <w:sz w:val="24"/>
                <w:szCs w:val="24"/>
              </w:rPr>
            </w:pPr>
          </w:p>
        </w:tc>
        <w:tc>
          <w:tcPr>
            <w:tcW w:w="2207" w:type="dxa"/>
            <w:gridSpan w:val="5"/>
          </w:tcPr>
          <w:p w14:paraId="6E437468" w14:textId="77777777" w:rsidR="00C200B8" w:rsidRPr="002C2994" w:rsidRDefault="00C200B8" w:rsidP="009E10C7">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C200B8" w:rsidRPr="002C2994" w14:paraId="1CC81F37" w14:textId="77777777" w:rsidTr="00FF5ECC">
        <w:tblPrEx>
          <w:jc w:val="left"/>
        </w:tblPrEx>
        <w:trPr>
          <w:gridBefore w:val="2"/>
          <w:gridAfter w:val="2"/>
          <w:wBefore w:w="100" w:type="dxa"/>
          <w:wAfter w:w="261" w:type="dxa"/>
          <w:trHeight w:hRule="exact" w:val="348"/>
        </w:trPr>
        <w:tc>
          <w:tcPr>
            <w:tcW w:w="440" w:type="dxa"/>
            <w:gridSpan w:val="4"/>
          </w:tcPr>
          <w:p w14:paraId="1CBA5C67" w14:textId="77777777" w:rsidR="00C200B8" w:rsidRPr="002C2994" w:rsidRDefault="0082655E" w:rsidP="009E10C7">
            <w:pPr>
              <w:rPr>
                <w:rFonts w:ascii="Arial" w:eastAsia="Arial" w:hAnsi="Arial" w:cs="Arial"/>
                <w:sz w:val="24"/>
                <w:szCs w:val="24"/>
              </w:rPr>
            </w:pPr>
            <w:r w:rsidRPr="002C2994">
              <w:rPr>
                <w:rFonts w:ascii="Arial" w:hAnsi="Arial" w:cs="Arial"/>
                <w:b/>
                <w:sz w:val="24"/>
                <w:szCs w:val="24"/>
              </w:rPr>
              <w:t>6</w:t>
            </w:r>
          </w:p>
        </w:tc>
        <w:tc>
          <w:tcPr>
            <w:tcW w:w="10242" w:type="dxa"/>
            <w:gridSpan w:val="3"/>
          </w:tcPr>
          <w:p w14:paraId="347796E9" w14:textId="77777777" w:rsidR="006163B7" w:rsidRPr="002C2994" w:rsidRDefault="006163B7" w:rsidP="006163B7">
            <w:pPr>
              <w:rPr>
                <w:rFonts w:ascii="Arial" w:hAnsi="Arial" w:cs="Arial"/>
                <w:b/>
                <w:spacing w:val="-1"/>
                <w:sz w:val="24"/>
                <w:szCs w:val="24"/>
              </w:rPr>
            </w:pPr>
            <w:r w:rsidRPr="002C2994">
              <w:rPr>
                <w:rFonts w:ascii="Arial" w:hAnsi="Arial" w:cs="Arial"/>
                <w:b/>
                <w:spacing w:val="-1"/>
                <w:sz w:val="24"/>
                <w:szCs w:val="24"/>
              </w:rPr>
              <w:t>DELIVERY TERMS</w:t>
            </w:r>
          </w:p>
          <w:p w14:paraId="6AE54B06" w14:textId="77777777" w:rsidR="00C200B8" w:rsidRPr="002C2994" w:rsidRDefault="00C200B8" w:rsidP="009E10C7">
            <w:pPr>
              <w:rPr>
                <w:rFonts w:ascii="Arial" w:eastAsia="Arial" w:hAnsi="Arial" w:cs="Arial"/>
                <w:sz w:val="24"/>
                <w:szCs w:val="24"/>
              </w:rPr>
            </w:pPr>
          </w:p>
        </w:tc>
        <w:tc>
          <w:tcPr>
            <w:tcW w:w="1800" w:type="dxa"/>
            <w:gridSpan w:val="6"/>
          </w:tcPr>
          <w:p w14:paraId="797C11F9" w14:textId="77777777" w:rsidR="00C200B8" w:rsidRPr="002C2994" w:rsidRDefault="00C200B8" w:rsidP="009E10C7">
            <w:pPr>
              <w:rPr>
                <w:rFonts w:ascii="Arial" w:hAnsi="Arial" w:cs="Arial"/>
                <w:sz w:val="24"/>
                <w:szCs w:val="24"/>
              </w:rPr>
            </w:pPr>
          </w:p>
        </w:tc>
        <w:tc>
          <w:tcPr>
            <w:tcW w:w="2207" w:type="dxa"/>
            <w:gridSpan w:val="5"/>
          </w:tcPr>
          <w:p w14:paraId="27CA73C5" w14:textId="77777777" w:rsidR="00C200B8" w:rsidRPr="002C2994" w:rsidRDefault="00C200B8" w:rsidP="009E10C7">
            <w:pPr>
              <w:rPr>
                <w:rFonts w:ascii="Arial" w:hAnsi="Arial" w:cs="Arial"/>
                <w:sz w:val="24"/>
                <w:szCs w:val="24"/>
              </w:rPr>
            </w:pPr>
          </w:p>
        </w:tc>
      </w:tr>
      <w:tr w:rsidR="00C200B8" w:rsidRPr="002C2994" w14:paraId="5B32CC44" w14:textId="77777777" w:rsidTr="00FF5ECC">
        <w:tblPrEx>
          <w:jc w:val="left"/>
        </w:tblPrEx>
        <w:trPr>
          <w:gridBefore w:val="2"/>
          <w:gridAfter w:val="2"/>
          <w:wBefore w:w="100" w:type="dxa"/>
          <w:wAfter w:w="261" w:type="dxa"/>
          <w:trHeight w:hRule="exact" w:val="333"/>
        </w:trPr>
        <w:tc>
          <w:tcPr>
            <w:tcW w:w="440" w:type="dxa"/>
            <w:gridSpan w:val="4"/>
          </w:tcPr>
          <w:p w14:paraId="446241DE" w14:textId="77777777" w:rsidR="00C200B8" w:rsidRPr="002C2994" w:rsidRDefault="00C200B8" w:rsidP="009E10C7">
            <w:pPr>
              <w:rPr>
                <w:rFonts w:ascii="Arial" w:eastAsia="Arial" w:hAnsi="Arial" w:cs="Arial"/>
                <w:sz w:val="24"/>
                <w:szCs w:val="24"/>
              </w:rPr>
            </w:pPr>
            <w:r w:rsidRPr="002C2994">
              <w:rPr>
                <w:rFonts w:ascii="Arial" w:hAnsi="Arial" w:cs="Arial"/>
                <w:sz w:val="24"/>
                <w:szCs w:val="24"/>
              </w:rPr>
              <w:t>A</w:t>
            </w:r>
          </w:p>
        </w:tc>
        <w:tc>
          <w:tcPr>
            <w:tcW w:w="10242" w:type="dxa"/>
            <w:gridSpan w:val="3"/>
          </w:tcPr>
          <w:p w14:paraId="0885C708" w14:textId="77777777" w:rsidR="00C200B8" w:rsidRPr="002C2994" w:rsidRDefault="00C200B8" w:rsidP="009E10C7">
            <w:pPr>
              <w:rPr>
                <w:rFonts w:ascii="Arial" w:eastAsia="Arial" w:hAnsi="Arial" w:cs="Arial"/>
                <w:b/>
                <w:sz w:val="24"/>
                <w:szCs w:val="24"/>
              </w:rPr>
            </w:pPr>
            <w:r w:rsidRPr="002C2994">
              <w:rPr>
                <w:rFonts w:ascii="Arial" w:hAnsi="Arial" w:cs="Arial"/>
                <w:b/>
                <w:spacing w:val="-1"/>
                <w:sz w:val="24"/>
                <w:szCs w:val="24"/>
              </w:rPr>
              <w:t>Indigenous</w:t>
            </w:r>
            <w:r w:rsidRPr="002C2994">
              <w:rPr>
                <w:rFonts w:ascii="Arial" w:hAnsi="Arial" w:cs="Arial"/>
                <w:b/>
                <w:sz w:val="24"/>
                <w:szCs w:val="24"/>
              </w:rPr>
              <w:t xml:space="preserve"> </w:t>
            </w:r>
            <w:r w:rsidRPr="002C2994">
              <w:rPr>
                <w:rFonts w:ascii="Arial" w:hAnsi="Arial" w:cs="Arial"/>
                <w:b/>
                <w:spacing w:val="-1"/>
                <w:sz w:val="24"/>
                <w:szCs w:val="24"/>
              </w:rPr>
              <w:t>Purchase</w:t>
            </w:r>
          </w:p>
        </w:tc>
        <w:tc>
          <w:tcPr>
            <w:tcW w:w="1800" w:type="dxa"/>
            <w:gridSpan w:val="6"/>
          </w:tcPr>
          <w:p w14:paraId="0F31282B" w14:textId="77777777" w:rsidR="00C200B8" w:rsidRPr="002C2994" w:rsidRDefault="00C200B8" w:rsidP="009E10C7">
            <w:pPr>
              <w:rPr>
                <w:rFonts w:ascii="Arial" w:hAnsi="Arial" w:cs="Arial"/>
                <w:sz w:val="24"/>
                <w:szCs w:val="24"/>
              </w:rPr>
            </w:pPr>
          </w:p>
        </w:tc>
        <w:tc>
          <w:tcPr>
            <w:tcW w:w="2207" w:type="dxa"/>
            <w:gridSpan w:val="5"/>
          </w:tcPr>
          <w:p w14:paraId="6BDEBE2E" w14:textId="77777777" w:rsidR="00C200B8" w:rsidRPr="002C2994" w:rsidRDefault="00C200B8" w:rsidP="009E10C7">
            <w:pPr>
              <w:rPr>
                <w:rFonts w:ascii="Arial" w:hAnsi="Arial" w:cs="Arial"/>
                <w:sz w:val="24"/>
                <w:szCs w:val="24"/>
              </w:rPr>
            </w:pPr>
          </w:p>
        </w:tc>
      </w:tr>
      <w:tr w:rsidR="00C200B8" w:rsidRPr="002C2994" w14:paraId="39941616" w14:textId="77777777" w:rsidTr="00FF5ECC">
        <w:tblPrEx>
          <w:jc w:val="left"/>
        </w:tblPrEx>
        <w:trPr>
          <w:gridBefore w:val="2"/>
          <w:gridAfter w:val="2"/>
          <w:wBefore w:w="100" w:type="dxa"/>
          <w:wAfter w:w="261" w:type="dxa"/>
          <w:trHeight w:hRule="exact" w:val="1751"/>
        </w:trPr>
        <w:tc>
          <w:tcPr>
            <w:tcW w:w="440" w:type="dxa"/>
            <w:gridSpan w:val="4"/>
          </w:tcPr>
          <w:p w14:paraId="46D339B9" w14:textId="77777777" w:rsidR="00C200B8" w:rsidRPr="002C2994" w:rsidRDefault="00C200B8" w:rsidP="009E10C7">
            <w:pPr>
              <w:rPr>
                <w:rFonts w:ascii="Arial" w:hAnsi="Arial" w:cs="Arial"/>
                <w:sz w:val="24"/>
                <w:szCs w:val="24"/>
              </w:rPr>
            </w:pPr>
          </w:p>
        </w:tc>
        <w:tc>
          <w:tcPr>
            <w:tcW w:w="10242" w:type="dxa"/>
            <w:gridSpan w:val="3"/>
          </w:tcPr>
          <w:p w14:paraId="305A5310" w14:textId="505B6A66" w:rsidR="000A1877" w:rsidRPr="002C2994" w:rsidRDefault="000A1877" w:rsidP="000A1877">
            <w:pPr>
              <w:rPr>
                <w:rFonts w:ascii="Arial" w:hAnsi="Arial" w:cs="Arial"/>
                <w:spacing w:val="-1"/>
                <w:sz w:val="24"/>
                <w:szCs w:val="24"/>
              </w:rPr>
            </w:pPr>
            <w:r w:rsidRPr="002C2994">
              <w:rPr>
                <w:rFonts w:ascii="Arial" w:hAnsi="Arial" w:cs="Arial"/>
                <w:spacing w:val="-1"/>
                <w:sz w:val="24"/>
                <w:szCs w:val="24"/>
              </w:rPr>
              <w:t xml:space="preserve">a. Terms of Delivery for </w:t>
            </w:r>
            <w:r w:rsidR="00C33931" w:rsidRPr="002C2994">
              <w:rPr>
                <w:rFonts w:ascii="Arial" w:hAnsi="Arial" w:cs="Arial"/>
                <w:spacing w:val="-1"/>
                <w:sz w:val="24"/>
                <w:szCs w:val="24"/>
              </w:rPr>
              <w:t>dispatches</w:t>
            </w:r>
            <w:r w:rsidRPr="002C2994">
              <w:rPr>
                <w:rFonts w:ascii="Arial" w:hAnsi="Arial" w:cs="Arial"/>
                <w:spacing w:val="-1"/>
                <w:sz w:val="24"/>
                <w:szCs w:val="24"/>
              </w:rPr>
              <w:t xml:space="preserve"> to BHEL Hyderabad (HPEP) shall be FOR Destination.</w:t>
            </w:r>
          </w:p>
          <w:p w14:paraId="434AC839" w14:textId="71ED2A32" w:rsidR="000A1877" w:rsidRPr="002C2994" w:rsidRDefault="00C33931" w:rsidP="000A1877">
            <w:pPr>
              <w:rPr>
                <w:rFonts w:ascii="Arial" w:hAnsi="Arial" w:cs="Arial"/>
                <w:spacing w:val="-1"/>
                <w:sz w:val="24"/>
                <w:szCs w:val="24"/>
              </w:rPr>
            </w:pPr>
            <w:r w:rsidRPr="002C2994">
              <w:rPr>
                <w:rFonts w:ascii="Arial" w:hAnsi="Arial" w:cs="Arial"/>
                <w:spacing w:val="-1"/>
                <w:sz w:val="24"/>
                <w:szCs w:val="24"/>
              </w:rPr>
              <w:t>b. Terms</w:t>
            </w:r>
            <w:r w:rsidR="000A1877" w:rsidRPr="002C2994">
              <w:rPr>
                <w:rFonts w:ascii="Arial" w:hAnsi="Arial" w:cs="Arial"/>
                <w:spacing w:val="-1"/>
                <w:sz w:val="24"/>
                <w:szCs w:val="24"/>
              </w:rPr>
              <w:t xml:space="preserve"> of Delivery for Direct </w:t>
            </w:r>
            <w:r w:rsidRPr="002C2994">
              <w:rPr>
                <w:rFonts w:ascii="Arial" w:hAnsi="Arial" w:cs="Arial"/>
                <w:spacing w:val="-1"/>
                <w:sz w:val="24"/>
                <w:szCs w:val="24"/>
              </w:rPr>
              <w:t>Dispatch</w:t>
            </w:r>
            <w:r w:rsidR="000A1877" w:rsidRPr="002C2994">
              <w:rPr>
                <w:rFonts w:ascii="Arial" w:hAnsi="Arial" w:cs="Arial"/>
                <w:spacing w:val="-1"/>
                <w:sz w:val="24"/>
                <w:szCs w:val="24"/>
              </w:rPr>
              <w:t xml:space="preserve"> (DD) items shall be Ex Works. </w:t>
            </w:r>
          </w:p>
          <w:p w14:paraId="26F011A5" w14:textId="77777777" w:rsidR="000A1877" w:rsidRPr="002C2994" w:rsidRDefault="000A1877" w:rsidP="000A1877">
            <w:pPr>
              <w:rPr>
                <w:rFonts w:ascii="Arial" w:hAnsi="Arial" w:cs="Arial"/>
                <w:spacing w:val="-1"/>
                <w:sz w:val="24"/>
                <w:szCs w:val="24"/>
              </w:rPr>
            </w:pPr>
            <w:proofErr w:type="spellStart"/>
            <w:r w:rsidRPr="002C2994">
              <w:rPr>
                <w:rFonts w:ascii="Arial" w:hAnsi="Arial" w:cs="Arial"/>
                <w:spacing w:val="-1"/>
                <w:sz w:val="24"/>
                <w:szCs w:val="24"/>
              </w:rPr>
              <w:t>i</w:t>
            </w:r>
            <w:proofErr w:type="spellEnd"/>
            <w:r w:rsidRPr="002C2994">
              <w:rPr>
                <w:rFonts w:ascii="Arial" w:hAnsi="Arial" w:cs="Arial"/>
                <w:spacing w:val="-1"/>
                <w:sz w:val="24"/>
                <w:szCs w:val="24"/>
              </w:rPr>
              <w:t xml:space="preserve">. Incase specified in SCC that insurance is in customer/BHEL scope, price quoted shall include Freight charges up to Destination. </w:t>
            </w:r>
          </w:p>
          <w:p w14:paraId="62E19FBC" w14:textId="77777777" w:rsidR="00C200B8" w:rsidRPr="002C2994" w:rsidRDefault="000A1877" w:rsidP="000A1877">
            <w:pPr>
              <w:rPr>
                <w:rFonts w:ascii="Arial" w:eastAsia="Arial" w:hAnsi="Arial" w:cs="Arial"/>
                <w:sz w:val="24"/>
                <w:szCs w:val="24"/>
              </w:rPr>
            </w:pPr>
            <w:r w:rsidRPr="002C2994">
              <w:rPr>
                <w:rFonts w:ascii="Arial" w:hAnsi="Arial" w:cs="Arial"/>
                <w:spacing w:val="-1"/>
                <w:sz w:val="24"/>
                <w:szCs w:val="24"/>
              </w:rPr>
              <w:t xml:space="preserve">ii. Otherwise, price quoted shall include Freight and Insurance </w:t>
            </w:r>
            <w:proofErr w:type="spellStart"/>
            <w:r w:rsidRPr="002C2994">
              <w:rPr>
                <w:rFonts w:ascii="Arial" w:hAnsi="Arial" w:cs="Arial"/>
                <w:spacing w:val="-1"/>
                <w:sz w:val="24"/>
                <w:szCs w:val="24"/>
              </w:rPr>
              <w:t>upto</w:t>
            </w:r>
            <w:proofErr w:type="spellEnd"/>
            <w:r w:rsidRPr="002C2994">
              <w:rPr>
                <w:rFonts w:ascii="Arial" w:hAnsi="Arial" w:cs="Arial"/>
                <w:spacing w:val="-1"/>
                <w:sz w:val="24"/>
                <w:szCs w:val="24"/>
              </w:rPr>
              <w:t xml:space="preserve"> Destination. However, beneficiary for insurance shall be BHEL.</w:t>
            </w:r>
          </w:p>
        </w:tc>
        <w:tc>
          <w:tcPr>
            <w:tcW w:w="1800" w:type="dxa"/>
            <w:gridSpan w:val="6"/>
          </w:tcPr>
          <w:p w14:paraId="04B9E35D" w14:textId="77777777" w:rsidR="00C200B8" w:rsidRPr="002C2994" w:rsidRDefault="00C200B8" w:rsidP="009E10C7">
            <w:pPr>
              <w:rPr>
                <w:rFonts w:ascii="Arial" w:hAnsi="Arial" w:cs="Arial"/>
                <w:sz w:val="24"/>
                <w:szCs w:val="24"/>
              </w:rPr>
            </w:pPr>
          </w:p>
        </w:tc>
        <w:tc>
          <w:tcPr>
            <w:tcW w:w="2207" w:type="dxa"/>
            <w:gridSpan w:val="5"/>
          </w:tcPr>
          <w:p w14:paraId="6A54281F" w14:textId="77777777" w:rsidR="00C200B8" w:rsidRPr="002C2994" w:rsidRDefault="00C200B8" w:rsidP="009E10C7">
            <w:pPr>
              <w:rPr>
                <w:rFonts w:ascii="Arial" w:hAnsi="Arial" w:cs="Arial"/>
                <w:sz w:val="24"/>
                <w:szCs w:val="24"/>
              </w:rPr>
            </w:pPr>
          </w:p>
        </w:tc>
      </w:tr>
      <w:tr w:rsidR="00C200B8" w:rsidRPr="002C2994" w14:paraId="5FE5B193" w14:textId="77777777" w:rsidTr="00FF5ECC">
        <w:tblPrEx>
          <w:jc w:val="left"/>
        </w:tblPrEx>
        <w:trPr>
          <w:gridBefore w:val="2"/>
          <w:gridAfter w:val="2"/>
          <w:wBefore w:w="100" w:type="dxa"/>
          <w:wAfter w:w="261" w:type="dxa"/>
          <w:trHeight w:hRule="exact" w:val="333"/>
        </w:trPr>
        <w:tc>
          <w:tcPr>
            <w:tcW w:w="440" w:type="dxa"/>
            <w:gridSpan w:val="4"/>
          </w:tcPr>
          <w:p w14:paraId="01202842" w14:textId="77777777" w:rsidR="00C200B8" w:rsidRPr="002C2994" w:rsidRDefault="00C200B8" w:rsidP="009E10C7">
            <w:pPr>
              <w:rPr>
                <w:rFonts w:ascii="Arial" w:eastAsia="Arial" w:hAnsi="Arial" w:cs="Arial"/>
                <w:sz w:val="24"/>
                <w:szCs w:val="24"/>
              </w:rPr>
            </w:pPr>
            <w:r w:rsidRPr="002C2994">
              <w:rPr>
                <w:rFonts w:ascii="Arial" w:hAnsi="Arial" w:cs="Arial"/>
                <w:sz w:val="24"/>
                <w:szCs w:val="24"/>
              </w:rPr>
              <w:t>B.</w:t>
            </w:r>
          </w:p>
        </w:tc>
        <w:tc>
          <w:tcPr>
            <w:tcW w:w="10242" w:type="dxa"/>
            <w:gridSpan w:val="3"/>
          </w:tcPr>
          <w:p w14:paraId="49B50C6C" w14:textId="77777777" w:rsidR="00C200B8" w:rsidRPr="002C2994" w:rsidRDefault="00C200B8" w:rsidP="009E10C7">
            <w:pPr>
              <w:rPr>
                <w:rFonts w:ascii="Arial" w:eastAsia="Arial" w:hAnsi="Arial" w:cs="Arial"/>
                <w:b/>
                <w:sz w:val="24"/>
                <w:szCs w:val="24"/>
              </w:rPr>
            </w:pPr>
            <w:r w:rsidRPr="002C2994">
              <w:rPr>
                <w:rFonts w:ascii="Arial" w:hAnsi="Arial" w:cs="Arial"/>
                <w:b/>
                <w:spacing w:val="-1"/>
                <w:sz w:val="24"/>
                <w:szCs w:val="24"/>
              </w:rPr>
              <w:t>Imports</w:t>
            </w:r>
          </w:p>
        </w:tc>
        <w:tc>
          <w:tcPr>
            <w:tcW w:w="1800" w:type="dxa"/>
            <w:gridSpan w:val="6"/>
          </w:tcPr>
          <w:p w14:paraId="41AA57AA" w14:textId="77777777" w:rsidR="00C200B8" w:rsidRPr="002C2994" w:rsidRDefault="00C200B8" w:rsidP="009E10C7">
            <w:pPr>
              <w:rPr>
                <w:rFonts w:ascii="Arial" w:hAnsi="Arial" w:cs="Arial"/>
                <w:sz w:val="24"/>
                <w:szCs w:val="24"/>
              </w:rPr>
            </w:pPr>
          </w:p>
        </w:tc>
        <w:tc>
          <w:tcPr>
            <w:tcW w:w="2207" w:type="dxa"/>
            <w:gridSpan w:val="5"/>
          </w:tcPr>
          <w:p w14:paraId="3EF1DE30" w14:textId="77777777" w:rsidR="00C200B8" w:rsidRPr="002C2994" w:rsidRDefault="00C200B8" w:rsidP="009E10C7">
            <w:pPr>
              <w:rPr>
                <w:rFonts w:ascii="Arial" w:hAnsi="Arial" w:cs="Arial"/>
                <w:sz w:val="24"/>
                <w:szCs w:val="24"/>
              </w:rPr>
            </w:pPr>
          </w:p>
        </w:tc>
      </w:tr>
      <w:tr w:rsidR="00C200B8" w:rsidRPr="002C2994" w14:paraId="7A0C435C" w14:textId="77777777" w:rsidTr="00FF5ECC">
        <w:tblPrEx>
          <w:jc w:val="left"/>
        </w:tblPrEx>
        <w:trPr>
          <w:gridBefore w:val="2"/>
          <w:gridAfter w:val="2"/>
          <w:wBefore w:w="100" w:type="dxa"/>
          <w:wAfter w:w="261" w:type="dxa"/>
          <w:trHeight w:hRule="exact" w:val="662"/>
        </w:trPr>
        <w:tc>
          <w:tcPr>
            <w:tcW w:w="440" w:type="dxa"/>
            <w:gridSpan w:val="4"/>
          </w:tcPr>
          <w:p w14:paraId="09DA41F3" w14:textId="77777777" w:rsidR="00C200B8" w:rsidRPr="002C2994" w:rsidRDefault="00C200B8" w:rsidP="009E10C7">
            <w:pPr>
              <w:rPr>
                <w:rFonts w:ascii="Arial" w:hAnsi="Arial" w:cs="Arial"/>
                <w:sz w:val="24"/>
                <w:szCs w:val="24"/>
              </w:rPr>
            </w:pPr>
          </w:p>
        </w:tc>
        <w:tc>
          <w:tcPr>
            <w:tcW w:w="10242" w:type="dxa"/>
            <w:gridSpan w:val="3"/>
          </w:tcPr>
          <w:p w14:paraId="1520D02F" w14:textId="77777777" w:rsidR="00C200B8" w:rsidRPr="002C2994" w:rsidRDefault="00F50045" w:rsidP="00F50045">
            <w:pPr>
              <w:rPr>
                <w:rFonts w:ascii="Arial" w:eastAsia="Arial" w:hAnsi="Arial" w:cs="Arial"/>
                <w:sz w:val="24"/>
                <w:szCs w:val="24"/>
              </w:rPr>
            </w:pPr>
            <w:r w:rsidRPr="002C2994">
              <w:rPr>
                <w:rFonts w:ascii="Arial" w:hAnsi="Arial" w:cs="Arial"/>
                <w:sz w:val="24"/>
                <w:szCs w:val="24"/>
              </w:rPr>
              <w:t xml:space="preserve">The goods shall be delivered on FCA capital airport basis in case of freight by </w:t>
            </w:r>
            <w:proofErr w:type="gramStart"/>
            <w:r w:rsidRPr="002C2994">
              <w:rPr>
                <w:rFonts w:ascii="Arial" w:hAnsi="Arial" w:cs="Arial"/>
                <w:sz w:val="24"/>
                <w:szCs w:val="24"/>
              </w:rPr>
              <w:t>Air  and</w:t>
            </w:r>
            <w:proofErr w:type="gramEnd"/>
            <w:r w:rsidRPr="002C2994">
              <w:rPr>
                <w:rFonts w:ascii="Arial" w:hAnsi="Arial" w:cs="Arial"/>
                <w:sz w:val="24"/>
                <w:szCs w:val="24"/>
              </w:rPr>
              <w:t xml:space="preserve">  CIP basis in case of freight by Sea.</w:t>
            </w:r>
          </w:p>
        </w:tc>
        <w:tc>
          <w:tcPr>
            <w:tcW w:w="1800" w:type="dxa"/>
            <w:gridSpan w:val="6"/>
          </w:tcPr>
          <w:p w14:paraId="26DF6ACD" w14:textId="77777777" w:rsidR="00C200B8" w:rsidRPr="002C2994" w:rsidRDefault="00C200B8" w:rsidP="009E10C7">
            <w:pPr>
              <w:rPr>
                <w:rFonts w:ascii="Arial" w:hAnsi="Arial" w:cs="Arial"/>
                <w:sz w:val="24"/>
                <w:szCs w:val="24"/>
              </w:rPr>
            </w:pPr>
          </w:p>
        </w:tc>
        <w:tc>
          <w:tcPr>
            <w:tcW w:w="2207" w:type="dxa"/>
            <w:gridSpan w:val="5"/>
          </w:tcPr>
          <w:p w14:paraId="6410F823" w14:textId="77777777" w:rsidR="00C200B8" w:rsidRPr="002C2994" w:rsidRDefault="00C200B8" w:rsidP="009E10C7">
            <w:pPr>
              <w:rPr>
                <w:rFonts w:ascii="Arial" w:hAnsi="Arial" w:cs="Arial"/>
                <w:sz w:val="24"/>
                <w:szCs w:val="24"/>
              </w:rPr>
            </w:pPr>
          </w:p>
        </w:tc>
      </w:tr>
      <w:tr w:rsidR="00C200B8" w:rsidRPr="002C2994" w14:paraId="14366441" w14:textId="77777777" w:rsidTr="00FF5ECC">
        <w:tblPrEx>
          <w:jc w:val="left"/>
        </w:tblPrEx>
        <w:trPr>
          <w:gridBefore w:val="1"/>
          <w:gridAfter w:val="2"/>
          <w:wBefore w:w="89" w:type="dxa"/>
          <w:wAfter w:w="261" w:type="dxa"/>
          <w:trHeight w:hRule="exact" w:val="348"/>
        </w:trPr>
        <w:tc>
          <w:tcPr>
            <w:tcW w:w="427" w:type="dxa"/>
            <w:gridSpan w:val="3"/>
          </w:tcPr>
          <w:p w14:paraId="483B54FF" w14:textId="77777777" w:rsidR="00C200B8" w:rsidRPr="002C2994" w:rsidRDefault="0082655E" w:rsidP="000E745C">
            <w:pPr>
              <w:ind w:right="-106"/>
              <w:rPr>
                <w:rFonts w:ascii="Arial" w:eastAsia="Arial" w:hAnsi="Arial" w:cs="Arial"/>
                <w:sz w:val="24"/>
                <w:szCs w:val="24"/>
              </w:rPr>
            </w:pPr>
            <w:r w:rsidRPr="002C2994">
              <w:rPr>
                <w:rFonts w:ascii="Arial" w:hAnsi="Arial" w:cs="Arial"/>
                <w:b/>
                <w:sz w:val="24"/>
                <w:szCs w:val="24"/>
              </w:rPr>
              <w:t>7</w:t>
            </w:r>
          </w:p>
        </w:tc>
        <w:tc>
          <w:tcPr>
            <w:tcW w:w="10242" w:type="dxa"/>
            <w:gridSpan w:val="4"/>
          </w:tcPr>
          <w:p w14:paraId="2738A124" w14:textId="77777777" w:rsidR="00C200B8" w:rsidRPr="002C2994" w:rsidRDefault="005B3916" w:rsidP="000E745C">
            <w:pPr>
              <w:ind w:right="-106"/>
              <w:rPr>
                <w:rFonts w:ascii="Arial" w:eastAsia="Arial" w:hAnsi="Arial" w:cs="Arial"/>
                <w:sz w:val="24"/>
                <w:szCs w:val="24"/>
              </w:rPr>
            </w:pPr>
            <w:r w:rsidRPr="002C2994">
              <w:rPr>
                <w:rFonts w:ascii="Arial" w:hAnsi="Arial" w:cs="Arial"/>
                <w:b/>
                <w:spacing w:val="-1"/>
                <w:sz w:val="24"/>
                <w:szCs w:val="24"/>
              </w:rPr>
              <w:t>Documentation for Payment</w:t>
            </w:r>
          </w:p>
        </w:tc>
        <w:tc>
          <w:tcPr>
            <w:tcW w:w="1800" w:type="dxa"/>
            <w:gridSpan w:val="6"/>
          </w:tcPr>
          <w:p w14:paraId="428AA823" w14:textId="77777777" w:rsidR="00C200B8" w:rsidRPr="002C2994" w:rsidRDefault="00C200B8" w:rsidP="009E10C7">
            <w:pPr>
              <w:rPr>
                <w:rFonts w:ascii="Arial" w:hAnsi="Arial" w:cs="Arial"/>
                <w:sz w:val="24"/>
                <w:szCs w:val="24"/>
              </w:rPr>
            </w:pPr>
          </w:p>
        </w:tc>
        <w:tc>
          <w:tcPr>
            <w:tcW w:w="2231" w:type="dxa"/>
            <w:gridSpan w:val="6"/>
          </w:tcPr>
          <w:p w14:paraId="5C611A2F" w14:textId="77777777" w:rsidR="00C200B8" w:rsidRPr="002C2994" w:rsidRDefault="00C200B8" w:rsidP="009E10C7">
            <w:pPr>
              <w:rPr>
                <w:rFonts w:ascii="Arial" w:hAnsi="Arial" w:cs="Arial"/>
                <w:sz w:val="24"/>
                <w:szCs w:val="24"/>
              </w:rPr>
            </w:pPr>
          </w:p>
        </w:tc>
      </w:tr>
      <w:tr w:rsidR="00C200B8" w:rsidRPr="002C2994" w14:paraId="4FA4C8FC" w14:textId="77777777" w:rsidTr="00FF5ECC">
        <w:tblPrEx>
          <w:jc w:val="left"/>
        </w:tblPrEx>
        <w:trPr>
          <w:gridBefore w:val="1"/>
          <w:gridAfter w:val="2"/>
          <w:wBefore w:w="89" w:type="dxa"/>
          <w:wAfter w:w="261" w:type="dxa"/>
          <w:trHeight w:hRule="exact" w:val="333"/>
        </w:trPr>
        <w:tc>
          <w:tcPr>
            <w:tcW w:w="427" w:type="dxa"/>
            <w:gridSpan w:val="3"/>
          </w:tcPr>
          <w:p w14:paraId="05B0C9AA" w14:textId="77777777" w:rsidR="00C200B8" w:rsidRPr="002C2994" w:rsidRDefault="00C200B8" w:rsidP="000E745C">
            <w:pPr>
              <w:ind w:right="-106"/>
              <w:rPr>
                <w:rFonts w:ascii="Arial" w:eastAsia="Arial" w:hAnsi="Arial" w:cs="Arial"/>
                <w:sz w:val="24"/>
                <w:szCs w:val="24"/>
              </w:rPr>
            </w:pPr>
            <w:r w:rsidRPr="002C2994">
              <w:rPr>
                <w:rFonts w:ascii="Arial" w:hAnsi="Arial" w:cs="Arial"/>
                <w:sz w:val="24"/>
                <w:szCs w:val="24"/>
              </w:rPr>
              <w:t>A</w:t>
            </w:r>
          </w:p>
        </w:tc>
        <w:tc>
          <w:tcPr>
            <w:tcW w:w="10242" w:type="dxa"/>
            <w:gridSpan w:val="4"/>
          </w:tcPr>
          <w:p w14:paraId="6A352D23" w14:textId="77777777" w:rsidR="00C200B8" w:rsidRPr="002C2994" w:rsidRDefault="00C200B8" w:rsidP="000E745C">
            <w:pPr>
              <w:ind w:right="-106"/>
              <w:rPr>
                <w:rFonts w:ascii="Arial" w:eastAsia="Arial" w:hAnsi="Arial" w:cs="Arial"/>
                <w:b/>
                <w:sz w:val="24"/>
                <w:szCs w:val="24"/>
              </w:rPr>
            </w:pPr>
            <w:r w:rsidRPr="002C2994">
              <w:rPr>
                <w:rFonts w:ascii="Arial" w:hAnsi="Arial" w:cs="Arial"/>
                <w:b/>
                <w:spacing w:val="-1"/>
                <w:sz w:val="24"/>
                <w:szCs w:val="24"/>
              </w:rPr>
              <w:t>Indigenous</w:t>
            </w:r>
            <w:r w:rsidRPr="002C2994">
              <w:rPr>
                <w:rFonts w:ascii="Arial" w:hAnsi="Arial" w:cs="Arial"/>
                <w:b/>
                <w:sz w:val="24"/>
                <w:szCs w:val="24"/>
              </w:rPr>
              <w:t xml:space="preserve"> </w:t>
            </w:r>
            <w:r w:rsidRPr="002C2994">
              <w:rPr>
                <w:rFonts w:ascii="Arial" w:hAnsi="Arial" w:cs="Arial"/>
                <w:b/>
                <w:spacing w:val="-1"/>
                <w:sz w:val="24"/>
                <w:szCs w:val="24"/>
              </w:rPr>
              <w:t>Purchase</w:t>
            </w:r>
          </w:p>
        </w:tc>
        <w:tc>
          <w:tcPr>
            <w:tcW w:w="1800" w:type="dxa"/>
            <w:gridSpan w:val="6"/>
          </w:tcPr>
          <w:p w14:paraId="15118244" w14:textId="77777777" w:rsidR="00C200B8" w:rsidRPr="002C2994" w:rsidRDefault="00C200B8" w:rsidP="009E10C7">
            <w:pPr>
              <w:rPr>
                <w:rFonts w:ascii="Arial" w:hAnsi="Arial" w:cs="Arial"/>
                <w:sz w:val="24"/>
                <w:szCs w:val="24"/>
              </w:rPr>
            </w:pPr>
          </w:p>
        </w:tc>
        <w:tc>
          <w:tcPr>
            <w:tcW w:w="2231" w:type="dxa"/>
            <w:gridSpan w:val="6"/>
          </w:tcPr>
          <w:p w14:paraId="5BBF296B" w14:textId="77777777" w:rsidR="00C200B8" w:rsidRPr="002C2994" w:rsidRDefault="00C200B8" w:rsidP="009E10C7">
            <w:pPr>
              <w:rPr>
                <w:rFonts w:ascii="Arial" w:hAnsi="Arial" w:cs="Arial"/>
                <w:sz w:val="24"/>
                <w:szCs w:val="24"/>
              </w:rPr>
            </w:pPr>
          </w:p>
        </w:tc>
      </w:tr>
      <w:tr w:rsidR="00C200B8" w:rsidRPr="002C2994" w14:paraId="46BE07EE" w14:textId="77777777" w:rsidTr="00FF5ECC">
        <w:tblPrEx>
          <w:jc w:val="left"/>
        </w:tblPrEx>
        <w:trPr>
          <w:gridBefore w:val="1"/>
          <w:gridAfter w:val="2"/>
          <w:wBefore w:w="89" w:type="dxa"/>
          <w:wAfter w:w="261" w:type="dxa"/>
          <w:trHeight w:hRule="exact" w:val="3467"/>
        </w:trPr>
        <w:tc>
          <w:tcPr>
            <w:tcW w:w="427" w:type="dxa"/>
            <w:gridSpan w:val="3"/>
          </w:tcPr>
          <w:p w14:paraId="7FBF4096" w14:textId="77777777" w:rsidR="00994FB2" w:rsidRPr="002C2994" w:rsidRDefault="00994FB2" w:rsidP="000E745C">
            <w:pPr>
              <w:ind w:right="-106"/>
              <w:rPr>
                <w:rFonts w:ascii="Arial" w:hAnsi="Arial" w:cs="Arial"/>
                <w:sz w:val="24"/>
                <w:szCs w:val="24"/>
              </w:rPr>
            </w:pPr>
          </w:p>
          <w:p w14:paraId="671DC0E9" w14:textId="77777777" w:rsidR="00994FB2" w:rsidRPr="002C2994" w:rsidRDefault="00994FB2" w:rsidP="000E745C">
            <w:pPr>
              <w:ind w:right="-106"/>
              <w:rPr>
                <w:rFonts w:ascii="Arial" w:hAnsi="Arial" w:cs="Arial"/>
                <w:sz w:val="24"/>
                <w:szCs w:val="24"/>
              </w:rPr>
            </w:pPr>
          </w:p>
          <w:p w14:paraId="7B7EA5C0" w14:textId="77777777" w:rsidR="00994FB2" w:rsidRPr="002C2994" w:rsidRDefault="00994FB2" w:rsidP="000E745C">
            <w:pPr>
              <w:ind w:right="-106"/>
              <w:rPr>
                <w:rFonts w:ascii="Arial" w:hAnsi="Arial" w:cs="Arial"/>
                <w:sz w:val="24"/>
                <w:szCs w:val="24"/>
              </w:rPr>
            </w:pPr>
          </w:p>
          <w:p w14:paraId="44A9A14C" w14:textId="77777777" w:rsidR="00994FB2" w:rsidRPr="002C2994" w:rsidRDefault="00994FB2" w:rsidP="000E745C">
            <w:pPr>
              <w:ind w:right="-106"/>
              <w:rPr>
                <w:rFonts w:ascii="Arial" w:hAnsi="Arial" w:cs="Arial"/>
                <w:sz w:val="24"/>
                <w:szCs w:val="24"/>
              </w:rPr>
            </w:pPr>
          </w:p>
          <w:p w14:paraId="3A9DC5D7" w14:textId="77777777" w:rsidR="00994FB2" w:rsidRPr="002C2994" w:rsidRDefault="00994FB2" w:rsidP="000E745C">
            <w:pPr>
              <w:ind w:right="-106"/>
              <w:rPr>
                <w:rFonts w:ascii="Arial" w:hAnsi="Arial" w:cs="Arial"/>
                <w:sz w:val="24"/>
                <w:szCs w:val="24"/>
              </w:rPr>
            </w:pPr>
          </w:p>
          <w:p w14:paraId="51BB8BCA" w14:textId="77777777" w:rsidR="00994FB2" w:rsidRPr="002C2994" w:rsidRDefault="00994FB2" w:rsidP="000E745C">
            <w:pPr>
              <w:ind w:right="-106"/>
              <w:rPr>
                <w:rFonts w:ascii="Arial" w:hAnsi="Arial" w:cs="Arial"/>
                <w:sz w:val="24"/>
                <w:szCs w:val="24"/>
              </w:rPr>
            </w:pPr>
          </w:p>
          <w:p w14:paraId="22EEB78D" w14:textId="77777777" w:rsidR="00994FB2" w:rsidRPr="002C2994" w:rsidRDefault="00994FB2" w:rsidP="000E745C">
            <w:pPr>
              <w:ind w:right="-106"/>
              <w:rPr>
                <w:rFonts w:ascii="Arial" w:hAnsi="Arial" w:cs="Arial"/>
                <w:sz w:val="24"/>
                <w:szCs w:val="24"/>
              </w:rPr>
            </w:pPr>
          </w:p>
          <w:p w14:paraId="3B0456AB" w14:textId="77777777" w:rsidR="00994FB2" w:rsidRPr="002C2994" w:rsidRDefault="00994FB2" w:rsidP="000E745C">
            <w:pPr>
              <w:ind w:right="-106"/>
              <w:rPr>
                <w:rFonts w:ascii="Arial" w:hAnsi="Arial" w:cs="Arial"/>
                <w:sz w:val="24"/>
                <w:szCs w:val="24"/>
              </w:rPr>
            </w:pPr>
          </w:p>
          <w:p w14:paraId="307DABAC" w14:textId="77777777" w:rsidR="00994FB2" w:rsidRPr="002C2994" w:rsidRDefault="00994FB2" w:rsidP="000E745C">
            <w:pPr>
              <w:ind w:right="-106"/>
              <w:rPr>
                <w:rFonts w:ascii="Arial" w:hAnsi="Arial" w:cs="Arial"/>
                <w:sz w:val="24"/>
                <w:szCs w:val="24"/>
              </w:rPr>
            </w:pPr>
          </w:p>
          <w:p w14:paraId="602FBF3F" w14:textId="77777777" w:rsidR="00994FB2" w:rsidRPr="002C2994" w:rsidRDefault="00994FB2" w:rsidP="000E745C">
            <w:pPr>
              <w:ind w:right="-106"/>
              <w:rPr>
                <w:rFonts w:ascii="Arial" w:hAnsi="Arial" w:cs="Arial"/>
                <w:sz w:val="24"/>
                <w:szCs w:val="24"/>
              </w:rPr>
            </w:pPr>
          </w:p>
          <w:p w14:paraId="22C8C4F5" w14:textId="77777777" w:rsidR="00C200B8" w:rsidRPr="002C2994" w:rsidRDefault="00C200B8" w:rsidP="000E745C">
            <w:pPr>
              <w:ind w:right="-106"/>
              <w:rPr>
                <w:rFonts w:ascii="Arial" w:hAnsi="Arial" w:cs="Arial"/>
                <w:sz w:val="24"/>
                <w:szCs w:val="24"/>
              </w:rPr>
            </w:pPr>
          </w:p>
        </w:tc>
        <w:tc>
          <w:tcPr>
            <w:tcW w:w="10242" w:type="dxa"/>
            <w:gridSpan w:val="4"/>
          </w:tcPr>
          <w:p w14:paraId="784A8001"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Following documents shall be submitted immediately on dispatch of material to BHEL HPEP / Site </w:t>
            </w:r>
          </w:p>
          <w:p w14:paraId="5D1D8BC7"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a. Two numbers of Original Tax Invoice (Refer ITB clause no 11 for Tax Compliance)/ e-invoice of GST Portal if applicable) </w:t>
            </w:r>
          </w:p>
          <w:p w14:paraId="5188389E"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b. Packing List - clearly showing number of packages, gross weight and net weight. </w:t>
            </w:r>
          </w:p>
          <w:p w14:paraId="71F0F1BE"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c. Test/Warranty/Guarantee certificates, O&amp;M Manual (If specified in SCC) </w:t>
            </w:r>
          </w:p>
          <w:p w14:paraId="4376F8E3"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d. Insurance intimation/declaration certificate </w:t>
            </w:r>
          </w:p>
          <w:p w14:paraId="463707D6"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e. Pre-dispatch Inspection report /Third Party Inspection Certificates. </w:t>
            </w:r>
          </w:p>
          <w:p w14:paraId="483481BF"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f. Consignee copy of LR signed &amp; stamped by Customer/Site representative for DD Items </w:t>
            </w:r>
          </w:p>
          <w:p w14:paraId="21625089"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g. e-waybill </w:t>
            </w:r>
          </w:p>
          <w:p w14:paraId="53B84A92"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h. Any other documents as specified in SCC. </w:t>
            </w:r>
          </w:p>
          <w:p w14:paraId="3E6BBF86" w14:textId="259FA35A" w:rsidR="000D0BB6" w:rsidRPr="002C2994" w:rsidRDefault="000D0BB6" w:rsidP="00972351">
            <w:pPr>
              <w:jc w:val="both"/>
              <w:rPr>
                <w:rFonts w:ascii="Arial" w:eastAsia="Arial" w:hAnsi="Arial" w:cs="Arial"/>
                <w:sz w:val="24"/>
                <w:szCs w:val="24"/>
              </w:rPr>
            </w:pPr>
          </w:p>
        </w:tc>
        <w:tc>
          <w:tcPr>
            <w:tcW w:w="1800" w:type="dxa"/>
            <w:gridSpan w:val="6"/>
          </w:tcPr>
          <w:p w14:paraId="71C60307" w14:textId="77777777" w:rsidR="00C200B8" w:rsidRPr="002C2994" w:rsidRDefault="00C200B8" w:rsidP="009E10C7">
            <w:pPr>
              <w:rPr>
                <w:rFonts w:ascii="Arial" w:hAnsi="Arial" w:cs="Arial"/>
                <w:sz w:val="24"/>
                <w:szCs w:val="24"/>
              </w:rPr>
            </w:pPr>
          </w:p>
        </w:tc>
        <w:tc>
          <w:tcPr>
            <w:tcW w:w="2231" w:type="dxa"/>
            <w:gridSpan w:val="6"/>
          </w:tcPr>
          <w:p w14:paraId="546F23D2" w14:textId="77777777" w:rsidR="00C200B8" w:rsidRPr="002C2994" w:rsidRDefault="00C200B8" w:rsidP="009E10C7">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C200B8" w:rsidRPr="002C2994" w14:paraId="0113A6EA" w14:textId="77777777" w:rsidTr="00FF5ECC">
        <w:tblPrEx>
          <w:jc w:val="left"/>
          <w:tblCellMar>
            <w:left w:w="108" w:type="dxa"/>
            <w:right w:w="108" w:type="dxa"/>
          </w:tblCellMar>
        </w:tblPrEx>
        <w:trPr>
          <w:gridBefore w:val="1"/>
          <w:wBefore w:w="89" w:type="dxa"/>
          <w:cantSplit/>
          <w:trHeight w:val="8179"/>
        </w:trPr>
        <w:tc>
          <w:tcPr>
            <w:tcW w:w="517" w:type="dxa"/>
            <w:gridSpan w:val="6"/>
          </w:tcPr>
          <w:p w14:paraId="37E580B4" w14:textId="77777777" w:rsidR="00CC4327" w:rsidRPr="002C2994" w:rsidRDefault="00CC4327" w:rsidP="009E10C7">
            <w:pPr>
              <w:rPr>
                <w:rFonts w:ascii="Arial" w:eastAsia="Arial" w:hAnsi="Arial" w:cs="Arial"/>
                <w:sz w:val="24"/>
                <w:szCs w:val="24"/>
              </w:rPr>
            </w:pPr>
          </w:p>
          <w:p w14:paraId="3140D642" w14:textId="77777777" w:rsidR="00CC4327" w:rsidRPr="002C2994" w:rsidRDefault="00CC4327" w:rsidP="009E10C7">
            <w:pPr>
              <w:rPr>
                <w:rFonts w:ascii="Arial" w:eastAsia="Arial" w:hAnsi="Arial" w:cs="Arial"/>
                <w:sz w:val="24"/>
                <w:szCs w:val="24"/>
              </w:rPr>
            </w:pPr>
          </w:p>
          <w:p w14:paraId="048B67D0" w14:textId="77777777" w:rsidR="00CC4327" w:rsidRPr="002C2994" w:rsidRDefault="00CC4327" w:rsidP="009E10C7">
            <w:pPr>
              <w:rPr>
                <w:rFonts w:ascii="Arial" w:eastAsia="Arial" w:hAnsi="Arial" w:cs="Arial"/>
                <w:sz w:val="24"/>
                <w:szCs w:val="24"/>
              </w:rPr>
            </w:pPr>
          </w:p>
          <w:p w14:paraId="50528D6E" w14:textId="77777777" w:rsidR="00CC4327" w:rsidRPr="002C2994" w:rsidRDefault="00CC4327" w:rsidP="009E10C7">
            <w:pPr>
              <w:rPr>
                <w:rFonts w:ascii="Arial" w:eastAsia="Arial" w:hAnsi="Arial" w:cs="Arial"/>
                <w:sz w:val="24"/>
                <w:szCs w:val="24"/>
              </w:rPr>
            </w:pPr>
          </w:p>
          <w:p w14:paraId="038F34D7" w14:textId="77777777" w:rsidR="00CC4327" w:rsidRPr="002C2994" w:rsidRDefault="00CC4327" w:rsidP="009E10C7">
            <w:pPr>
              <w:rPr>
                <w:rFonts w:ascii="Arial" w:eastAsia="Arial" w:hAnsi="Arial" w:cs="Arial"/>
                <w:sz w:val="24"/>
                <w:szCs w:val="24"/>
              </w:rPr>
            </w:pPr>
          </w:p>
          <w:p w14:paraId="772D0D29" w14:textId="77777777" w:rsidR="00CC4327" w:rsidRPr="002C2994" w:rsidRDefault="00CC4327" w:rsidP="009E10C7">
            <w:pPr>
              <w:rPr>
                <w:rFonts w:ascii="Arial" w:eastAsia="Arial" w:hAnsi="Arial" w:cs="Arial"/>
                <w:sz w:val="24"/>
                <w:szCs w:val="24"/>
              </w:rPr>
            </w:pPr>
          </w:p>
          <w:p w14:paraId="4C92E3D5" w14:textId="77777777" w:rsidR="00CC4327" w:rsidRPr="002C2994" w:rsidRDefault="00CC4327" w:rsidP="009E10C7">
            <w:pPr>
              <w:rPr>
                <w:rFonts w:ascii="Arial" w:eastAsia="Arial" w:hAnsi="Arial" w:cs="Arial"/>
                <w:sz w:val="24"/>
                <w:szCs w:val="24"/>
              </w:rPr>
            </w:pPr>
          </w:p>
          <w:p w14:paraId="10AF7D6B" w14:textId="77777777" w:rsidR="00CC4327" w:rsidRPr="002C2994" w:rsidRDefault="00CC4327" w:rsidP="009E10C7">
            <w:pPr>
              <w:rPr>
                <w:rFonts w:ascii="Arial" w:eastAsia="Arial" w:hAnsi="Arial" w:cs="Arial"/>
                <w:sz w:val="24"/>
                <w:szCs w:val="24"/>
              </w:rPr>
            </w:pPr>
          </w:p>
          <w:p w14:paraId="27E5D214" w14:textId="77777777" w:rsidR="00CC4327" w:rsidRPr="002C2994" w:rsidRDefault="00CC4327" w:rsidP="009E10C7">
            <w:pPr>
              <w:rPr>
                <w:rFonts w:ascii="Arial" w:eastAsia="Arial" w:hAnsi="Arial" w:cs="Arial"/>
                <w:sz w:val="24"/>
                <w:szCs w:val="24"/>
              </w:rPr>
            </w:pPr>
          </w:p>
          <w:p w14:paraId="7587CB5E" w14:textId="77777777" w:rsidR="00CC4327" w:rsidRPr="002C2994" w:rsidRDefault="00CC4327" w:rsidP="009E10C7">
            <w:pPr>
              <w:rPr>
                <w:rFonts w:ascii="Arial" w:eastAsia="Arial" w:hAnsi="Arial" w:cs="Arial"/>
                <w:sz w:val="24"/>
                <w:szCs w:val="24"/>
              </w:rPr>
            </w:pPr>
          </w:p>
          <w:p w14:paraId="77742E5A" w14:textId="77777777" w:rsidR="00CC4327" w:rsidRPr="002C2994" w:rsidRDefault="00CC4327" w:rsidP="009E10C7">
            <w:pPr>
              <w:rPr>
                <w:rFonts w:ascii="Arial" w:eastAsia="Arial" w:hAnsi="Arial" w:cs="Arial"/>
                <w:sz w:val="24"/>
                <w:szCs w:val="24"/>
              </w:rPr>
            </w:pPr>
          </w:p>
          <w:p w14:paraId="03430ABC" w14:textId="479698E4" w:rsidR="00C200B8" w:rsidRPr="002C2994" w:rsidRDefault="00601A60" w:rsidP="009E10C7">
            <w:pPr>
              <w:rPr>
                <w:rFonts w:ascii="Arial" w:eastAsia="Arial" w:hAnsi="Arial" w:cs="Arial"/>
                <w:sz w:val="24"/>
                <w:szCs w:val="24"/>
              </w:rPr>
            </w:pPr>
            <w:r w:rsidRPr="002C2994">
              <w:rPr>
                <w:rFonts w:ascii="Arial" w:eastAsia="Arial" w:hAnsi="Arial" w:cs="Arial"/>
                <w:sz w:val="24"/>
                <w:szCs w:val="24"/>
              </w:rPr>
              <w:t>B</w:t>
            </w:r>
          </w:p>
        </w:tc>
        <w:tc>
          <w:tcPr>
            <w:tcW w:w="10242" w:type="dxa"/>
            <w:gridSpan w:val="3"/>
          </w:tcPr>
          <w:p w14:paraId="30E7B621"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Softcopies of the above documents shall be uploaded in SUVIDHA portal </w:t>
            </w:r>
          </w:p>
          <w:p w14:paraId="4442DDC4"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https://suvidha.bhel.in/suvidha/</w:t>
            </w:r>
          </w:p>
          <w:p w14:paraId="54427082"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or</w:t>
            </w:r>
          </w:p>
          <w:p w14:paraId="13E30FEF" w14:textId="77777777" w:rsidR="00972351" w:rsidRPr="00972351" w:rsidRDefault="00FF5ECC" w:rsidP="00972351">
            <w:pPr>
              <w:jc w:val="both"/>
              <w:rPr>
                <w:rFonts w:ascii="Arial" w:hAnsi="Arial" w:cs="Arial"/>
                <w:spacing w:val="-1"/>
                <w:sz w:val="24"/>
                <w:szCs w:val="24"/>
              </w:rPr>
            </w:pPr>
            <w:hyperlink r:id="rId8" w:history="1">
              <w:r w:rsidR="00972351" w:rsidRPr="00972351">
                <w:rPr>
                  <w:rFonts w:ascii="Arial" w:hAnsi="Arial" w:cs="Arial"/>
                  <w:spacing w:val="-1"/>
                  <w:sz w:val="24"/>
                  <w:szCs w:val="24"/>
                </w:rPr>
                <w:t>https://hpep.bhel.com/mm/main.jsp</w:t>
              </w:r>
            </w:hyperlink>
            <w:r w:rsidR="00972351" w:rsidRPr="00972351">
              <w:rPr>
                <w:rFonts w:ascii="Arial" w:hAnsi="Arial" w:cs="Arial"/>
                <w:spacing w:val="-1"/>
                <w:sz w:val="24"/>
                <w:szCs w:val="24"/>
              </w:rPr>
              <w:t xml:space="preserve"> Vendor Bills tab.</w:t>
            </w:r>
          </w:p>
          <w:p w14:paraId="08E6FC19"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immediately after dispatch of the material. </w:t>
            </w:r>
          </w:p>
          <w:p w14:paraId="20620E5F" w14:textId="77777777" w:rsidR="00972351" w:rsidRPr="00972351" w:rsidRDefault="00972351" w:rsidP="00972351">
            <w:pPr>
              <w:jc w:val="both"/>
              <w:rPr>
                <w:rFonts w:ascii="Arial" w:hAnsi="Arial" w:cs="Arial"/>
                <w:spacing w:val="-1"/>
                <w:sz w:val="24"/>
                <w:szCs w:val="24"/>
              </w:rPr>
            </w:pPr>
            <w:r w:rsidRPr="00972351">
              <w:rPr>
                <w:rFonts w:ascii="Arial" w:hAnsi="Arial" w:cs="Arial"/>
                <w:spacing w:val="-1"/>
                <w:sz w:val="24"/>
                <w:szCs w:val="24"/>
              </w:rPr>
              <w:t xml:space="preserve">Upload of Documents is mandatory for material Entry. </w:t>
            </w:r>
          </w:p>
          <w:p w14:paraId="67BFE3E4" w14:textId="77777777" w:rsidR="00CC4327" w:rsidRPr="00972351" w:rsidRDefault="00CC4327" w:rsidP="007F76F6">
            <w:pPr>
              <w:rPr>
                <w:rFonts w:ascii="Arial" w:hAnsi="Arial" w:cs="Arial"/>
                <w:spacing w:val="-1"/>
                <w:sz w:val="24"/>
                <w:szCs w:val="24"/>
              </w:rPr>
            </w:pPr>
          </w:p>
          <w:p w14:paraId="402D5D12" w14:textId="0664D44F" w:rsidR="00E42B96" w:rsidRPr="002C2994" w:rsidRDefault="00601A60" w:rsidP="007F76F6">
            <w:pPr>
              <w:rPr>
                <w:rFonts w:ascii="Arial" w:hAnsi="Arial" w:cs="Arial"/>
                <w:b/>
                <w:bCs/>
                <w:spacing w:val="-1"/>
                <w:sz w:val="24"/>
                <w:szCs w:val="24"/>
              </w:rPr>
            </w:pPr>
            <w:r w:rsidRPr="002C2994">
              <w:rPr>
                <w:rFonts w:ascii="Arial" w:hAnsi="Arial" w:cs="Arial"/>
                <w:b/>
                <w:bCs/>
                <w:spacing w:val="-1"/>
                <w:sz w:val="24"/>
                <w:szCs w:val="24"/>
              </w:rPr>
              <w:t>Imports</w:t>
            </w:r>
          </w:p>
          <w:p w14:paraId="0C732E02" w14:textId="12C055CB" w:rsidR="007F76F6" w:rsidRPr="002C2994" w:rsidRDefault="007F76F6" w:rsidP="007F76F6">
            <w:pPr>
              <w:rPr>
                <w:rFonts w:ascii="Arial" w:hAnsi="Arial" w:cs="Arial"/>
                <w:spacing w:val="-1"/>
                <w:sz w:val="24"/>
                <w:szCs w:val="24"/>
              </w:rPr>
            </w:pPr>
            <w:proofErr w:type="spellStart"/>
            <w:r w:rsidRPr="002C2994">
              <w:rPr>
                <w:rFonts w:ascii="Arial" w:hAnsi="Arial" w:cs="Arial"/>
                <w:spacing w:val="-1"/>
                <w:sz w:val="24"/>
                <w:szCs w:val="24"/>
              </w:rPr>
              <w:t>i</w:t>
            </w:r>
            <w:proofErr w:type="spellEnd"/>
            <w:r w:rsidRPr="002C2994">
              <w:rPr>
                <w:rFonts w:ascii="Arial" w:hAnsi="Arial" w:cs="Arial"/>
                <w:spacing w:val="-1"/>
                <w:sz w:val="24"/>
                <w:szCs w:val="24"/>
              </w:rPr>
              <w:t xml:space="preserve">) </w:t>
            </w:r>
            <w:r w:rsidR="009B5102" w:rsidRPr="002C2994">
              <w:rPr>
                <w:rFonts w:ascii="Arial" w:hAnsi="Arial" w:cs="Arial"/>
                <w:spacing w:val="-1"/>
                <w:sz w:val="24"/>
                <w:szCs w:val="24"/>
              </w:rPr>
              <w:t>Bidder</w:t>
            </w:r>
            <w:r w:rsidRPr="002C2994">
              <w:rPr>
                <w:rFonts w:ascii="Arial" w:hAnsi="Arial" w:cs="Arial"/>
                <w:spacing w:val="-1"/>
                <w:sz w:val="24"/>
                <w:szCs w:val="24"/>
              </w:rPr>
              <w:t xml:space="preserve"> shall inform BHEL the readiness of material along with packing </w:t>
            </w:r>
            <w:r w:rsidR="00C33931" w:rsidRPr="002C2994">
              <w:rPr>
                <w:rFonts w:ascii="Arial" w:hAnsi="Arial" w:cs="Arial"/>
                <w:spacing w:val="-1"/>
                <w:sz w:val="24"/>
                <w:szCs w:val="24"/>
              </w:rPr>
              <w:t>details 30</w:t>
            </w:r>
            <w:r w:rsidRPr="002C2994">
              <w:rPr>
                <w:rFonts w:ascii="Arial" w:hAnsi="Arial" w:cs="Arial"/>
                <w:spacing w:val="-1"/>
                <w:sz w:val="24"/>
                <w:szCs w:val="24"/>
              </w:rPr>
              <w:t xml:space="preserve"> days in advance from the date of delivery.</w:t>
            </w:r>
          </w:p>
          <w:p w14:paraId="5766116F"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For Hazardous cargo/DG cargo, supplier must provide the following documents prior to   handing over shipment to freight forwarder, wherever freight is in BHEL scope:</w:t>
            </w:r>
          </w:p>
          <w:p w14:paraId="01B7A92B"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1.    Valid MSDS</w:t>
            </w:r>
          </w:p>
          <w:p w14:paraId="7DE181ED"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2.    DGD certificate with appropriate UN numbers.</w:t>
            </w:r>
          </w:p>
          <w:p w14:paraId="4F4260DA"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3.    Labelling and marking on DG cargo along with photo of packaging.</w:t>
            </w:r>
          </w:p>
          <w:p w14:paraId="408A706C"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4.    Self-declaration for consignment</w:t>
            </w:r>
          </w:p>
          <w:p w14:paraId="1A07C849"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5.    Packaging Certificate as per DG Standards</w:t>
            </w:r>
          </w:p>
          <w:p w14:paraId="379B6552"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6.    TSA Approved Truckers details to be provided to forwarder at the time of shipment</w:t>
            </w:r>
          </w:p>
          <w:p w14:paraId="5F8ADB98" w14:textId="77777777" w:rsidR="005C2FCC" w:rsidRPr="002C2994" w:rsidRDefault="005C2FCC" w:rsidP="005C2FCC">
            <w:pPr>
              <w:rPr>
                <w:rFonts w:ascii="Arial" w:hAnsi="Arial" w:cs="Arial"/>
                <w:spacing w:val="-1"/>
                <w:sz w:val="24"/>
                <w:szCs w:val="24"/>
              </w:rPr>
            </w:pPr>
            <w:r w:rsidRPr="002C2994">
              <w:rPr>
                <w:rFonts w:ascii="Arial" w:hAnsi="Arial" w:cs="Arial"/>
                <w:spacing w:val="-1"/>
                <w:sz w:val="24"/>
                <w:szCs w:val="24"/>
              </w:rPr>
              <w:t>In addition to the above, supplier should ensure to comply all IATA DG regulations, if any new requirement is added in future.</w:t>
            </w:r>
          </w:p>
          <w:p w14:paraId="519E2C47" w14:textId="77777777" w:rsidR="005C2FCC" w:rsidRPr="002C2994" w:rsidRDefault="005C2FCC" w:rsidP="007F76F6">
            <w:pPr>
              <w:rPr>
                <w:rFonts w:ascii="Arial" w:hAnsi="Arial" w:cs="Arial"/>
                <w:spacing w:val="-1"/>
                <w:sz w:val="24"/>
                <w:szCs w:val="24"/>
              </w:rPr>
            </w:pPr>
          </w:p>
          <w:p w14:paraId="39B8AABD" w14:textId="77777777" w:rsidR="008F1A00" w:rsidRPr="002C2994" w:rsidRDefault="007F76F6" w:rsidP="008F1A00">
            <w:pPr>
              <w:rPr>
                <w:rFonts w:ascii="Arial" w:hAnsi="Arial" w:cs="Arial"/>
                <w:spacing w:val="-1"/>
                <w:sz w:val="24"/>
                <w:szCs w:val="24"/>
              </w:rPr>
            </w:pPr>
            <w:r w:rsidRPr="002C2994">
              <w:rPr>
                <w:rFonts w:ascii="Arial" w:hAnsi="Arial" w:cs="Arial"/>
                <w:spacing w:val="-1"/>
                <w:sz w:val="24"/>
                <w:szCs w:val="24"/>
              </w:rPr>
              <w:t xml:space="preserve">ii). </w:t>
            </w:r>
            <w:r w:rsidR="009B5102" w:rsidRPr="002C2994">
              <w:rPr>
                <w:rFonts w:ascii="Arial" w:hAnsi="Arial" w:cs="Arial"/>
                <w:spacing w:val="-1"/>
                <w:sz w:val="24"/>
                <w:szCs w:val="24"/>
              </w:rPr>
              <w:t>Bidder</w:t>
            </w:r>
            <w:r w:rsidRPr="002C2994">
              <w:rPr>
                <w:rFonts w:ascii="Arial" w:hAnsi="Arial" w:cs="Arial"/>
                <w:spacing w:val="-1"/>
                <w:sz w:val="24"/>
                <w:szCs w:val="24"/>
              </w:rPr>
              <w:t xml:space="preserve"> shall also upload the soft copy of the dispatch documents consisting of BL / AWB, Invoice, delivery </w:t>
            </w:r>
            <w:r w:rsidR="001923A0" w:rsidRPr="002C2994">
              <w:rPr>
                <w:rFonts w:ascii="Arial" w:hAnsi="Arial" w:cs="Arial"/>
                <w:spacing w:val="-1"/>
                <w:sz w:val="24"/>
                <w:szCs w:val="24"/>
              </w:rPr>
              <w:t>note, packing</w:t>
            </w:r>
            <w:r w:rsidRPr="002C2994">
              <w:rPr>
                <w:rFonts w:ascii="Arial" w:hAnsi="Arial" w:cs="Arial"/>
                <w:spacing w:val="-1"/>
                <w:sz w:val="24"/>
                <w:szCs w:val="24"/>
              </w:rPr>
              <w:t xml:space="preserve"> list, country of origin &amp; Test certificates and other documents as specifically indicated in the </w:t>
            </w:r>
            <w:r w:rsidR="00272202" w:rsidRPr="002C2994">
              <w:rPr>
                <w:rFonts w:ascii="Arial" w:hAnsi="Arial" w:cs="Arial"/>
                <w:spacing w:val="-1"/>
                <w:sz w:val="24"/>
                <w:szCs w:val="24"/>
              </w:rPr>
              <w:t xml:space="preserve">SCC </w:t>
            </w:r>
            <w:r w:rsidRPr="002C2994">
              <w:rPr>
                <w:rFonts w:ascii="Arial" w:hAnsi="Arial" w:cs="Arial"/>
                <w:spacing w:val="-1"/>
                <w:sz w:val="24"/>
                <w:szCs w:val="24"/>
              </w:rPr>
              <w:t xml:space="preserve">in PRADAN Portal (https://hpep.bhel.com/mm) within Five days from the B/L date for sea </w:t>
            </w:r>
            <w:r w:rsidR="001923A0" w:rsidRPr="002C2994">
              <w:rPr>
                <w:rFonts w:ascii="Arial" w:hAnsi="Arial" w:cs="Arial"/>
                <w:spacing w:val="-1"/>
                <w:sz w:val="24"/>
                <w:szCs w:val="24"/>
              </w:rPr>
              <w:t>shipment and</w:t>
            </w:r>
            <w:r w:rsidRPr="002C2994">
              <w:rPr>
                <w:rFonts w:ascii="Arial" w:hAnsi="Arial" w:cs="Arial"/>
                <w:spacing w:val="-1"/>
                <w:sz w:val="24"/>
                <w:szCs w:val="24"/>
              </w:rPr>
              <w:t xml:space="preserve"> One day </w:t>
            </w:r>
            <w:r w:rsidR="008F1A00" w:rsidRPr="002C2994">
              <w:rPr>
                <w:rFonts w:ascii="Arial" w:hAnsi="Arial" w:cs="Arial"/>
                <w:spacing w:val="-1"/>
                <w:sz w:val="24"/>
                <w:szCs w:val="24"/>
              </w:rPr>
              <w:t>from AWB date for Air shipment and sent to email ids: mssea@bhel.in, msair@bhel.in, cmmfe@bhel.in.</w:t>
            </w:r>
          </w:p>
          <w:p w14:paraId="7C7AEE59" w14:textId="77777777" w:rsidR="007F76F6" w:rsidRPr="002C2994" w:rsidRDefault="007F76F6" w:rsidP="007F76F6">
            <w:pPr>
              <w:rPr>
                <w:rFonts w:ascii="Arial" w:hAnsi="Arial" w:cs="Arial"/>
                <w:spacing w:val="-1"/>
                <w:sz w:val="24"/>
                <w:szCs w:val="24"/>
              </w:rPr>
            </w:pPr>
          </w:p>
          <w:p w14:paraId="1316B66F" w14:textId="15BB706C"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iii) AWB/BL must contain</w:t>
            </w:r>
            <w:r w:rsidR="008F1A00" w:rsidRPr="002C2994">
              <w:rPr>
                <w:rFonts w:ascii="Arial" w:hAnsi="Arial" w:cs="Arial"/>
                <w:spacing w:val="-1"/>
                <w:sz w:val="24"/>
                <w:szCs w:val="24"/>
              </w:rPr>
              <w:t xml:space="preserve"> the information of BHEL GST</w:t>
            </w:r>
            <w:r w:rsidR="00C33931" w:rsidRPr="002C2994">
              <w:rPr>
                <w:rFonts w:ascii="Arial" w:hAnsi="Arial" w:cs="Arial"/>
                <w:spacing w:val="-1"/>
                <w:sz w:val="24"/>
                <w:szCs w:val="24"/>
              </w:rPr>
              <w:t xml:space="preserve"> </w:t>
            </w:r>
            <w:r w:rsidR="008F1A00" w:rsidRPr="002C2994">
              <w:rPr>
                <w:rFonts w:ascii="Arial" w:hAnsi="Arial" w:cs="Arial"/>
                <w:spacing w:val="-1"/>
                <w:sz w:val="24"/>
                <w:szCs w:val="24"/>
              </w:rPr>
              <w:t xml:space="preserve">no., </w:t>
            </w:r>
            <w:r w:rsidR="00C33931" w:rsidRPr="002C2994">
              <w:rPr>
                <w:rFonts w:ascii="Arial" w:hAnsi="Arial" w:cs="Arial"/>
                <w:spacing w:val="-1"/>
                <w:sz w:val="24"/>
                <w:szCs w:val="24"/>
              </w:rPr>
              <w:t>and PAN</w:t>
            </w:r>
            <w:r w:rsidRPr="002C2994">
              <w:rPr>
                <w:rFonts w:ascii="Arial" w:hAnsi="Arial" w:cs="Arial"/>
                <w:spacing w:val="-1"/>
                <w:sz w:val="24"/>
                <w:szCs w:val="24"/>
              </w:rPr>
              <w:t xml:space="preserve"> no</w:t>
            </w:r>
            <w:r w:rsidR="008706AF" w:rsidRPr="002C2994">
              <w:rPr>
                <w:rFonts w:ascii="Arial" w:hAnsi="Arial" w:cs="Arial"/>
                <w:spacing w:val="-1"/>
                <w:sz w:val="24"/>
                <w:szCs w:val="24"/>
              </w:rPr>
              <w:t>.</w:t>
            </w:r>
          </w:p>
          <w:p w14:paraId="5614C91E" w14:textId="77777777" w:rsidR="009653AC" w:rsidRPr="002C2994" w:rsidRDefault="009653AC" w:rsidP="007F76F6">
            <w:pPr>
              <w:rPr>
                <w:rFonts w:ascii="Arial" w:hAnsi="Arial" w:cs="Arial"/>
                <w:strike/>
                <w:spacing w:val="-1"/>
                <w:sz w:val="24"/>
                <w:szCs w:val="24"/>
              </w:rPr>
            </w:pPr>
          </w:p>
          <w:p w14:paraId="69617B97"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iv) </w:t>
            </w:r>
            <w:r w:rsidRPr="002C2994">
              <w:rPr>
                <w:rFonts w:ascii="Arial" w:hAnsi="Arial" w:cs="Arial"/>
                <w:b/>
                <w:spacing w:val="-1"/>
                <w:sz w:val="24"/>
                <w:szCs w:val="24"/>
              </w:rPr>
              <w:t>Air Shipments:</w:t>
            </w:r>
          </w:p>
          <w:p w14:paraId="5BCF43B1" w14:textId="77777777" w:rsidR="007F76F6" w:rsidRPr="002C2994" w:rsidRDefault="009B5102" w:rsidP="007F76F6">
            <w:pPr>
              <w:rPr>
                <w:rFonts w:ascii="Arial" w:hAnsi="Arial" w:cs="Arial"/>
                <w:spacing w:val="-1"/>
                <w:sz w:val="24"/>
                <w:szCs w:val="24"/>
              </w:rPr>
            </w:pPr>
            <w:r w:rsidRPr="002C2994">
              <w:rPr>
                <w:rFonts w:ascii="Arial" w:hAnsi="Arial" w:cs="Arial"/>
                <w:spacing w:val="-1"/>
                <w:sz w:val="24"/>
                <w:szCs w:val="24"/>
              </w:rPr>
              <w:t>Bidder</w:t>
            </w:r>
            <w:r w:rsidR="007F76F6" w:rsidRPr="002C2994">
              <w:rPr>
                <w:rFonts w:ascii="Arial" w:hAnsi="Arial" w:cs="Arial"/>
                <w:spacing w:val="-1"/>
                <w:sz w:val="24"/>
                <w:szCs w:val="24"/>
              </w:rPr>
              <w:t xml:space="preserve"> shall ensure the following </w:t>
            </w:r>
          </w:p>
          <w:p w14:paraId="3964D676"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w:t>
            </w:r>
            <w:r w:rsidR="00AB1FC6" w:rsidRPr="002C2994">
              <w:rPr>
                <w:rFonts w:ascii="Arial" w:hAnsi="Arial" w:cs="Arial"/>
                <w:spacing w:val="-1"/>
                <w:sz w:val="24"/>
                <w:szCs w:val="24"/>
              </w:rPr>
              <w:t>a</w:t>
            </w:r>
            <w:r w:rsidR="006B074D" w:rsidRPr="002C2994">
              <w:rPr>
                <w:rFonts w:ascii="Arial" w:hAnsi="Arial" w:cs="Arial"/>
                <w:spacing w:val="-1"/>
                <w:sz w:val="24"/>
                <w:szCs w:val="24"/>
              </w:rPr>
              <w:t>)</w:t>
            </w:r>
            <w:r w:rsidR="00AB1FC6" w:rsidRPr="002C2994">
              <w:rPr>
                <w:rFonts w:ascii="Arial" w:hAnsi="Arial" w:cs="Arial"/>
                <w:spacing w:val="-1"/>
                <w:sz w:val="24"/>
                <w:szCs w:val="24"/>
              </w:rPr>
              <w:t xml:space="preserve"> Port of discharge -- Mumbai/C</w:t>
            </w:r>
            <w:r w:rsidRPr="002C2994">
              <w:rPr>
                <w:rFonts w:ascii="Arial" w:hAnsi="Arial" w:cs="Arial"/>
                <w:spacing w:val="-1"/>
                <w:sz w:val="24"/>
                <w:szCs w:val="24"/>
              </w:rPr>
              <w:t>hennai/Hyderabad</w:t>
            </w:r>
            <w:r w:rsidR="001B588A" w:rsidRPr="002C2994">
              <w:rPr>
                <w:rFonts w:ascii="Arial" w:hAnsi="Arial" w:cs="Arial"/>
                <w:spacing w:val="-1"/>
                <w:sz w:val="24"/>
                <w:szCs w:val="24"/>
              </w:rPr>
              <w:t xml:space="preserve"> (as indicated in SCC)</w:t>
            </w:r>
            <w:r w:rsidRPr="002C2994">
              <w:rPr>
                <w:rFonts w:ascii="Arial" w:hAnsi="Arial" w:cs="Arial"/>
                <w:spacing w:val="-1"/>
                <w:sz w:val="24"/>
                <w:szCs w:val="24"/>
              </w:rPr>
              <w:t xml:space="preserve">. </w:t>
            </w:r>
          </w:p>
          <w:p w14:paraId="6C843BB0" w14:textId="4131FCC0"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b</w:t>
            </w:r>
            <w:r w:rsidR="006B074D" w:rsidRPr="002C2994">
              <w:rPr>
                <w:rFonts w:ascii="Arial" w:hAnsi="Arial" w:cs="Arial"/>
                <w:spacing w:val="-1"/>
                <w:sz w:val="24"/>
                <w:szCs w:val="24"/>
              </w:rPr>
              <w:t>)</w:t>
            </w:r>
            <w:r w:rsidRPr="002C2994">
              <w:rPr>
                <w:rFonts w:ascii="Arial" w:hAnsi="Arial" w:cs="Arial"/>
                <w:spacing w:val="-1"/>
                <w:sz w:val="24"/>
                <w:szCs w:val="24"/>
              </w:rPr>
              <w:t xml:space="preserve"> </w:t>
            </w:r>
            <w:r w:rsidR="00616DD8" w:rsidRPr="002C2994">
              <w:rPr>
                <w:rFonts w:ascii="Arial" w:hAnsi="Arial" w:cs="Arial"/>
                <w:spacing w:val="-1"/>
                <w:sz w:val="24"/>
                <w:szCs w:val="24"/>
              </w:rPr>
              <w:t>C</w:t>
            </w:r>
            <w:r w:rsidRPr="002C2994">
              <w:rPr>
                <w:rFonts w:ascii="Arial" w:hAnsi="Arial" w:cs="Arial"/>
                <w:spacing w:val="-1"/>
                <w:sz w:val="24"/>
                <w:szCs w:val="24"/>
              </w:rPr>
              <w:t xml:space="preserve">onsignee shall be </w:t>
            </w:r>
            <w:r w:rsidR="00C33931" w:rsidRPr="002C2994">
              <w:rPr>
                <w:rFonts w:ascii="Arial" w:hAnsi="Arial" w:cs="Arial"/>
                <w:spacing w:val="-1"/>
                <w:sz w:val="24"/>
                <w:szCs w:val="24"/>
              </w:rPr>
              <w:t>BHEL, Hyderabad</w:t>
            </w:r>
            <w:r w:rsidRPr="002C2994">
              <w:rPr>
                <w:rFonts w:ascii="Arial" w:hAnsi="Arial" w:cs="Arial"/>
                <w:spacing w:val="-1"/>
                <w:sz w:val="24"/>
                <w:szCs w:val="24"/>
              </w:rPr>
              <w:t>. Material shall be air freighted through cargo mode only and not through Courier.</w:t>
            </w:r>
          </w:p>
          <w:p w14:paraId="27F2D270"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c) Upon handing over the cargo to the forwarder,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ensure the acknowledgement receipt with wordings” Cargo handed over in         sound condition for Air freighting”.</w:t>
            </w:r>
          </w:p>
          <w:p w14:paraId="297FE423"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Note: Warehouse receipt will not be considered for penalty calculations.</w:t>
            </w:r>
          </w:p>
          <w:p w14:paraId="2A5FD733" w14:textId="6364EE38"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d) In case of CIF</w:t>
            </w:r>
            <w:r w:rsidR="001B588A" w:rsidRPr="002C2994">
              <w:rPr>
                <w:rFonts w:ascii="Arial" w:hAnsi="Arial" w:cs="Arial"/>
                <w:spacing w:val="-1"/>
                <w:sz w:val="24"/>
                <w:szCs w:val="24"/>
              </w:rPr>
              <w:t>/</w:t>
            </w:r>
            <w:r w:rsidRPr="002C2994">
              <w:rPr>
                <w:rFonts w:ascii="Arial" w:hAnsi="Arial" w:cs="Arial"/>
                <w:spacing w:val="-1"/>
                <w:sz w:val="24"/>
                <w:szCs w:val="24"/>
              </w:rPr>
              <w:t xml:space="preserve"> shipments,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also inform BHEL the information about discharge port agent details and cargo arrival information within </w:t>
            </w:r>
            <w:r w:rsidR="00C33931" w:rsidRPr="002C2994">
              <w:rPr>
                <w:rFonts w:ascii="Arial" w:hAnsi="Arial" w:cs="Arial"/>
                <w:spacing w:val="-1"/>
                <w:sz w:val="24"/>
                <w:szCs w:val="24"/>
              </w:rPr>
              <w:t>one day</w:t>
            </w:r>
            <w:r w:rsidRPr="002C2994">
              <w:rPr>
                <w:rFonts w:ascii="Arial" w:hAnsi="Arial" w:cs="Arial"/>
                <w:spacing w:val="-1"/>
                <w:sz w:val="24"/>
                <w:szCs w:val="24"/>
              </w:rPr>
              <w:t xml:space="preserve"> from the date of Shipment. </w:t>
            </w:r>
          </w:p>
          <w:p w14:paraId="39CF9A1E"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e) Following dimensions of single package may be noted.</w:t>
            </w:r>
          </w:p>
          <w:p w14:paraId="6C583B86" w14:textId="64C389DA"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w:t>
            </w:r>
            <w:proofErr w:type="spellStart"/>
            <w:r w:rsidR="00C33931" w:rsidRPr="002C2994">
              <w:rPr>
                <w:rFonts w:ascii="Arial" w:hAnsi="Arial" w:cs="Arial"/>
                <w:spacing w:val="-1"/>
                <w:sz w:val="24"/>
                <w:szCs w:val="24"/>
              </w:rPr>
              <w:t>i</w:t>
            </w:r>
            <w:proofErr w:type="spellEnd"/>
            <w:r w:rsidR="00C33931" w:rsidRPr="002C2994">
              <w:rPr>
                <w:rFonts w:ascii="Arial" w:hAnsi="Arial" w:cs="Arial"/>
                <w:spacing w:val="-1"/>
                <w:sz w:val="24"/>
                <w:szCs w:val="24"/>
              </w:rPr>
              <w:t>). Maximum</w:t>
            </w:r>
            <w:r w:rsidRPr="002C2994">
              <w:rPr>
                <w:rFonts w:ascii="Arial" w:hAnsi="Arial" w:cs="Arial"/>
                <w:spacing w:val="-1"/>
                <w:sz w:val="24"/>
                <w:szCs w:val="24"/>
              </w:rPr>
              <w:t xml:space="preserve"> dimension of the </w:t>
            </w:r>
            <w:proofErr w:type="gramStart"/>
            <w:r w:rsidRPr="002C2994">
              <w:rPr>
                <w:rFonts w:ascii="Arial" w:hAnsi="Arial" w:cs="Arial"/>
                <w:spacing w:val="-1"/>
                <w:sz w:val="24"/>
                <w:szCs w:val="24"/>
              </w:rPr>
              <w:t>cargo(</w:t>
            </w:r>
            <w:proofErr w:type="gramEnd"/>
            <w:r w:rsidRPr="002C2994">
              <w:rPr>
                <w:rFonts w:ascii="Arial" w:hAnsi="Arial" w:cs="Arial"/>
                <w:spacing w:val="-1"/>
                <w:sz w:val="24"/>
                <w:szCs w:val="24"/>
              </w:rPr>
              <w:t xml:space="preserve">ODC) </w:t>
            </w:r>
            <w:r w:rsidR="000427B9" w:rsidRPr="002C2994">
              <w:rPr>
                <w:rFonts w:ascii="Arial" w:hAnsi="Arial" w:cs="Arial"/>
                <w:spacing w:val="-1"/>
                <w:sz w:val="24"/>
                <w:szCs w:val="24"/>
              </w:rPr>
              <w:t>-- 125</w:t>
            </w:r>
            <w:r w:rsidRPr="002C2994">
              <w:rPr>
                <w:rFonts w:ascii="Arial" w:hAnsi="Arial" w:cs="Arial"/>
                <w:spacing w:val="-1"/>
                <w:sz w:val="24"/>
                <w:szCs w:val="24"/>
              </w:rPr>
              <w:t>" x 88" x 63"</w:t>
            </w:r>
          </w:p>
          <w:p w14:paraId="0FF08097" w14:textId="28512014"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w:t>
            </w:r>
            <w:r w:rsidR="00C33931" w:rsidRPr="002C2994">
              <w:rPr>
                <w:rFonts w:ascii="Arial" w:hAnsi="Arial" w:cs="Arial"/>
                <w:spacing w:val="-1"/>
                <w:sz w:val="24"/>
                <w:szCs w:val="24"/>
              </w:rPr>
              <w:t>ii). Maximum</w:t>
            </w:r>
            <w:r w:rsidRPr="002C2994">
              <w:rPr>
                <w:rFonts w:ascii="Arial" w:hAnsi="Arial" w:cs="Arial"/>
                <w:spacing w:val="-1"/>
                <w:sz w:val="24"/>
                <w:szCs w:val="24"/>
              </w:rPr>
              <w:t xml:space="preserve"> weight of the cargo -- 3.5 MT.</w:t>
            </w:r>
          </w:p>
          <w:p w14:paraId="1881CC8B"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If any package dimension or weight exceeds the above set limits, it will be treated as Over Dimension Cargo (ODC) or Over Weight   Cargo     and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inform BHEL  30 days in advance to the delivery date to enable BHEL to finalize the freight forwarder. </w:t>
            </w:r>
          </w:p>
          <w:p w14:paraId="4690A000" w14:textId="5734A735" w:rsidR="007F76F6" w:rsidRDefault="007F76F6" w:rsidP="007F76F6">
            <w:pPr>
              <w:rPr>
                <w:rFonts w:ascii="Arial" w:hAnsi="Arial" w:cs="Arial"/>
                <w:spacing w:val="-1"/>
                <w:sz w:val="24"/>
                <w:szCs w:val="24"/>
              </w:rPr>
            </w:pPr>
            <w:r w:rsidRPr="002C2994">
              <w:rPr>
                <w:rFonts w:ascii="Arial" w:hAnsi="Arial" w:cs="Arial"/>
                <w:spacing w:val="-1"/>
                <w:sz w:val="24"/>
                <w:szCs w:val="24"/>
              </w:rPr>
              <w:t xml:space="preserve">        f). If </w:t>
            </w:r>
            <w:r w:rsidR="00B13AFA" w:rsidRPr="002C2994">
              <w:rPr>
                <w:rFonts w:ascii="Arial" w:hAnsi="Arial" w:cs="Arial"/>
                <w:spacing w:val="-1"/>
                <w:sz w:val="24"/>
                <w:szCs w:val="24"/>
              </w:rPr>
              <w:t>package falls</w:t>
            </w:r>
            <w:r w:rsidRPr="002C2994">
              <w:rPr>
                <w:rFonts w:ascii="Arial" w:hAnsi="Arial" w:cs="Arial"/>
                <w:spacing w:val="-1"/>
                <w:sz w:val="24"/>
                <w:szCs w:val="24"/>
              </w:rPr>
              <w:t xml:space="preserve"> under Hazardous category,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communicate BHEL  30 days in advance period with document support.</w:t>
            </w:r>
          </w:p>
          <w:p w14:paraId="19FF8B3A" w14:textId="77777777" w:rsidR="00036B39" w:rsidRPr="002C2994" w:rsidRDefault="00036B39" w:rsidP="007F76F6">
            <w:pPr>
              <w:rPr>
                <w:rFonts w:ascii="Arial" w:hAnsi="Arial" w:cs="Arial"/>
                <w:spacing w:val="-1"/>
                <w:sz w:val="24"/>
                <w:szCs w:val="24"/>
              </w:rPr>
            </w:pPr>
          </w:p>
          <w:p w14:paraId="3556FFFC"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v) </w:t>
            </w:r>
            <w:r w:rsidRPr="002C2994">
              <w:rPr>
                <w:rFonts w:ascii="Arial" w:hAnsi="Arial" w:cs="Arial"/>
                <w:b/>
                <w:spacing w:val="-1"/>
                <w:sz w:val="24"/>
                <w:szCs w:val="24"/>
              </w:rPr>
              <w:t xml:space="preserve">Sea </w:t>
            </w:r>
            <w:proofErr w:type="gramStart"/>
            <w:r w:rsidR="00B13AFA" w:rsidRPr="002C2994">
              <w:rPr>
                <w:rFonts w:ascii="Arial" w:hAnsi="Arial" w:cs="Arial"/>
                <w:b/>
                <w:spacing w:val="-1"/>
                <w:sz w:val="24"/>
                <w:szCs w:val="24"/>
              </w:rPr>
              <w:t>Shipments:</w:t>
            </w:r>
            <w:r w:rsidRPr="002C2994">
              <w:rPr>
                <w:rFonts w:ascii="Arial" w:hAnsi="Arial" w:cs="Arial"/>
                <w:b/>
                <w:spacing w:val="-1"/>
                <w:sz w:val="24"/>
                <w:szCs w:val="24"/>
              </w:rPr>
              <w:t>-</w:t>
            </w:r>
            <w:proofErr w:type="gramEnd"/>
          </w:p>
          <w:p w14:paraId="65A7342C" w14:textId="77777777" w:rsidR="007F76F6" w:rsidRPr="002C2994" w:rsidRDefault="00D33762" w:rsidP="007F76F6">
            <w:pPr>
              <w:rPr>
                <w:rFonts w:ascii="Arial" w:hAnsi="Arial" w:cs="Arial"/>
                <w:spacing w:val="-1"/>
                <w:sz w:val="24"/>
                <w:szCs w:val="24"/>
              </w:rPr>
            </w:pPr>
            <w:r w:rsidRPr="002C2994">
              <w:rPr>
                <w:rFonts w:ascii="Arial" w:hAnsi="Arial" w:cs="Arial"/>
                <w:spacing w:val="-1"/>
                <w:sz w:val="24"/>
                <w:szCs w:val="24"/>
              </w:rPr>
              <w:t>bidder</w:t>
            </w:r>
            <w:r w:rsidR="007F76F6" w:rsidRPr="002C2994">
              <w:rPr>
                <w:rFonts w:ascii="Arial" w:hAnsi="Arial" w:cs="Arial"/>
                <w:spacing w:val="-1"/>
                <w:sz w:val="24"/>
                <w:szCs w:val="24"/>
              </w:rPr>
              <w:t xml:space="preserve"> shall ensure the following</w:t>
            </w:r>
          </w:p>
          <w:p w14:paraId="5A895CB7" w14:textId="2D43B09F"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w:t>
            </w:r>
            <w:r w:rsidR="005A0F90" w:rsidRPr="002C2994">
              <w:rPr>
                <w:rFonts w:ascii="Arial" w:hAnsi="Arial" w:cs="Arial"/>
                <w:spacing w:val="-1"/>
                <w:sz w:val="24"/>
                <w:szCs w:val="24"/>
              </w:rPr>
              <w:t xml:space="preserve">  </w:t>
            </w:r>
            <w:r w:rsidR="003D058B" w:rsidRPr="002C2994">
              <w:rPr>
                <w:rFonts w:ascii="Arial" w:hAnsi="Arial" w:cs="Arial"/>
                <w:spacing w:val="-1"/>
                <w:sz w:val="24"/>
                <w:szCs w:val="24"/>
              </w:rPr>
              <w:t xml:space="preserve">a). </w:t>
            </w:r>
            <w:r w:rsidRPr="002C2994">
              <w:rPr>
                <w:rFonts w:ascii="Arial" w:hAnsi="Arial" w:cs="Arial"/>
                <w:spacing w:val="-1"/>
                <w:sz w:val="24"/>
                <w:szCs w:val="24"/>
              </w:rPr>
              <w:t>Port of</w:t>
            </w:r>
            <w:r w:rsidR="00FA3BDA" w:rsidRPr="002C2994">
              <w:rPr>
                <w:rFonts w:ascii="Arial" w:hAnsi="Arial" w:cs="Arial"/>
                <w:spacing w:val="-1"/>
                <w:sz w:val="24"/>
                <w:szCs w:val="24"/>
              </w:rPr>
              <w:t xml:space="preserve"> discharge -- </w:t>
            </w:r>
            <w:proofErr w:type="spellStart"/>
            <w:r w:rsidR="00FA3BDA" w:rsidRPr="002C2994">
              <w:rPr>
                <w:rFonts w:ascii="Arial" w:hAnsi="Arial" w:cs="Arial"/>
                <w:spacing w:val="-1"/>
                <w:sz w:val="24"/>
                <w:szCs w:val="24"/>
              </w:rPr>
              <w:t>Nhavaseva</w:t>
            </w:r>
            <w:proofErr w:type="spellEnd"/>
            <w:r w:rsidR="00FA3BDA" w:rsidRPr="002C2994">
              <w:rPr>
                <w:rFonts w:ascii="Arial" w:hAnsi="Arial" w:cs="Arial"/>
                <w:spacing w:val="-1"/>
                <w:sz w:val="24"/>
                <w:szCs w:val="24"/>
              </w:rPr>
              <w:t>/Mumbai/C</w:t>
            </w:r>
            <w:r w:rsidRPr="002C2994">
              <w:rPr>
                <w:rFonts w:ascii="Arial" w:hAnsi="Arial" w:cs="Arial"/>
                <w:spacing w:val="-1"/>
                <w:sz w:val="24"/>
                <w:szCs w:val="24"/>
              </w:rPr>
              <w:t xml:space="preserve">hennai. </w:t>
            </w:r>
          </w:p>
          <w:p w14:paraId="62B6C56D" w14:textId="7AC6CB59" w:rsidR="007F76F6" w:rsidRPr="002C2994" w:rsidRDefault="003D058B" w:rsidP="007F76F6">
            <w:pPr>
              <w:rPr>
                <w:rFonts w:ascii="Arial" w:hAnsi="Arial" w:cs="Arial"/>
                <w:spacing w:val="-1"/>
                <w:sz w:val="24"/>
                <w:szCs w:val="24"/>
              </w:rPr>
            </w:pPr>
            <w:r w:rsidRPr="002C2994">
              <w:rPr>
                <w:rFonts w:ascii="Arial" w:hAnsi="Arial" w:cs="Arial"/>
                <w:spacing w:val="-1"/>
                <w:sz w:val="24"/>
                <w:szCs w:val="24"/>
              </w:rPr>
              <w:t xml:space="preserve">       b). </w:t>
            </w:r>
            <w:r w:rsidR="007F76F6" w:rsidRPr="002C2994">
              <w:rPr>
                <w:rFonts w:ascii="Arial" w:hAnsi="Arial" w:cs="Arial"/>
                <w:spacing w:val="-1"/>
                <w:sz w:val="24"/>
                <w:szCs w:val="24"/>
              </w:rPr>
              <w:t xml:space="preserve">Place of Delivery / Final Destination for CIP shipments </w:t>
            </w:r>
            <w:proofErr w:type="gramStart"/>
            <w:r w:rsidR="007F76F6" w:rsidRPr="002C2994">
              <w:rPr>
                <w:rFonts w:ascii="Arial" w:hAnsi="Arial" w:cs="Arial"/>
                <w:spacing w:val="-1"/>
                <w:sz w:val="24"/>
                <w:szCs w:val="24"/>
              </w:rPr>
              <w:t xml:space="preserve">-  </w:t>
            </w:r>
            <w:proofErr w:type="spellStart"/>
            <w:r w:rsidR="007F76F6" w:rsidRPr="002C2994">
              <w:rPr>
                <w:rFonts w:ascii="Arial" w:hAnsi="Arial" w:cs="Arial"/>
                <w:spacing w:val="-1"/>
                <w:sz w:val="24"/>
                <w:szCs w:val="24"/>
              </w:rPr>
              <w:t>Nhavaseva</w:t>
            </w:r>
            <w:proofErr w:type="spellEnd"/>
            <w:proofErr w:type="gramEnd"/>
            <w:r w:rsidR="007F76F6" w:rsidRPr="002C2994">
              <w:rPr>
                <w:rFonts w:ascii="Arial" w:hAnsi="Arial" w:cs="Arial"/>
                <w:spacing w:val="-1"/>
                <w:sz w:val="24"/>
                <w:szCs w:val="24"/>
              </w:rPr>
              <w:t xml:space="preserve"> CFS / Chennai CFS. </w:t>
            </w:r>
          </w:p>
          <w:p w14:paraId="18C0C47C"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c). In case of FOB shipments,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handover the material to BHEL nominated forwarder and obtain the cargo receipt.</w:t>
            </w:r>
          </w:p>
          <w:p w14:paraId="363E9360" w14:textId="5807DE8F"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d). If the material cannot be </w:t>
            </w:r>
            <w:r w:rsidR="000427B9" w:rsidRPr="002C2994">
              <w:rPr>
                <w:rFonts w:ascii="Arial" w:hAnsi="Arial" w:cs="Arial"/>
                <w:spacing w:val="-1"/>
                <w:sz w:val="24"/>
                <w:szCs w:val="24"/>
              </w:rPr>
              <w:t>containerized</w:t>
            </w:r>
            <w:r w:rsidRPr="002C2994">
              <w:rPr>
                <w:rFonts w:ascii="Arial" w:hAnsi="Arial" w:cs="Arial"/>
                <w:spacing w:val="-1"/>
                <w:sz w:val="24"/>
                <w:szCs w:val="24"/>
              </w:rPr>
              <w:t xml:space="preserve"> in 20 or 40 GP containers, an advance information of 30 days prior to the delivery date shall be communicated to BHEL for necessary arrangements and </w:t>
            </w:r>
            <w:proofErr w:type="spellStart"/>
            <w:r w:rsidRPr="002C2994">
              <w:rPr>
                <w:rFonts w:ascii="Arial" w:hAnsi="Arial" w:cs="Arial"/>
                <w:spacing w:val="-1"/>
                <w:sz w:val="24"/>
                <w:szCs w:val="24"/>
              </w:rPr>
              <w:t>finalisation</w:t>
            </w:r>
            <w:proofErr w:type="spellEnd"/>
            <w:r w:rsidRPr="002C2994">
              <w:rPr>
                <w:rFonts w:ascii="Arial" w:hAnsi="Arial" w:cs="Arial"/>
                <w:spacing w:val="-1"/>
                <w:sz w:val="24"/>
                <w:szCs w:val="24"/>
              </w:rPr>
              <w:t xml:space="preserve"> of freight forwarder.</w:t>
            </w:r>
          </w:p>
          <w:p w14:paraId="19A8AAE9"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w:t>
            </w:r>
            <w:r w:rsidR="00EE2997" w:rsidRPr="002C2994">
              <w:rPr>
                <w:rFonts w:ascii="Arial" w:hAnsi="Arial" w:cs="Arial"/>
                <w:spacing w:val="-1"/>
                <w:sz w:val="24"/>
                <w:szCs w:val="24"/>
              </w:rPr>
              <w:t xml:space="preserve">     </w:t>
            </w:r>
            <w:r w:rsidRPr="002C2994">
              <w:rPr>
                <w:rFonts w:ascii="Arial" w:hAnsi="Arial" w:cs="Arial"/>
                <w:spacing w:val="-1"/>
                <w:sz w:val="24"/>
                <w:szCs w:val="24"/>
              </w:rPr>
              <w:t xml:space="preserve">e). </w:t>
            </w:r>
            <w:r w:rsidRPr="002C2994">
              <w:rPr>
                <w:rFonts w:ascii="Arial" w:hAnsi="Arial" w:cs="Arial"/>
                <w:b/>
                <w:spacing w:val="-1"/>
                <w:sz w:val="24"/>
                <w:szCs w:val="24"/>
              </w:rPr>
              <w:t>For CIP shipments</w:t>
            </w:r>
          </w:p>
          <w:p w14:paraId="76B168BC"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1.  In case of FCL shipments, Detention free period must be 14 days.</w:t>
            </w:r>
          </w:p>
          <w:p w14:paraId="0F0BE810"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2.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also inform </w:t>
            </w:r>
            <w:proofErr w:type="gramStart"/>
            <w:r w:rsidRPr="002C2994">
              <w:rPr>
                <w:rFonts w:ascii="Arial" w:hAnsi="Arial" w:cs="Arial"/>
                <w:spacing w:val="-1"/>
                <w:sz w:val="24"/>
                <w:szCs w:val="24"/>
              </w:rPr>
              <w:t>BHEL  the</w:t>
            </w:r>
            <w:proofErr w:type="gramEnd"/>
            <w:r w:rsidRPr="002C2994">
              <w:rPr>
                <w:rFonts w:ascii="Arial" w:hAnsi="Arial" w:cs="Arial"/>
                <w:spacing w:val="-1"/>
                <w:sz w:val="24"/>
                <w:szCs w:val="24"/>
              </w:rPr>
              <w:t xml:space="preserve"> information about discharge port agent details and cargo arrival information within 5 days from the date of Shipment.</w:t>
            </w:r>
          </w:p>
          <w:p w14:paraId="56D279B7"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3.  No charges for the services rendered till place of destination will </w:t>
            </w:r>
            <w:proofErr w:type="gramStart"/>
            <w:r w:rsidRPr="002C2994">
              <w:rPr>
                <w:rFonts w:ascii="Arial" w:hAnsi="Arial" w:cs="Arial"/>
                <w:spacing w:val="-1"/>
                <w:sz w:val="24"/>
                <w:szCs w:val="24"/>
              </w:rPr>
              <w:t>be  payable</w:t>
            </w:r>
            <w:proofErr w:type="gramEnd"/>
            <w:r w:rsidRPr="002C2994">
              <w:rPr>
                <w:rFonts w:ascii="Arial" w:hAnsi="Arial" w:cs="Arial"/>
                <w:spacing w:val="-1"/>
                <w:sz w:val="24"/>
                <w:szCs w:val="24"/>
              </w:rPr>
              <w:t xml:space="preserve"> by BHEL.  Incase liner / forwarder insist for charges,</w:t>
            </w:r>
            <w:r w:rsidR="001B588A" w:rsidRPr="002C2994">
              <w:rPr>
                <w:rFonts w:ascii="Arial" w:hAnsi="Arial" w:cs="Arial"/>
                <w:spacing w:val="-1"/>
                <w:sz w:val="24"/>
                <w:szCs w:val="24"/>
              </w:rPr>
              <w:t xml:space="preserve"> </w:t>
            </w:r>
            <w:r w:rsidRPr="002C2994">
              <w:rPr>
                <w:rFonts w:ascii="Arial" w:hAnsi="Arial" w:cs="Arial"/>
                <w:spacing w:val="-1"/>
                <w:sz w:val="24"/>
                <w:szCs w:val="24"/>
              </w:rPr>
              <w:t xml:space="preserve">not in the scope of BHEL, the same will be adjusted from </w:t>
            </w:r>
            <w:r w:rsidR="00D33762" w:rsidRPr="002C2994">
              <w:rPr>
                <w:rFonts w:ascii="Arial" w:hAnsi="Arial" w:cs="Arial"/>
                <w:spacing w:val="-1"/>
                <w:sz w:val="24"/>
                <w:szCs w:val="24"/>
              </w:rPr>
              <w:t>bidder</w:t>
            </w:r>
            <w:r w:rsidRPr="002C2994">
              <w:rPr>
                <w:rFonts w:ascii="Arial" w:hAnsi="Arial" w:cs="Arial"/>
                <w:spacing w:val="-1"/>
                <w:sz w:val="24"/>
                <w:szCs w:val="24"/>
              </w:rPr>
              <w:t xml:space="preserve"> account.</w:t>
            </w:r>
          </w:p>
          <w:p w14:paraId="63943B64"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    </w:t>
            </w:r>
            <w:r w:rsidR="00CD79B7" w:rsidRPr="002C2994">
              <w:rPr>
                <w:rFonts w:ascii="Arial" w:hAnsi="Arial" w:cs="Arial"/>
                <w:spacing w:val="-1"/>
                <w:sz w:val="24"/>
                <w:szCs w:val="24"/>
              </w:rPr>
              <w:t xml:space="preserve">  </w:t>
            </w:r>
            <w:r w:rsidRPr="002C2994">
              <w:rPr>
                <w:rFonts w:ascii="Arial" w:hAnsi="Arial" w:cs="Arial"/>
                <w:spacing w:val="-1"/>
                <w:sz w:val="24"/>
                <w:szCs w:val="24"/>
              </w:rPr>
              <w:t xml:space="preserve"> 4. In case of CIF shipments -- </w:t>
            </w:r>
            <w:r w:rsidR="00D33762" w:rsidRPr="002C2994">
              <w:rPr>
                <w:rFonts w:ascii="Arial" w:hAnsi="Arial" w:cs="Arial"/>
                <w:spacing w:val="-1"/>
                <w:sz w:val="24"/>
                <w:szCs w:val="24"/>
              </w:rPr>
              <w:t>Bidder</w:t>
            </w:r>
            <w:r w:rsidRPr="002C2994">
              <w:rPr>
                <w:rFonts w:ascii="Arial" w:hAnsi="Arial" w:cs="Arial"/>
                <w:spacing w:val="-1"/>
                <w:sz w:val="24"/>
                <w:szCs w:val="24"/>
              </w:rPr>
              <w:t xml:space="preserve"> must select a forwarder/liner whose discharge port published tariff for THC and other services is available.  Any charges over and above the published tariff will not be born</w:t>
            </w:r>
            <w:r w:rsidR="001B588A" w:rsidRPr="002C2994">
              <w:rPr>
                <w:rFonts w:ascii="Arial" w:hAnsi="Arial" w:cs="Arial"/>
                <w:spacing w:val="-1"/>
                <w:sz w:val="24"/>
                <w:szCs w:val="24"/>
              </w:rPr>
              <w:t>e</w:t>
            </w:r>
            <w:r w:rsidRPr="002C2994">
              <w:rPr>
                <w:rFonts w:ascii="Arial" w:hAnsi="Arial" w:cs="Arial"/>
                <w:spacing w:val="-1"/>
                <w:sz w:val="24"/>
                <w:szCs w:val="24"/>
              </w:rPr>
              <w:t xml:space="preserve"> by BHEL or will be adjusted from the </w:t>
            </w:r>
            <w:r w:rsidR="008706AF" w:rsidRPr="002C2994">
              <w:rPr>
                <w:rFonts w:ascii="Arial" w:hAnsi="Arial" w:cs="Arial"/>
                <w:spacing w:val="-1"/>
                <w:sz w:val="24"/>
                <w:szCs w:val="24"/>
              </w:rPr>
              <w:t>bidder</w:t>
            </w:r>
            <w:r w:rsidR="008F1A00" w:rsidRPr="002C2994">
              <w:rPr>
                <w:rFonts w:ascii="Arial" w:hAnsi="Arial" w:cs="Arial"/>
                <w:spacing w:val="-1"/>
                <w:sz w:val="24"/>
                <w:szCs w:val="24"/>
              </w:rPr>
              <w:t>’s</w:t>
            </w:r>
            <w:r w:rsidRPr="002C2994">
              <w:rPr>
                <w:rFonts w:ascii="Arial" w:hAnsi="Arial" w:cs="Arial"/>
                <w:spacing w:val="-1"/>
                <w:sz w:val="24"/>
                <w:szCs w:val="24"/>
              </w:rPr>
              <w:t xml:space="preserve"> bill.</w:t>
            </w:r>
          </w:p>
          <w:p w14:paraId="48B76A55" w14:textId="7B8CE3EB" w:rsidR="007F76F6" w:rsidRDefault="007F76F6" w:rsidP="007F76F6">
            <w:pPr>
              <w:rPr>
                <w:rFonts w:ascii="Arial" w:hAnsi="Arial" w:cs="Arial"/>
                <w:spacing w:val="-1"/>
                <w:sz w:val="24"/>
                <w:szCs w:val="24"/>
              </w:rPr>
            </w:pPr>
            <w:r w:rsidRPr="002C2994">
              <w:rPr>
                <w:rFonts w:ascii="Arial" w:hAnsi="Arial" w:cs="Arial"/>
                <w:spacing w:val="-1"/>
                <w:sz w:val="24"/>
                <w:szCs w:val="24"/>
              </w:rPr>
              <w:t xml:space="preserve">      </w:t>
            </w:r>
            <w:r w:rsidR="00085321" w:rsidRPr="002C2994">
              <w:rPr>
                <w:rFonts w:ascii="Arial" w:hAnsi="Arial" w:cs="Arial"/>
                <w:spacing w:val="-1"/>
                <w:sz w:val="24"/>
                <w:szCs w:val="24"/>
              </w:rPr>
              <w:t xml:space="preserve"> </w:t>
            </w:r>
            <w:r w:rsidRPr="002C2994">
              <w:rPr>
                <w:rFonts w:ascii="Arial" w:hAnsi="Arial" w:cs="Arial"/>
                <w:spacing w:val="-1"/>
                <w:sz w:val="24"/>
                <w:szCs w:val="24"/>
              </w:rPr>
              <w:t xml:space="preserve">5.  </w:t>
            </w:r>
            <w:r w:rsidR="00D33762" w:rsidRPr="002C2994">
              <w:rPr>
                <w:rFonts w:ascii="Arial" w:hAnsi="Arial" w:cs="Arial"/>
                <w:spacing w:val="-1"/>
                <w:sz w:val="24"/>
                <w:szCs w:val="24"/>
              </w:rPr>
              <w:t>bidder</w:t>
            </w:r>
            <w:r w:rsidRPr="002C2994">
              <w:rPr>
                <w:rFonts w:ascii="Arial" w:hAnsi="Arial" w:cs="Arial"/>
                <w:spacing w:val="-1"/>
                <w:sz w:val="24"/>
                <w:szCs w:val="24"/>
              </w:rPr>
              <w:t xml:space="preserve"> must insure the cargo for 110% of material value including the freight amount.</w:t>
            </w:r>
          </w:p>
          <w:p w14:paraId="6710A2E2" w14:textId="77777777" w:rsidR="00036B39" w:rsidRPr="002C2994" w:rsidRDefault="00036B39" w:rsidP="007F76F6">
            <w:pPr>
              <w:rPr>
                <w:rFonts w:ascii="Arial" w:hAnsi="Arial" w:cs="Arial"/>
                <w:spacing w:val="-1"/>
                <w:sz w:val="24"/>
                <w:szCs w:val="24"/>
              </w:rPr>
            </w:pPr>
          </w:p>
          <w:p w14:paraId="3F771426"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(vi). Recovery charges for non-submission of </w:t>
            </w:r>
            <w:r w:rsidR="00197068" w:rsidRPr="002C2994">
              <w:rPr>
                <w:rFonts w:ascii="Arial" w:hAnsi="Arial" w:cs="Arial"/>
                <w:spacing w:val="-1"/>
                <w:sz w:val="24"/>
                <w:szCs w:val="24"/>
              </w:rPr>
              <w:t>documents:</w:t>
            </w:r>
            <w:r w:rsidRPr="002C2994">
              <w:rPr>
                <w:rFonts w:ascii="Arial" w:hAnsi="Arial" w:cs="Arial"/>
                <w:spacing w:val="-1"/>
                <w:sz w:val="24"/>
                <w:szCs w:val="24"/>
              </w:rPr>
              <w:t xml:space="preserve"> -</w:t>
            </w:r>
          </w:p>
          <w:p w14:paraId="564CC467" w14:textId="37AE60E4" w:rsidR="007F76F6" w:rsidRPr="002C2994" w:rsidRDefault="00D33762" w:rsidP="007F76F6">
            <w:pPr>
              <w:rPr>
                <w:rFonts w:ascii="Arial" w:hAnsi="Arial" w:cs="Arial"/>
                <w:spacing w:val="-1"/>
                <w:sz w:val="24"/>
                <w:szCs w:val="24"/>
              </w:rPr>
            </w:pPr>
            <w:r w:rsidRPr="002C2994">
              <w:rPr>
                <w:rFonts w:ascii="Arial" w:hAnsi="Arial" w:cs="Arial"/>
                <w:spacing w:val="-1"/>
                <w:sz w:val="24"/>
                <w:szCs w:val="24"/>
              </w:rPr>
              <w:t>Bidder</w:t>
            </w:r>
            <w:r w:rsidR="007F76F6" w:rsidRPr="002C2994">
              <w:rPr>
                <w:rFonts w:ascii="Arial" w:hAnsi="Arial" w:cs="Arial"/>
                <w:spacing w:val="-1"/>
                <w:sz w:val="24"/>
                <w:szCs w:val="24"/>
              </w:rPr>
              <w:t xml:space="preserve"> shall submit all the required documents to BHEL as prescribed in the Purchase order and NIT.  </w:t>
            </w:r>
          </w:p>
          <w:p w14:paraId="37C7EC16" w14:textId="77777777" w:rsidR="009653AC" w:rsidRPr="002C2994" w:rsidRDefault="009653AC" w:rsidP="007F76F6">
            <w:pPr>
              <w:rPr>
                <w:rFonts w:ascii="Arial" w:hAnsi="Arial" w:cs="Arial"/>
                <w:spacing w:val="-1"/>
                <w:sz w:val="24"/>
                <w:szCs w:val="24"/>
              </w:rPr>
            </w:pPr>
          </w:p>
          <w:p w14:paraId="5A179203"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lastRenderedPageBreak/>
              <w:t xml:space="preserve">If BHEL incurs any charges such as Penalty, demurrage, container detention, </w:t>
            </w:r>
            <w:proofErr w:type="spellStart"/>
            <w:r w:rsidR="001B588A" w:rsidRPr="002C2994">
              <w:rPr>
                <w:rFonts w:ascii="Arial" w:hAnsi="Arial" w:cs="Arial"/>
                <w:spacing w:val="-1"/>
                <w:sz w:val="24"/>
                <w:szCs w:val="24"/>
              </w:rPr>
              <w:t>wharf</w:t>
            </w:r>
            <w:r w:rsidRPr="002C2994">
              <w:rPr>
                <w:rFonts w:ascii="Arial" w:hAnsi="Arial" w:cs="Arial"/>
                <w:spacing w:val="-1"/>
                <w:sz w:val="24"/>
                <w:szCs w:val="24"/>
              </w:rPr>
              <w:t>age</w:t>
            </w:r>
            <w:proofErr w:type="spellEnd"/>
            <w:r w:rsidRPr="002C2994">
              <w:rPr>
                <w:rFonts w:ascii="Arial" w:hAnsi="Arial" w:cs="Arial"/>
                <w:spacing w:val="-1"/>
                <w:sz w:val="24"/>
                <w:szCs w:val="24"/>
              </w:rPr>
              <w:t xml:space="preserve">, storage, Ground </w:t>
            </w:r>
            <w:r w:rsidR="00197068" w:rsidRPr="002C2994">
              <w:rPr>
                <w:rFonts w:ascii="Arial" w:hAnsi="Arial" w:cs="Arial"/>
                <w:spacing w:val="-1"/>
                <w:sz w:val="24"/>
                <w:szCs w:val="24"/>
              </w:rPr>
              <w:t>rent etc.</w:t>
            </w:r>
            <w:r w:rsidRPr="002C2994">
              <w:rPr>
                <w:rFonts w:ascii="Arial" w:hAnsi="Arial" w:cs="Arial"/>
                <w:spacing w:val="-1"/>
                <w:sz w:val="24"/>
                <w:szCs w:val="24"/>
              </w:rPr>
              <w:t>, due to non - compliance / non - submission of documents prescribed in Purchase Order/</w:t>
            </w:r>
            <w:r w:rsidR="001B588A" w:rsidRPr="002C2994">
              <w:rPr>
                <w:rFonts w:ascii="Arial" w:hAnsi="Arial" w:cs="Arial"/>
                <w:spacing w:val="-1"/>
                <w:sz w:val="24"/>
                <w:szCs w:val="24"/>
              </w:rPr>
              <w:t xml:space="preserve"> NIT</w:t>
            </w:r>
            <w:r w:rsidRPr="002C2994">
              <w:rPr>
                <w:rFonts w:ascii="Arial" w:hAnsi="Arial" w:cs="Arial"/>
                <w:spacing w:val="-1"/>
                <w:sz w:val="24"/>
                <w:szCs w:val="24"/>
              </w:rPr>
              <w:t xml:space="preserve">/Letter of </w:t>
            </w:r>
            <w:r w:rsidR="00197068" w:rsidRPr="002C2994">
              <w:rPr>
                <w:rFonts w:ascii="Arial" w:hAnsi="Arial" w:cs="Arial"/>
                <w:spacing w:val="-1"/>
                <w:sz w:val="24"/>
                <w:szCs w:val="24"/>
              </w:rPr>
              <w:t>credit,</w:t>
            </w:r>
            <w:r w:rsidRPr="002C2994">
              <w:rPr>
                <w:rFonts w:ascii="Arial" w:hAnsi="Arial" w:cs="Arial"/>
                <w:spacing w:val="-1"/>
                <w:sz w:val="24"/>
                <w:szCs w:val="24"/>
              </w:rPr>
              <w:t xml:space="preserve"> the same shall be recovered from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as under:</w:t>
            </w:r>
          </w:p>
          <w:p w14:paraId="55495AD3"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1. EUROPE/USA/Black Sea/ Far East/Middle East/South East sector</w:t>
            </w:r>
          </w:p>
          <w:p w14:paraId="7A2E3368" w14:textId="1FCACA4F"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A.  </w:t>
            </w:r>
            <w:r w:rsidRPr="002C2994">
              <w:rPr>
                <w:rFonts w:ascii="Arial" w:hAnsi="Arial" w:cs="Arial"/>
                <w:b/>
                <w:spacing w:val="-1"/>
                <w:sz w:val="24"/>
                <w:szCs w:val="24"/>
              </w:rPr>
              <w:t xml:space="preserve">For FOB Sea </w:t>
            </w:r>
            <w:proofErr w:type="gramStart"/>
            <w:r w:rsidRPr="002C2994">
              <w:rPr>
                <w:rFonts w:ascii="Arial" w:hAnsi="Arial" w:cs="Arial"/>
                <w:b/>
                <w:spacing w:val="-1"/>
                <w:sz w:val="24"/>
                <w:szCs w:val="24"/>
              </w:rPr>
              <w:t>Consignments:-</w:t>
            </w:r>
            <w:proofErr w:type="gramEnd"/>
          </w:p>
          <w:p w14:paraId="41C00C3F" w14:textId="77777777" w:rsidR="009653AC" w:rsidRPr="002C2994" w:rsidRDefault="009653AC" w:rsidP="007F76F6">
            <w:pPr>
              <w:rPr>
                <w:rFonts w:ascii="Arial" w:hAnsi="Arial" w:cs="Arial"/>
                <w:spacing w:val="-1"/>
                <w:sz w:val="24"/>
                <w:szCs w:val="24"/>
              </w:rPr>
            </w:pPr>
          </w:p>
          <w:p w14:paraId="5977060E" w14:textId="5566D2FC"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Penalty for late submission / negotiation of documents beyond 14 days shall be as under:</w:t>
            </w:r>
          </w:p>
          <w:p w14:paraId="463028DE" w14:textId="77777777" w:rsidR="007C2F58" w:rsidRPr="002C2994" w:rsidRDefault="007C2F58" w:rsidP="007F76F6">
            <w:pPr>
              <w:rPr>
                <w:rFonts w:ascii="Arial" w:hAnsi="Arial" w:cs="Arial"/>
                <w:spacing w:val="-1"/>
                <w:sz w:val="24"/>
                <w:szCs w:val="24"/>
              </w:rPr>
            </w:pPr>
          </w:p>
          <w:p w14:paraId="409CA810" w14:textId="77777777" w:rsidR="007F76F6" w:rsidRPr="002C2994" w:rsidRDefault="007F76F6" w:rsidP="007F76F6">
            <w:pPr>
              <w:rPr>
                <w:rFonts w:ascii="Arial" w:hAnsi="Arial" w:cs="Arial"/>
                <w:spacing w:val="-1"/>
                <w:sz w:val="24"/>
                <w:szCs w:val="24"/>
              </w:rPr>
            </w:pPr>
            <w:r w:rsidRPr="002C2994">
              <w:rPr>
                <w:rFonts w:ascii="Arial" w:hAnsi="Arial" w:cs="Arial"/>
                <w:noProof/>
                <w:sz w:val="24"/>
                <w:szCs w:val="24"/>
              </w:rPr>
              <w:drawing>
                <wp:inline distT="0" distB="0" distL="0" distR="0" wp14:anchorId="7B3102C8" wp14:editId="2244A29A">
                  <wp:extent cx="5213350" cy="1590152"/>
                  <wp:effectExtent l="0" t="0" r="635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9"/>
                          <a:stretch>
                            <a:fillRect/>
                          </a:stretch>
                        </pic:blipFill>
                        <pic:spPr>
                          <a:xfrm>
                            <a:off x="0" y="0"/>
                            <a:ext cx="5213350" cy="1590152"/>
                          </a:xfrm>
                          <a:prstGeom prst="rect">
                            <a:avLst/>
                          </a:prstGeom>
                        </pic:spPr>
                      </pic:pic>
                    </a:graphicData>
                  </a:graphic>
                </wp:inline>
              </w:drawing>
            </w:r>
          </w:p>
          <w:p w14:paraId="72175F2A" w14:textId="26E2329D" w:rsidR="00770646" w:rsidRPr="002C2994" w:rsidRDefault="00770646" w:rsidP="007F76F6">
            <w:pPr>
              <w:rPr>
                <w:rFonts w:ascii="Arial" w:hAnsi="Arial" w:cs="Arial"/>
                <w:spacing w:val="-1"/>
                <w:sz w:val="24"/>
                <w:szCs w:val="24"/>
              </w:rPr>
            </w:pPr>
          </w:p>
          <w:p w14:paraId="76722842" w14:textId="100B90C6"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B.  </w:t>
            </w:r>
            <w:r w:rsidR="001163AA" w:rsidRPr="002C2994">
              <w:rPr>
                <w:rFonts w:ascii="Arial" w:hAnsi="Arial" w:cs="Arial"/>
                <w:b/>
                <w:spacing w:val="-1"/>
                <w:sz w:val="24"/>
                <w:szCs w:val="24"/>
              </w:rPr>
              <w:t>For CIP</w:t>
            </w:r>
            <w:r w:rsidRPr="002C2994">
              <w:rPr>
                <w:rFonts w:ascii="Arial" w:hAnsi="Arial" w:cs="Arial"/>
                <w:b/>
                <w:spacing w:val="-1"/>
                <w:sz w:val="24"/>
                <w:szCs w:val="24"/>
              </w:rPr>
              <w:t xml:space="preserve"> Sea </w:t>
            </w:r>
            <w:r w:rsidR="001163AA" w:rsidRPr="002C2994">
              <w:rPr>
                <w:rFonts w:ascii="Arial" w:hAnsi="Arial" w:cs="Arial"/>
                <w:b/>
                <w:spacing w:val="-1"/>
                <w:sz w:val="24"/>
                <w:szCs w:val="24"/>
              </w:rPr>
              <w:t>Shipments: -</w:t>
            </w:r>
          </w:p>
          <w:p w14:paraId="147F5CE6" w14:textId="77777777" w:rsidR="007F76F6" w:rsidRPr="002C2994" w:rsidRDefault="00D33762" w:rsidP="007F76F6">
            <w:pPr>
              <w:rPr>
                <w:rFonts w:ascii="Arial" w:hAnsi="Arial" w:cs="Arial"/>
                <w:spacing w:val="-1"/>
                <w:sz w:val="24"/>
                <w:szCs w:val="24"/>
              </w:rPr>
            </w:pPr>
            <w:r w:rsidRPr="002C2994">
              <w:rPr>
                <w:rFonts w:ascii="Arial" w:hAnsi="Arial" w:cs="Arial"/>
                <w:spacing w:val="-1"/>
                <w:sz w:val="24"/>
                <w:szCs w:val="24"/>
              </w:rPr>
              <w:t>Bidder</w:t>
            </w:r>
            <w:r w:rsidR="007F76F6" w:rsidRPr="002C2994">
              <w:rPr>
                <w:rFonts w:ascii="Arial" w:hAnsi="Arial" w:cs="Arial"/>
                <w:spacing w:val="-1"/>
                <w:sz w:val="24"/>
                <w:szCs w:val="24"/>
              </w:rPr>
              <w:t xml:space="preserve"> shall provide rates for detention charges after free period at the time of offer itself in case of engagement of 20FT Container and 40FT category. In case of late presentation of documents to the bank recovery will be </w:t>
            </w:r>
            <w:proofErr w:type="gramStart"/>
            <w:r w:rsidR="007F76F6" w:rsidRPr="002C2994">
              <w:rPr>
                <w:rFonts w:ascii="Arial" w:hAnsi="Arial" w:cs="Arial"/>
                <w:spacing w:val="-1"/>
                <w:sz w:val="24"/>
                <w:szCs w:val="24"/>
              </w:rPr>
              <w:t>effected</w:t>
            </w:r>
            <w:proofErr w:type="gramEnd"/>
            <w:r w:rsidR="007F76F6" w:rsidRPr="002C2994">
              <w:rPr>
                <w:rFonts w:ascii="Arial" w:hAnsi="Arial" w:cs="Arial"/>
                <w:spacing w:val="-1"/>
                <w:sz w:val="24"/>
                <w:szCs w:val="24"/>
              </w:rPr>
              <w:t xml:space="preserve"> from the </w:t>
            </w:r>
            <w:r w:rsidRPr="002C2994">
              <w:rPr>
                <w:rFonts w:ascii="Arial" w:hAnsi="Arial" w:cs="Arial"/>
                <w:spacing w:val="-1"/>
                <w:sz w:val="24"/>
                <w:szCs w:val="24"/>
              </w:rPr>
              <w:t>Bidder</w:t>
            </w:r>
            <w:r w:rsidR="007F76F6" w:rsidRPr="002C2994">
              <w:rPr>
                <w:rFonts w:ascii="Arial" w:hAnsi="Arial" w:cs="Arial"/>
                <w:spacing w:val="-1"/>
                <w:sz w:val="24"/>
                <w:szCs w:val="24"/>
              </w:rPr>
              <w:t xml:space="preserve"> as per the rates quoted by the </w:t>
            </w:r>
            <w:r w:rsidRPr="002C2994">
              <w:rPr>
                <w:rFonts w:ascii="Arial" w:hAnsi="Arial" w:cs="Arial"/>
                <w:spacing w:val="-1"/>
                <w:sz w:val="24"/>
                <w:szCs w:val="24"/>
              </w:rPr>
              <w:t>Bidder</w:t>
            </w:r>
            <w:r w:rsidR="007F76F6" w:rsidRPr="002C2994">
              <w:rPr>
                <w:rFonts w:ascii="Arial" w:hAnsi="Arial" w:cs="Arial"/>
                <w:spacing w:val="-1"/>
                <w:sz w:val="24"/>
                <w:szCs w:val="24"/>
              </w:rPr>
              <w:t xml:space="preserve"> at the time of offer in this regard.</w:t>
            </w:r>
          </w:p>
          <w:p w14:paraId="751B8CD6"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In case of Break bulk cargo and LCL</w:t>
            </w:r>
            <w:r w:rsidR="001B588A" w:rsidRPr="002C2994">
              <w:rPr>
                <w:rFonts w:ascii="Arial" w:hAnsi="Arial" w:cs="Arial"/>
                <w:spacing w:val="-1"/>
                <w:sz w:val="24"/>
                <w:szCs w:val="24"/>
              </w:rPr>
              <w:t>,</w:t>
            </w:r>
            <w:r w:rsidRPr="002C2994">
              <w:rPr>
                <w:rFonts w:ascii="Arial" w:hAnsi="Arial" w:cs="Arial"/>
                <w:spacing w:val="-1"/>
                <w:sz w:val="24"/>
                <w:szCs w:val="24"/>
              </w:rPr>
              <w:t xml:space="preserve"> Demurrage charges shall be recovered at </w:t>
            </w:r>
            <w:r w:rsidR="001B588A" w:rsidRPr="002C2994">
              <w:rPr>
                <w:rFonts w:ascii="Arial" w:hAnsi="Arial" w:cs="Arial"/>
                <w:spacing w:val="-1"/>
                <w:sz w:val="24"/>
                <w:szCs w:val="24"/>
              </w:rPr>
              <w:t xml:space="preserve">the </w:t>
            </w:r>
            <w:r w:rsidRPr="002C2994">
              <w:rPr>
                <w:rFonts w:ascii="Arial" w:hAnsi="Arial" w:cs="Arial"/>
                <w:spacing w:val="-1"/>
                <w:sz w:val="24"/>
                <w:szCs w:val="24"/>
              </w:rPr>
              <w:t xml:space="preserve">rate of USD 1 per Ton per day and storage charges </w:t>
            </w:r>
            <w:r w:rsidR="001B588A" w:rsidRPr="002C2994">
              <w:rPr>
                <w:rFonts w:ascii="Arial" w:hAnsi="Arial" w:cs="Arial"/>
                <w:spacing w:val="-1"/>
                <w:sz w:val="24"/>
                <w:szCs w:val="24"/>
              </w:rPr>
              <w:t xml:space="preserve">at the </w:t>
            </w:r>
            <w:r w:rsidRPr="002C2994">
              <w:rPr>
                <w:rFonts w:ascii="Arial" w:hAnsi="Arial" w:cs="Arial"/>
                <w:spacing w:val="-1"/>
                <w:sz w:val="24"/>
                <w:szCs w:val="24"/>
              </w:rPr>
              <w:t>rate of USD 10 per week respectively shall be charged as late presentation charges.</w:t>
            </w:r>
          </w:p>
          <w:p w14:paraId="3CF6F12B" w14:textId="77777777" w:rsidR="007F76F6" w:rsidRPr="002C2994" w:rsidRDefault="007F76F6" w:rsidP="007F76F6">
            <w:pPr>
              <w:rPr>
                <w:rFonts w:ascii="Arial" w:hAnsi="Arial" w:cs="Arial"/>
                <w:spacing w:val="-1"/>
                <w:sz w:val="24"/>
                <w:szCs w:val="24"/>
              </w:rPr>
            </w:pPr>
          </w:p>
          <w:p w14:paraId="688EC92C"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(vii) Description of items in invoice, packing list, BL / AWB or LR shall be same as PO item description.  </w:t>
            </w:r>
            <w:r w:rsidR="00D33762" w:rsidRPr="002C2994">
              <w:rPr>
                <w:rFonts w:ascii="Arial" w:hAnsi="Arial" w:cs="Arial"/>
                <w:spacing w:val="-1"/>
                <w:sz w:val="24"/>
                <w:szCs w:val="24"/>
              </w:rPr>
              <w:t>Bidder</w:t>
            </w:r>
            <w:r w:rsidRPr="002C2994">
              <w:rPr>
                <w:rFonts w:ascii="Arial" w:hAnsi="Arial" w:cs="Arial"/>
                <w:spacing w:val="-1"/>
                <w:sz w:val="24"/>
                <w:szCs w:val="24"/>
              </w:rPr>
              <w:t xml:space="preserve">s shall ensure that invoice shall contain PAN nos. of both </w:t>
            </w:r>
            <w:r w:rsidR="00D33762" w:rsidRPr="002C2994">
              <w:rPr>
                <w:rFonts w:ascii="Arial" w:hAnsi="Arial" w:cs="Arial"/>
                <w:spacing w:val="-1"/>
                <w:sz w:val="24"/>
                <w:szCs w:val="24"/>
              </w:rPr>
              <w:t>bidder</w:t>
            </w:r>
            <w:r w:rsidRPr="002C2994">
              <w:rPr>
                <w:rFonts w:ascii="Arial" w:hAnsi="Arial" w:cs="Arial"/>
                <w:spacing w:val="-1"/>
                <w:sz w:val="24"/>
                <w:szCs w:val="24"/>
              </w:rPr>
              <w:t xml:space="preserve"> and BHEL along with other tax related numbers. BHEL PAN AAACB4146P and BHEL TAN HYDB00086C</w:t>
            </w:r>
          </w:p>
          <w:p w14:paraId="48C892EC" w14:textId="77777777" w:rsidR="007F76F6" w:rsidRPr="002C2994" w:rsidRDefault="007F76F6" w:rsidP="007F76F6">
            <w:pPr>
              <w:rPr>
                <w:rFonts w:ascii="Arial" w:hAnsi="Arial" w:cs="Arial"/>
                <w:spacing w:val="-1"/>
                <w:sz w:val="24"/>
                <w:szCs w:val="24"/>
              </w:rPr>
            </w:pPr>
            <w:r w:rsidRPr="002C2994">
              <w:rPr>
                <w:rFonts w:ascii="Arial" w:hAnsi="Arial" w:cs="Arial"/>
                <w:spacing w:val="-1"/>
                <w:sz w:val="24"/>
                <w:szCs w:val="24"/>
              </w:rPr>
              <w:t xml:space="preserve">Any other additional documents sought by the statutory authorities, the same shall be produced by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on priority basis.</w:t>
            </w:r>
          </w:p>
          <w:p w14:paraId="51B93DD4" w14:textId="77777777" w:rsidR="003A6B8E" w:rsidRPr="002C2994" w:rsidRDefault="007F76F6" w:rsidP="0015033E">
            <w:pPr>
              <w:rPr>
                <w:rFonts w:ascii="Arial" w:hAnsi="Arial" w:cs="Arial"/>
                <w:spacing w:val="-1"/>
                <w:sz w:val="24"/>
                <w:szCs w:val="24"/>
              </w:rPr>
            </w:pPr>
            <w:r w:rsidRPr="002C2994">
              <w:rPr>
                <w:rFonts w:ascii="Arial" w:hAnsi="Arial" w:cs="Arial"/>
                <w:spacing w:val="-1"/>
                <w:sz w:val="24"/>
                <w:szCs w:val="24"/>
              </w:rPr>
              <w:t xml:space="preserve">(viii)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provide package details including number of packages, gross weight, net weight etc. </w:t>
            </w:r>
            <w:r w:rsidR="0015033E" w:rsidRPr="002C2994">
              <w:rPr>
                <w:rFonts w:ascii="Arial" w:hAnsi="Arial" w:cs="Arial"/>
                <w:spacing w:val="-1"/>
                <w:sz w:val="24"/>
                <w:szCs w:val="24"/>
              </w:rPr>
              <w:t xml:space="preserve"> </w:t>
            </w:r>
          </w:p>
          <w:p w14:paraId="4A85BC8A" w14:textId="77777777" w:rsidR="0015033E" w:rsidRPr="002C2994" w:rsidRDefault="0015033E" w:rsidP="0015033E">
            <w:pPr>
              <w:rPr>
                <w:rFonts w:ascii="Arial" w:hAnsi="Arial" w:cs="Arial"/>
                <w:spacing w:val="-1"/>
                <w:sz w:val="24"/>
                <w:szCs w:val="24"/>
              </w:rPr>
            </w:pPr>
            <w:r w:rsidRPr="002C2994">
              <w:rPr>
                <w:rFonts w:ascii="Arial" w:hAnsi="Arial" w:cs="Arial"/>
                <w:spacing w:val="-1"/>
                <w:sz w:val="24"/>
                <w:szCs w:val="24"/>
              </w:rPr>
              <w:t xml:space="preserve">                                                                           </w:t>
            </w:r>
          </w:p>
          <w:p w14:paraId="079EE1C3" w14:textId="77777777" w:rsidR="0015033E" w:rsidRPr="002C2994" w:rsidRDefault="0015033E" w:rsidP="0015033E">
            <w:pPr>
              <w:rPr>
                <w:rFonts w:ascii="Arial" w:hAnsi="Arial" w:cs="Arial"/>
                <w:spacing w:val="-1"/>
                <w:sz w:val="24"/>
                <w:szCs w:val="24"/>
              </w:rPr>
            </w:pPr>
            <w:r w:rsidRPr="002C2994">
              <w:rPr>
                <w:rFonts w:ascii="Arial" w:hAnsi="Arial" w:cs="Arial"/>
                <w:spacing w:val="-1"/>
                <w:sz w:val="24"/>
                <w:szCs w:val="24"/>
              </w:rPr>
              <w:t xml:space="preserve">(ix)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provide the following documents at the time of submission of </w:t>
            </w:r>
            <w:r w:rsidR="001B588A" w:rsidRPr="002C2994">
              <w:rPr>
                <w:rFonts w:ascii="Arial" w:hAnsi="Arial" w:cs="Arial"/>
                <w:spacing w:val="-1"/>
                <w:sz w:val="24"/>
                <w:szCs w:val="24"/>
              </w:rPr>
              <w:t>offer:</w:t>
            </w:r>
          </w:p>
          <w:p w14:paraId="7547B154" w14:textId="77777777" w:rsidR="0015033E" w:rsidRPr="002C2994" w:rsidRDefault="0015033E" w:rsidP="0015033E">
            <w:pPr>
              <w:rPr>
                <w:rFonts w:ascii="Arial" w:hAnsi="Arial" w:cs="Arial"/>
                <w:spacing w:val="-1"/>
                <w:sz w:val="24"/>
                <w:szCs w:val="24"/>
              </w:rPr>
            </w:pPr>
            <w:r w:rsidRPr="002C2994">
              <w:rPr>
                <w:rFonts w:ascii="Arial" w:hAnsi="Arial" w:cs="Arial"/>
                <w:spacing w:val="-1"/>
                <w:sz w:val="24"/>
                <w:szCs w:val="24"/>
              </w:rPr>
              <w:t xml:space="preserve">     a) No Business Connection in India declaration issued by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as per the format specified. (or)</w:t>
            </w:r>
          </w:p>
          <w:p w14:paraId="5A6AEC42" w14:textId="77777777" w:rsidR="0015033E" w:rsidRPr="002C2994" w:rsidRDefault="0015033E" w:rsidP="0015033E">
            <w:pPr>
              <w:rPr>
                <w:rFonts w:ascii="Arial" w:hAnsi="Arial" w:cs="Arial"/>
                <w:spacing w:val="-1"/>
                <w:sz w:val="24"/>
                <w:szCs w:val="24"/>
              </w:rPr>
            </w:pPr>
            <w:r w:rsidRPr="002C2994">
              <w:rPr>
                <w:rFonts w:ascii="Arial" w:hAnsi="Arial" w:cs="Arial"/>
                <w:spacing w:val="-1"/>
                <w:sz w:val="24"/>
                <w:szCs w:val="24"/>
              </w:rPr>
              <w:t xml:space="preserve">     b) (</w:t>
            </w:r>
            <w:proofErr w:type="spellStart"/>
            <w:r w:rsidRPr="002C2994">
              <w:rPr>
                <w:rFonts w:ascii="Arial" w:hAnsi="Arial" w:cs="Arial"/>
                <w:spacing w:val="-1"/>
                <w:sz w:val="24"/>
                <w:szCs w:val="24"/>
              </w:rPr>
              <w:t>i</w:t>
            </w:r>
            <w:proofErr w:type="spellEnd"/>
            <w:r w:rsidRPr="002C2994">
              <w:rPr>
                <w:rFonts w:ascii="Arial" w:hAnsi="Arial" w:cs="Arial"/>
                <w:spacing w:val="-1"/>
                <w:sz w:val="24"/>
                <w:szCs w:val="24"/>
              </w:rPr>
              <w:t xml:space="preserve">) No Permanent Establishment in India declaration issued by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as per the format specified.</w:t>
            </w:r>
          </w:p>
          <w:p w14:paraId="52F68CD9" w14:textId="77777777" w:rsidR="0015033E" w:rsidRPr="002C2994" w:rsidRDefault="0015033E" w:rsidP="0015033E">
            <w:pPr>
              <w:rPr>
                <w:rFonts w:ascii="Arial" w:hAnsi="Arial" w:cs="Arial"/>
                <w:spacing w:val="-1"/>
                <w:sz w:val="24"/>
                <w:szCs w:val="24"/>
              </w:rPr>
            </w:pPr>
            <w:r w:rsidRPr="002C2994">
              <w:rPr>
                <w:rFonts w:ascii="Arial" w:hAnsi="Arial" w:cs="Arial"/>
                <w:spacing w:val="-1"/>
                <w:sz w:val="24"/>
                <w:szCs w:val="24"/>
              </w:rPr>
              <w:t xml:space="preserve">         (ii) Tax Residence Certificate issued by the </w:t>
            </w:r>
            <w:r w:rsidR="00D33762" w:rsidRPr="002C2994">
              <w:rPr>
                <w:rFonts w:ascii="Arial" w:hAnsi="Arial" w:cs="Arial"/>
                <w:spacing w:val="-1"/>
                <w:sz w:val="24"/>
                <w:szCs w:val="24"/>
              </w:rPr>
              <w:t>bidder</w:t>
            </w:r>
            <w:r w:rsidRPr="002C2994">
              <w:rPr>
                <w:rFonts w:ascii="Arial" w:hAnsi="Arial" w:cs="Arial"/>
                <w:spacing w:val="-1"/>
                <w:sz w:val="24"/>
                <w:szCs w:val="24"/>
              </w:rPr>
              <w:t>’s tax authorities.</w:t>
            </w:r>
          </w:p>
          <w:p w14:paraId="578637BF" w14:textId="77777777" w:rsidR="0015033E" w:rsidRPr="002C2994" w:rsidRDefault="0015033E" w:rsidP="0015033E">
            <w:pPr>
              <w:rPr>
                <w:rFonts w:ascii="Arial" w:hAnsi="Arial" w:cs="Arial"/>
                <w:spacing w:val="-1"/>
                <w:sz w:val="24"/>
                <w:szCs w:val="24"/>
              </w:rPr>
            </w:pPr>
            <w:r w:rsidRPr="002C2994">
              <w:rPr>
                <w:rFonts w:ascii="Arial" w:hAnsi="Arial" w:cs="Arial"/>
                <w:spacing w:val="-1"/>
                <w:sz w:val="24"/>
                <w:szCs w:val="24"/>
              </w:rPr>
              <w:t xml:space="preserve">         (iii) Form 10F, as attached in Annexure V, to be issued by the </w:t>
            </w:r>
            <w:r w:rsidR="00D33762" w:rsidRPr="002C2994">
              <w:rPr>
                <w:rFonts w:ascii="Arial" w:hAnsi="Arial" w:cs="Arial"/>
                <w:spacing w:val="-1"/>
                <w:sz w:val="24"/>
                <w:szCs w:val="24"/>
              </w:rPr>
              <w:t>bidder</w:t>
            </w:r>
            <w:r w:rsidRPr="002C2994">
              <w:rPr>
                <w:rFonts w:ascii="Arial" w:hAnsi="Arial" w:cs="Arial"/>
                <w:spacing w:val="-1"/>
                <w:sz w:val="24"/>
                <w:szCs w:val="24"/>
              </w:rPr>
              <w:t>.</w:t>
            </w:r>
          </w:p>
          <w:p w14:paraId="7D23782E" w14:textId="054AE5F3" w:rsidR="007F76F6" w:rsidRPr="002C2994" w:rsidRDefault="0015033E" w:rsidP="007F76F6">
            <w:pPr>
              <w:rPr>
                <w:rFonts w:ascii="Arial" w:hAnsi="Arial" w:cs="Arial"/>
                <w:spacing w:val="-1"/>
                <w:sz w:val="24"/>
                <w:szCs w:val="24"/>
              </w:rPr>
            </w:pPr>
            <w:r w:rsidRPr="002C2994">
              <w:rPr>
                <w:rFonts w:ascii="Arial" w:hAnsi="Arial" w:cs="Arial"/>
                <w:spacing w:val="-1"/>
                <w:sz w:val="24"/>
                <w:szCs w:val="24"/>
              </w:rPr>
              <w:t xml:space="preserve">     c) In case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has a Business Connection in India as per Section 9 of Income Tax Act or significant economic presence in India as per rule 11 UD of IT Act </w:t>
            </w:r>
            <w:r w:rsidR="003E5A6D" w:rsidRPr="002C2994">
              <w:rPr>
                <w:rFonts w:ascii="Arial" w:hAnsi="Arial" w:cs="Arial"/>
                <w:spacing w:val="-1"/>
                <w:sz w:val="24"/>
                <w:szCs w:val="24"/>
              </w:rPr>
              <w:t>or Permanent</w:t>
            </w:r>
            <w:r w:rsidRPr="002C2994">
              <w:rPr>
                <w:rFonts w:ascii="Arial" w:hAnsi="Arial" w:cs="Arial"/>
                <w:spacing w:val="-1"/>
                <w:sz w:val="24"/>
                <w:szCs w:val="24"/>
              </w:rPr>
              <w:t xml:space="preserve"> Establishment in India as per Article 5 of Double Taxation Avoidance Agreement between India and the </w:t>
            </w:r>
            <w:r w:rsidR="00D33762" w:rsidRPr="002C2994">
              <w:rPr>
                <w:rFonts w:ascii="Arial" w:hAnsi="Arial" w:cs="Arial"/>
                <w:spacing w:val="-1"/>
                <w:sz w:val="24"/>
                <w:szCs w:val="24"/>
              </w:rPr>
              <w:t>bidder</w:t>
            </w:r>
            <w:r w:rsidRPr="002C2994">
              <w:rPr>
                <w:rFonts w:ascii="Arial" w:hAnsi="Arial" w:cs="Arial"/>
                <w:spacing w:val="-1"/>
                <w:sz w:val="24"/>
                <w:szCs w:val="24"/>
              </w:rPr>
              <w:t xml:space="preserve">’s country, the </w:t>
            </w:r>
            <w:r w:rsidR="00D33762" w:rsidRPr="002C2994">
              <w:rPr>
                <w:rFonts w:ascii="Arial" w:hAnsi="Arial" w:cs="Arial"/>
                <w:spacing w:val="-1"/>
                <w:sz w:val="24"/>
                <w:szCs w:val="24"/>
              </w:rPr>
              <w:t>bidder</w:t>
            </w:r>
            <w:r w:rsidRPr="002C2994">
              <w:rPr>
                <w:rFonts w:ascii="Arial" w:hAnsi="Arial" w:cs="Arial"/>
                <w:spacing w:val="-1"/>
                <w:sz w:val="24"/>
                <w:szCs w:val="24"/>
              </w:rPr>
              <w:t xml:space="preserve"> shall provide a withholding tax order issued by the Indian Income Tax authority for recovery of applicable tax.  </w:t>
            </w:r>
            <w:r w:rsidR="007F76F6" w:rsidRPr="002C2994">
              <w:rPr>
                <w:rFonts w:ascii="Arial" w:hAnsi="Arial" w:cs="Arial"/>
                <w:spacing w:val="-1"/>
                <w:sz w:val="24"/>
                <w:szCs w:val="24"/>
              </w:rPr>
              <w:t xml:space="preserve">                                                                              </w:t>
            </w:r>
          </w:p>
          <w:p w14:paraId="54C6890D" w14:textId="77777777" w:rsidR="00C200B8" w:rsidRPr="002C2994" w:rsidRDefault="00C200B8" w:rsidP="00F10A6C">
            <w:pPr>
              <w:rPr>
                <w:rFonts w:ascii="Arial" w:eastAsia="Arial" w:hAnsi="Arial" w:cs="Arial"/>
                <w:sz w:val="24"/>
                <w:szCs w:val="24"/>
              </w:rPr>
            </w:pPr>
          </w:p>
        </w:tc>
        <w:tc>
          <w:tcPr>
            <w:tcW w:w="1800" w:type="dxa"/>
            <w:gridSpan w:val="6"/>
          </w:tcPr>
          <w:p w14:paraId="5F8499CD" w14:textId="77777777" w:rsidR="00C200B8" w:rsidRPr="002C2994" w:rsidRDefault="00C200B8" w:rsidP="009E10C7">
            <w:pPr>
              <w:rPr>
                <w:rFonts w:ascii="Arial" w:hAnsi="Arial" w:cs="Arial"/>
                <w:sz w:val="24"/>
                <w:szCs w:val="24"/>
              </w:rPr>
            </w:pPr>
            <w:r w:rsidRPr="002C2994">
              <w:rPr>
                <w:rFonts w:ascii="Arial" w:hAnsi="Arial" w:cs="Arial"/>
                <w:sz w:val="24"/>
                <w:szCs w:val="24"/>
              </w:rPr>
              <w:lastRenderedPageBreak/>
              <w:t xml:space="preserve"> </w:t>
            </w:r>
          </w:p>
        </w:tc>
        <w:tc>
          <w:tcPr>
            <w:tcW w:w="2402" w:type="dxa"/>
            <w:gridSpan w:val="6"/>
          </w:tcPr>
          <w:p w14:paraId="7D0D44C1" w14:textId="77777777" w:rsidR="00C200B8" w:rsidRPr="002C2994" w:rsidRDefault="00C200B8" w:rsidP="009E10C7">
            <w:pPr>
              <w:rPr>
                <w:rFonts w:ascii="Arial" w:hAnsi="Arial" w:cs="Arial"/>
                <w:sz w:val="24"/>
                <w:szCs w:val="24"/>
              </w:rPr>
            </w:pPr>
          </w:p>
        </w:tc>
      </w:tr>
      <w:tr w:rsidR="00B21D0F" w:rsidRPr="002C2994" w14:paraId="4366960D" w14:textId="77777777" w:rsidTr="00FF5ECC">
        <w:tblPrEx>
          <w:jc w:val="left"/>
        </w:tblPrEx>
        <w:trPr>
          <w:gridAfter w:val="2"/>
          <w:wAfter w:w="261" w:type="dxa"/>
          <w:trHeight w:hRule="exact" w:val="428"/>
        </w:trPr>
        <w:tc>
          <w:tcPr>
            <w:tcW w:w="528" w:type="dxa"/>
            <w:gridSpan w:val="5"/>
          </w:tcPr>
          <w:p w14:paraId="0070BB7F" w14:textId="7D45524B" w:rsidR="00B21D0F" w:rsidRPr="002C2994" w:rsidRDefault="00CD74D2" w:rsidP="00B6060F">
            <w:pPr>
              <w:rPr>
                <w:rFonts w:ascii="Arial" w:hAnsi="Arial" w:cs="Arial"/>
                <w:b/>
                <w:bCs/>
                <w:sz w:val="24"/>
                <w:szCs w:val="24"/>
              </w:rPr>
            </w:pPr>
            <w:r w:rsidRPr="002C2994">
              <w:rPr>
                <w:rFonts w:ascii="Arial" w:hAnsi="Arial" w:cs="Arial"/>
                <w:b/>
                <w:bCs/>
                <w:noProof/>
                <w:sz w:val="24"/>
                <w:szCs w:val="24"/>
              </w:rPr>
              <mc:AlternateContent>
                <mc:Choice Requires="wpg">
                  <w:drawing>
                    <wp:anchor distT="0" distB="0" distL="114300" distR="114300" simplePos="0" relativeHeight="503284808" behindDoc="1" locked="0" layoutInCell="1" allowOverlap="1" wp14:anchorId="3E1EAFCF" wp14:editId="3A4B6514">
                      <wp:simplePos x="0" y="0"/>
                      <wp:positionH relativeFrom="page">
                        <wp:posOffset>4203700</wp:posOffset>
                      </wp:positionH>
                      <wp:positionV relativeFrom="page">
                        <wp:posOffset>11042650</wp:posOffset>
                      </wp:positionV>
                      <wp:extent cx="42545" cy="1270"/>
                      <wp:effectExtent l="12700" t="12700" r="11430"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270"/>
                                <a:chOff x="6620" y="17390"/>
                                <a:chExt cx="67" cy="2"/>
                              </a:xfrm>
                            </wpg:grpSpPr>
                            <wps:wsp>
                              <wps:cNvPr id="10" name="Freeform 7"/>
                              <wps:cNvSpPr>
                                <a:spLocks/>
                              </wps:cNvSpPr>
                              <wps:spPr bwMode="auto">
                                <a:xfrm>
                                  <a:off x="6620" y="17390"/>
                                  <a:ext cx="67" cy="2"/>
                                </a:xfrm>
                                <a:custGeom>
                                  <a:avLst/>
                                  <a:gdLst>
                                    <a:gd name="T0" fmla="+- 0 6620 6620"/>
                                    <a:gd name="T1" fmla="*/ T0 w 67"/>
                                    <a:gd name="T2" fmla="+- 0 6687 6620"/>
                                    <a:gd name="T3" fmla="*/ T2 w 67"/>
                                  </a:gdLst>
                                  <a:ahLst/>
                                  <a:cxnLst>
                                    <a:cxn ang="0">
                                      <a:pos x="T1" y="0"/>
                                    </a:cxn>
                                    <a:cxn ang="0">
                                      <a:pos x="T3" y="0"/>
                                    </a:cxn>
                                  </a:cxnLst>
                                  <a:rect l="0" t="0" r="r" b="b"/>
                                  <a:pathLst>
                                    <a:path w="67">
                                      <a:moveTo>
                                        <a:pt x="0" y="0"/>
                                      </a:moveTo>
                                      <a:lnTo>
                                        <a:pt x="67" y="0"/>
                                      </a:lnTo>
                                    </a:path>
                                  </a:pathLst>
                                </a:custGeom>
                                <a:noFill/>
                                <a:ln w="80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0357F" id="Group 6" o:spid="_x0000_s1026" style="position:absolute;margin-left:331pt;margin-top:869.5pt;width:3.35pt;height:.1pt;z-index:-31672;mso-position-horizontal-relative:page;mso-position-vertical-relative:page" coordorigin="6620,17390" coordsize="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">
                      <v:shape id="Freeform 7" o:spid="_x0000_s1027" style="position:absolute;left:6620;top:17390;width:67;height:2;visibility:visible;mso-wrap-style:square;v-text-anchor:top" coordsize="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" path="m,l67,e" filled="f" strokeweight=".22281mm">
                        <v:path arrowok="t" o:connecttype="custom" o:connectlocs="0,0;67,0" o:connectangles="0,0"/>
                      </v:shape>
                      <w10:wrap anchorx="page" anchory="page"/>
                    </v:group>
                  </w:pict>
                </mc:Fallback>
              </mc:AlternateContent>
            </w:r>
            <w:r w:rsidRPr="002C2994">
              <w:rPr>
                <w:rFonts w:ascii="Arial" w:hAnsi="Arial" w:cs="Arial"/>
                <w:b/>
                <w:bCs/>
                <w:noProof/>
                <w:sz w:val="24"/>
                <w:szCs w:val="24"/>
              </w:rPr>
              <mc:AlternateContent>
                <mc:Choice Requires="wpg">
                  <w:drawing>
                    <wp:anchor distT="0" distB="0" distL="114300" distR="114300" simplePos="0" relativeHeight="503284832" behindDoc="1" locked="0" layoutInCell="1" allowOverlap="1" wp14:anchorId="797171AD" wp14:editId="1022E9A5">
                      <wp:simplePos x="0" y="0"/>
                      <wp:positionH relativeFrom="page">
                        <wp:posOffset>4203700</wp:posOffset>
                      </wp:positionH>
                      <wp:positionV relativeFrom="page">
                        <wp:posOffset>12384405</wp:posOffset>
                      </wp:positionV>
                      <wp:extent cx="42545" cy="1270"/>
                      <wp:effectExtent l="12700" t="11430" r="1143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270"/>
                                <a:chOff x="6620" y="19503"/>
                                <a:chExt cx="67" cy="2"/>
                              </a:xfrm>
                            </wpg:grpSpPr>
                            <wps:wsp>
                              <wps:cNvPr id="8" name="Freeform 5"/>
                              <wps:cNvSpPr>
                                <a:spLocks/>
                              </wps:cNvSpPr>
                              <wps:spPr bwMode="auto">
                                <a:xfrm>
                                  <a:off x="6620" y="19503"/>
                                  <a:ext cx="67" cy="2"/>
                                </a:xfrm>
                                <a:custGeom>
                                  <a:avLst/>
                                  <a:gdLst>
                                    <a:gd name="T0" fmla="+- 0 6620 6620"/>
                                    <a:gd name="T1" fmla="*/ T0 w 67"/>
                                    <a:gd name="T2" fmla="+- 0 6687 6620"/>
                                    <a:gd name="T3" fmla="*/ T2 w 67"/>
                                  </a:gdLst>
                                  <a:ahLst/>
                                  <a:cxnLst>
                                    <a:cxn ang="0">
                                      <a:pos x="T1" y="0"/>
                                    </a:cxn>
                                    <a:cxn ang="0">
                                      <a:pos x="T3" y="0"/>
                                    </a:cxn>
                                  </a:cxnLst>
                                  <a:rect l="0" t="0" r="r" b="b"/>
                                  <a:pathLst>
                                    <a:path w="67">
                                      <a:moveTo>
                                        <a:pt x="0" y="0"/>
                                      </a:moveTo>
                                      <a:lnTo>
                                        <a:pt x="67" y="0"/>
                                      </a:lnTo>
                                    </a:path>
                                  </a:pathLst>
                                </a:custGeom>
                                <a:noFill/>
                                <a:ln w="80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A057E" id="Group 4" o:spid="_x0000_s1026" style="position:absolute;margin-left:331pt;margin-top:975.15pt;width:3.35pt;height:.1pt;z-index:-31648;mso-position-horizontal-relative:page;mso-position-vertical-relative:page" coordorigin="6620,19503" coordsize="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">
                      <v:shape id="Freeform 5" o:spid="_x0000_s1027" style="position:absolute;left:6620;top:19503;width:67;height:2;visibility:visible;mso-wrap-style:square;v-text-anchor:top" coordsize="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" path="m,l67,e" filled="f" strokeweight=".22281mm">
                        <v:path arrowok="t" o:connecttype="custom" o:connectlocs="0,0;67,0" o:connectangles="0,0"/>
                      </v:shape>
                      <w10:wrap anchorx="page" anchory="page"/>
                    </v:group>
                  </w:pict>
                </mc:Fallback>
              </mc:AlternateContent>
            </w:r>
            <w:r w:rsidR="0082655E" w:rsidRPr="002C2994">
              <w:rPr>
                <w:rFonts w:ascii="Arial" w:hAnsi="Arial" w:cs="Arial"/>
                <w:b/>
                <w:bCs/>
                <w:sz w:val="24"/>
                <w:szCs w:val="24"/>
              </w:rPr>
              <w:t>8</w:t>
            </w:r>
          </w:p>
        </w:tc>
        <w:tc>
          <w:tcPr>
            <w:tcW w:w="14261" w:type="dxa"/>
            <w:gridSpan w:val="15"/>
          </w:tcPr>
          <w:p w14:paraId="7FD5AD4E" w14:textId="77777777" w:rsidR="00B21D0F" w:rsidRPr="002C2994" w:rsidRDefault="00B21D0F" w:rsidP="00B6060F">
            <w:pPr>
              <w:rPr>
                <w:rFonts w:ascii="Arial" w:hAnsi="Arial" w:cs="Arial"/>
                <w:b/>
                <w:bCs/>
                <w:spacing w:val="-1"/>
                <w:sz w:val="24"/>
                <w:szCs w:val="24"/>
              </w:rPr>
            </w:pPr>
            <w:r w:rsidRPr="002C2994">
              <w:rPr>
                <w:rFonts w:ascii="Arial" w:hAnsi="Arial" w:cs="Arial"/>
                <w:b/>
                <w:bCs/>
                <w:sz w:val="24"/>
                <w:szCs w:val="24"/>
              </w:rPr>
              <w:t>Delivery Schedule</w:t>
            </w:r>
          </w:p>
        </w:tc>
      </w:tr>
      <w:tr w:rsidR="00413088" w:rsidRPr="002C2994" w14:paraId="668071AB" w14:textId="77777777" w:rsidTr="00FF5ECC">
        <w:tblPrEx>
          <w:jc w:val="left"/>
        </w:tblPrEx>
        <w:trPr>
          <w:gridAfter w:val="2"/>
          <w:wAfter w:w="261" w:type="dxa"/>
          <w:trHeight w:hRule="exact" w:val="839"/>
        </w:trPr>
        <w:tc>
          <w:tcPr>
            <w:tcW w:w="528" w:type="dxa"/>
            <w:gridSpan w:val="5"/>
          </w:tcPr>
          <w:p w14:paraId="51975ABF" w14:textId="77777777" w:rsidR="00413088" w:rsidRPr="002C2994" w:rsidRDefault="00413088" w:rsidP="00B6060F">
            <w:pPr>
              <w:rPr>
                <w:rFonts w:ascii="Arial" w:eastAsia="Arial" w:hAnsi="Arial" w:cs="Arial"/>
                <w:sz w:val="24"/>
                <w:szCs w:val="24"/>
              </w:rPr>
            </w:pPr>
          </w:p>
        </w:tc>
        <w:tc>
          <w:tcPr>
            <w:tcW w:w="11516" w:type="dxa"/>
            <w:gridSpan w:val="7"/>
          </w:tcPr>
          <w:p w14:paraId="36812C0D" w14:textId="77777777" w:rsidR="00CF05C7" w:rsidRPr="002C2994" w:rsidRDefault="00103FED" w:rsidP="00EA7A63">
            <w:pPr>
              <w:rPr>
                <w:rFonts w:ascii="Arial" w:hAnsi="Arial" w:cs="Arial"/>
                <w:spacing w:val="-1"/>
                <w:sz w:val="24"/>
                <w:szCs w:val="24"/>
              </w:rPr>
            </w:pPr>
            <w:r w:rsidRPr="002C2994">
              <w:rPr>
                <w:rFonts w:ascii="Arial" w:hAnsi="Arial" w:cs="Arial"/>
                <w:sz w:val="24"/>
                <w:szCs w:val="24"/>
              </w:rPr>
              <w:t>The</w:t>
            </w:r>
            <w:r w:rsidRPr="002C2994">
              <w:rPr>
                <w:rFonts w:ascii="Arial" w:hAnsi="Arial" w:cs="Arial"/>
                <w:spacing w:val="-1"/>
                <w:sz w:val="24"/>
                <w:szCs w:val="24"/>
              </w:rPr>
              <w:t xml:space="preserve"> tendered goods</w:t>
            </w:r>
            <w:r w:rsidRPr="002C2994">
              <w:rPr>
                <w:rFonts w:ascii="Arial" w:hAnsi="Arial" w:cs="Arial"/>
                <w:sz w:val="24"/>
                <w:szCs w:val="24"/>
              </w:rPr>
              <w:t xml:space="preserve"> </w:t>
            </w:r>
            <w:r w:rsidRPr="002C2994">
              <w:rPr>
                <w:rFonts w:ascii="Arial" w:hAnsi="Arial" w:cs="Arial"/>
                <w:spacing w:val="-1"/>
                <w:sz w:val="24"/>
                <w:szCs w:val="24"/>
              </w:rPr>
              <w:t>shall</w:t>
            </w:r>
            <w:r w:rsidRPr="002C2994">
              <w:rPr>
                <w:rFonts w:ascii="Arial" w:hAnsi="Arial" w:cs="Arial"/>
                <w:sz w:val="24"/>
                <w:szCs w:val="24"/>
              </w:rPr>
              <w:t xml:space="preserve"> </w:t>
            </w:r>
            <w:r w:rsidRPr="002C2994">
              <w:rPr>
                <w:rFonts w:ascii="Arial" w:hAnsi="Arial" w:cs="Arial"/>
                <w:spacing w:val="-1"/>
                <w:sz w:val="24"/>
                <w:szCs w:val="24"/>
              </w:rPr>
              <w:t xml:space="preserve">be delivered </w:t>
            </w:r>
            <w:r w:rsidRPr="002C2994">
              <w:rPr>
                <w:rFonts w:ascii="Arial" w:hAnsi="Arial" w:cs="Arial"/>
                <w:spacing w:val="-2"/>
                <w:sz w:val="24"/>
                <w:szCs w:val="24"/>
              </w:rPr>
              <w:t>within</w:t>
            </w:r>
            <w:r w:rsidRPr="002C2994">
              <w:rPr>
                <w:rFonts w:ascii="Arial" w:hAnsi="Arial" w:cs="Arial"/>
                <w:spacing w:val="-1"/>
                <w:sz w:val="24"/>
                <w:szCs w:val="24"/>
              </w:rPr>
              <w:t xml:space="preserve"> the period</w:t>
            </w:r>
            <w:r w:rsidRPr="002C2994">
              <w:rPr>
                <w:rFonts w:ascii="Arial" w:hAnsi="Arial" w:cs="Arial"/>
                <w:spacing w:val="-2"/>
                <w:sz w:val="24"/>
                <w:szCs w:val="24"/>
              </w:rPr>
              <w:t xml:space="preserve"> </w:t>
            </w:r>
            <w:r w:rsidRPr="002C2994">
              <w:rPr>
                <w:rFonts w:ascii="Arial" w:hAnsi="Arial" w:cs="Arial"/>
                <w:spacing w:val="-1"/>
                <w:sz w:val="24"/>
                <w:szCs w:val="24"/>
              </w:rPr>
              <w:t xml:space="preserve">stipulated </w:t>
            </w:r>
            <w:r w:rsidRPr="002C2994">
              <w:rPr>
                <w:rFonts w:ascii="Arial" w:hAnsi="Arial" w:cs="Arial"/>
                <w:sz w:val="24"/>
                <w:szCs w:val="24"/>
              </w:rPr>
              <w:t>in</w:t>
            </w:r>
            <w:r w:rsidRPr="002C2994">
              <w:rPr>
                <w:rFonts w:ascii="Arial" w:hAnsi="Arial" w:cs="Arial"/>
                <w:spacing w:val="-1"/>
                <w:sz w:val="24"/>
                <w:szCs w:val="24"/>
              </w:rPr>
              <w:t xml:space="preserve"> </w:t>
            </w:r>
            <w:r w:rsidR="0083185B" w:rsidRPr="002C2994">
              <w:rPr>
                <w:rFonts w:ascii="Arial" w:hAnsi="Arial" w:cs="Arial"/>
                <w:spacing w:val="-1"/>
                <w:sz w:val="24"/>
                <w:szCs w:val="24"/>
              </w:rPr>
              <w:t>NIT/</w:t>
            </w:r>
            <w:r w:rsidR="00AA32C7" w:rsidRPr="002C2994">
              <w:rPr>
                <w:rFonts w:ascii="Arial" w:hAnsi="Arial" w:cs="Arial"/>
                <w:spacing w:val="-1"/>
                <w:sz w:val="24"/>
                <w:szCs w:val="24"/>
              </w:rPr>
              <w:t xml:space="preserve"> SCC </w:t>
            </w:r>
            <w:r w:rsidR="0083185B" w:rsidRPr="002C2994">
              <w:rPr>
                <w:rFonts w:ascii="Arial" w:hAnsi="Arial" w:cs="Arial"/>
                <w:spacing w:val="-1"/>
                <w:sz w:val="24"/>
                <w:szCs w:val="24"/>
              </w:rPr>
              <w:t>as accepted</w:t>
            </w:r>
            <w:r w:rsidR="00A76190" w:rsidRPr="002C2994">
              <w:rPr>
                <w:rFonts w:ascii="Arial" w:hAnsi="Arial" w:cs="Arial"/>
                <w:spacing w:val="-1"/>
                <w:sz w:val="24"/>
                <w:szCs w:val="24"/>
              </w:rPr>
              <w:t>.</w:t>
            </w:r>
            <w:r w:rsidRPr="002C2994">
              <w:rPr>
                <w:rFonts w:ascii="Arial" w:hAnsi="Arial" w:cs="Arial"/>
                <w:spacing w:val="-1"/>
                <w:sz w:val="24"/>
                <w:szCs w:val="24"/>
              </w:rPr>
              <w:t xml:space="preserve"> </w:t>
            </w:r>
          </w:p>
          <w:p w14:paraId="1483C053" w14:textId="646AEF79" w:rsidR="00EA7A63" w:rsidRPr="002C2994" w:rsidRDefault="00D76E15" w:rsidP="00EA7A63">
            <w:pPr>
              <w:rPr>
                <w:rFonts w:ascii="Arial" w:hAnsi="Arial" w:cs="Arial"/>
                <w:spacing w:val="-1"/>
                <w:sz w:val="24"/>
                <w:szCs w:val="24"/>
              </w:rPr>
            </w:pPr>
            <w:r w:rsidRPr="002C2994">
              <w:rPr>
                <w:rFonts w:ascii="Arial" w:hAnsi="Arial" w:cs="Arial"/>
                <w:spacing w:val="-1"/>
                <w:sz w:val="24"/>
                <w:szCs w:val="24"/>
              </w:rPr>
              <w:t>Inordinate delay/early supply are liable for rejection</w:t>
            </w:r>
            <w:r w:rsidR="008720F0" w:rsidRPr="002C2994">
              <w:rPr>
                <w:rFonts w:ascii="Arial" w:hAnsi="Arial" w:cs="Arial"/>
                <w:spacing w:val="-1"/>
                <w:sz w:val="24"/>
                <w:szCs w:val="24"/>
              </w:rPr>
              <w:t>/Hold on payment</w:t>
            </w:r>
            <w:r w:rsidRPr="002C2994">
              <w:rPr>
                <w:rFonts w:ascii="Arial" w:hAnsi="Arial" w:cs="Arial"/>
                <w:spacing w:val="-1"/>
                <w:sz w:val="24"/>
                <w:szCs w:val="24"/>
              </w:rPr>
              <w:t>.</w:t>
            </w:r>
          </w:p>
          <w:p w14:paraId="7571DF94" w14:textId="77777777" w:rsidR="00FC4A5E" w:rsidRPr="002C2994" w:rsidRDefault="00FC4A5E" w:rsidP="00EA7A63">
            <w:pPr>
              <w:rPr>
                <w:rFonts w:ascii="Arial" w:eastAsia="Arial" w:hAnsi="Arial" w:cs="Arial"/>
                <w:sz w:val="24"/>
                <w:szCs w:val="24"/>
              </w:rPr>
            </w:pPr>
          </w:p>
          <w:p w14:paraId="1D75DC36" w14:textId="77777777" w:rsidR="00413088" w:rsidRPr="002C2994" w:rsidRDefault="00413088" w:rsidP="00B6060F">
            <w:pPr>
              <w:rPr>
                <w:rFonts w:ascii="Arial" w:eastAsia="Arial" w:hAnsi="Arial" w:cs="Arial"/>
                <w:sz w:val="24"/>
                <w:szCs w:val="24"/>
              </w:rPr>
            </w:pPr>
          </w:p>
        </w:tc>
        <w:tc>
          <w:tcPr>
            <w:tcW w:w="707" w:type="dxa"/>
            <w:gridSpan w:val="5"/>
          </w:tcPr>
          <w:p w14:paraId="4D8DD5F6" w14:textId="77777777" w:rsidR="00413088" w:rsidRPr="002C2994" w:rsidRDefault="00413088" w:rsidP="00B6060F">
            <w:pPr>
              <w:rPr>
                <w:rFonts w:ascii="Arial" w:hAnsi="Arial" w:cs="Arial"/>
                <w:sz w:val="24"/>
                <w:szCs w:val="24"/>
              </w:rPr>
            </w:pPr>
          </w:p>
        </w:tc>
        <w:tc>
          <w:tcPr>
            <w:tcW w:w="2038" w:type="dxa"/>
            <w:gridSpan w:val="3"/>
          </w:tcPr>
          <w:p w14:paraId="5556301B" w14:textId="77777777" w:rsidR="00413088" w:rsidRPr="002C2994" w:rsidRDefault="00103FED"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4871" w:rsidRPr="002C2994" w14:paraId="4AE7C3AD" w14:textId="77777777" w:rsidTr="00FF5ECC">
        <w:tblPrEx>
          <w:jc w:val="left"/>
        </w:tblPrEx>
        <w:trPr>
          <w:gridAfter w:val="2"/>
          <w:wAfter w:w="261" w:type="dxa"/>
          <w:trHeight w:hRule="exact" w:val="313"/>
        </w:trPr>
        <w:tc>
          <w:tcPr>
            <w:tcW w:w="528" w:type="dxa"/>
            <w:gridSpan w:val="5"/>
            <w:vMerge w:val="restart"/>
          </w:tcPr>
          <w:p w14:paraId="6895A29B" w14:textId="77777777" w:rsidR="00414871" w:rsidRPr="002C2994" w:rsidRDefault="0082655E" w:rsidP="00B6060F">
            <w:pPr>
              <w:rPr>
                <w:rFonts w:ascii="Arial" w:eastAsia="Arial" w:hAnsi="Arial" w:cs="Arial"/>
                <w:sz w:val="24"/>
                <w:szCs w:val="24"/>
              </w:rPr>
            </w:pPr>
            <w:r w:rsidRPr="002C2994">
              <w:rPr>
                <w:rFonts w:ascii="Arial" w:hAnsi="Arial" w:cs="Arial"/>
                <w:b/>
                <w:sz w:val="24"/>
                <w:szCs w:val="24"/>
              </w:rPr>
              <w:t>9</w:t>
            </w:r>
          </w:p>
        </w:tc>
        <w:tc>
          <w:tcPr>
            <w:tcW w:w="14261" w:type="dxa"/>
            <w:gridSpan w:val="15"/>
          </w:tcPr>
          <w:p w14:paraId="4F8C0D51" w14:textId="77777777" w:rsidR="00414871" w:rsidRPr="002C2994" w:rsidRDefault="00414871" w:rsidP="00B6060F">
            <w:pPr>
              <w:rPr>
                <w:rFonts w:ascii="Arial" w:eastAsia="Arial" w:hAnsi="Arial" w:cs="Arial"/>
                <w:sz w:val="24"/>
                <w:szCs w:val="24"/>
              </w:rPr>
            </w:pPr>
            <w:r w:rsidRPr="002C2994">
              <w:rPr>
                <w:rFonts w:ascii="Arial" w:hAnsi="Arial" w:cs="Arial"/>
                <w:b/>
                <w:spacing w:val="-1"/>
                <w:sz w:val="24"/>
                <w:szCs w:val="24"/>
              </w:rPr>
              <w:t>Pricing</w:t>
            </w:r>
            <w:r w:rsidRPr="002C2994">
              <w:rPr>
                <w:rFonts w:ascii="Arial" w:hAnsi="Arial" w:cs="Arial"/>
                <w:b/>
                <w:spacing w:val="-2"/>
                <w:sz w:val="24"/>
                <w:szCs w:val="24"/>
              </w:rPr>
              <w:t xml:space="preserve"> </w:t>
            </w:r>
            <w:r w:rsidRPr="002C2994">
              <w:rPr>
                <w:rFonts w:ascii="Arial" w:hAnsi="Arial" w:cs="Arial"/>
                <w:b/>
                <w:sz w:val="24"/>
                <w:szCs w:val="24"/>
              </w:rPr>
              <w:t>Terms</w:t>
            </w:r>
          </w:p>
        </w:tc>
      </w:tr>
      <w:tr w:rsidR="00414871" w:rsidRPr="002C2994" w14:paraId="25726A36" w14:textId="77777777" w:rsidTr="00FF5ECC">
        <w:tblPrEx>
          <w:jc w:val="left"/>
        </w:tblPrEx>
        <w:trPr>
          <w:gridAfter w:val="2"/>
          <w:wAfter w:w="261" w:type="dxa"/>
          <w:trHeight w:hRule="exact" w:val="1208"/>
        </w:trPr>
        <w:tc>
          <w:tcPr>
            <w:tcW w:w="528" w:type="dxa"/>
            <w:gridSpan w:val="5"/>
            <w:vMerge/>
          </w:tcPr>
          <w:p w14:paraId="384AA93A" w14:textId="77777777" w:rsidR="00414871" w:rsidRPr="002C2994" w:rsidRDefault="00414871" w:rsidP="00B6060F">
            <w:pPr>
              <w:rPr>
                <w:rFonts w:ascii="Arial" w:hAnsi="Arial" w:cs="Arial"/>
                <w:sz w:val="24"/>
                <w:szCs w:val="24"/>
              </w:rPr>
            </w:pPr>
          </w:p>
        </w:tc>
        <w:tc>
          <w:tcPr>
            <w:tcW w:w="11516" w:type="dxa"/>
            <w:gridSpan w:val="7"/>
          </w:tcPr>
          <w:p w14:paraId="234AE6B2" w14:textId="3C68E56E" w:rsidR="00414871" w:rsidRPr="002C2994" w:rsidRDefault="008D42E9" w:rsidP="00B6060F">
            <w:pPr>
              <w:rPr>
                <w:rFonts w:ascii="Arial" w:eastAsia="Arial" w:hAnsi="Arial" w:cs="Arial"/>
                <w:sz w:val="24"/>
                <w:szCs w:val="24"/>
              </w:rPr>
            </w:pPr>
            <w:r w:rsidRPr="002C2994">
              <w:rPr>
                <w:rFonts w:ascii="Arial" w:hAnsi="Arial" w:cs="Arial"/>
                <w:spacing w:val="-1"/>
                <w:sz w:val="24"/>
                <w:szCs w:val="24"/>
              </w:rPr>
              <w:t xml:space="preserve">Quoted price shall be inclusive of Packing &amp; </w:t>
            </w:r>
            <w:r w:rsidR="00DC3125" w:rsidRPr="002C2994">
              <w:rPr>
                <w:rFonts w:ascii="Arial" w:hAnsi="Arial" w:cs="Arial"/>
                <w:spacing w:val="-1"/>
                <w:sz w:val="24"/>
                <w:szCs w:val="24"/>
              </w:rPr>
              <w:t>Forwarding and</w:t>
            </w:r>
            <w:r w:rsidRPr="002C2994">
              <w:rPr>
                <w:rFonts w:ascii="Arial" w:hAnsi="Arial" w:cs="Arial"/>
                <w:spacing w:val="-1"/>
                <w:sz w:val="24"/>
                <w:szCs w:val="24"/>
              </w:rPr>
              <w:t xml:space="preserve"> </w:t>
            </w:r>
            <w:r w:rsidR="00DC3125" w:rsidRPr="002C2994">
              <w:rPr>
                <w:rFonts w:ascii="Arial" w:hAnsi="Arial" w:cs="Arial"/>
                <w:spacing w:val="-1"/>
                <w:sz w:val="24"/>
                <w:szCs w:val="24"/>
              </w:rPr>
              <w:t>shall remain</w:t>
            </w:r>
            <w:r w:rsidRPr="002C2994">
              <w:rPr>
                <w:rFonts w:ascii="Arial" w:hAnsi="Arial" w:cs="Arial"/>
                <w:spacing w:val="-1"/>
                <w:sz w:val="24"/>
                <w:szCs w:val="24"/>
              </w:rPr>
              <w:t xml:space="preserve"> firm and valid during the execution of PO. Offers with PVC will be rejected outright except in cases where specifically called for in the SCC.</w:t>
            </w:r>
          </w:p>
        </w:tc>
        <w:tc>
          <w:tcPr>
            <w:tcW w:w="707" w:type="dxa"/>
            <w:gridSpan w:val="5"/>
          </w:tcPr>
          <w:p w14:paraId="0B80FF3A" w14:textId="77777777" w:rsidR="00414871" w:rsidRPr="002C2994" w:rsidRDefault="00414871" w:rsidP="00B6060F">
            <w:pPr>
              <w:rPr>
                <w:rFonts w:ascii="Arial" w:hAnsi="Arial" w:cs="Arial"/>
                <w:sz w:val="24"/>
                <w:szCs w:val="24"/>
              </w:rPr>
            </w:pPr>
          </w:p>
        </w:tc>
        <w:tc>
          <w:tcPr>
            <w:tcW w:w="2038" w:type="dxa"/>
            <w:gridSpan w:val="3"/>
          </w:tcPr>
          <w:p w14:paraId="6ECC0F43" w14:textId="77777777" w:rsidR="00414871" w:rsidRPr="002C2994" w:rsidRDefault="00414871" w:rsidP="00B6060F">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414871" w:rsidRPr="002C2994" w14:paraId="1C6CDCE5" w14:textId="77777777" w:rsidTr="00FF5ECC">
        <w:tblPrEx>
          <w:jc w:val="left"/>
        </w:tblPrEx>
        <w:trPr>
          <w:gridAfter w:val="2"/>
          <w:wAfter w:w="261" w:type="dxa"/>
          <w:trHeight w:hRule="exact" w:val="313"/>
        </w:trPr>
        <w:tc>
          <w:tcPr>
            <w:tcW w:w="528" w:type="dxa"/>
            <w:gridSpan w:val="5"/>
            <w:vMerge w:val="restart"/>
          </w:tcPr>
          <w:p w14:paraId="3161709C" w14:textId="77777777" w:rsidR="00414871" w:rsidRPr="002C2994" w:rsidRDefault="0082655E" w:rsidP="00B6060F">
            <w:pPr>
              <w:rPr>
                <w:rFonts w:ascii="Arial" w:eastAsia="Arial" w:hAnsi="Arial" w:cs="Arial"/>
                <w:sz w:val="24"/>
                <w:szCs w:val="24"/>
              </w:rPr>
            </w:pPr>
            <w:r w:rsidRPr="002C2994">
              <w:rPr>
                <w:rFonts w:ascii="Arial" w:hAnsi="Arial" w:cs="Arial"/>
                <w:b/>
                <w:sz w:val="24"/>
                <w:szCs w:val="24"/>
              </w:rPr>
              <w:t>10</w:t>
            </w:r>
          </w:p>
        </w:tc>
        <w:tc>
          <w:tcPr>
            <w:tcW w:w="14261" w:type="dxa"/>
            <w:gridSpan w:val="15"/>
          </w:tcPr>
          <w:p w14:paraId="0229E618" w14:textId="77777777" w:rsidR="00414871" w:rsidRPr="002C2994" w:rsidRDefault="00414871" w:rsidP="00B6060F">
            <w:pPr>
              <w:rPr>
                <w:rFonts w:ascii="Arial" w:eastAsia="Arial" w:hAnsi="Arial" w:cs="Arial"/>
                <w:sz w:val="24"/>
                <w:szCs w:val="24"/>
              </w:rPr>
            </w:pPr>
            <w:r w:rsidRPr="002C2994">
              <w:rPr>
                <w:rFonts w:ascii="Arial" w:hAnsi="Arial" w:cs="Arial"/>
                <w:b/>
                <w:sz w:val="24"/>
                <w:szCs w:val="24"/>
              </w:rPr>
              <w:t>PRICE</w:t>
            </w:r>
            <w:r w:rsidRPr="002C2994">
              <w:rPr>
                <w:rFonts w:ascii="Arial" w:hAnsi="Arial" w:cs="Arial"/>
                <w:b/>
                <w:spacing w:val="1"/>
                <w:sz w:val="24"/>
                <w:szCs w:val="24"/>
              </w:rPr>
              <w:t xml:space="preserve"> </w:t>
            </w:r>
            <w:proofErr w:type="gramStart"/>
            <w:r w:rsidRPr="002C2994">
              <w:rPr>
                <w:rFonts w:ascii="Arial" w:hAnsi="Arial" w:cs="Arial"/>
                <w:b/>
                <w:spacing w:val="-1"/>
                <w:sz w:val="24"/>
                <w:szCs w:val="24"/>
              </w:rPr>
              <w:t>VALIDITY</w:t>
            </w:r>
            <w:r w:rsidRPr="002C2994">
              <w:rPr>
                <w:rFonts w:ascii="Arial" w:hAnsi="Arial" w:cs="Arial"/>
                <w:b/>
                <w:sz w:val="24"/>
                <w:szCs w:val="24"/>
              </w:rPr>
              <w:t xml:space="preserve"> :</w:t>
            </w:r>
            <w:proofErr w:type="gramEnd"/>
          </w:p>
        </w:tc>
      </w:tr>
      <w:tr w:rsidR="00D30AD4" w:rsidRPr="002C2994" w14:paraId="598442F8" w14:textId="77777777" w:rsidTr="00FF5ECC">
        <w:tblPrEx>
          <w:jc w:val="left"/>
        </w:tblPrEx>
        <w:trPr>
          <w:gridAfter w:val="2"/>
          <w:wAfter w:w="261" w:type="dxa"/>
          <w:trHeight w:hRule="exact" w:val="4757"/>
        </w:trPr>
        <w:tc>
          <w:tcPr>
            <w:tcW w:w="528" w:type="dxa"/>
            <w:gridSpan w:val="5"/>
            <w:vMerge/>
          </w:tcPr>
          <w:p w14:paraId="1762FD2F" w14:textId="77777777" w:rsidR="00D30AD4" w:rsidRPr="002C2994" w:rsidRDefault="00D30AD4" w:rsidP="00D30AD4">
            <w:pPr>
              <w:rPr>
                <w:rFonts w:ascii="Arial" w:hAnsi="Arial" w:cs="Arial"/>
                <w:sz w:val="24"/>
                <w:szCs w:val="24"/>
              </w:rPr>
            </w:pPr>
          </w:p>
        </w:tc>
        <w:tc>
          <w:tcPr>
            <w:tcW w:w="11516" w:type="dxa"/>
            <w:gridSpan w:val="7"/>
          </w:tcPr>
          <w:p w14:paraId="4B97C333" w14:textId="77777777" w:rsidR="00D30AD4" w:rsidRPr="002C2994" w:rsidRDefault="00D30AD4" w:rsidP="00D30AD4">
            <w:pPr>
              <w:rPr>
                <w:rFonts w:ascii="Arial" w:eastAsia="Arial" w:hAnsi="Arial" w:cs="Arial"/>
                <w:sz w:val="24"/>
                <w:szCs w:val="24"/>
              </w:rPr>
            </w:pPr>
            <w:r w:rsidRPr="002C2994">
              <w:rPr>
                <w:rFonts w:ascii="Arial" w:hAnsi="Arial" w:cs="Arial"/>
                <w:spacing w:val="-1"/>
                <w:sz w:val="24"/>
                <w:szCs w:val="24"/>
              </w:rPr>
              <w:t>Unless</w:t>
            </w:r>
            <w:r w:rsidRPr="002C2994">
              <w:rPr>
                <w:rFonts w:ascii="Arial" w:hAnsi="Arial" w:cs="Arial"/>
                <w:sz w:val="24"/>
                <w:szCs w:val="24"/>
              </w:rPr>
              <w:t xml:space="preserve"> </w:t>
            </w:r>
            <w:r w:rsidRPr="002C2994">
              <w:rPr>
                <w:rFonts w:ascii="Arial" w:hAnsi="Arial" w:cs="Arial"/>
                <w:spacing w:val="-1"/>
                <w:sz w:val="24"/>
                <w:szCs w:val="24"/>
              </w:rPr>
              <w:t>otherw</w:t>
            </w:r>
            <w:r w:rsidRPr="002C2994">
              <w:rPr>
                <w:rFonts w:ascii="Arial" w:hAnsi="Arial" w:cs="Arial"/>
                <w:spacing w:val="-2"/>
                <w:sz w:val="24"/>
                <w:szCs w:val="24"/>
              </w:rPr>
              <w:t>ise</w:t>
            </w:r>
            <w:r w:rsidRPr="002C2994">
              <w:rPr>
                <w:rFonts w:ascii="Arial" w:hAnsi="Arial" w:cs="Arial"/>
                <w:spacing w:val="-1"/>
                <w:sz w:val="24"/>
                <w:szCs w:val="24"/>
              </w:rPr>
              <w:t xml:space="preserve"> specified, </w:t>
            </w:r>
            <w:r w:rsidRPr="002C2994">
              <w:rPr>
                <w:rFonts w:ascii="Arial" w:hAnsi="Arial" w:cs="Arial"/>
                <w:sz w:val="24"/>
                <w:szCs w:val="24"/>
              </w:rPr>
              <w:t>offer</w:t>
            </w:r>
            <w:r w:rsidRPr="002C2994">
              <w:rPr>
                <w:rFonts w:ascii="Arial" w:hAnsi="Arial" w:cs="Arial"/>
                <w:spacing w:val="-1"/>
                <w:sz w:val="24"/>
                <w:szCs w:val="24"/>
              </w:rPr>
              <w:t xml:space="preserve"> shall</w:t>
            </w:r>
            <w:r w:rsidRPr="002C2994">
              <w:rPr>
                <w:rFonts w:ascii="Arial" w:hAnsi="Arial" w:cs="Arial"/>
                <w:sz w:val="24"/>
                <w:szCs w:val="24"/>
              </w:rPr>
              <w:t xml:space="preserve"> </w:t>
            </w:r>
            <w:r w:rsidRPr="002C2994">
              <w:rPr>
                <w:rFonts w:ascii="Arial" w:hAnsi="Arial" w:cs="Arial"/>
                <w:spacing w:val="-1"/>
                <w:sz w:val="24"/>
                <w:szCs w:val="24"/>
              </w:rPr>
              <w:t xml:space="preserve">be </w:t>
            </w:r>
            <w:r w:rsidRPr="002C2994">
              <w:rPr>
                <w:rFonts w:ascii="Arial" w:hAnsi="Arial" w:cs="Arial"/>
                <w:sz w:val="24"/>
                <w:szCs w:val="24"/>
              </w:rPr>
              <w:t>valid</w:t>
            </w:r>
            <w:r w:rsidRPr="002C2994">
              <w:rPr>
                <w:rFonts w:ascii="Arial" w:hAnsi="Arial" w:cs="Arial"/>
                <w:spacing w:val="-1"/>
                <w:sz w:val="24"/>
                <w:szCs w:val="24"/>
              </w:rPr>
              <w:t xml:space="preserve"> </w:t>
            </w:r>
            <w:r w:rsidRPr="002C2994">
              <w:rPr>
                <w:rFonts w:ascii="Arial" w:hAnsi="Arial" w:cs="Arial"/>
                <w:sz w:val="24"/>
                <w:szCs w:val="24"/>
              </w:rPr>
              <w:t>for</w:t>
            </w:r>
            <w:r w:rsidRPr="002C2994">
              <w:rPr>
                <w:rFonts w:ascii="Arial" w:hAnsi="Arial" w:cs="Arial"/>
                <w:spacing w:val="-1"/>
                <w:sz w:val="24"/>
                <w:szCs w:val="24"/>
              </w:rPr>
              <w:t xml:space="preserve"> </w:t>
            </w:r>
            <w:r w:rsidRPr="002C2994">
              <w:rPr>
                <w:rFonts w:ascii="Arial" w:hAnsi="Arial" w:cs="Arial"/>
                <w:sz w:val="24"/>
                <w:szCs w:val="24"/>
              </w:rPr>
              <w:t>a</w:t>
            </w:r>
            <w:r w:rsidRPr="002C2994">
              <w:rPr>
                <w:rFonts w:ascii="Arial" w:hAnsi="Arial" w:cs="Arial"/>
                <w:spacing w:val="-2"/>
                <w:sz w:val="24"/>
                <w:szCs w:val="24"/>
              </w:rPr>
              <w:t xml:space="preserve"> </w:t>
            </w:r>
            <w:r w:rsidRPr="002C2994">
              <w:rPr>
                <w:rFonts w:ascii="Arial" w:hAnsi="Arial" w:cs="Arial"/>
                <w:spacing w:val="-1"/>
                <w:sz w:val="24"/>
                <w:szCs w:val="24"/>
              </w:rPr>
              <w:t>period</w:t>
            </w:r>
            <w:r w:rsidRPr="002C2994">
              <w:rPr>
                <w:rFonts w:ascii="Arial" w:hAnsi="Arial" w:cs="Arial"/>
                <w:spacing w:val="-2"/>
                <w:sz w:val="24"/>
                <w:szCs w:val="24"/>
              </w:rPr>
              <w:t xml:space="preserve"> </w:t>
            </w:r>
            <w:r w:rsidRPr="002C2994">
              <w:rPr>
                <w:rFonts w:ascii="Arial" w:hAnsi="Arial" w:cs="Arial"/>
                <w:spacing w:val="-1"/>
                <w:sz w:val="24"/>
                <w:szCs w:val="24"/>
              </w:rPr>
              <w:t>of</w:t>
            </w:r>
            <w:r w:rsidRPr="002C2994">
              <w:rPr>
                <w:rFonts w:ascii="Arial" w:hAnsi="Arial" w:cs="Arial"/>
                <w:spacing w:val="3"/>
                <w:sz w:val="24"/>
                <w:szCs w:val="24"/>
              </w:rPr>
              <w:t xml:space="preserve"> </w:t>
            </w:r>
            <w:r w:rsidRPr="002C2994">
              <w:rPr>
                <w:rFonts w:ascii="Arial" w:hAnsi="Arial" w:cs="Arial"/>
                <w:spacing w:val="-1"/>
                <w:sz w:val="24"/>
                <w:szCs w:val="24"/>
              </w:rPr>
              <w:t>90</w:t>
            </w:r>
            <w:r w:rsidRPr="002C2994">
              <w:rPr>
                <w:rFonts w:ascii="Arial" w:hAnsi="Arial" w:cs="Arial"/>
                <w:spacing w:val="64"/>
                <w:sz w:val="24"/>
                <w:szCs w:val="24"/>
              </w:rPr>
              <w:t xml:space="preserve"> </w:t>
            </w:r>
            <w:r w:rsidRPr="002C2994">
              <w:rPr>
                <w:rFonts w:ascii="Arial" w:hAnsi="Arial" w:cs="Arial"/>
                <w:spacing w:val="-2"/>
                <w:sz w:val="24"/>
                <w:szCs w:val="24"/>
              </w:rPr>
              <w:t>days</w:t>
            </w:r>
            <w:r w:rsidRPr="002C2994">
              <w:rPr>
                <w:rFonts w:ascii="Arial" w:hAnsi="Arial" w:cs="Arial"/>
                <w:spacing w:val="66"/>
                <w:sz w:val="24"/>
                <w:szCs w:val="24"/>
              </w:rPr>
              <w:t xml:space="preserve"> </w:t>
            </w:r>
            <w:r w:rsidRPr="002C2994">
              <w:rPr>
                <w:rFonts w:ascii="Arial" w:hAnsi="Arial" w:cs="Arial"/>
                <w:sz w:val="24"/>
                <w:szCs w:val="24"/>
              </w:rPr>
              <w:t>from</w:t>
            </w:r>
            <w:r w:rsidRPr="002C2994">
              <w:rPr>
                <w:rFonts w:ascii="Arial" w:hAnsi="Arial" w:cs="Arial"/>
                <w:spacing w:val="-1"/>
                <w:sz w:val="24"/>
                <w:szCs w:val="24"/>
              </w:rPr>
              <w:t xml:space="preserve"> the</w:t>
            </w:r>
            <w:r w:rsidRPr="002C2994">
              <w:rPr>
                <w:rFonts w:ascii="Arial" w:hAnsi="Arial" w:cs="Arial"/>
                <w:spacing w:val="65"/>
                <w:sz w:val="24"/>
                <w:szCs w:val="24"/>
              </w:rPr>
              <w:t xml:space="preserve"> </w:t>
            </w:r>
            <w:r w:rsidRPr="002C2994">
              <w:rPr>
                <w:rFonts w:ascii="Arial" w:hAnsi="Arial" w:cs="Arial"/>
                <w:spacing w:val="-1"/>
                <w:sz w:val="24"/>
                <w:szCs w:val="24"/>
              </w:rPr>
              <w:t>date</w:t>
            </w:r>
            <w:r w:rsidRPr="002C2994">
              <w:rPr>
                <w:rFonts w:ascii="Arial" w:hAnsi="Arial" w:cs="Arial"/>
                <w:spacing w:val="-2"/>
                <w:sz w:val="24"/>
                <w:szCs w:val="24"/>
              </w:rPr>
              <w:t xml:space="preserve"> </w:t>
            </w:r>
            <w:r w:rsidRPr="002C2994">
              <w:rPr>
                <w:rFonts w:ascii="Arial" w:hAnsi="Arial" w:cs="Arial"/>
                <w:spacing w:val="-1"/>
                <w:sz w:val="24"/>
                <w:szCs w:val="24"/>
              </w:rPr>
              <w:t>of</w:t>
            </w:r>
            <w:r w:rsidRPr="002C2994">
              <w:rPr>
                <w:rFonts w:ascii="Arial" w:hAnsi="Arial" w:cs="Arial"/>
                <w:spacing w:val="55"/>
                <w:sz w:val="24"/>
                <w:szCs w:val="24"/>
              </w:rPr>
              <w:t xml:space="preserve"> </w:t>
            </w:r>
            <w:r w:rsidRPr="002C2994">
              <w:rPr>
                <w:rFonts w:ascii="Arial" w:hAnsi="Arial" w:cs="Arial"/>
                <w:spacing w:val="-1"/>
                <w:sz w:val="24"/>
                <w:szCs w:val="24"/>
              </w:rPr>
              <w:t>bid opening</w:t>
            </w:r>
            <w:r w:rsidRPr="002C2994">
              <w:rPr>
                <w:rFonts w:ascii="Arial" w:hAnsi="Arial" w:cs="Arial"/>
                <w:spacing w:val="64"/>
                <w:sz w:val="24"/>
                <w:szCs w:val="24"/>
              </w:rPr>
              <w:t xml:space="preserve"> </w:t>
            </w:r>
            <w:r w:rsidRPr="002C2994">
              <w:rPr>
                <w:rFonts w:ascii="Arial" w:hAnsi="Arial" w:cs="Arial"/>
                <w:spacing w:val="-1"/>
                <w:sz w:val="24"/>
                <w:szCs w:val="24"/>
              </w:rPr>
              <w:t>(Technical</w:t>
            </w:r>
            <w:r w:rsidRPr="002C2994">
              <w:rPr>
                <w:rFonts w:ascii="Arial" w:hAnsi="Arial" w:cs="Arial"/>
                <w:sz w:val="24"/>
                <w:szCs w:val="24"/>
              </w:rPr>
              <w:t xml:space="preserve"> </w:t>
            </w:r>
            <w:r w:rsidRPr="002C2994">
              <w:rPr>
                <w:rFonts w:ascii="Arial" w:hAnsi="Arial" w:cs="Arial"/>
                <w:spacing w:val="-1"/>
                <w:sz w:val="24"/>
                <w:szCs w:val="24"/>
              </w:rPr>
              <w:t xml:space="preserve">bid /part-I </w:t>
            </w:r>
            <w:r w:rsidRPr="002C2994">
              <w:rPr>
                <w:rFonts w:ascii="Arial" w:hAnsi="Arial" w:cs="Arial"/>
                <w:sz w:val="24"/>
                <w:szCs w:val="24"/>
              </w:rPr>
              <w:t>in</w:t>
            </w:r>
            <w:r w:rsidRPr="002C2994">
              <w:rPr>
                <w:rFonts w:ascii="Arial" w:hAnsi="Arial" w:cs="Arial"/>
                <w:spacing w:val="-1"/>
                <w:sz w:val="24"/>
                <w:szCs w:val="24"/>
              </w:rPr>
              <w:t xml:space="preserve"> case of</w:t>
            </w:r>
            <w:r w:rsidRPr="002C2994">
              <w:rPr>
                <w:rFonts w:ascii="Arial" w:hAnsi="Arial" w:cs="Arial"/>
                <w:spacing w:val="2"/>
                <w:sz w:val="24"/>
                <w:szCs w:val="24"/>
              </w:rPr>
              <w:t xml:space="preserve"> </w:t>
            </w:r>
            <w:proofErr w:type="gramStart"/>
            <w:r w:rsidRPr="002C2994">
              <w:rPr>
                <w:rFonts w:ascii="Arial" w:hAnsi="Arial" w:cs="Arial"/>
                <w:spacing w:val="-3"/>
                <w:sz w:val="24"/>
                <w:szCs w:val="24"/>
              </w:rPr>
              <w:t>two</w:t>
            </w:r>
            <w:r w:rsidRPr="002C2994">
              <w:rPr>
                <w:rFonts w:ascii="Arial" w:hAnsi="Arial" w:cs="Arial"/>
                <w:spacing w:val="-1"/>
                <w:sz w:val="24"/>
                <w:szCs w:val="24"/>
              </w:rPr>
              <w:t xml:space="preserve"> part</w:t>
            </w:r>
            <w:proofErr w:type="gramEnd"/>
            <w:r w:rsidRPr="002C2994">
              <w:rPr>
                <w:rFonts w:ascii="Arial" w:hAnsi="Arial" w:cs="Arial"/>
                <w:spacing w:val="-1"/>
                <w:sz w:val="24"/>
                <w:szCs w:val="24"/>
              </w:rPr>
              <w:t xml:space="preserve"> bid).</w:t>
            </w:r>
          </w:p>
          <w:p w14:paraId="59C85DB7" w14:textId="77777777" w:rsidR="00D30AD4" w:rsidRPr="002C2994" w:rsidRDefault="00D30AD4" w:rsidP="00D30AD4">
            <w:pPr>
              <w:rPr>
                <w:rFonts w:ascii="Arial" w:hAnsi="Arial" w:cs="Arial"/>
                <w:spacing w:val="-1"/>
                <w:sz w:val="24"/>
                <w:szCs w:val="24"/>
              </w:rPr>
            </w:pPr>
            <w:proofErr w:type="gramStart"/>
            <w:r w:rsidRPr="002C2994">
              <w:rPr>
                <w:rFonts w:ascii="Arial" w:hAnsi="Arial" w:cs="Arial"/>
                <w:spacing w:val="-1"/>
                <w:sz w:val="24"/>
                <w:szCs w:val="24"/>
              </w:rPr>
              <w:t>However</w:t>
            </w:r>
            <w:proofErr w:type="gramEnd"/>
            <w:r w:rsidRPr="002C2994">
              <w:rPr>
                <w:rFonts w:ascii="Arial" w:hAnsi="Arial" w:cs="Arial"/>
                <w:spacing w:val="-1"/>
                <w:sz w:val="24"/>
                <w:szCs w:val="24"/>
              </w:rPr>
              <w:t xml:space="preserve"> the prices quoted </w:t>
            </w:r>
            <w:r w:rsidRPr="002C2994">
              <w:rPr>
                <w:rFonts w:ascii="Arial" w:hAnsi="Arial" w:cs="Arial"/>
                <w:sz w:val="24"/>
                <w:szCs w:val="24"/>
              </w:rPr>
              <w:t>for</w:t>
            </w:r>
            <w:r w:rsidRPr="002C2994">
              <w:rPr>
                <w:rFonts w:ascii="Arial" w:hAnsi="Arial" w:cs="Arial"/>
                <w:spacing w:val="-1"/>
                <w:sz w:val="24"/>
                <w:szCs w:val="24"/>
              </w:rPr>
              <w:t xml:space="preserve"> spare parts of</w:t>
            </w:r>
            <w:r w:rsidRPr="002C2994">
              <w:rPr>
                <w:rFonts w:ascii="Arial" w:hAnsi="Arial" w:cs="Arial"/>
                <w:spacing w:val="2"/>
                <w:sz w:val="24"/>
                <w:szCs w:val="24"/>
              </w:rPr>
              <w:t xml:space="preserve"> </w:t>
            </w:r>
            <w:r w:rsidRPr="002C2994">
              <w:rPr>
                <w:rFonts w:ascii="Arial" w:hAnsi="Arial" w:cs="Arial"/>
                <w:spacing w:val="-1"/>
                <w:sz w:val="24"/>
                <w:szCs w:val="24"/>
              </w:rPr>
              <w:t>the Main equipment shall</w:t>
            </w:r>
            <w:r w:rsidRPr="002C2994">
              <w:rPr>
                <w:rFonts w:ascii="Arial" w:hAnsi="Arial" w:cs="Arial"/>
                <w:sz w:val="24"/>
                <w:szCs w:val="24"/>
              </w:rPr>
              <w:t xml:space="preserve"> </w:t>
            </w:r>
            <w:r w:rsidRPr="002C2994">
              <w:rPr>
                <w:rFonts w:ascii="Arial" w:hAnsi="Arial" w:cs="Arial"/>
                <w:spacing w:val="-1"/>
                <w:sz w:val="24"/>
                <w:szCs w:val="24"/>
              </w:rPr>
              <w:t xml:space="preserve">be </w:t>
            </w:r>
            <w:r w:rsidRPr="002C2994">
              <w:rPr>
                <w:rFonts w:ascii="Arial" w:hAnsi="Arial" w:cs="Arial"/>
                <w:sz w:val="24"/>
                <w:szCs w:val="24"/>
              </w:rPr>
              <w:t>kept</w:t>
            </w:r>
            <w:r w:rsidRPr="002C2994">
              <w:rPr>
                <w:rFonts w:ascii="Arial" w:hAnsi="Arial" w:cs="Arial"/>
                <w:spacing w:val="-1"/>
                <w:sz w:val="24"/>
                <w:szCs w:val="24"/>
              </w:rPr>
              <w:t xml:space="preserve"> </w:t>
            </w:r>
            <w:r w:rsidRPr="002C2994">
              <w:rPr>
                <w:rFonts w:ascii="Arial" w:hAnsi="Arial" w:cs="Arial"/>
                <w:sz w:val="24"/>
                <w:szCs w:val="24"/>
              </w:rPr>
              <w:t>valid</w:t>
            </w:r>
            <w:r w:rsidRPr="002C2994">
              <w:rPr>
                <w:rFonts w:ascii="Arial" w:hAnsi="Arial" w:cs="Arial"/>
                <w:spacing w:val="64"/>
                <w:sz w:val="24"/>
                <w:szCs w:val="24"/>
              </w:rPr>
              <w:t xml:space="preserve"> </w:t>
            </w:r>
            <w:r w:rsidRPr="002C2994">
              <w:rPr>
                <w:rFonts w:ascii="Arial" w:hAnsi="Arial" w:cs="Arial"/>
                <w:sz w:val="24"/>
                <w:szCs w:val="24"/>
              </w:rPr>
              <w:t>for</w:t>
            </w:r>
            <w:r w:rsidRPr="002C2994">
              <w:rPr>
                <w:rFonts w:ascii="Arial" w:hAnsi="Arial" w:cs="Arial"/>
                <w:spacing w:val="-1"/>
                <w:sz w:val="24"/>
                <w:szCs w:val="24"/>
              </w:rPr>
              <w:t xml:space="preserve"> </w:t>
            </w:r>
            <w:r w:rsidRPr="002C2994">
              <w:rPr>
                <w:rFonts w:ascii="Arial" w:hAnsi="Arial" w:cs="Arial"/>
                <w:sz w:val="24"/>
                <w:szCs w:val="24"/>
              </w:rPr>
              <w:t>a</w:t>
            </w:r>
            <w:r w:rsidRPr="002C2994">
              <w:rPr>
                <w:rFonts w:ascii="Arial" w:hAnsi="Arial" w:cs="Arial"/>
                <w:spacing w:val="37"/>
                <w:sz w:val="24"/>
                <w:szCs w:val="24"/>
              </w:rPr>
              <w:t xml:space="preserve"> </w:t>
            </w:r>
            <w:r w:rsidRPr="002C2994">
              <w:rPr>
                <w:rFonts w:ascii="Arial" w:hAnsi="Arial" w:cs="Arial"/>
                <w:spacing w:val="-1"/>
                <w:sz w:val="24"/>
                <w:szCs w:val="24"/>
              </w:rPr>
              <w:t>period</w:t>
            </w:r>
            <w:r w:rsidRPr="002C2994">
              <w:rPr>
                <w:rFonts w:ascii="Arial" w:hAnsi="Arial" w:cs="Arial"/>
                <w:spacing w:val="-2"/>
                <w:sz w:val="24"/>
                <w:szCs w:val="24"/>
              </w:rPr>
              <w:t xml:space="preserve"> as specified in SCC</w:t>
            </w:r>
            <w:r w:rsidRPr="002C2994">
              <w:rPr>
                <w:rFonts w:ascii="Arial" w:hAnsi="Arial" w:cs="Arial"/>
                <w:spacing w:val="-1"/>
                <w:sz w:val="24"/>
                <w:szCs w:val="24"/>
              </w:rPr>
              <w:t>.</w:t>
            </w:r>
          </w:p>
          <w:p w14:paraId="42745ED0" w14:textId="77777777" w:rsidR="00CC4327" w:rsidRPr="002C2994" w:rsidRDefault="00CC4327" w:rsidP="00D30AD4">
            <w:pPr>
              <w:rPr>
                <w:rFonts w:ascii="Arial" w:eastAsia="Arial" w:hAnsi="Arial" w:cs="Arial"/>
                <w:sz w:val="24"/>
                <w:szCs w:val="24"/>
              </w:rPr>
            </w:pPr>
          </w:p>
          <w:p w14:paraId="5F5E5498" w14:textId="77777777" w:rsidR="00CC4327" w:rsidRDefault="00CC4327" w:rsidP="00D30AD4">
            <w:pPr>
              <w:rPr>
                <w:rFonts w:ascii="Arial" w:eastAsia="Arial" w:hAnsi="Arial" w:cs="Arial"/>
                <w:sz w:val="24"/>
                <w:szCs w:val="24"/>
              </w:rPr>
            </w:pPr>
          </w:p>
          <w:p w14:paraId="745906D5" w14:textId="77777777" w:rsidR="00036B39" w:rsidRDefault="00036B39" w:rsidP="00D30AD4">
            <w:pPr>
              <w:rPr>
                <w:rFonts w:ascii="Arial" w:eastAsia="Arial" w:hAnsi="Arial" w:cs="Arial"/>
                <w:sz w:val="24"/>
                <w:szCs w:val="24"/>
              </w:rPr>
            </w:pPr>
          </w:p>
          <w:p w14:paraId="2EC4C7AE" w14:textId="77777777" w:rsidR="00036B39" w:rsidRDefault="00036B39" w:rsidP="00D30AD4">
            <w:pPr>
              <w:rPr>
                <w:rFonts w:ascii="Arial" w:eastAsia="Arial" w:hAnsi="Arial" w:cs="Arial"/>
                <w:sz w:val="24"/>
                <w:szCs w:val="24"/>
              </w:rPr>
            </w:pPr>
          </w:p>
          <w:p w14:paraId="33906D27" w14:textId="77777777" w:rsidR="00036B39" w:rsidRDefault="00036B39" w:rsidP="00D30AD4">
            <w:pPr>
              <w:rPr>
                <w:rFonts w:ascii="Arial" w:eastAsia="Arial" w:hAnsi="Arial" w:cs="Arial"/>
                <w:sz w:val="24"/>
                <w:szCs w:val="24"/>
              </w:rPr>
            </w:pPr>
          </w:p>
          <w:p w14:paraId="242E5F6A" w14:textId="77777777" w:rsidR="00036B39" w:rsidRDefault="00036B39" w:rsidP="00D30AD4">
            <w:pPr>
              <w:rPr>
                <w:rFonts w:ascii="Arial" w:eastAsia="Arial" w:hAnsi="Arial" w:cs="Arial"/>
                <w:sz w:val="24"/>
                <w:szCs w:val="24"/>
              </w:rPr>
            </w:pPr>
          </w:p>
          <w:p w14:paraId="399FDD50" w14:textId="77777777" w:rsidR="00036B39" w:rsidRDefault="00036B39" w:rsidP="00D30AD4">
            <w:pPr>
              <w:rPr>
                <w:rFonts w:ascii="Arial" w:eastAsia="Arial" w:hAnsi="Arial" w:cs="Arial"/>
                <w:sz w:val="24"/>
                <w:szCs w:val="24"/>
              </w:rPr>
            </w:pPr>
          </w:p>
          <w:p w14:paraId="495C2176" w14:textId="4E035597" w:rsidR="00036B39" w:rsidRDefault="00036B39" w:rsidP="00D30AD4">
            <w:pPr>
              <w:rPr>
                <w:rFonts w:ascii="Arial" w:eastAsia="Arial" w:hAnsi="Arial" w:cs="Arial"/>
                <w:sz w:val="24"/>
                <w:szCs w:val="24"/>
              </w:rPr>
            </w:pPr>
          </w:p>
          <w:p w14:paraId="70F76103" w14:textId="5D51A427" w:rsidR="009E4BF5" w:rsidRDefault="009E4BF5" w:rsidP="00D30AD4">
            <w:pPr>
              <w:rPr>
                <w:rFonts w:ascii="Arial" w:eastAsia="Arial" w:hAnsi="Arial" w:cs="Arial"/>
                <w:sz w:val="24"/>
                <w:szCs w:val="24"/>
              </w:rPr>
            </w:pPr>
          </w:p>
          <w:p w14:paraId="201353F2" w14:textId="77777777" w:rsidR="009E4BF5" w:rsidRDefault="009E4BF5" w:rsidP="00D30AD4">
            <w:pPr>
              <w:rPr>
                <w:rFonts w:ascii="Arial" w:eastAsia="Arial" w:hAnsi="Arial" w:cs="Arial"/>
                <w:sz w:val="24"/>
                <w:szCs w:val="24"/>
              </w:rPr>
            </w:pPr>
          </w:p>
          <w:p w14:paraId="3C194BCB" w14:textId="77777777" w:rsidR="00036B39" w:rsidRDefault="00036B39" w:rsidP="00D30AD4">
            <w:pPr>
              <w:rPr>
                <w:rFonts w:ascii="Arial" w:eastAsia="Arial" w:hAnsi="Arial" w:cs="Arial"/>
                <w:sz w:val="24"/>
                <w:szCs w:val="24"/>
              </w:rPr>
            </w:pPr>
          </w:p>
          <w:p w14:paraId="18284E2D" w14:textId="6E7C92D1" w:rsidR="00036B39" w:rsidRPr="002C2994" w:rsidRDefault="00036B39" w:rsidP="00D30AD4">
            <w:pPr>
              <w:rPr>
                <w:rFonts w:ascii="Arial" w:eastAsia="Arial" w:hAnsi="Arial" w:cs="Arial"/>
                <w:sz w:val="24"/>
                <w:szCs w:val="24"/>
              </w:rPr>
            </w:pPr>
          </w:p>
        </w:tc>
        <w:tc>
          <w:tcPr>
            <w:tcW w:w="707" w:type="dxa"/>
            <w:gridSpan w:val="5"/>
          </w:tcPr>
          <w:p w14:paraId="5D4BD53C" w14:textId="77777777" w:rsidR="00D30AD4" w:rsidRPr="002C2994" w:rsidRDefault="00D30AD4" w:rsidP="00D30AD4">
            <w:pPr>
              <w:rPr>
                <w:rFonts w:ascii="Arial" w:hAnsi="Arial" w:cs="Arial"/>
                <w:sz w:val="24"/>
                <w:szCs w:val="24"/>
              </w:rPr>
            </w:pPr>
          </w:p>
        </w:tc>
        <w:tc>
          <w:tcPr>
            <w:tcW w:w="2038" w:type="dxa"/>
            <w:gridSpan w:val="3"/>
          </w:tcPr>
          <w:p w14:paraId="4140442D" w14:textId="77777777" w:rsidR="00D30AD4" w:rsidRPr="002C2994" w:rsidRDefault="00D30AD4" w:rsidP="00D30AD4">
            <w:pPr>
              <w:rPr>
                <w:rFonts w:ascii="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D30AD4" w:rsidRPr="002C2994" w14:paraId="672DAF98" w14:textId="77777777" w:rsidTr="00FF5ECC">
        <w:tblPrEx>
          <w:jc w:val="left"/>
        </w:tblPrEx>
        <w:trPr>
          <w:gridAfter w:val="2"/>
          <w:wAfter w:w="261" w:type="dxa"/>
          <w:trHeight w:hRule="exact" w:val="313"/>
        </w:trPr>
        <w:tc>
          <w:tcPr>
            <w:tcW w:w="528" w:type="dxa"/>
            <w:gridSpan w:val="5"/>
          </w:tcPr>
          <w:p w14:paraId="420A0F04" w14:textId="77777777" w:rsidR="00D30AD4" w:rsidRPr="002C2994" w:rsidRDefault="00D30AD4" w:rsidP="00D30AD4">
            <w:pPr>
              <w:rPr>
                <w:rFonts w:ascii="Arial" w:eastAsia="Arial" w:hAnsi="Arial" w:cs="Arial"/>
                <w:sz w:val="24"/>
                <w:szCs w:val="24"/>
              </w:rPr>
            </w:pPr>
            <w:r w:rsidRPr="002C2994">
              <w:rPr>
                <w:rFonts w:ascii="Arial" w:hAnsi="Arial" w:cs="Arial"/>
                <w:b/>
                <w:spacing w:val="-1"/>
                <w:sz w:val="24"/>
                <w:szCs w:val="24"/>
              </w:rPr>
              <w:lastRenderedPageBreak/>
              <w:t>11</w:t>
            </w:r>
          </w:p>
        </w:tc>
        <w:tc>
          <w:tcPr>
            <w:tcW w:w="14261" w:type="dxa"/>
            <w:gridSpan w:val="15"/>
          </w:tcPr>
          <w:p w14:paraId="16EEEE03" w14:textId="77777777" w:rsidR="00D30AD4" w:rsidRPr="002C2994" w:rsidRDefault="00D30AD4" w:rsidP="00D30AD4">
            <w:pPr>
              <w:rPr>
                <w:rFonts w:ascii="Arial" w:eastAsia="Arial" w:hAnsi="Arial" w:cs="Arial"/>
                <w:sz w:val="24"/>
                <w:szCs w:val="24"/>
              </w:rPr>
            </w:pPr>
            <w:r w:rsidRPr="002C2994">
              <w:rPr>
                <w:rFonts w:ascii="Arial" w:hAnsi="Arial" w:cs="Arial"/>
                <w:b/>
                <w:spacing w:val="-1"/>
                <w:sz w:val="24"/>
                <w:szCs w:val="24"/>
              </w:rPr>
              <w:t xml:space="preserve">Taxes </w:t>
            </w:r>
            <w:r w:rsidRPr="002C2994">
              <w:rPr>
                <w:rFonts w:ascii="Arial" w:hAnsi="Arial" w:cs="Arial"/>
                <w:b/>
                <w:sz w:val="24"/>
                <w:szCs w:val="24"/>
              </w:rPr>
              <w:t xml:space="preserve">&amp; </w:t>
            </w:r>
            <w:r w:rsidRPr="002C2994">
              <w:rPr>
                <w:rFonts w:ascii="Arial" w:hAnsi="Arial" w:cs="Arial"/>
                <w:b/>
                <w:spacing w:val="-1"/>
                <w:sz w:val="24"/>
                <w:szCs w:val="24"/>
              </w:rPr>
              <w:t xml:space="preserve">Duties </w:t>
            </w:r>
            <w:r w:rsidRPr="002C2994">
              <w:rPr>
                <w:rFonts w:ascii="Arial" w:hAnsi="Arial" w:cs="Arial"/>
                <w:b/>
                <w:spacing w:val="-2"/>
                <w:sz w:val="24"/>
                <w:szCs w:val="24"/>
              </w:rPr>
              <w:t>(RATE</w:t>
            </w:r>
            <w:r w:rsidRPr="002C2994">
              <w:rPr>
                <w:rFonts w:ascii="Arial" w:hAnsi="Arial" w:cs="Arial"/>
                <w:b/>
                <w:sz w:val="24"/>
                <w:szCs w:val="24"/>
              </w:rPr>
              <w:t xml:space="preserve"> TO</w:t>
            </w:r>
            <w:r w:rsidRPr="002C2994">
              <w:rPr>
                <w:rFonts w:ascii="Arial" w:hAnsi="Arial" w:cs="Arial"/>
                <w:b/>
                <w:spacing w:val="-1"/>
                <w:sz w:val="24"/>
                <w:szCs w:val="24"/>
              </w:rPr>
              <w:t xml:space="preserve"> </w:t>
            </w:r>
            <w:r w:rsidRPr="002C2994">
              <w:rPr>
                <w:rFonts w:ascii="Arial" w:hAnsi="Arial" w:cs="Arial"/>
                <w:b/>
                <w:sz w:val="24"/>
                <w:szCs w:val="24"/>
              </w:rPr>
              <w:t>BE</w:t>
            </w:r>
            <w:r w:rsidRPr="002C2994">
              <w:rPr>
                <w:rFonts w:ascii="Arial" w:hAnsi="Arial" w:cs="Arial"/>
                <w:b/>
                <w:spacing w:val="1"/>
                <w:sz w:val="24"/>
                <w:szCs w:val="24"/>
              </w:rPr>
              <w:t xml:space="preserve"> </w:t>
            </w:r>
            <w:r w:rsidRPr="002C2994">
              <w:rPr>
                <w:rFonts w:ascii="Arial" w:hAnsi="Arial" w:cs="Arial"/>
                <w:b/>
                <w:spacing w:val="-1"/>
                <w:sz w:val="24"/>
                <w:szCs w:val="24"/>
              </w:rPr>
              <w:t>INDICATED</w:t>
            </w:r>
            <w:r w:rsidRPr="002C2994">
              <w:rPr>
                <w:rFonts w:ascii="Arial" w:hAnsi="Arial" w:cs="Arial"/>
                <w:b/>
                <w:sz w:val="24"/>
                <w:szCs w:val="24"/>
              </w:rPr>
              <w:t xml:space="preserve"> </w:t>
            </w:r>
            <w:r w:rsidRPr="002C2994">
              <w:rPr>
                <w:rFonts w:ascii="Arial" w:hAnsi="Arial" w:cs="Arial"/>
                <w:b/>
                <w:spacing w:val="-1"/>
                <w:sz w:val="24"/>
                <w:szCs w:val="24"/>
              </w:rPr>
              <w:t xml:space="preserve">by </w:t>
            </w:r>
            <w:r w:rsidRPr="002C2994">
              <w:rPr>
                <w:rFonts w:ascii="Arial" w:hAnsi="Arial" w:cs="Arial"/>
                <w:b/>
                <w:spacing w:val="-2"/>
                <w:sz w:val="24"/>
                <w:szCs w:val="24"/>
              </w:rPr>
              <w:t>the</w:t>
            </w:r>
            <w:r w:rsidRPr="002C2994">
              <w:rPr>
                <w:rFonts w:ascii="Arial" w:hAnsi="Arial" w:cs="Arial"/>
                <w:b/>
                <w:spacing w:val="-1"/>
                <w:sz w:val="24"/>
                <w:szCs w:val="24"/>
              </w:rPr>
              <w:t xml:space="preserve"> </w:t>
            </w:r>
            <w:r w:rsidRPr="002C2994">
              <w:rPr>
                <w:rFonts w:ascii="Arial" w:hAnsi="Arial" w:cs="Arial"/>
                <w:b/>
                <w:spacing w:val="-2"/>
                <w:sz w:val="24"/>
                <w:szCs w:val="24"/>
              </w:rPr>
              <w:t>bidder</w:t>
            </w:r>
            <w:r w:rsidRPr="002C2994">
              <w:rPr>
                <w:rFonts w:ascii="Arial" w:hAnsi="Arial" w:cs="Arial"/>
                <w:b/>
                <w:spacing w:val="1"/>
                <w:sz w:val="24"/>
                <w:szCs w:val="24"/>
              </w:rPr>
              <w:t xml:space="preserve"> </w:t>
            </w:r>
            <w:r w:rsidRPr="002C2994">
              <w:rPr>
                <w:rFonts w:ascii="Arial" w:hAnsi="Arial" w:cs="Arial"/>
                <w:b/>
                <w:spacing w:val="-2"/>
                <w:sz w:val="24"/>
                <w:szCs w:val="24"/>
              </w:rPr>
              <w:t>against</w:t>
            </w:r>
            <w:r w:rsidRPr="002C2994">
              <w:rPr>
                <w:rFonts w:ascii="Arial" w:hAnsi="Arial" w:cs="Arial"/>
                <w:b/>
                <w:spacing w:val="-1"/>
                <w:sz w:val="24"/>
                <w:szCs w:val="24"/>
              </w:rPr>
              <w:t xml:space="preserve"> </w:t>
            </w:r>
            <w:r w:rsidRPr="002C2994">
              <w:rPr>
                <w:rFonts w:ascii="Arial" w:hAnsi="Arial" w:cs="Arial"/>
                <w:b/>
                <w:spacing w:val="-2"/>
                <w:sz w:val="24"/>
                <w:szCs w:val="24"/>
              </w:rPr>
              <w:t>the</w:t>
            </w:r>
            <w:r w:rsidRPr="002C2994">
              <w:rPr>
                <w:rFonts w:ascii="Arial" w:hAnsi="Arial" w:cs="Arial"/>
                <w:b/>
                <w:spacing w:val="-1"/>
                <w:sz w:val="24"/>
                <w:szCs w:val="24"/>
              </w:rPr>
              <w:t xml:space="preserve"> </w:t>
            </w:r>
            <w:r w:rsidRPr="002C2994">
              <w:rPr>
                <w:rFonts w:ascii="Arial" w:hAnsi="Arial" w:cs="Arial"/>
                <w:b/>
                <w:spacing w:val="-2"/>
                <w:sz w:val="24"/>
                <w:szCs w:val="24"/>
              </w:rPr>
              <w:t>space</w:t>
            </w:r>
            <w:r w:rsidRPr="002C2994">
              <w:rPr>
                <w:rFonts w:ascii="Arial" w:hAnsi="Arial" w:cs="Arial"/>
                <w:b/>
                <w:spacing w:val="-1"/>
                <w:sz w:val="24"/>
                <w:szCs w:val="24"/>
              </w:rPr>
              <w:t xml:space="preserve"> </w:t>
            </w:r>
            <w:proofErr w:type="gramStart"/>
            <w:r w:rsidRPr="002C2994">
              <w:rPr>
                <w:rFonts w:ascii="Arial" w:hAnsi="Arial" w:cs="Arial"/>
                <w:b/>
                <w:spacing w:val="-2"/>
                <w:sz w:val="24"/>
                <w:szCs w:val="24"/>
              </w:rPr>
              <w:t xml:space="preserve">provided </w:t>
            </w:r>
            <w:r w:rsidRPr="002C2994">
              <w:rPr>
                <w:rFonts w:ascii="Arial" w:hAnsi="Arial" w:cs="Arial"/>
                <w:b/>
                <w:sz w:val="24"/>
                <w:szCs w:val="24"/>
              </w:rPr>
              <w:t>)</w:t>
            </w:r>
            <w:proofErr w:type="gramEnd"/>
          </w:p>
        </w:tc>
      </w:tr>
      <w:tr w:rsidR="00FC4A5E" w:rsidRPr="002C2994" w14:paraId="5C103C0E" w14:textId="77777777" w:rsidTr="00FF5ECC">
        <w:tblPrEx>
          <w:jc w:val="left"/>
        </w:tblPrEx>
        <w:trPr>
          <w:gridAfter w:val="2"/>
          <w:wAfter w:w="261" w:type="dxa"/>
          <w:trHeight w:val="5929"/>
        </w:trPr>
        <w:tc>
          <w:tcPr>
            <w:tcW w:w="528" w:type="dxa"/>
            <w:gridSpan w:val="5"/>
          </w:tcPr>
          <w:p w14:paraId="5F0C56D8" w14:textId="575972CD" w:rsidR="00601A60" w:rsidRPr="002C2994" w:rsidRDefault="00601A60" w:rsidP="00D30AD4">
            <w:pPr>
              <w:rPr>
                <w:rFonts w:ascii="Arial" w:eastAsia="Arial" w:hAnsi="Arial" w:cs="Arial"/>
                <w:sz w:val="24"/>
                <w:szCs w:val="24"/>
              </w:rPr>
            </w:pPr>
          </w:p>
          <w:p w14:paraId="1D9605E8" w14:textId="2CC698E8" w:rsidR="00601A60" w:rsidRPr="002C2994" w:rsidRDefault="00601A60" w:rsidP="00601A60">
            <w:pPr>
              <w:rPr>
                <w:rFonts w:ascii="Arial" w:eastAsia="Arial" w:hAnsi="Arial" w:cs="Arial"/>
                <w:sz w:val="24"/>
                <w:szCs w:val="24"/>
              </w:rPr>
            </w:pPr>
          </w:p>
          <w:p w14:paraId="59E4BB12" w14:textId="42D813E8" w:rsidR="00FC4A5E" w:rsidRPr="002C2994" w:rsidRDefault="00601A60" w:rsidP="00601A60">
            <w:pPr>
              <w:rPr>
                <w:rFonts w:ascii="Arial" w:eastAsia="Arial" w:hAnsi="Arial" w:cs="Arial"/>
                <w:sz w:val="24"/>
                <w:szCs w:val="24"/>
              </w:rPr>
            </w:pPr>
            <w:r w:rsidRPr="002C2994">
              <w:rPr>
                <w:rFonts w:ascii="Arial" w:eastAsia="Arial" w:hAnsi="Arial" w:cs="Arial"/>
                <w:sz w:val="24"/>
                <w:szCs w:val="24"/>
              </w:rPr>
              <w:t>A</w:t>
            </w:r>
          </w:p>
        </w:tc>
        <w:tc>
          <w:tcPr>
            <w:tcW w:w="11516" w:type="dxa"/>
            <w:gridSpan w:val="7"/>
          </w:tcPr>
          <w:p w14:paraId="6909C87B" w14:textId="77777777" w:rsidR="00770646" w:rsidRPr="002C2994" w:rsidRDefault="00770646" w:rsidP="00D30AD4">
            <w:pPr>
              <w:pStyle w:val="NormalWeb"/>
              <w:rPr>
                <w:rFonts w:ascii="Arial" w:hAnsi="Arial" w:cs="Arial"/>
                <w:b/>
                <w:spacing w:val="-1"/>
              </w:rPr>
            </w:pPr>
          </w:p>
          <w:p w14:paraId="223B5201" w14:textId="51CAB836" w:rsidR="00FC4A5E" w:rsidRPr="002C2994" w:rsidRDefault="00FC4A5E" w:rsidP="00D30AD4">
            <w:pPr>
              <w:pStyle w:val="NormalWeb"/>
              <w:rPr>
                <w:rFonts w:ascii="Arial" w:hAnsi="Arial" w:cs="Arial"/>
                <w:b/>
              </w:rPr>
            </w:pPr>
            <w:r w:rsidRPr="002C2994">
              <w:rPr>
                <w:rFonts w:ascii="Arial" w:hAnsi="Arial" w:cs="Arial"/>
                <w:b/>
                <w:spacing w:val="-1"/>
              </w:rPr>
              <w:t>Indigenous</w:t>
            </w:r>
            <w:r w:rsidRPr="002C2994">
              <w:rPr>
                <w:rFonts w:ascii="Arial" w:hAnsi="Arial" w:cs="Arial"/>
                <w:b/>
              </w:rPr>
              <w:t xml:space="preserve"> </w:t>
            </w:r>
            <w:r w:rsidRPr="002C2994">
              <w:rPr>
                <w:rFonts w:ascii="Arial" w:hAnsi="Arial" w:cs="Arial"/>
                <w:b/>
                <w:spacing w:val="-1"/>
              </w:rPr>
              <w:t>Purchase</w:t>
            </w:r>
          </w:p>
          <w:p w14:paraId="5183AAAF" w14:textId="24B0806B" w:rsidR="00FC4A5E" w:rsidRPr="002C2994" w:rsidRDefault="00FC4A5E" w:rsidP="00D30AD4">
            <w:pPr>
              <w:pStyle w:val="NormalWeb"/>
              <w:rPr>
                <w:rFonts w:ascii="Arial" w:hAnsi="Arial" w:cs="Arial"/>
                <w:color w:val="000000" w:themeColor="text1"/>
              </w:rPr>
            </w:pPr>
            <w:proofErr w:type="spellStart"/>
            <w:r w:rsidRPr="002C2994">
              <w:rPr>
                <w:rFonts w:ascii="Arial" w:hAnsi="Arial" w:cs="Arial"/>
                <w:color w:val="000000" w:themeColor="text1"/>
              </w:rPr>
              <w:t>i</w:t>
            </w:r>
            <w:proofErr w:type="spellEnd"/>
            <w:r w:rsidRPr="002C2994">
              <w:rPr>
                <w:rFonts w:ascii="Arial" w:hAnsi="Arial" w:cs="Arial"/>
                <w:color w:val="000000" w:themeColor="text1"/>
              </w:rPr>
              <w:t xml:space="preserve">) Only valid GST registered bidders will be considered for the tender.  The GSTIN of the bidder should be clearly mentioned in the offer. </w:t>
            </w:r>
            <w:r w:rsidRPr="002C2994">
              <w:rPr>
                <w:rFonts w:ascii="Arial" w:hAnsi="Arial" w:cs="Arial"/>
                <w:color w:val="000000" w:themeColor="text1"/>
              </w:rPr>
              <w:br/>
              <w:t>ii) If bidder is exempted from GST registration under any provision of the GST Law, a declaration with due supporting documents should be furnished for considering the offer.</w:t>
            </w:r>
            <w:r w:rsidRPr="002C2994">
              <w:rPr>
                <w:rFonts w:ascii="Arial" w:hAnsi="Arial" w:cs="Arial"/>
                <w:color w:val="000000" w:themeColor="text1"/>
              </w:rPr>
              <w:br/>
              <w:t>iii) Bidder to quote the applicable taxes in the following manner:</w:t>
            </w:r>
            <w:r w:rsidRPr="002C2994">
              <w:rPr>
                <w:rFonts w:ascii="Arial" w:hAnsi="Arial" w:cs="Arial"/>
                <w:color w:val="000000" w:themeColor="text1"/>
              </w:rPr>
              <w:br/>
              <w:t xml:space="preserve">-  Harmonized System of Nomenclature (HSN) of Goods </w:t>
            </w:r>
            <w:r w:rsidRPr="002C2994">
              <w:rPr>
                <w:rFonts w:ascii="Arial" w:hAnsi="Arial" w:cs="Arial"/>
                <w:color w:val="000000" w:themeColor="text1"/>
              </w:rPr>
              <w:br/>
              <w:t>- Services Accounting Code(SAC) of Services.</w:t>
            </w:r>
            <w:r w:rsidRPr="002C2994">
              <w:rPr>
                <w:rFonts w:ascii="Arial" w:hAnsi="Arial" w:cs="Arial"/>
                <w:color w:val="000000" w:themeColor="text1"/>
              </w:rPr>
              <w:br/>
              <w:t>- IGST/CGST/SGST/UTGST: Rate of Tax to be quoted  as  extra in %  against the space provided</w:t>
            </w:r>
            <w:r w:rsidRPr="002C2994">
              <w:rPr>
                <w:rFonts w:ascii="Arial" w:hAnsi="Arial" w:cs="Arial"/>
                <w:color w:val="000000" w:themeColor="text1"/>
              </w:rPr>
              <w:br/>
              <w:t>iv) Bidders to ensure correct applicability of IGST/CGST/SGST/UTGST based on the Inter / Intra state movement of goods/services.</w:t>
            </w:r>
            <w:r w:rsidRPr="002C2994">
              <w:rPr>
                <w:rFonts w:ascii="Arial" w:hAnsi="Arial" w:cs="Arial"/>
                <w:color w:val="000000" w:themeColor="text1"/>
              </w:rPr>
              <w:br/>
              <w:t xml:space="preserve">v) In case Bidder has opted for GST Composition Scheme, the same may be stated explicitly both in their technical and price bids.  An undertaking to the effect that any change in the status of the bidder will be intimated. </w:t>
            </w:r>
            <w:r w:rsidRPr="002C2994">
              <w:rPr>
                <w:rFonts w:ascii="Arial" w:hAnsi="Arial" w:cs="Arial"/>
                <w:color w:val="000000" w:themeColor="text1"/>
              </w:rPr>
              <w:br/>
              <w:t>vi) Any other taxes &amp; duties not covered anywhere above may be indicated separately.</w:t>
            </w:r>
          </w:p>
          <w:p w14:paraId="2EF01C70" w14:textId="77777777" w:rsidR="00FC4A5E" w:rsidRPr="002C2994" w:rsidRDefault="00FC4A5E" w:rsidP="00C32FFE">
            <w:pPr>
              <w:pStyle w:val="NormalWeb"/>
              <w:rPr>
                <w:rFonts w:ascii="Arial" w:hAnsi="Arial" w:cs="Arial"/>
                <w:color w:val="000000" w:themeColor="text1"/>
              </w:rPr>
            </w:pPr>
            <w:r w:rsidRPr="002C2994">
              <w:rPr>
                <w:rFonts w:ascii="Arial" w:hAnsi="Arial" w:cs="Arial"/>
                <w:color w:val="000000" w:themeColor="text1"/>
              </w:rPr>
              <w:br/>
            </w:r>
            <w:r w:rsidRPr="002C2994">
              <w:rPr>
                <w:rFonts w:ascii="Arial" w:hAnsi="Arial" w:cs="Arial"/>
                <w:b/>
                <w:bCs/>
                <w:color w:val="000000" w:themeColor="text1"/>
              </w:rPr>
              <w:t>Taxes deducted at source:</w:t>
            </w:r>
            <w:r w:rsidRPr="002C2994">
              <w:rPr>
                <w:rFonts w:ascii="Arial" w:hAnsi="Arial" w:cs="Arial"/>
                <w:color w:val="000000" w:themeColor="text1"/>
              </w:rPr>
              <w:br/>
              <w:t xml:space="preserve">- TDS as per the extant statutes shall be deducted. </w:t>
            </w:r>
            <w:r w:rsidRPr="002C2994">
              <w:rPr>
                <w:rFonts w:ascii="Arial" w:hAnsi="Arial" w:cs="Arial"/>
                <w:color w:val="000000" w:themeColor="text1"/>
              </w:rPr>
              <w:br/>
              <w:t>- In case bidder does not provide PAN details, higher rate of tax shall be deducted as per the Act.</w:t>
            </w:r>
            <w:r w:rsidRPr="002C2994">
              <w:rPr>
                <w:rFonts w:ascii="Arial" w:hAnsi="Arial" w:cs="Arial"/>
                <w:color w:val="000000" w:themeColor="text1"/>
              </w:rPr>
              <w:br/>
              <w:t>- Concessional certificates, if any, should be provided well in time for lower deduction of tax.</w:t>
            </w:r>
          </w:p>
          <w:p w14:paraId="7F4CC525" w14:textId="6793DF73" w:rsidR="00C32FFE" w:rsidRPr="002C2994" w:rsidRDefault="00C32FFE" w:rsidP="00C32FFE">
            <w:pPr>
              <w:pStyle w:val="NormalWeb"/>
              <w:rPr>
                <w:rFonts w:ascii="Arial" w:eastAsia="Arial" w:hAnsi="Arial" w:cs="Arial"/>
                <w:color w:val="000000" w:themeColor="text1"/>
              </w:rPr>
            </w:pPr>
          </w:p>
        </w:tc>
        <w:tc>
          <w:tcPr>
            <w:tcW w:w="707" w:type="dxa"/>
            <w:gridSpan w:val="5"/>
          </w:tcPr>
          <w:p w14:paraId="3F340D22" w14:textId="77777777" w:rsidR="00FC4A5E" w:rsidRPr="002C2994" w:rsidRDefault="00FC4A5E" w:rsidP="00D30AD4">
            <w:pPr>
              <w:rPr>
                <w:rFonts w:ascii="Arial" w:hAnsi="Arial" w:cs="Arial"/>
                <w:sz w:val="24"/>
                <w:szCs w:val="24"/>
              </w:rPr>
            </w:pPr>
          </w:p>
        </w:tc>
        <w:tc>
          <w:tcPr>
            <w:tcW w:w="2038" w:type="dxa"/>
            <w:gridSpan w:val="3"/>
            <w:vMerge w:val="restart"/>
          </w:tcPr>
          <w:p w14:paraId="4AE8B262" w14:textId="77777777" w:rsidR="00FC4A5E" w:rsidRPr="002C2994" w:rsidRDefault="00FC4A5E" w:rsidP="00D30AD4">
            <w:pPr>
              <w:rPr>
                <w:rFonts w:ascii="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FC4A5E" w:rsidRPr="002C2994" w14:paraId="265C0EBD" w14:textId="77777777" w:rsidTr="00FF5ECC">
        <w:tblPrEx>
          <w:jc w:val="left"/>
        </w:tblPrEx>
        <w:trPr>
          <w:gridAfter w:val="2"/>
          <w:wAfter w:w="261" w:type="dxa"/>
          <w:trHeight w:hRule="exact" w:val="13347"/>
        </w:trPr>
        <w:tc>
          <w:tcPr>
            <w:tcW w:w="528" w:type="dxa"/>
            <w:gridSpan w:val="5"/>
          </w:tcPr>
          <w:p w14:paraId="67AA0EF1" w14:textId="77777777" w:rsidR="00FC4A5E" w:rsidRPr="002C2994" w:rsidRDefault="00FC4A5E" w:rsidP="00D30AD4">
            <w:pPr>
              <w:rPr>
                <w:rFonts w:ascii="Arial" w:hAnsi="Arial" w:cs="Arial"/>
                <w:sz w:val="24"/>
                <w:szCs w:val="24"/>
              </w:rPr>
            </w:pPr>
          </w:p>
        </w:tc>
        <w:tc>
          <w:tcPr>
            <w:tcW w:w="11516" w:type="dxa"/>
            <w:gridSpan w:val="7"/>
          </w:tcPr>
          <w:p w14:paraId="73E514A7" w14:textId="4A2724B5" w:rsidR="00C90156" w:rsidRPr="002C2994" w:rsidRDefault="00FC4A5E" w:rsidP="00C90156">
            <w:pPr>
              <w:pStyle w:val="BodyText"/>
              <w:rPr>
                <w:rFonts w:cs="Arial"/>
                <w:color w:val="000000" w:themeColor="text1"/>
              </w:rPr>
            </w:pPr>
            <w:r w:rsidRPr="002C2994">
              <w:rPr>
                <w:rFonts w:cs="Arial"/>
                <w:b/>
                <w:bCs/>
                <w:color w:val="000000" w:themeColor="text1"/>
              </w:rPr>
              <w:t>Terms &amp; Conditions to be complied</w:t>
            </w:r>
            <w:r w:rsidRPr="002C2994">
              <w:rPr>
                <w:rFonts w:cs="Arial"/>
                <w:color w:val="000000" w:themeColor="text1"/>
              </w:rPr>
              <w:t xml:space="preserve"> </w:t>
            </w:r>
            <w:r w:rsidRPr="002C2994">
              <w:rPr>
                <w:rFonts w:cs="Arial"/>
                <w:color w:val="000000" w:themeColor="text1"/>
              </w:rPr>
              <w:br/>
              <w:t xml:space="preserve">1.  All invoices (incl. Credit Notes, Debit Notes) to contain BHEL HPEP GSTIN </w:t>
            </w:r>
            <w:proofErr w:type="spellStart"/>
            <w:r w:rsidRPr="002C2994">
              <w:rPr>
                <w:rFonts w:cs="Arial"/>
                <w:color w:val="000000" w:themeColor="text1"/>
              </w:rPr>
              <w:t>ie</w:t>
            </w:r>
            <w:proofErr w:type="spellEnd"/>
            <w:r w:rsidRPr="002C2994">
              <w:rPr>
                <w:rFonts w:cs="Arial"/>
                <w:color w:val="000000" w:themeColor="text1"/>
              </w:rPr>
              <w:t xml:space="preserve"> 36AAACB4146P1ZG. Invoices submitted should be in the format as specified under GST Law.  All details as mentioned in Invoice Rules including Dealer GST registration number (GSTIN), invoice number with date of issue, quantity, rate, value, taxes with nomenclature – CGST, SGST, UGST, IGST mentioned separately, HSN Code / SAC Code etc. </w:t>
            </w:r>
            <w:r w:rsidRPr="002C2994">
              <w:rPr>
                <w:rFonts w:cs="Arial"/>
                <w:color w:val="000000" w:themeColor="text1"/>
              </w:rPr>
              <w:br/>
              <w:t>2. Reimbursement of GST amount will be made only upon completion of the following:</w:t>
            </w:r>
            <w:r w:rsidRPr="002C2994">
              <w:rPr>
                <w:rFonts w:cs="Arial"/>
                <w:color w:val="000000" w:themeColor="text1"/>
              </w:rPr>
              <w:br/>
            </w:r>
            <w:proofErr w:type="spellStart"/>
            <w:r w:rsidRPr="002C2994">
              <w:rPr>
                <w:rFonts w:cs="Arial"/>
                <w:color w:val="000000" w:themeColor="text1"/>
              </w:rPr>
              <w:t>i</w:t>
            </w:r>
            <w:proofErr w:type="spellEnd"/>
            <w:r w:rsidRPr="002C2994">
              <w:rPr>
                <w:rFonts w:cs="Arial"/>
                <w:color w:val="000000" w:themeColor="text1"/>
              </w:rPr>
              <w:t>. Bidder declaring such invoice in their GSTR-1 Return/ IFF</w:t>
            </w:r>
            <w:r w:rsidRPr="002C2994">
              <w:rPr>
                <w:rFonts w:cs="Arial"/>
                <w:color w:val="000000" w:themeColor="text1"/>
              </w:rPr>
              <w:br/>
              <w:t>ii. Receipt of Goods or Services and Submission of Tax invoice by BHEL</w:t>
            </w:r>
            <w:r w:rsidRPr="002C2994">
              <w:rPr>
                <w:rFonts w:cs="Arial"/>
                <w:color w:val="000000" w:themeColor="text1"/>
              </w:rPr>
              <w:br/>
              <w:t>iii. The tax invoice is reflected in the GSTR2B of BHEL, HPEP (buyer).  Payment of GST will be made only if it is matching with data uploaded by the Bidder in GST portal.</w:t>
            </w:r>
            <w:r w:rsidRPr="002C2994">
              <w:rPr>
                <w:rFonts w:cs="Arial"/>
                <w:color w:val="000000" w:themeColor="text1"/>
              </w:rPr>
              <w:br/>
              <w:t>3. In case of discrepancy in the data uploaded by the bidder in the GSTN portal vis-a-vis the tax invoice or in case of any shortages or rejection in the supply, then BHEL will not be able to avail the tax credit.  The same would be available in PRADAN Portal for the bidder's information.  Bidder has to rectify the data discrepancy in the GSTN portal or issue credit note or debit note (details also to be uploaded in GSTN portal) for the shortages or rejections in the supplies or additional claims for processing of such invoices.</w:t>
            </w:r>
            <w:r w:rsidRPr="002C2994">
              <w:rPr>
                <w:rFonts w:cs="Arial"/>
                <w:color w:val="000000" w:themeColor="text1"/>
              </w:rPr>
              <w:br/>
              <w:t xml:space="preserve">4. In cases where invoice details have been uploaded by the bidder but failed to remit the GST amount to GST Department within stipulated time, then GST on the invoices in default will be recovered from the bidder along with the applicable interest. </w:t>
            </w:r>
            <w:r w:rsidRPr="002C2994">
              <w:rPr>
                <w:rFonts w:cs="Arial"/>
                <w:color w:val="000000" w:themeColor="text1"/>
              </w:rPr>
              <w:br/>
              <w:t>5. In case GST credit is delayed/denied to BHEL due to non/delayed receipt of goods and/or tax invoice or expiry of timeline prescribed in GST law for availing such ITC, or any other reasons not attributable to BHEL, such GST amount will be recoverable from bidder along with interest levied/ leviable on BHEL.</w:t>
            </w:r>
            <w:r w:rsidRPr="002C2994">
              <w:rPr>
                <w:rFonts w:cs="Arial"/>
                <w:color w:val="000000" w:themeColor="text1"/>
              </w:rPr>
              <w:br/>
            </w:r>
            <w:r w:rsidR="008515DC" w:rsidRPr="002C2994">
              <w:rPr>
                <w:rFonts w:cs="Arial"/>
                <w:color w:val="000000" w:themeColor="text1"/>
              </w:rPr>
              <w:t>6</w:t>
            </w:r>
            <w:r w:rsidRPr="002C2994">
              <w:rPr>
                <w:rFonts w:cs="Arial"/>
                <w:color w:val="000000" w:themeColor="text1"/>
              </w:rPr>
              <w:t>. GST TDS deducted as per GST Act, is uploaded in GSTN portal along GSTR7.  Bidders can directly download the GST TDS Certificate from the GSTN Portal.</w:t>
            </w:r>
            <w:r w:rsidRPr="002C2994">
              <w:rPr>
                <w:rFonts w:cs="Arial"/>
                <w:color w:val="000000" w:themeColor="text1"/>
              </w:rPr>
              <w:br/>
            </w:r>
            <w:r w:rsidR="008515DC" w:rsidRPr="002C2994">
              <w:rPr>
                <w:rFonts w:cs="Arial"/>
                <w:color w:val="000000" w:themeColor="text1"/>
              </w:rPr>
              <w:t>7</w:t>
            </w:r>
            <w:r w:rsidRPr="002C2994">
              <w:rPr>
                <w:rFonts w:cs="Arial"/>
                <w:color w:val="000000" w:themeColor="text1"/>
              </w:rPr>
              <w:t>. Bidders to note that Rules &amp; Regulations pertaining to E-way bill system are to be strictly adhered to, as and when notified by Govt. authorities.</w:t>
            </w:r>
          </w:p>
          <w:p w14:paraId="50186C92" w14:textId="7DD25C0C" w:rsidR="00C90156" w:rsidRPr="002C2994" w:rsidRDefault="008515DC" w:rsidP="00C90156">
            <w:pPr>
              <w:pStyle w:val="BodyText"/>
              <w:rPr>
                <w:rFonts w:cs="Arial"/>
                <w:color w:val="000000" w:themeColor="text1"/>
              </w:rPr>
            </w:pPr>
            <w:r w:rsidRPr="002C2994">
              <w:rPr>
                <w:rFonts w:cs="Arial"/>
                <w:color w:val="000000" w:themeColor="text1"/>
              </w:rPr>
              <w:t>8</w:t>
            </w:r>
            <w:r w:rsidR="00C90156" w:rsidRPr="002C2994">
              <w:rPr>
                <w:rFonts w:cs="Arial"/>
                <w:color w:val="000000" w:themeColor="text1"/>
              </w:rPr>
              <w:t>. Vendors who fall under the E-Invoice regulations, i.e., having an annual turnover of Rs. 10 crores</w:t>
            </w:r>
            <w:r w:rsidR="000B4D90" w:rsidRPr="002C2994">
              <w:rPr>
                <w:rFonts w:cs="Arial"/>
                <w:color w:val="000000" w:themeColor="text1"/>
              </w:rPr>
              <w:t xml:space="preserve"> </w:t>
            </w:r>
            <w:r w:rsidR="000B4D90" w:rsidRPr="002C2994">
              <w:rPr>
                <w:rFonts w:cs="Arial"/>
                <w:b/>
                <w:color w:val="000000" w:themeColor="text1"/>
              </w:rPr>
              <w:t xml:space="preserve">(Rs 5 crore </w:t>
            </w:r>
            <w:proofErr w:type="spellStart"/>
            <w:r w:rsidR="000B4D90" w:rsidRPr="002C2994">
              <w:rPr>
                <w:rFonts w:cs="Arial"/>
                <w:b/>
                <w:color w:val="000000" w:themeColor="text1"/>
              </w:rPr>
              <w:t>w.e.f</w:t>
            </w:r>
            <w:proofErr w:type="spellEnd"/>
            <w:r w:rsidR="000B4D90" w:rsidRPr="002C2994">
              <w:rPr>
                <w:rFonts w:cs="Arial"/>
                <w:b/>
                <w:color w:val="000000" w:themeColor="text1"/>
              </w:rPr>
              <w:t xml:space="preserve"> 01.08.2023)</w:t>
            </w:r>
            <w:r w:rsidR="00C90156" w:rsidRPr="002C2994">
              <w:rPr>
                <w:rFonts w:cs="Arial"/>
                <w:color w:val="000000" w:themeColor="text1"/>
              </w:rPr>
              <w:t xml:space="preserve"> in the previous year shall issue e-invoice in line with Rule 48(4) of CGST Rules failing which GST amount will not be reimbursed to the vendor even if the other requirements are fulfilled.</w:t>
            </w:r>
          </w:p>
          <w:p w14:paraId="0DC2366C" w14:textId="647BCBE1" w:rsidR="00C90156" w:rsidRPr="002C2994" w:rsidRDefault="008515DC" w:rsidP="00C90156">
            <w:pPr>
              <w:pStyle w:val="BodyText"/>
              <w:rPr>
                <w:rFonts w:cs="Arial"/>
                <w:color w:val="000000" w:themeColor="text1"/>
              </w:rPr>
            </w:pPr>
            <w:r w:rsidRPr="002C2994">
              <w:rPr>
                <w:rFonts w:cs="Arial"/>
                <w:color w:val="000000" w:themeColor="text1"/>
              </w:rPr>
              <w:t>9</w:t>
            </w:r>
            <w:r w:rsidR="00C90156" w:rsidRPr="002C2994">
              <w:rPr>
                <w:rFonts w:cs="Arial"/>
                <w:color w:val="000000" w:themeColor="text1"/>
              </w:rPr>
              <w:t>. In case the vendor is exempted by the GST department under the Rule 48(4) of CGST Rules from issuing E-invoice, a declaration as prescribed in the Notification 17/2022 - Central Tax dated 01-08-2022 shall be provided on the invoice.</w:t>
            </w:r>
          </w:p>
          <w:p w14:paraId="0A07E2A8" w14:textId="6FD0CC76" w:rsidR="00C90156" w:rsidRPr="002C2994" w:rsidRDefault="008515DC" w:rsidP="00C90156">
            <w:pPr>
              <w:pStyle w:val="BodyText"/>
              <w:rPr>
                <w:rFonts w:cs="Arial"/>
                <w:color w:val="000000" w:themeColor="text1"/>
              </w:rPr>
            </w:pPr>
            <w:r w:rsidRPr="002C2994">
              <w:rPr>
                <w:rFonts w:cs="Arial"/>
                <w:color w:val="000000" w:themeColor="text1"/>
              </w:rPr>
              <w:t>10</w:t>
            </w:r>
            <w:r w:rsidR="00C90156" w:rsidRPr="002C2994">
              <w:rPr>
                <w:rFonts w:cs="Arial"/>
                <w:color w:val="000000" w:themeColor="text1"/>
              </w:rPr>
              <w:t>. Vendors who do not fall under the E-Invoice regulations, i.e., whose annual turnover is less than Rs. 10 crores</w:t>
            </w:r>
            <w:r w:rsidR="0072077B" w:rsidRPr="002C2994">
              <w:rPr>
                <w:rFonts w:cs="Arial"/>
                <w:color w:val="000000" w:themeColor="text1"/>
              </w:rPr>
              <w:t xml:space="preserve"> </w:t>
            </w:r>
            <w:r w:rsidR="0072077B" w:rsidRPr="002C2994">
              <w:rPr>
                <w:rFonts w:cs="Arial"/>
                <w:b/>
                <w:color w:val="000000" w:themeColor="text1"/>
              </w:rPr>
              <w:t xml:space="preserve">(Rs 5 crore </w:t>
            </w:r>
            <w:proofErr w:type="spellStart"/>
            <w:r w:rsidR="0072077B" w:rsidRPr="002C2994">
              <w:rPr>
                <w:rFonts w:cs="Arial"/>
                <w:b/>
                <w:color w:val="000000" w:themeColor="text1"/>
              </w:rPr>
              <w:t>w.e.f</w:t>
            </w:r>
            <w:proofErr w:type="spellEnd"/>
            <w:r w:rsidR="0072077B" w:rsidRPr="002C2994">
              <w:rPr>
                <w:rFonts w:cs="Arial"/>
                <w:b/>
                <w:color w:val="000000" w:themeColor="text1"/>
              </w:rPr>
              <w:t xml:space="preserve"> 01.08.2023)</w:t>
            </w:r>
            <w:r w:rsidR="00C90156" w:rsidRPr="002C2994">
              <w:rPr>
                <w:rFonts w:cs="Arial"/>
                <w:color w:val="000000" w:themeColor="text1"/>
              </w:rPr>
              <w:t xml:space="preserve"> in the previous year have to give an undertaking indemnifying BHEL that the vendor is not falling under the E-invoice requirement category and that in case </w:t>
            </w:r>
            <w:r w:rsidR="003805BF" w:rsidRPr="002C2994">
              <w:rPr>
                <w:rFonts w:cs="Arial"/>
                <w:color w:val="000000" w:themeColor="text1"/>
              </w:rPr>
              <w:t xml:space="preserve">of </w:t>
            </w:r>
            <w:r w:rsidR="00C90156" w:rsidRPr="002C2994">
              <w:rPr>
                <w:rFonts w:cs="Arial"/>
                <w:color w:val="000000" w:themeColor="text1"/>
              </w:rPr>
              <w:t xml:space="preserve">any breach of this E-invoicing requirement, the vendor indemnifies </w:t>
            </w:r>
            <w:r w:rsidR="00DA2DAC" w:rsidRPr="002C2994">
              <w:rPr>
                <w:rFonts w:cs="Arial"/>
                <w:color w:val="000000" w:themeColor="text1"/>
              </w:rPr>
              <w:t xml:space="preserve">BHEL </w:t>
            </w:r>
            <w:r w:rsidR="00C90156" w:rsidRPr="002C2994">
              <w:rPr>
                <w:rFonts w:cs="Arial"/>
                <w:color w:val="000000" w:themeColor="text1"/>
              </w:rPr>
              <w:t>of any consequences that may arise due to such a breach.</w:t>
            </w:r>
          </w:p>
          <w:p w14:paraId="47D0E55B" w14:textId="64B3168A" w:rsidR="00C90156" w:rsidRPr="002C2994" w:rsidRDefault="00C90156" w:rsidP="008515DC">
            <w:pPr>
              <w:pStyle w:val="BodyText"/>
              <w:rPr>
                <w:rFonts w:cs="Arial"/>
                <w:color w:val="000000" w:themeColor="text1"/>
              </w:rPr>
            </w:pPr>
            <w:r w:rsidRPr="002C2994">
              <w:rPr>
                <w:rFonts w:cs="Arial"/>
                <w:color w:val="000000" w:themeColor="text1"/>
              </w:rPr>
              <w:t>1</w:t>
            </w:r>
            <w:r w:rsidR="008515DC" w:rsidRPr="002C2994">
              <w:rPr>
                <w:rFonts w:cs="Arial"/>
                <w:color w:val="000000" w:themeColor="text1"/>
              </w:rPr>
              <w:t>1</w:t>
            </w:r>
            <w:r w:rsidRPr="002C2994">
              <w:rPr>
                <w:rFonts w:cs="Arial"/>
                <w:color w:val="000000" w:themeColor="text1"/>
              </w:rPr>
              <w:t>. No GST shall be levied on liquidated damages / penalty.</w:t>
            </w:r>
          </w:p>
          <w:p w14:paraId="6994765C" w14:textId="77777777" w:rsidR="00C90156" w:rsidRPr="002C2994" w:rsidRDefault="00C90156" w:rsidP="00FC4A5E">
            <w:pPr>
              <w:pStyle w:val="NormalWeb"/>
              <w:rPr>
                <w:rFonts w:ascii="Arial" w:hAnsi="Arial" w:cs="Arial"/>
                <w:b/>
                <w:bCs/>
                <w:color w:val="000000" w:themeColor="text1"/>
              </w:rPr>
            </w:pPr>
          </w:p>
          <w:p w14:paraId="020C2286" w14:textId="77777777" w:rsidR="00FC4A5E" w:rsidRPr="002C2994" w:rsidRDefault="00FC4A5E" w:rsidP="00D30AD4">
            <w:pPr>
              <w:pStyle w:val="NormalWeb"/>
              <w:rPr>
                <w:rFonts w:ascii="Arial" w:hAnsi="Arial" w:cs="Arial"/>
                <w:color w:val="000000" w:themeColor="text1"/>
              </w:rPr>
            </w:pPr>
          </w:p>
        </w:tc>
        <w:tc>
          <w:tcPr>
            <w:tcW w:w="707" w:type="dxa"/>
            <w:gridSpan w:val="5"/>
          </w:tcPr>
          <w:p w14:paraId="26952288" w14:textId="77777777" w:rsidR="00FC4A5E" w:rsidRPr="002C2994" w:rsidRDefault="00FC4A5E" w:rsidP="00D30AD4">
            <w:pPr>
              <w:rPr>
                <w:rFonts w:ascii="Arial" w:hAnsi="Arial" w:cs="Arial"/>
                <w:sz w:val="24"/>
                <w:szCs w:val="24"/>
              </w:rPr>
            </w:pPr>
          </w:p>
        </w:tc>
        <w:tc>
          <w:tcPr>
            <w:tcW w:w="2038" w:type="dxa"/>
            <w:gridSpan w:val="3"/>
            <w:vMerge/>
          </w:tcPr>
          <w:p w14:paraId="425A898F" w14:textId="77777777" w:rsidR="00FC4A5E" w:rsidRPr="002C2994" w:rsidRDefault="00FC4A5E" w:rsidP="00D30AD4">
            <w:pPr>
              <w:rPr>
                <w:rFonts w:ascii="Arial" w:hAnsi="Arial" w:cs="Arial"/>
                <w:b/>
                <w:spacing w:val="-1"/>
                <w:sz w:val="24"/>
                <w:szCs w:val="24"/>
              </w:rPr>
            </w:pPr>
          </w:p>
        </w:tc>
      </w:tr>
      <w:tr w:rsidR="00D30AD4" w:rsidRPr="002C2994" w14:paraId="07218464" w14:textId="77777777" w:rsidTr="00FF5ECC">
        <w:tblPrEx>
          <w:jc w:val="left"/>
        </w:tblPrEx>
        <w:trPr>
          <w:gridAfter w:val="2"/>
          <w:wAfter w:w="261" w:type="dxa"/>
          <w:trHeight w:hRule="exact" w:val="443"/>
        </w:trPr>
        <w:tc>
          <w:tcPr>
            <w:tcW w:w="528" w:type="dxa"/>
            <w:gridSpan w:val="5"/>
            <w:vMerge w:val="restart"/>
          </w:tcPr>
          <w:p w14:paraId="75DCD8D9" w14:textId="77777777" w:rsidR="00D30AD4" w:rsidRPr="002C2994" w:rsidRDefault="00D30AD4" w:rsidP="00D30AD4">
            <w:pPr>
              <w:rPr>
                <w:rFonts w:ascii="Arial" w:eastAsia="Arial" w:hAnsi="Arial" w:cs="Arial"/>
                <w:sz w:val="24"/>
                <w:szCs w:val="24"/>
              </w:rPr>
            </w:pPr>
            <w:r w:rsidRPr="002C2994">
              <w:rPr>
                <w:rFonts w:ascii="Arial" w:hAnsi="Arial" w:cs="Arial"/>
                <w:sz w:val="24"/>
                <w:szCs w:val="24"/>
              </w:rPr>
              <w:lastRenderedPageBreak/>
              <w:t>B.</w:t>
            </w:r>
          </w:p>
          <w:p w14:paraId="3477EF06" w14:textId="63FC038F" w:rsidR="00D30AD4" w:rsidRPr="002C2994" w:rsidRDefault="00D30AD4" w:rsidP="00D30AD4">
            <w:pPr>
              <w:rPr>
                <w:rFonts w:ascii="Arial" w:eastAsia="Arial" w:hAnsi="Arial" w:cs="Arial"/>
                <w:sz w:val="24"/>
                <w:szCs w:val="24"/>
              </w:rPr>
            </w:pPr>
          </w:p>
        </w:tc>
        <w:tc>
          <w:tcPr>
            <w:tcW w:w="14261" w:type="dxa"/>
            <w:gridSpan w:val="15"/>
          </w:tcPr>
          <w:p w14:paraId="78198C1F" w14:textId="77777777" w:rsidR="00D30AD4" w:rsidRPr="002C2994" w:rsidRDefault="00D30AD4" w:rsidP="00D30AD4">
            <w:pPr>
              <w:rPr>
                <w:rFonts w:ascii="Arial" w:eastAsia="Arial" w:hAnsi="Arial" w:cs="Arial"/>
                <w:b/>
                <w:bCs/>
                <w:sz w:val="24"/>
                <w:szCs w:val="24"/>
              </w:rPr>
            </w:pPr>
            <w:r w:rsidRPr="002C2994">
              <w:rPr>
                <w:rFonts w:ascii="Arial" w:hAnsi="Arial" w:cs="Arial"/>
                <w:b/>
                <w:bCs/>
                <w:spacing w:val="-1"/>
                <w:sz w:val="24"/>
                <w:szCs w:val="24"/>
              </w:rPr>
              <w:t>Foreign</w:t>
            </w:r>
            <w:r w:rsidRPr="002C2994">
              <w:rPr>
                <w:rFonts w:ascii="Arial" w:hAnsi="Arial" w:cs="Arial"/>
                <w:b/>
                <w:bCs/>
                <w:spacing w:val="-2"/>
                <w:sz w:val="24"/>
                <w:szCs w:val="24"/>
              </w:rPr>
              <w:t xml:space="preserve"> </w:t>
            </w:r>
            <w:r w:rsidRPr="002C2994">
              <w:rPr>
                <w:rFonts w:ascii="Arial" w:hAnsi="Arial" w:cs="Arial"/>
                <w:b/>
                <w:bCs/>
                <w:spacing w:val="-1"/>
                <w:sz w:val="24"/>
                <w:szCs w:val="24"/>
              </w:rPr>
              <w:t xml:space="preserve">Purchase </w:t>
            </w:r>
            <w:proofErr w:type="gramStart"/>
            <w:r w:rsidRPr="002C2994">
              <w:rPr>
                <w:rFonts w:ascii="Arial" w:hAnsi="Arial" w:cs="Arial"/>
                <w:b/>
                <w:bCs/>
                <w:sz w:val="24"/>
                <w:szCs w:val="24"/>
              </w:rPr>
              <w:t>(</w:t>
            </w:r>
            <w:r w:rsidRPr="002C2994">
              <w:rPr>
                <w:rFonts w:ascii="Arial" w:hAnsi="Arial" w:cs="Arial"/>
                <w:b/>
                <w:bCs/>
                <w:spacing w:val="-2"/>
                <w:sz w:val="24"/>
                <w:szCs w:val="24"/>
              </w:rPr>
              <w:t xml:space="preserve"> </w:t>
            </w:r>
            <w:r w:rsidRPr="002C2994">
              <w:rPr>
                <w:rFonts w:ascii="Arial" w:hAnsi="Arial" w:cs="Arial"/>
                <w:b/>
                <w:bCs/>
                <w:spacing w:val="-1"/>
                <w:sz w:val="24"/>
                <w:szCs w:val="24"/>
              </w:rPr>
              <w:t>Imports</w:t>
            </w:r>
            <w:proofErr w:type="gramEnd"/>
            <w:r w:rsidRPr="002C2994">
              <w:rPr>
                <w:rFonts w:ascii="Arial" w:hAnsi="Arial" w:cs="Arial"/>
                <w:b/>
                <w:bCs/>
                <w:spacing w:val="-1"/>
                <w:sz w:val="24"/>
                <w:szCs w:val="24"/>
              </w:rPr>
              <w:t xml:space="preserve"> </w:t>
            </w:r>
            <w:r w:rsidRPr="002C2994">
              <w:rPr>
                <w:rFonts w:ascii="Arial" w:hAnsi="Arial" w:cs="Arial"/>
                <w:b/>
                <w:bCs/>
                <w:sz w:val="24"/>
                <w:szCs w:val="24"/>
              </w:rPr>
              <w:t>)</w:t>
            </w:r>
          </w:p>
        </w:tc>
      </w:tr>
      <w:tr w:rsidR="00D30AD4" w:rsidRPr="002C2994" w14:paraId="5D2C1443" w14:textId="77777777" w:rsidTr="00FF5ECC">
        <w:tblPrEx>
          <w:jc w:val="left"/>
        </w:tblPrEx>
        <w:trPr>
          <w:gridAfter w:val="2"/>
          <w:wAfter w:w="261" w:type="dxa"/>
          <w:trHeight w:hRule="exact" w:val="2535"/>
        </w:trPr>
        <w:tc>
          <w:tcPr>
            <w:tcW w:w="528" w:type="dxa"/>
            <w:gridSpan w:val="5"/>
            <w:vMerge/>
          </w:tcPr>
          <w:p w14:paraId="2BE09F03" w14:textId="77777777" w:rsidR="00D30AD4" w:rsidRPr="002C2994" w:rsidRDefault="00D30AD4" w:rsidP="00D30AD4">
            <w:pPr>
              <w:rPr>
                <w:rFonts w:ascii="Arial" w:eastAsia="Arial" w:hAnsi="Arial" w:cs="Arial"/>
                <w:sz w:val="24"/>
                <w:szCs w:val="24"/>
              </w:rPr>
            </w:pPr>
          </w:p>
        </w:tc>
        <w:tc>
          <w:tcPr>
            <w:tcW w:w="11516" w:type="dxa"/>
            <w:gridSpan w:val="7"/>
          </w:tcPr>
          <w:p w14:paraId="6340EFC8" w14:textId="544F4743" w:rsidR="00D71B5E" w:rsidRPr="002C2994" w:rsidRDefault="00D30AD4" w:rsidP="00D30AD4">
            <w:pPr>
              <w:rPr>
                <w:rFonts w:ascii="Arial" w:eastAsia="Arial" w:hAnsi="Arial" w:cs="Arial"/>
                <w:sz w:val="24"/>
                <w:szCs w:val="24"/>
              </w:rPr>
            </w:pPr>
            <w:r w:rsidRPr="002C2994">
              <w:rPr>
                <w:rFonts w:ascii="Arial" w:hAnsi="Arial" w:cs="Arial"/>
                <w:sz w:val="24"/>
                <w:szCs w:val="24"/>
              </w:rPr>
              <w:t>The offered price shall be inclusive of all the Taxes and duties as applicable in country of export / country of dispatch for the quoted price.</w:t>
            </w:r>
            <w:r w:rsidRPr="002C2994">
              <w:rPr>
                <w:rFonts w:ascii="Arial" w:hAnsi="Arial" w:cs="Arial"/>
                <w:sz w:val="24"/>
                <w:szCs w:val="24"/>
              </w:rPr>
              <w:br/>
              <w:t>Taxes deducted at source:</w:t>
            </w:r>
            <w:r w:rsidRPr="002C2994">
              <w:rPr>
                <w:rFonts w:ascii="Arial" w:hAnsi="Arial" w:cs="Arial"/>
                <w:sz w:val="24"/>
                <w:szCs w:val="24"/>
              </w:rPr>
              <w:br/>
              <w:t>  a. In case of goods or services subject to Income tax in India, such tax as per the extant statute shall be recovered.</w:t>
            </w:r>
            <w:r w:rsidRPr="002C2994">
              <w:rPr>
                <w:rFonts w:ascii="Arial" w:hAnsi="Arial" w:cs="Arial"/>
                <w:sz w:val="24"/>
                <w:szCs w:val="24"/>
              </w:rPr>
              <w:br/>
              <w:t>  b. In case bidder does not provide necessary documents for beneficial taxation (</w:t>
            </w:r>
            <w:r w:rsidR="00C33931" w:rsidRPr="002C2994">
              <w:rPr>
                <w:rFonts w:ascii="Arial" w:hAnsi="Arial" w:cs="Arial"/>
                <w:sz w:val="24"/>
                <w:szCs w:val="24"/>
              </w:rPr>
              <w:t>Refer clause</w:t>
            </w:r>
            <w:r w:rsidRPr="002C2994">
              <w:rPr>
                <w:rFonts w:ascii="Arial" w:hAnsi="Arial" w:cs="Arial"/>
                <w:sz w:val="24"/>
                <w:szCs w:val="24"/>
              </w:rPr>
              <w:t xml:space="preserve"> 7-B-(ix) a-c of </w:t>
            </w:r>
            <w:r w:rsidR="00955FD7" w:rsidRPr="002C2994">
              <w:rPr>
                <w:rFonts w:ascii="Arial" w:hAnsi="Arial" w:cs="Arial"/>
                <w:sz w:val="24"/>
                <w:szCs w:val="24"/>
              </w:rPr>
              <w:t>ITB)</w:t>
            </w:r>
            <w:r w:rsidRPr="002C2994">
              <w:rPr>
                <w:rFonts w:ascii="Arial" w:hAnsi="Arial" w:cs="Arial"/>
                <w:sz w:val="24"/>
                <w:szCs w:val="24"/>
              </w:rPr>
              <w:t xml:space="preserve">, the TDS deduction shall be at the maximum percentage stipulated as per the provisions of Income Tax Act. </w:t>
            </w:r>
          </w:p>
          <w:p w14:paraId="2B7A7E98" w14:textId="5C79D48F" w:rsidR="00D71B5E" w:rsidRPr="002C2994" w:rsidRDefault="00D71B5E" w:rsidP="00D71B5E">
            <w:pPr>
              <w:rPr>
                <w:rFonts w:ascii="Arial" w:eastAsia="Arial" w:hAnsi="Arial" w:cs="Arial"/>
                <w:sz w:val="24"/>
                <w:szCs w:val="24"/>
              </w:rPr>
            </w:pPr>
          </w:p>
          <w:p w14:paraId="719FA325" w14:textId="77777777" w:rsidR="00D30AD4" w:rsidRPr="002C2994" w:rsidRDefault="00D30AD4" w:rsidP="00D71B5E">
            <w:pPr>
              <w:rPr>
                <w:rFonts w:ascii="Arial" w:eastAsia="Arial" w:hAnsi="Arial" w:cs="Arial"/>
                <w:sz w:val="24"/>
                <w:szCs w:val="24"/>
              </w:rPr>
            </w:pPr>
          </w:p>
          <w:p w14:paraId="35454332" w14:textId="77777777" w:rsidR="00D71B5E" w:rsidRPr="002C2994" w:rsidRDefault="00D71B5E" w:rsidP="00D71B5E">
            <w:pPr>
              <w:rPr>
                <w:rFonts w:ascii="Arial" w:eastAsia="Arial" w:hAnsi="Arial" w:cs="Arial"/>
                <w:sz w:val="24"/>
                <w:szCs w:val="24"/>
              </w:rPr>
            </w:pPr>
          </w:p>
          <w:p w14:paraId="48DC498A" w14:textId="0547F9C2" w:rsidR="00D71B5E" w:rsidRPr="002C2994" w:rsidRDefault="00D71B5E" w:rsidP="00D71B5E">
            <w:pPr>
              <w:rPr>
                <w:rFonts w:ascii="Arial" w:eastAsia="Arial" w:hAnsi="Arial" w:cs="Arial"/>
                <w:sz w:val="24"/>
                <w:szCs w:val="24"/>
              </w:rPr>
            </w:pPr>
          </w:p>
        </w:tc>
        <w:tc>
          <w:tcPr>
            <w:tcW w:w="707" w:type="dxa"/>
            <w:gridSpan w:val="5"/>
          </w:tcPr>
          <w:p w14:paraId="4D3BC69D" w14:textId="77777777" w:rsidR="00D30AD4" w:rsidRPr="002C2994" w:rsidRDefault="00D30AD4" w:rsidP="00D30AD4">
            <w:pPr>
              <w:rPr>
                <w:rFonts w:ascii="Arial" w:hAnsi="Arial" w:cs="Arial"/>
                <w:sz w:val="24"/>
                <w:szCs w:val="24"/>
              </w:rPr>
            </w:pPr>
          </w:p>
        </w:tc>
        <w:tc>
          <w:tcPr>
            <w:tcW w:w="2038" w:type="dxa"/>
            <w:gridSpan w:val="3"/>
          </w:tcPr>
          <w:p w14:paraId="093F51A6" w14:textId="77777777" w:rsidR="00D30AD4" w:rsidRPr="002C2994" w:rsidRDefault="00D30AD4" w:rsidP="00D30AD4">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D30AD4" w:rsidRPr="002C2994" w14:paraId="66FEF44C" w14:textId="77777777" w:rsidTr="00FF5ECC">
        <w:tblPrEx>
          <w:jc w:val="left"/>
        </w:tblPrEx>
        <w:trPr>
          <w:gridAfter w:val="2"/>
          <w:wAfter w:w="261" w:type="dxa"/>
          <w:trHeight w:hRule="exact" w:val="361"/>
        </w:trPr>
        <w:tc>
          <w:tcPr>
            <w:tcW w:w="528" w:type="dxa"/>
            <w:gridSpan w:val="5"/>
          </w:tcPr>
          <w:p w14:paraId="7F1228B3" w14:textId="409396E3" w:rsidR="00D30AD4" w:rsidRPr="002C2994" w:rsidRDefault="00286D8A" w:rsidP="00286D8A">
            <w:pPr>
              <w:ind w:hanging="86"/>
              <w:jc w:val="center"/>
              <w:rPr>
                <w:rFonts w:ascii="Arial" w:eastAsia="Arial" w:hAnsi="Arial" w:cs="Arial"/>
                <w:sz w:val="24"/>
                <w:szCs w:val="24"/>
              </w:rPr>
            </w:pPr>
            <w:r w:rsidRPr="002C2994">
              <w:rPr>
                <w:rFonts w:ascii="Arial" w:hAnsi="Arial" w:cs="Arial"/>
                <w:b/>
                <w:spacing w:val="-1"/>
                <w:sz w:val="24"/>
                <w:szCs w:val="24"/>
              </w:rPr>
              <w:t>12</w:t>
            </w:r>
          </w:p>
        </w:tc>
        <w:tc>
          <w:tcPr>
            <w:tcW w:w="14261" w:type="dxa"/>
            <w:gridSpan w:val="15"/>
          </w:tcPr>
          <w:p w14:paraId="76B05D79" w14:textId="77777777" w:rsidR="00D30AD4" w:rsidRPr="002C2994" w:rsidRDefault="00D30AD4" w:rsidP="00D30AD4">
            <w:pPr>
              <w:rPr>
                <w:rFonts w:ascii="Arial" w:eastAsia="Arial" w:hAnsi="Arial" w:cs="Arial"/>
                <w:sz w:val="24"/>
                <w:szCs w:val="24"/>
              </w:rPr>
            </w:pPr>
            <w:r w:rsidRPr="002C2994">
              <w:rPr>
                <w:rFonts w:ascii="Arial" w:hAnsi="Arial" w:cs="Arial"/>
                <w:b/>
                <w:spacing w:val="-1"/>
                <w:sz w:val="24"/>
                <w:szCs w:val="24"/>
              </w:rPr>
              <w:t xml:space="preserve">Payment </w:t>
            </w:r>
            <w:r w:rsidRPr="002C2994">
              <w:rPr>
                <w:rFonts w:ascii="Arial" w:hAnsi="Arial" w:cs="Arial"/>
                <w:b/>
                <w:sz w:val="24"/>
                <w:szCs w:val="24"/>
              </w:rPr>
              <w:t>Terms:</w:t>
            </w:r>
            <w:r w:rsidRPr="002C2994">
              <w:rPr>
                <w:rFonts w:ascii="Arial" w:hAnsi="Arial" w:cs="Arial"/>
                <w:b/>
                <w:spacing w:val="64"/>
                <w:sz w:val="24"/>
                <w:szCs w:val="24"/>
              </w:rPr>
              <w:t xml:space="preserve"> </w:t>
            </w:r>
            <w:r w:rsidRPr="002C2994">
              <w:rPr>
                <w:rFonts w:ascii="Arial" w:hAnsi="Arial" w:cs="Arial"/>
                <w:b/>
                <w:spacing w:val="-1"/>
                <w:sz w:val="24"/>
                <w:szCs w:val="24"/>
              </w:rPr>
              <w:t xml:space="preserve">Unless otherwise </w:t>
            </w:r>
            <w:r w:rsidRPr="002C2994">
              <w:rPr>
                <w:rFonts w:ascii="Arial" w:hAnsi="Arial" w:cs="Arial"/>
                <w:b/>
                <w:spacing w:val="-2"/>
                <w:sz w:val="24"/>
                <w:szCs w:val="24"/>
              </w:rPr>
              <w:t xml:space="preserve">specified </w:t>
            </w:r>
            <w:r w:rsidRPr="002C2994">
              <w:rPr>
                <w:rFonts w:ascii="Arial" w:hAnsi="Arial" w:cs="Arial"/>
                <w:b/>
                <w:spacing w:val="-1"/>
                <w:sz w:val="24"/>
                <w:szCs w:val="24"/>
              </w:rPr>
              <w:t>in</w:t>
            </w:r>
            <w:r w:rsidRPr="002C2994">
              <w:rPr>
                <w:rFonts w:ascii="Arial" w:hAnsi="Arial" w:cs="Arial"/>
                <w:b/>
                <w:spacing w:val="-2"/>
                <w:sz w:val="24"/>
                <w:szCs w:val="24"/>
              </w:rPr>
              <w:t xml:space="preserve"> </w:t>
            </w:r>
            <w:r w:rsidRPr="002C2994">
              <w:rPr>
                <w:rFonts w:ascii="Arial" w:hAnsi="Arial" w:cs="Arial"/>
                <w:b/>
                <w:spacing w:val="-1"/>
                <w:sz w:val="24"/>
                <w:szCs w:val="24"/>
              </w:rPr>
              <w:t>SCC</w:t>
            </w:r>
            <w:r w:rsidRPr="002C2994">
              <w:rPr>
                <w:rFonts w:ascii="Arial" w:hAnsi="Arial" w:cs="Arial"/>
                <w:b/>
                <w:spacing w:val="-2"/>
                <w:sz w:val="24"/>
                <w:szCs w:val="24"/>
              </w:rPr>
              <w:t>,</w:t>
            </w:r>
            <w:r w:rsidRPr="002C2994">
              <w:rPr>
                <w:rFonts w:ascii="Arial" w:hAnsi="Arial" w:cs="Arial"/>
                <w:b/>
                <w:spacing w:val="-1"/>
                <w:sz w:val="24"/>
                <w:szCs w:val="24"/>
              </w:rPr>
              <w:t xml:space="preserve"> following</w:t>
            </w:r>
            <w:r w:rsidRPr="002C2994">
              <w:rPr>
                <w:rFonts w:ascii="Arial" w:hAnsi="Arial" w:cs="Arial"/>
                <w:b/>
                <w:spacing w:val="-2"/>
                <w:sz w:val="24"/>
                <w:szCs w:val="24"/>
              </w:rPr>
              <w:t xml:space="preserve"> </w:t>
            </w:r>
            <w:r w:rsidRPr="002C2994">
              <w:rPr>
                <w:rFonts w:ascii="Arial" w:hAnsi="Arial" w:cs="Arial"/>
                <w:b/>
                <w:spacing w:val="-1"/>
                <w:sz w:val="24"/>
                <w:szCs w:val="24"/>
              </w:rPr>
              <w:t xml:space="preserve">shall be </w:t>
            </w:r>
            <w:r w:rsidRPr="002C2994">
              <w:rPr>
                <w:rFonts w:ascii="Arial" w:hAnsi="Arial" w:cs="Arial"/>
                <w:b/>
                <w:spacing w:val="-2"/>
                <w:sz w:val="24"/>
                <w:szCs w:val="24"/>
              </w:rPr>
              <w:t>the</w:t>
            </w:r>
            <w:r w:rsidRPr="002C2994">
              <w:rPr>
                <w:rFonts w:ascii="Arial" w:hAnsi="Arial" w:cs="Arial"/>
                <w:b/>
                <w:spacing w:val="-1"/>
                <w:sz w:val="24"/>
                <w:szCs w:val="24"/>
              </w:rPr>
              <w:t xml:space="preserve"> terms of Payment.</w:t>
            </w:r>
          </w:p>
        </w:tc>
      </w:tr>
      <w:tr w:rsidR="009E4BF5" w:rsidRPr="002C2994" w14:paraId="2BE37383" w14:textId="77777777" w:rsidTr="00FF5ECC">
        <w:tblPrEx>
          <w:jc w:val="left"/>
        </w:tblPrEx>
        <w:trPr>
          <w:gridAfter w:val="3"/>
          <w:wAfter w:w="279" w:type="dxa"/>
          <w:trHeight w:hRule="exact" w:val="5889"/>
        </w:trPr>
        <w:tc>
          <w:tcPr>
            <w:tcW w:w="528" w:type="dxa"/>
            <w:gridSpan w:val="5"/>
          </w:tcPr>
          <w:p w14:paraId="35C0CB99" w14:textId="441AC3E9" w:rsidR="009E4BF5" w:rsidRPr="002C2994" w:rsidRDefault="009E4BF5" w:rsidP="009E4BF5">
            <w:pPr>
              <w:rPr>
                <w:rFonts w:ascii="Arial" w:eastAsia="Arial" w:hAnsi="Arial" w:cs="Arial"/>
                <w:sz w:val="24"/>
                <w:szCs w:val="24"/>
              </w:rPr>
            </w:pPr>
            <w:r w:rsidRPr="002C2994">
              <w:rPr>
                <w:rFonts w:ascii="Arial" w:hAnsi="Arial" w:cs="Arial"/>
                <w:noProof/>
                <w:sz w:val="24"/>
                <w:szCs w:val="24"/>
              </w:rPr>
              <mc:AlternateContent>
                <mc:Choice Requires="wpg">
                  <w:drawing>
                    <wp:anchor distT="0" distB="0" distL="114300" distR="114300" simplePos="0" relativeHeight="503286904" behindDoc="1" locked="0" layoutInCell="1" allowOverlap="1" wp14:anchorId="266A12B8" wp14:editId="4E5CE406">
                      <wp:simplePos x="0" y="0"/>
                      <wp:positionH relativeFrom="page">
                        <wp:posOffset>3187065</wp:posOffset>
                      </wp:positionH>
                      <wp:positionV relativeFrom="page">
                        <wp:posOffset>4261485</wp:posOffset>
                      </wp:positionV>
                      <wp:extent cx="42545" cy="1270"/>
                      <wp:effectExtent l="5715" t="13335" r="8890" b="444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270"/>
                                <a:chOff x="5019" y="6711"/>
                                <a:chExt cx="67" cy="2"/>
                              </a:xfrm>
                            </wpg:grpSpPr>
                            <wps:wsp>
                              <wps:cNvPr id="6" name="Freeform 3"/>
                              <wps:cNvSpPr>
                                <a:spLocks/>
                              </wps:cNvSpPr>
                              <wps:spPr bwMode="auto">
                                <a:xfrm>
                                  <a:off x="5019" y="6711"/>
                                  <a:ext cx="67" cy="2"/>
                                </a:xfrm>
                                <a:custGeom>
                                  <a:avLst/>
                                  <a:gdLst>
                                    <a:gd name="T0" fmla="+- 0 5019 5019"/>
                                    <a:gd name="T1" fmla="*/ T0 w 67"/>
                                    <a:gd name="T2" fmla="+- 0 5085 5019"/>
                                    <a:gd name="T3" fmla="*/ T2 w 67"/>
                                  </a:gdLst>
                                  <a:ahLst/>
                                  <a:cxnLst>
                                    <a:cxn ang="0">
                                      <a:pos x="T1" y="0"/>
                                    </a:cxn>
                                    <a:cxn ang="0">
                                      <a:pos x="T3" y="0"/>
                                    </a:cxn>
                                  </a:cxnLst>
                                  <a:rect l="0" t="0" r="r" b="b"/>
                                  <a:pathLst>
                                    <a:path w="67">
                                      <a:moveTo>
                                        <a:pt x="0" y="0"/>
                                      </a:moveTo>
                                      <a:lnTo>
                                        <a:pt x="66" y="0"/>
                                      </a:lnTo>
                                    </a:path>
                                  </a:pathLst>
                                </a:custGeom>
                                <a:noFill/>
                                <a:ln w="80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20CFD" id="Group 2" o:spid="_x0000_s1026" style="position:absolute;margin-left:250.95pt;margin-top:335.55pt;width:3.35pt;height:.1pt;z-index:-29576;mso-position-horizontal-relative:page;mso-position-vertical-relative:page" coordorigin="5019,6711" coordsize="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">
                      <v:shape id="Freeform 3" o:spid="_x0000_s1027" style="position:absolute;left:5019;top:6711;width:67;height:2;visibility:visible;mso-wrap-style:square;v-text-anchor:top" coordsize="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" path="m,l66,e" filled="f" strokeweight=".22281mm">
                        <v:path arrowok="t" o:connecttype="custom" o:connectlocs="0,0;66,0" o:connectangles="0,0"/>
                      </v:shape>
                      <w10:wrap anchorx="page" anchory="page"/>
                    </v:group>
                  </w:pict>
                </mc:Fallback>
              </mc:AlternateContent>
            </w:r>
            <w:r w:rsidRPr="002C2994">
              <w:rPr>
                <w:rFonts w:ascii="Arial" w:hAnsi="Arial" w:cs="Arial"/>
                <w:sz w:val="24"/>
                <w:szCs w:val="24"/>
              </w:rPr>
              <w:t>A</w:t>
            </w:r>
          </w:p>
        </w:tc>
        <w:tc>
          <w:tcPr>
            <w:tcW w:w="11504" w:type="dxa"/>
            <w:gridSpan w:val="6"/>
          </w:tcPr>
          <w:p w14:paraId="1C8C724C"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Indigenous: </w:t>
            </w:r>
          </w:p>
          <w:p w14:paraId="530984E8"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a. Micro &amp; Small Enterprises (MSEs) - 100% Direct EFT payment within 45 days </w:t>
            </w:r>
          </w:p>
          <w:p w14:paraId="2F3C9412"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b. Medium Enterprises - 100% Direct EFT payment within 60 days </w:t>
            </w:r>
          </w:p>
          <w:p w14:paraId="42093D92"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c. Non MSME Bidders - 100% direct EFT Payment within 90 Days </w:t>
            </w:r>
          </w:p>
          <w:p w14:paraId="778BEB5E"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Note </w:t>
            </w:r>
          </w:p>
          <w:p w14:paraId="4DD1737A" w14:textId="51D75523"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A. Above due date is reckoned from the date of Receipt of material or 15 days from the date of submission of complete set of documents as per PO whichever is later. Objections, if any on the invoice, available on SUVIDHA portal need to be closed. In such instances, due date is reckoned from the closure of objections. Vendors are advised to get familiarized with the document exchange feature on SUVIDHA portal. Payment will be made for Material accepted value. </w:t>
            </w:r>
          </w:p>
          <w:p w14:paraId="7747F2BF"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B. MSEs (covered under MSME Act) need to register and renew periodically and update the same with BHEL </w:t>
            </w:r>
          </w:p>
          <w:p w14:paraId="1E388B04"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C. The taxes that are reimbursed are limited to applicable taxes as on the Purchase Order delivery date or the amount actually paid whichever is less. </w:t>
            </w:r>
          </w:p>
          <w:p w14:paraId="7A39D537"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D. Adherence to the above time schedule of payment is contingent upon Bidder complying with GST provisions and availment of Input Tax Credit by BHEL before the date of payment. </w:t>
            </w:r>
          </w:p>
          <w:p w14:paraId="17B5AB19"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E. In case of packaged items, 10% of supply value will be retained till completion of total supplies. </w:t>
            </w:r>
          </w:p>
          <w:p w14:paraId="2F71AB56"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F. Bidders to comply with clause 11 on GST requirements </w:t>
            </w:r>
          </w:p>
          <w:p w14:paraId="36C6C022" w14:textId="77777777" w:rsidR="009E4BF5" w:rsidRPr="009E4BF5" w:rsidRDefault="009E4BF5" w:rsidP="009E4BF5">
            <w:pPr>
              <w:jc w:val="both"/>
              <w:rPr>
                <w:rFonts w:ascii="Arial" w:hAnsi="Arial" w:cs="Arial"/>
                <w:sz w:val="24"/>
                <w:szCs w:val="24"/>
              </w:rPr>
            </w:pPr>
            <w:r w:rsidRPr="009E4BF5">
              <w:rPr>
                <w:rFonts w:ascii="Arial" w:hAnsi="Arial" w:cs="Arial"/>
                <w:sz w:val="24"/>
                <w:szCs w:val="24"/>
              </w:rPr>
              <w:t xml:space="preserve">G. MSE benefits are not applicable to Traders / Wholesalers registered as </w:t>
            </w:r>
            <w:proofErr w:type="spellStart"/>
            <w:r w:rsidRPr="009E4BF5">
              <w:rPr>
                <w:rFonts w:ascii="Arial" w:hAnsi="Arial" w:cs="Arial"/>
                <w:sz w:val="24"/>
                <w:szCs w:val="24"/>
              </w:rPr>
              <w:t>MSEs.</w:t>
            </w:r>
            <w:proofErr w:type="spellEnd"/>
          </w:p>
          <w:p w14:paraId="0F1C71B0" w14:textId="01C5B38B" w:rsidR="009E4BF5" w:rsidRPr="002C2994" w:rsidRDefault="009E4BF5" w:rsidP="009E4BF5">
            <w:pPr>
              <w:rPr>
                <w:rFonts w:ascii="Arial" w:eastAsia="Arial" w:hAnsi="Arial" w:cs="Arial"/>
                <w:sz w:val="24"/>
                <w:szCs w:val="24"/>
              </w:rPr>
            </w:pPr>
            <w:r w:rsidRPr="009E4BF5">
              <w:rPr>
                <w:rFonts w:ascii="Arial" w:hAnsi="Arial" w:cs="Arial"/>
                <w:sz w:val="24"/>
                <w:szCs w:val="24"/>
              </w:rPr>
              <w:t xml:space="preserve">G. MSME vendors may avail the facility of invoice discounting through Trade Receivables Discounting </w:t>
            </w:r>
            <w:proofErr w:type="gramStart"/>
            <w:r w:rsidRPr="009E4BF5">
              <w:rPr>
                <w:rFonts w:ascii="Arial" w:hAnsi="Arial" w:cs="Arial"/>
                <w:sz w:val="24"/>
                <w:szCs w:val="24"/>
              </w:rPr>
              <w:t>System(</w:t>
            </w:r>
            <w:proofErr w:type="gramEnd"/>
            <w:r w:rsidRPr="009E4BF5">
              <w:rPr>
                <w:rFonts w:ascii="Arial" w:hAnsi="Arial" w:cs="Arial"/>
                <w:sz w:val="24"/>
                <w:szCs w:val="24"/>
              </w:rPr>
              <w:t>TREDs) platforms like RXIL, INVOICEMART, M1XCHANGE and any other platforms onboarded from time to time.</w:t>
            </w:r>
            <w:r w:rsidRPr="00016C35">
              <w:t xml:space="preserve"> </w:t>
            </w:r>
          </w:p>
        </w:tc>
        <w:tc>
          <w:tcPr>
            <w:tcW w:w="1288" w:type="dxa"/>
            <w:gridSpan w:val="7"/>
          </w:tcPr>
          <w:p w14:paraId="28272F78" w14:textId="77777777" w:rsidR="009E4BF5" w:rsidRPr="002C2994" w:rsidRDefault="009E4BF5" w:rsidP="009E4BF5">
            <w:pPr>
              <w:rPr>
                <w:rFonts w:ascii="Arial" w:eastAsia="Arial" w:hAnsi="Arial" w:cs="Arial"/>
                <w:sz w:val="24"/>
                <w:szCs w:val="24"/>
              </w:rPr>
            </w:pPr>
          </w:p>
          <w:p w14:paraId="0254C479" w14:textId="77777777" w:rsidR="009E4BF5" w:rsidRPr="002C2994" w:rsidRDefault="009E4BF5" w:rsidP="009E4BF5">
            <w:pPr>
              <w:rPr>
                <w:rFonts w:ascii="Arial" w:eastAsia="Arial" w:hAnsi="Arial" w:cs="Arial"/>
                <w:sz w:val="24"/>
                <w:szCs w:val="24"/>
              </w:rPr>
            </w:pPr>
          </w:p>
        </w:tc>
        <w:tc>
          <w:tcPr>
            <w:tcW w:w="1451" w:type="dxa"/>
          </w:tcPr>
          <w:p w14:paraId="0901FA13" w14:textId="77777777" w:rsidR="009E4BF5" w:rsidRPr="002C2994" w:rsidRDefault="009E4BF5" w:rsidP="009E4BF5">
            <w:pPr>
              <w:rPr>
                <w:rFonts w:ascii="Arial" w:hAnsi="Arial" w:cs="Arial"/>
                <w:sz w:val="24"/>
                <w:szCs w:val="24"/>
              </w:rPr>
            </w:pPr>
          </w:p>
        </w:tc>
      </w:tr>
      <w:tr w:rsidR="009E4BF5" w:rsidRPr="002C2994" w14:paraId="561FBA37" w14:textId="77777777" w:rsidTr="00FF5ECC">
        <w:tblPrEx>
          <w:jc w:val="left"/>
        </w:tblPrEx>
        <w:trPr>
          <w:gridAfter w:val="3"/>
          <w:wAfter w:w="279" w:type="dxa"/>
          <w:trHeight w:hRule="exact" w:val="2461"/>
        </w:trPr>
        <w:tc>
          <w:tcPr>
            <w:tcW w:w="528" w:type="dxa"/>
            <w:gridSpan w:val="5"/>
          </w:tcPr>
          <w:p w14:paraId="4FD3336F" w14:textId="77777777" w:rsidR="009E4BF5" w:rsidRPr="002C2994" w:rsidRDefault="009E4BF5" w:rsidP="009E4BF5">
            <w:pPr>
              <w:rPr>
                <w:rFonts w:ascii="Arial" w:eastAsia="Arial" w:hAnsi="Arial" w:cs="Arial"/>
                <w:sz w:val="24"/>
                <w:szCs w:val="24"/>
              </w:rPr>
            </w:pPr>
            <w:r w:rsidRPr="002C2994">
              <w:rPr>
                <w:rFonts w:ascii="Arial" w:hAnsi="Arial" w:cs="Arial"/>
                <w:sz w:val="24"/>
                <w:szCs w:val="24"/>
              </w:rPr>
              <w:t>B</w:t>
            </w:r>
          </w:p>
        </w:tc>
        <w:tc>
          <w:tcPr>
            <w:tcW w:w="11524" w:type="dxa"/>
            <w:gridSpan w:val="8"/>
          </w:tcPr>
          <w:p w14:paraId="74690585" w14:textId="08FA033B" w:rsidR="009E4BF5" w:rsidRPr="002C2994" w:rsidRDefault="009E4BF5" w:rsidP="009E4BF5">
            <w:pPr>
              <w:rPr>
                <w:rFonts w:ascii="Arial" w:eastAsia="Arial" w:hAnsi="Arial" w:cs="Arial"/>
                <w:b/>
                <w:sz w:val="24"/>
                <w:szCs w:val="24"/>
              </w:rPr>
            </w:pPr>
            <w:r w:rsidRPr="002C2994">
              <w:rPr>
                <w:rFonts w:ascii="Arial" w:hAnsi="Arial" w:cs="Arial"/>
                <w:b/>
                <w:spacing w:val="-1"/>
                <w:sz w:val="24"/>
                <w:szCs w:val="24"/>
              </w:rPr>
              <w:t xml:space="preserve">Imports: </w:t>
            </w:r>
          </w:p>
          <w:p w14:paraId="7C05BFE4" w14:textId="61FF5A67" w:rsidR="009E4BF5" w:rsidRPr="002C2994" w:rsidRDefault="009E4BF5" w:rsidP="009E4BF5">
            <w:pPr>
              <w:rPr>
                <w:rFonts w:ascii="Arial" w:eastAsia="Arial" w:hAnsi="Arial" w:cs="Arial"/>
                <w:sz w:val="24"/>
                <w:szCs w:val="24"/>
              </w:rPr>
            </w:pPr>
            <w:proofErr w:type="spellStart"/>
            <w:r w:rsidRPr="002C2994">
              <w:rPr>
                <w:rFonts w:ascii="Arial" w:eastAsia="Arial" w:hAnsi="Arial" w:cs="Arial"/>
                <w:sz w:val="24"/>
                <w:szCs w:val="24"/>
              </w:rPr>
              <w:t>i</w:t>
            </w:r>
            <w:proofErr w:type="spellEnd"/>
            <w:r w:rsidRPr="002C2994">
              <w:rPr>
                <w:rFonts w:ascii="Arial" w:eastAsia="Arial" w:hAnsi="Arial" w:cs="Arial"/>
                <w:sz w:val="24"/>
                <w:szCs w:val="24"/>
              </w:rPr>
              <w:t xml:space="preserve">) 100% payment (less Indian Agency Commission, if any) shall be through Wire Transfer with a credit period of </w:t>
            </w:r>
            <w:r w:rsidRPr="002C2994">
              <w:rPr>
                <w:rFonts w:ascii="Arial" w:eastAsia="Arial" w:hAnsi="Arial" w:cs="Arial"/>
                <w:i/>
                <w:iCs/>
                <w:sz w:val="24"/>
                <w:szCs w:val="24"/>
              </w:rPr>
              <w:t>45</w:t>
            </w:r>
            <w:r w:rsidRPr="002C2994">
              <w:rPr>
                <w:rFonts w:ascii="Arial" w:eastAsia="Arial" w:hAnsi="Arial" w:cs="Arial"/>
                <w:sz w:val="24"/>
                <w:szCs w:val="24"/>
              </w:rPr>
              <w:t xml:space="preserve"> days - Cash Against Documents (CAD)</w:t>
            </w:r>
          </w:p>
          <w:p w14:paraId="039F8258"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ii) In case Bidder opts for Letter of Credit payment, the LC Usance period shall be 90 days with respective bank charges to respective accounts and loading of 0.50% </w:t>
            </w:r>
          </w:p>
          <w:p w14:paraId="67095215" w14:textId="75080E25" w:rsidR="009E4BF5" w:rsidRPr="002C2994" w:rsidRDefault="009E4BF5" w:rsidP="009E4BF5">
            <w:pPr>
              <w:rPr>
                <w:rFonts w:ascii="Arial" w:eastAsia="Arial" w:hAnsi="Arial" w:cs="Arial"/>
                <w:sz w:val="24"/>
                <w:szCs w:val="24"/>
              </w:rPr>
            </w:pPr>
            <w:r w:rsidRPr="002C2994">
              <w:rPr>
                <w:rFonts w:ascii="Arial" w:hAnsi="Arial" w:cs="Arial"/>
                <w:sz w:val="24"/>
                <w:szCs w:val="24"/>
              </w:rPr>
              <w:t>iii) Indian Agency commission if payable and so specified in the Purchase order shall be paid in Indian Rupees, considering the SBI TT selling exchange rate</w:t>
            </w:r>
            <w:r w:rsidRPr="002C2994">
              <w:rPr>
                <w:rFonts w:ascii="Arial" w:hAnsi="Arial" w:cs="Arial"/>
                <w:strike/>
                <w:sz w:val="24"/>
                <w:szCs w:val="24"/>
              </w:rPr>
              <w:t>,</w:t>
            </w:r>
            <w:r w:rsidRPr="002C2994">
              <w:rPr>
                <w:rFonts w:ascii="Arial" w:hAnsi="Arial" w:cs="Arial"/>
                <w:sz w:val="24"/>
                <w:szCs w:val="24"/>
              </w:rPr>
              <w:t xml:space="preserve"> as on the date of payment after successful completion of the contract. </w:t>
            </w:r>
          </w:p>
          <w:p w14:paraId="6B9ECC03" w14:textId="77777777" w:rsidR="009E4BF5" w:rsidRPr="002C2994" w:rsidRDefault="009E4BF5" w:rsidP="009E4BF5">
            <w:pPr>
              <w:rPr>
                <w:rFonts w:ascii="Arial" w:eastAsia="Arial" w:hAnsi="Arial" w:cs="Arial"/>
                <w:sz w:val="24"/>
                <w:szCs w:val="24"/>
              </w:rPr>
            </w:pPr>
          </w:p>
          <w:p w14:paraId="46058DDE" w14:textId="77777777" w:rsidR="009E4BF5" w:rsidRPr="002C2994" w:rsidRDefault="009E4BF5" w:rsidP="009E4BF5">
            <w:pPr>
              <w:rPr>
                <w:rFonts w:ascii="Arial" w:eastAsia="Arial" w:hAnsi="Arial" w:cs="Arial"/>
                <w:sz w:val="24"/>
                <w:szCs w:val="24"/>
              </w:rPr>
            </w:pPr>
          </w:p>
          <w:p w14:paraId="5E206460" w14:textId="77777777" w:rsidR="009E4BF5" w:rsidRPr="002C2994" w:rsidRDefault="009E4BF5" w:rsidP="009E4BF5">
            <w:pPr>
              <w:rPr>
                <w:rFonts w:ascii="Arial" w:eastAsia="Arial" w:hAnsi="Arial" w:cs="Arial"/>
                <w:sz w:val="24"/>
                <w:szCs w:val="24"/>
              </w:rPr>
            </w:pPr>
          </w:p>
          <w:p w14:paraId="1BB791D7" w14:textId="77777777" w:rsidR="009E4BF5" w:rsidRPr="002C2994" w:rsidRDefault="009E4BF5" w:rsidP="009E4BF5">
            <w:pPr>
              <w:rPr>
                <w:rFonts w:ascii="Arial" w:eastAsia="Arial" w:hAnsi="Arial" w:cs="Arial"/>
                <w:sz w:val="24"/>
                <w:szCs w:val="24"/>
              </w:rPr>
            </w:pPr>
          </w:p>
        </w:tc>
        <w:tc>
          <w:tcPr>
            <w:tcW w:w="1268" w:type="dxa"/>
            <w:gridSpan w:val="5"/>
          </w:tcPr>
          <w:p w14:paraId="6C62AC36" w14:textId="77777777" w:rsidR="009E4BF5" w:rsidRPr="002C2994" w:rsidRDefault="009E4BF5" w:rsidP="009E4BF5">
            <w:pPr>
              <w:rPr>
                <w:rFonts w:ascii="Arial" w:eastAsia="Arial" w:hAnsi="Arial" w:cs="Arial"/>
                <w:sz w:val="24"/>
                <w:szCs w:val="24"/>
              </w:rPr>
            </w:pPr>
          </w:p>
        </w:tc>
        <w:tc>
          <w:tcPr>
            <w:tcW w:w="1451" w:type="dxa"/>
          </w:tcPr>
          <w:p w14:paraId="20757BEB" w14:textId="77777777" w:rsidR="009E4BF5" w:rsidRPr="002C2994" w:rsidRDefault="009E4BF5" w:rsidP="009E4BF5">
            <w:pPr>
              <w:rPr>
                <w:rFonts w:ascii="Arial" w:hAnsi="Arial" w:cs="Arial"/>
                <w:sz w:val="24"/>
                <w:szCs w:val="24"/>
              </w:rPr>
            </w:pPr>
          </w:p>
        </w:tc>
      </w:tr>
      <w:tr w:rsidR="009E4BF5" w:rsidRPr="002C2994" w14:paraId="51E15903" w14:textId="77777777" w:rsidTr="00FF5ECC">
        <w:tblPrEx>
          <w:jc w:val="left"/>
        </w:tblPrEx>
        <w:trPr>
          <w:gridAfter w:val="2"/>
          <w:wAfter w:w="265" w:type="dxa"/>
          <w:trHeight w:hRule="exact" w:val="1450"/>
        </w:trPr>
        <w:tc>
          <w:tcPr>
            <w:tcW w:w="540" w:type="dxa"/>
            <w:gridSpan w:val="6"/>
          </w:tcPr>
          <w:p w14:paraId="1A37B3A3" w14:textId="77777777" w:rsidR="009E4BF5" w:rsidRPr="002C2994" w:rsidRDefault="009E4BF5" w:rsidP="009E4BF5">
            <w:pPr>
              <w:rPr>
                <w:rFonts w:ascii="Arial" w:hAnsi="Arial" w:cs="Arial"/>
                <w:sz w:val="24"/>
                <w:szCs w:val="24"/>
              </w:rPr>
            </w:pPr>
            <w:r w:rsidRPr="002C2994">
              <w:rPr>
                <w:rFonts w:ascii="Arial" w:hAnsi="Arial" w:cs="Arial"/>
                <w:sz w:val="24"/>
                <w:szCs w:val="24"/>
              </w:rPr>
              <w:t>C</w:t>
            </w:r>
          </w:p>
        </w:tc>
        <w:tc>
          <w:tcPr>
            <w:tcW w:w="11512" w:type="dxa"/>
            <w:gridSpan w:val="7"/>
          </w:tcPr>
          <w:p w14:paraId="65F33E04" w14:textId="47A7212C" w:rsidR="009E4BF5" w:rsidRPr="002C2994" w:rsidRDefault="009E4BF5" w:rsidP="009E4BF5">
            <w:pPr>
              <w:rPr>
                <w:rFonts w:ascii="Arial" w:eastAsia="Arial" w:hAnsi="Arial" w:cs="Arial"/>
                <w:b/>
                <w:sz w:val="24"/>
                <w:szCs w:val="24"/>
              </w:rPr>
            </w:pPr>
            <w:r w:rsidRPr="002C2994">
              <w:rPr>
                <w:rFonts w:ascii="Arial" w:eastAsia="Arial" w:hAnsi="Arial" w:cs="Arial"/>
                <w:b/>
                <w:sz w:val="24"/>
                <w:szCs w:val="24"/>
              </w:rPr>
              <w:t>Conditions for LC:</w:t>
            </w:r>
          </w:p>
          <w:p w14:paraId="3F9F1C6F"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a. LC validity period will be 90 days and for any extension, applicable charges will be to bidder's account.</w:t>
            </w:r>
          </w:p>
          <w:p w14:paraId="0471F331" w14:textId="6CC6F936"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b. LC will be opened after successful completion of </w:t>
            </w:r>
            <w:proofErr w:type="gramStart"/>
            <w:r w:rsidRPr="002C2994">
              <w:rPr>
                <w:rFonts w:ascii="Arial" w:eastAsia="Arial" w:hAnsi="Arial" w:cs="Arial"/>
                <w:sz w:val="24"/>
                <w:szCs w:val="24"/>
              </w:rPr>
              <w:t>pre dispatch</w:t>
            </w:r>
            <w:proofErr w:type="gramEnd"/>
            <w:r w:rsidRPr="002C2994">
              <w:rPr>
                <w:rFonts w:ascii="Arial" w:eastAsia="Arial" w:hAnsi="Arial" w:cs="Arial"/>
                <w:sz w:val="24"/>
                <w:szCs w:val="24"/>
              </w:rPr>
              <w:t xml:space="preserve"> inspection prior to the scheduled / agreed delivery date. LC will be opened within 15 bank working days from the date of request. </w:t>
            </w:r>
          </w:p>
          <w:p w14:paraId="25ABE8F5" w14:textId="77777777" w:rsidR="009E4BF5" w:rsidRPr="002C2994" w:rsidRDefault="009E4BF5" w:rsidP="009E4BF5">
            <w:pPr>
              <w:rPr>
                <w:rFonts w:ascii="Arial" w:eastAsia="Arial" w:hAnsi="Arial" w:cs="Arial"/>
                <w:sz w:val="24"/>
                <w:szCs w:val="24"/>
              </w:rPr>
            </w:pPr>
          </w:p>
          <w:p w14:paraId="24A7A67C" w14:textId="77777777" w:rsidR="009E4BF5" w:rsidRPr="002C2994" w:rsidRDefault="009E4BF5" w:rsidP="009E4BF5">
            <w:pPr>
              <w:rPr>
                <w:rFonts w:ascii="Arial" w:eastAsia="Arial" w:hAnsi="Arial" w:cs="Arial"/>
                <w:sz w:val="24"/>
                <w:szCs w:val="24"/>
              </w:rPr>
            </w:pPr>
          </w:p>
          <w:p w14:paraId="4EAAA129" w14:textId="77777777" w:rsidR="009E4BF5" w:rsidRPr="002C2994" w:rsidRDefault="009E4BF5" w:rsidP="009E4BF5">
            <w:pPr>
              <w:rPr>
                <w:rFonts w:ascii="Arial" w:hAnsi="Arial" w:cs="Arial"/>
                <w:spacing w:val="-1"/>
                <w:sz w:val="24"/>
                <w:szCs w:val="24"/>
              </w:rPr>
            </w:pPr>
          </w:p>
        </w:tc>
        <w:tc>
          <w:tcPr>
            <w:tcW w:w="1268" w:type="dxa"/>
            <w:gridSpan w:val="5"/>
          </w:tcPr>
          <w:p w14:paraId="02F591FE" w14:textId="77777777" w:rsidR="009E4BF5" w:rsidRPr="002C2994" w:rsidRDefault="009E4BF5" w:rsidP="009E4BF5">
            <w:pPr>
              <w:rPr>
                <w:rFonts w:ascii="Arial" w:eastAsia="Arial" w:hAnsi="Arial" w:cs="Arial"/>
                <w:sz w:val="24"/>
                <w:szCs w:val="24"/>
              </w:rPr>
            </w:pPr>
          </w:p>
        </w:tc>
        <w:tc>
          <w:tcPr>
            <w:tcW w:w="1465" w:type="dxa"/>
            <w:gridSpan w:val="2"/>
          </w:tcPr>
          <w:p w14:paraId="21EE6690"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0253201C" w14:textId="77777777" w:rsidTr="00FF5ECC">
        <w:tblPrEx>
          <w:jc w:val="left"/>
        </w:tblPrEx>
        <w:trPr>
          <w:gridAfter w:val="2"/>
          <w:wAfter w:w="265" w:type="dxa"/>
          <w:trHeight w:hRule="exact" w:val="2323"/>
        </w:trPr>
        <w:tc>
          <w:tcPr>
            <w:tcW w:w="540" w:type="dxa"/>
            <w:gridSpan w:val="6"/>
          </w:tcPr>
          <w:p w14:paraId="4D20A97F"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D</w:t>
            </w:r>
          </w:p>
        </w:tc>
        <w:tc>
          <w:tcPr>
            <w:tcW w:w="11512" w:type="dxa"/>
            <w:gridSpan w:val="7"/>
          </w:tcPr>
          <w:p w14:paraId="79134C11" w14:textId="2D677105" w:rsidR="009E4BF5" w:rsidRPr="002C2994" w:rsidRDefault="009E4BF5" w:rsidP="009E4BF5">
            <w:pPr>
              <w:rPr>
                <w:rFonts w:ascii="Arial" w:eastAsia="Arial" w:hAnsi="Arial" w:cs="Arial"/>
                <w:b/>
                <w:sz w:val="24"/>
                <w:szCs w:val="24"/>
              </w:rPr>
            </w:pPr>
            <w:r w:rsidRPr="002C2994">
              <w:rPr>
                <w:rFonts w:ascii="Arial" w:eastAsia="Arial" w:hAnsi="Arial" w:cs="Arial"/>
                <w:b/>
                <w:sz w:val="24"/>
                <w:szCs w:val="24"/>
              </w:rPr>
              <w:t>Conditions for both Indigenous &amp; Foreign Bidders:</w:t>
            </w:r>
          </w:p>
          <w:p w14:paraId="745A2DB2" w14:textId="7C8DE298"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a. In case Bidders insist for lesser Credit period and BHEL accepts, a loading of 0.60% for every 15 days reduction will be applicable.</w:t>
            </w:r>
          </w:p>
          <w:p w14:paraId="4297F9E1"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b. In case PBG as required is not furnished, Payment will be released deducting the BG amount, which will be paid after expiry of warranty period against submission of supplementary claim.</w:t>
            </w:r>
          </w:p>
          <w:p w14:paraId="2634BDD1" w14:textId="78A75042" w:rsidR="009E4BF5" w:rsidRPr="002C2994" w:rsidRDefault="009E4BF5" w:rsidP="009E4BF5">
            <w:pPr>
              <w:rPr>
                <w:rFonts w:ascii="Arial" w:hAnsi="Arial" w:cs="Arial"/>
                <w:sz w:val="24"/>
                <w:szCs w:val="24"/>
              </w:rPr>
            </w:pPr>
            <w:r w:rsidRPr="002C2994">
              <w:rPr>
                <w:rFonts w:ascii="Arial" w:hAnsi="Arial" w:cs="Arial"/>
                <w:sz w:val="24"/>
                <w:szCs w:val="24"/>
              </w:rPr>
              <w:t>c. Payment does not imply in any respect whatsoever a waiver of Buyer’s right to performance of the Order.  Buyer is entitled to set off claimable debts against claimable liabilities with the bidder by means of a setoff Note.</w:t>
            </w:r>
          </w:p>
          <w:p w14:paraId="45BEF78D" w14:textId="6CC698F6" w:rsidR="009E4BF5" w:rsidRPr="002C2994" w:rsidRDefault="009E4BF5" w:rsidP="009E4BF5">
            <w:pPr>
              <w:rPr>
                <w:rFonts w:ascii="Arial" w:hAnsi="Arial" w:cs="Arial"/>
                <w:sz w:val="24"/>
                <w:szCs w:val="24"/>
              </w:rPr>
            </w:pPr>
          </w:p>
          <w:p w14:paraId="19E6F5A7" w14:textId="77777777" w:rsidR="009E4BF5" w:rsidRPr="002C2994" w:rsidRDefault="009E4BF5" w:rsidP="009E4BF5">
            <w:pPr>
              <w:rPr>
                <w:rFonts w:ascii="Arial" w:hAnsi="Arial" w:cs="Arial"/>
                <w:sz w:val="24"/>
                <w:szCs w:val="24"/>
              </w:rPr>
            </w:pPr>
          </w:p>
          <w:p w14:paraId="5B59FC16" w14:textId="0DC2BEE2" w:rsidR="009E4BF5" w:rsidRPr="002C2994" w:rsidRDefault="009E4BF5" w:rsidP="009E4BF5">
            <w:pPr>
              <w:rPr>
                <w:rFonts w:ascii="Arial" w:hAnsi="Arial" w:cs="Arial"/>
                <w:spacing w:val="-1"/>
                <w:sz w:val="24"/>
                <w:szCs w:val="24"/>
              </w:rPr>
            </w:pPr>
          </w:p>
        </w:tc>
        <w:tc>
          <w:tcPr>
            <w:tcW w:w="1268" w:type="dxa"/>
            <w:gridSpan w:val="5"/>
          </w:tcPr>
          <w:p w14:paraId="2628BF8C" w14:textId="77777777" w:rsidR="009E4BF5" w:rsidRPr="002C2994" w:rsidRDefault="009E4BF5" w:rsidP="009E4BF5">
            <w:pPr>
              <w:rPr>
                <w:rFonts w:ascii="Arial" w:eastAsia="Arial" w:hAnsi="Arial" w:cs="Arial"/>
                <w:sz w:val="24"/>
                <w:szCs w:val="24"/>
              </w:rPr>
            </w:pPr>
          </w:p>
        </w:tc>
        <w:tc>
          <w:tcPr>
            <w:tcW w:w="1465" w:type="dxa"/>
            <w:gridSpan w:val="2"/>
          </w:tcPr>
          <w:p w14:paraId="04491263"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4E91F55D" w14:textId="77777777" w:rsidTr="00FF5ECC">
        <w:tblPrEx>
          <w:jc w:val="left"/>
        </w:tblPrEx>
        <w:trPr>
          <w:gridAfter w:val="2"/>
          <w:wAfter w:w="265" w:type="dxa"/>
          <w:trHeight w:hRule="exact" w:val="5685"/>
        </w:trPr>
        <w:tc>
          <w:tcPr>
            <w:tcW w:w="540" w:type="dxa"/>
            <w:gridSpan w:val="6"/>
          </w:tcPr>
          <w:p w14:paraId="4A0371DE"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E</w:t>
            </w:r>
          </w:p>
        </w:tc>
        <w:tc>
          <w:tcPr>
            <w:tcW w:w="11512" w:type="dxa"/>
            <w:gridSpan w:val="7"/>
          </w:tcPr>
          <w:p w14:paraId="01342520" w14:textId="77777777" w:rsidR="009E4BF5" w:rsidRPr="002C2994" w:rsidRDefault="009E4BF5" w:rsidP="009E4BF5">
            <w:pPr>
              <w:rPr>
                <w:rFonts w:ascii="Arial" w:hAnsi="Arial" w:cs="Arial"/>
                <w:spacing w:val="-1"/>
                <w:sz w:val="24"/>
                <w:szCs w:val="24"/>
              </w:rPr>
            </w:pPr>
            <w:r w:rsidRPr="002C2994">
              <w:rPr>
                <w:rFonts w:ascii="Arial" w:hAnsi="Arial" w:cs="Arial"/>
                <w:spacing w:val="-1"/>
                <w:sz w:val="24"/>
                <w:szCs w:val="24"/>
              </w:rPr>
              <w:t>Wherever EMD is applicable, the EMD will be paid back to unsuccessful bidders within fifteen days after award of the contract. Successful bidder's EMD will be retained till submission of Performance Bank Guarantee (PBG).</w:t>
            </w:r>
          </w:p>
          <w:p w14:paraId="4880EE14" w14:textId="77777777" w:rsidR="009E4BF5" w:rsidRPr="002C2994" w:rsidRDefault="009E4BF5" w:rsidP="009E4BF5">
            <w:pPr>
              <w:rPr>
                <w:rFonts w:ascii="Arial" w:hAnsi="Arial" w:cs="Arial"/>
                <w:spacing w:val="-1"/>
                <w:sz w:val="24"/>
                <w:szCs w:val="24"/>
              </w:rPr>
            </w:pPr>
            <w:r w:rsidRPr="002C2994">
              <w:rPr>
                <w:rFonts w:ascii="Arial" w:hAnsi="Arial" w:cs="Arial"/>
                <w:spacing w:val="-1"/>
                <w:sz w:val="24"/>
                <w:szCs w:val="24"/>
              </w:rPr>
              <w:t>Tender Fee wherever applicable is not refundable.</w:t>
            </w:r>
          </w:p>
          <w:p w14:paraId="153A4A9D" w14:textId="7B552054" w:rsidR="009E4BF5" w:rsidRPr="002C2994" w:rsidRDefault="009E4BF5" w:rsidP="009E4BF5">
            <w:pPr>
              <w:rPr>
                <w:rFonts w:ascii="Arial" w:eastAsia="Arial" w:hAnsi="Arial" w:cs="Arial"/>
                <w:sz w:val="24"/>
                <w:szCs w:val="24"/>
              </w:rPr>
            </w:pPr>
            <w:r w:rsidRPr="002C2994">
              <w:rPr>
                <w:rFonts w:ascii="Arial" w:hAnsi="Arial" w:cs="Arial"/>
                <w:spacing w:val="-1"/>
                <w:sz w:val="24"/>
                <w:szCs w:val="24"/>
              </w:rPr>
              <w:t>No interest shall be payable by BHEL on earnest money or security deposit or any money due to the contractor by BHEL.</w:t>
            </w:r>
          </w:p>
        </w:tc>
        <w:tc>
          <w:tcPr>
            <w:tcW w:w="1268" w:type="dxa"/>
            <w:gridSpan w:val="5"/>
          </w:tcPr>
          <w:p w14:paraId="784D23B3" w14:textId="77777777" w:rsidR="009E4BF5" w:rsidRPr="002C2994" w:rsidRDefault="009E4BF5" w:rsidP="009E4BF5">
            <w:pPr>
              <w:rPr>
                <w:rFonts w:ascii="Arial" w:eastAsia="Arial" w:hAnsi="Arial" w:cs="Arial"/>
                <w:sz w:val="24"/>
                <w:szCs w:val="24"/>
              </w:rPr>
            </w:pPr>
          </w:p>
          <w:p w14:paraId="425F92D9" w14:textId="77777777" w:rsidR="009E4BF5" w:rsidRPr="002C2994" w:rsidRDefault="009E4BF5" w:rsidP="009E4BF5">
            <w:pPr>
              <w:rPr>
                <w:rFonts w:ascii="Arial" w:eastAsia="Arial" w:hAnsi="Arial" w:cs="Arial"/>
                <w:sz w:val="24"/>
                <w:szCs w:val="24"/>
              </w:rPr>
            </w:pPr>
          </w:p>
        </w:tc>
        <w:tc>
          <w:tcPr>
            <w:tcW w:w="1465" w:type="dxa"/>
            <w:gridSpan w:val="2"/>
          </w:tcPr>
          <w:p w14:paraId="67915C61"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39A73568" w14:textId="77777777" w:rsidTr="00FF5ECC">
        <w:tblPrEx>
          <w:jc w:val="left"/>
        </w:tblPrEx>
        <w:trPr>
          <w:gridAfter w:val="2"/>
          <w:wAfter w:w="265" w:type="dxa"/>
          <w:trHeight w:hRule="exact" w:val="398"/>
        </w:trPr>
        <w:tc>
          <w:tcPr>
            <w:tcW w:w="540" w:type="dxa"/>
            <w:gridSpan w:val="6"/>
          </w:tcPr>
          <w:p w14:paraId="507EE1DA"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lastRenderedPageBreak/>
              <w:t>13</w:t>
            </w:r>
          </w:p>
          <w:p w14:paraId="2EAB45B5" w14:textId="77777777" w:rsidR="009E4BF5" w:rsidRPr="002C2994" w:rsidRDefault="009E4BF5" w:rsidP="009E4BF5">
            <w:pPr>
              <w:rPr>
                <w:rFonts w:ascii="Arial" w:hAnsi="Arial" w:cs="Arial"/>
                <w:b/>
                <w:spacing w:val="-1"/>
                <w:sz w:val="24"/>
                <w:szCs w:val="24"/>
              </w:rPr>
            </w:pPr>
          </w:p>
        </w:tc>
        <w:tc>
          <w:tcPr>
            <w:tcW w:w="11512" w:type="dxa"/>
            <w:gridSpan w:val="7"/>
          </w:tcPr>
          <w:p w14:paraId="7B9DFE9A"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 xml:space="preserve">Penalty </w:t>
            </w:r>
            <w:r w:rsidRPr="002C2994">
              <w:rPr>
                <w:rFonts w:ascii="Arial" w:hAnsi="Arial" w:cs="Arial"/>
                <w:b/>
                <w:spacing w:val="-2"/>
                <w:sz w:val="24"/>
                <w:szCs w:val="24"/>
              </w:rPr>
              <w:t>clause:</w:t>
            </w:r>
          </w:p>
          <w:p w14:paraId="773D4F94" w14:textId="77777777" w:rsidR="009E4BF5" w:rsidRPr="002C2994" w:rsidRDefault="009E4BF5" w:rsidP="009E4BF5">
            <w:pPr>
              <w:rPr>
                <w:rFonts w:ascii="Arial" w:hAnsi="Arial" w:cs="Arial"/>
                <w:b/>
                <w:spacing w:val="-1"/>
                <w:sz w:val="24"/>
                <w:szCs w:val="24"/>
              </w:rPr>
            </w:pPr>
          </w:p>
        </w:tc>
        <w:tc>
          <w:tcPr>
            <w:tcW w:w="1268" w:type="dxa"/>
            <w:gridSpan w:val="5"/>
          </w:tcPr>
          <w:p w14:paraId="0622E7DD" w14:textId="77777777" w:rsidR="009E4BF5" w:rsidRPr="002C2994" w:rsidRDefault="009E4BF5" w:rsidP="009E4BF5">
            <w:pPr>
              <w:rPr>
                <w:rFonts w:ascii="Arial" w:eastAsia="Arial" w:hAnsi="Arial" w:cs="Arial"/>
                <w:sz w:val="24"/>
                <w:szCs w:val="24"/>
              </w:rPr>
            </w:pPr>
          </w:p>
        </w:tc>
        <w:tc>
          <w:tcPr>
            <w:tcW w:w="1465" w:type="dxa"/>
            <w:gridSpan w:val="2"/>
          </w:tcPr>
          <w:p w14:paraId="0425CFF2" w14:textId="77777777" w:rsidR="009E4BF5" w:rsidRPr="002C2994" w:rsidRDefault="009E4BF5" w:rsidP="009E4BF5">
            <w:pPr>
              <w:rPr>
                <w:rFonts w:ascii="Arial" w:hAnsi="Arial" w:cs="Arial"/>
                <w:sz w:val="24"/>
                <w:szCs w:val="24"/>
              </w:rPr>
            </w:pPr>
          </w:p>
        </w:tc>
      </w:tr>
      <w:tr w:rsidR="009E4BF5" w:rsidRPr="002C2994" w14:paraId="0FD226BE" w14:textId="77777777" w:rsidTr="00FF5ECC">
        <w:tblPrEx>
          <w:jc w:val="left"/>
        </w:tblPrEx>
        <w:trPr>
          <w:gridAfter w:val="2"/>
          <w:wAfter w:w="265" w:type="dxa"/>
          <w:trHeight w:hRule="exact" w:val="5704"/>
        </w:trPr>
        <w:tc>
          <w:tcPr>
            <w:tcW w:w="540" w:type="dxa"/>
            <w:gridSpan w:val="6"/>
          </w:tcPr>
          <w:p w14:paraId="5EB89CFD" w14:textId="77777777" w:rsidR="009E4BF5" w:rsidRPr="002C2994" w:rsidRDefault="009E4BF5" w:rsidP="009E4BF5">
            <w:pPr>
              <w:rPr>
                <w:rFonts w:ascii="Arial" w:eastAsia="Arial" w:hAnsi="Arial" w:cs="Arial"/>
                <w:sz w:val="24"/>
                <w:szCs w:val="24"/>
              </w:rPr>
            </w:pPr>
          </w:p>
        </w:tc>
        <w:tc>
          <w:tcPr>
            <w:tcW w:w="11512" w:type="dxa"/>
            <w:gridSpan w:val="7"/>
          </w:tcPr>
          <w:p w14:paraId="6B6B7751"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In the event of delay in supply /part-supply of goods, Penalty as detailed below is leviable  </w:t>
            </w:r>
          </w:p>
          <w:p w14:paraId="14CD3D5D" w14:textId="3B7AA540"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a. Penalty of 0.5% per week or part there of shall be levied, limited to a max of 10% (ten percent) of </w:t>
            </w:r>
          </w:p>
          <w:p w14:paraId="20B7D1A8" w14:textId="0B159383" w:rsidR="009E4BF5" w:rsidRPr="002C2994" w:rsidRDefault="009E4BF5" w:rsidP="009E4BF5">
            <w:pPr>
              <w:pStyle w:val="ListParagraph"/>
              <w:ind w:left="720"/>
              <w:rPr>
                <w:rFonts w:ascii="Arial" w:eastAsia="Arial" w:hAnsi="Arial" w:cs="Arial"/>
                <w:sz w:val="24"/>
                <w:szCs w:val="24"/>
              </w:rPr>
            </w:pPr>
            <w:r w:rsidRPr="002C2994">
              <w:rPr>
                <w:rFonts w:ascii="Arial" w:eastAsia="Arial" w:hAnsi="Arial" w:cs="Arial"/>
                <w:sz w:val="24"/>
                <w:szCs w:val="24"/>
              </w:rPr>
              <w:t>order value.</w:t>
            </w:r>
          </w:p>
          <w:p w14:paraId="46F2EEB3" w14:textId="712C2999"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b. </w:t>
            </w:r>
            <w:r w:rsidR="00FF5ECC" w:rsidRPr="002C2994">
              <w:rPr>
                <w:rFonts w:ascii="Arial" w:eastAsia="Arial" w:hAnsi="Arial" w:cs="Arial"/>
                <w:sz w:val="24"/>
                <w:szCs w:val="24"/>
              </w:rPr>
              <w:t>In case of Deviation to above Penalty clause, loading applicable to the extent to which not agreed by Bidder</w:t>
            </w:r>
            <w:r w:rsidRPr="002C2994">
              <w:rPr>
                <w:rFonts w:ascii="Arial" w:eastAsia="Arial" w:hAnsi="Arial" w:cs="Arial"/>
                <w:sz w:val="24"/>
                <w:szCs w:val="24"/>
              </w:rPr>
              <w:t>.</w:t>
            </w:r>
          </w:p>
          <w:p w14:paraId="70BC2C9B"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c. Date Reckoned for Penalty </w:t>
            </w:r>
          </w:p>
          <w:p w14:paraId="7E081F81"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Indigenous Orders with delivery terms FOR HPEP: C Note date.</w:t>
            </w:r>
          </w:p>
          <w:p w14:paraId="18AD98F8" w14:textId="36F72801"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Indigenous Orders (Others): Date of e-waybill.</w:t>
            </w:r>
          </w:p>
          <w:p w14:paraId="56D2145F" w14:textId="439A1F31"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 Imports: For CIP/CIF Orders: IGM date </w:t>
            </w:r>
          </w:p>
          <w:p w14:paraId="546455C7" w14:textId="1E786BE8"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Imports: For FOB Orders:  AWB / BL date</w:t>
            </w:r>
          </w:p>
          <w:p w14:paraId="283BA842" w14:textId="5ABC8C41"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 Imports: </w:t>
            </w:r>
          </w:p>
          <w:p w14:paraId="359E12B9" w14:textId="77777777" w:rsidR="009E4BF5" w:rsidRPr="002C2994" w:rsidRDefault="009E4BF5" w:rsidP="009E4BF5">
            <w:pPr>
              <w:autoSpaceDE w:val="0"/>
              <w:autoSpaceDN w:val="0"/>
              <w:adjustRightInd w:val="0"/>
              <w:ind w:left="720"/>
              <w:rPr>
                <w:rFonts w:ascii="Arial" w:eastAsia="Arial" w:hAnsi="Arial" w:cs="Arial"/>
                <w:sz w:val="24"/>
                <w:szCs w:val="24"/>
              </w:rPr>
            </w:pPr>
            <w:r w:rsidRPr="002C2994">
              <w:rPr>
                <w:rFonts w:ascii="Arial" w:eastAsia="Arial" w:hAnsi="Arial" w:cs="Arial"/>
                <w:sz w:val="24"/>
                <w:szCs w:val="24"/>
              </w:rPr>
              <w:t xml:space="preserve">For FCA Orders: </w:t>
            </w:r>
          </w:p>
          <w:p w14:paraId="0C411110" w14:textId="77777777" w:rsidR="009E4BF5" w:rsidRPr="002C2994" w:rsidRDefault="009E4BF5" w:rsidP="009E4BF5">
            <w:pPr>
              <w:autoSpaceDE w:val="0"/>
              <w:autoSpaceDN w:val="0"/>
              <w:adjustRightInd w:val="0"/>
              <w:ind w:left="1440"/>
              <w:rPr>
                <w:rFonts w:ascii="Arial" w:eastAsia="Arial" w:hAnsi="Arial" w:cs="Arial"/>
                <w:sz w:val="24"/>
                <w:szCs w:val="24"/>
              </w:rPr>
            </w:pPr>
            <w:r w:rsidRPr="002C2994">
              <w:rPr>
                <w:rFonts w:ascii="Arial" w:eastAsia="Arial" w:hAnsi="Arial" w:cs="Arial"/>
                <w:sz w:val="24"/>
                <w:szCs w:val="24"/>
              </w:rPr>
              <w:t>Date of acknowledgement from Freight Forwarder.</w:t>
            </w:r>
          </w:p>
          <w:p w14:paraId="37383BB9" w14:textId="77777777" w:rsidR="009E4BF5" w:rsidRPr="002C2994" w:rsidRDefault="009E4BF5" w:rsidP="009E4BF5">
            <w:pPr>
              <w:autoSpaceDE w:val="0"/>
              <w:autoSpaceDN w:val="0"/>
              <w:adjustRightInd w:val="0"/>
              <w:ind w:left="720"/>
              <w:rPr>
                <w:rFonts w:ascii="Arial" w:eastAsia="Arial" w:hAnsi="Arial" w:cs="Arial"/>
                <w:sz w:val="24"/>
                <w:szCs w:val="24"/>
              </w:rPr>
            </w:pPr>
            <w:r w:rsidRPr="002C2994">
              <w:rPr>
                <w:rFonts w:ascii="Arial" w:eastAsia="Arial" w:hAnsi="Arial" w:cs="Arial"/>
                <w:sz w:val="24"/>
                <w:szCs w:val="24"/>
              </w:rPr>
              <w:t xml:space="preserve">For Ex Work Orders (both air and sea): </w:t>
            </w:r>
          </w:p>
          <w:p w14:paraId="035808CB" w14:textId="77777777" w:rsidR="009E4BF5" w:rsidRPr="002C2994" w:rsidRDefault="009E4BF5" w:rsidP="009E4BF5">
            <w:pPr>
              <w:autoSpaceDE w:val="0"/>
              <w:autoSpaceDN w:val="0"/>
              <w:adjustRightInd w:val="0"/>
              <w:ind w:left="1440"/>
              <w:rPr>
                <w:rFonts w:ascii="Arial" w:eastAsia="Arial" w:hAnsi="Arial" w:cs="Arial"/>
                <w:sz w:val="24"/>
                <w:szCs w:val="24"/>
              </w:rPr>
            </w:pPr>
            <w:r w:rsidRPr="002C2994">
              <w:rPr>
                <w:rFonts w:ascii="Arial" w:eastAsia="Arial" w:hAnsi="Arial" w:cs="Arial"/>
                <w:sz w:val="24"/>
                <w:szCs w:val="24"/>
              </w:rPr>
              <w:t>Latest of Air Freight Request (AFR), Invoice, Packing List, Inspection date (if applicable) or any other documentary evidence confirming material readiness.</w:t>
            </w:r>
          </w:p>
          <w:p w14:paraId="49B832FD" w14:textId="3A038C83"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d. Timelines as mentioned in the Annexure 1 will be considered for reckoning delivery.</w:t>
            </w:r>
          </w:p>
          <w:p w14:paraId="3A88F6AB" w14:textId="77777777" w:rsidR="009E4BF5" w:rsidRPr="002C2994" w:rsidRDefault="009E4BF5" w:rsidP="009E4BF5">
            <w:pPr>
              <w:rPr>
                <w:rFonts w:ascii="Arial" w:eastAsia="Arial" w:hAnsi="Arial" w:cs="Arial"/>
                <w:sz w:val="24"/>
                <w:szCs w:val="24"/>
              </w:rPr>
            </w:pPr>
          </w:p>
          <w:p w14:paraId="336BC108"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Penalty amount so determined along with applicable GST (for Indigenous orders) thereon shall be recovered.</w:t>
            </w:r>
          </w:p>
          <w:p w14:paraId="47D9319D" w14:textId="77777777" w:rsidR="009E4BF5" w:rsidRPr="002C2994" w:rsidRDefault="009E4BF5" w:rsidP="009E4BF5">
            <w:pPr>
              <w:rPr>
                <w:rFonts w:ascii="Arial" w:eastAsia="Arial" w:hAnsi="Arial" w:cs="Arial"/>
                <w:sz w:val="24"/>
                <w:szCs w:val="24"/>
              </w:rPr>
            </w:pPr>
          </w:p>
          <w:p w14:paraId="7251287A"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Imposition, recovery or settlement of this penalty shall not affect BHEL’s right to performance, compensation and termination of the order.</w:t>
            </w:r>
          </w:p>
          <w:p w14:paraId="2E8AC55C" w14:textId="77777777" w:rsidR="009E4BF5" w:rsidRPr="002C2994" w:rsidRDefault="009E4BF5" w:rsidP="009E4BF5">
            <w:pPr>
              <w:rPr>
                <w:rFonts w:ascii="Arial" w:eastAsia="Arial" w:hAnsi="Arial" w:cs="Arial"/>
                <w:sz w:val="24"/>
                <w:szCs w:val="24"/>
              </w:rPr>
            </w:pPr>
          </w:p>
          <w:p w14:paraId="1CC229C6" w14:textId="77777777" w:rsidR="009E4BF5" w:rsidRPr="002C2994" w:rsidRDefault="009E4BF5" w:rsidP="009E4BF5">
            <w:pPr>
              <w:rPr>
                <w:rFonts w:ascii="Arial" w:eastAsia="Arial" w:hAnsi="Arial" w:cs="Arial"/>
                <w:sz w:val="24"/>
                <w:szCs w:val="24"/>
              </w:rPr>
            </w:pPr>
          </w:p>
        </w:tc>
        <w:tc>
          <w:tcPr>
            <w:tcW w:w="1268" w:type="dxa"/>
            <w:gridSpan w:val="5"/>
          </w:tcPr>
          <w:p w14:paraId="5FC9521E" w14:textId="77777777" w:rsidR="009E4BF5" w:rsidRPr="002C2994" w:rsidRDefault="009E4BF5" w:rsidP="009E4BF5">
            <w:pPr>
              <w:rPr>
                <w:rFonts w:ascii="Arial" w:eastAsia="Arial" w:hAnsi="Arial" w:cs="Arial"/>
                <w:sz w:val="24"/>
                <w:szCs w:val="24"/>
              </w:rPr>
            </w:pPr>
          </w:p>
          <w:p w14:paraId="496023C9" w14:textId="77777777" w:rsidR="009E4BF5" w:rsidRPr="002C2994" w:rsidRDefault="009E4BF5" w:rsidP="009E4BF5">
            <w:pPr>
              <w:rPr>
                <w:rFonts w:ascii="Arial" w:eastAsia="Arial" w:hAnsi="Arial" w:cs="Arial"/>
                <w:sz w:val="24"/>
                <w:szCs w:val="24"/>
              </w:rPr>
            </w:pPr>
          </w:p>
        </w:tc>
        <w:tc>
          <w:tcPr>
            <w:tcW w:w="1465" w:type="dxa"/>
            <w:gridSpan w:val="2"/>
          </w:tcPr>
          <w:p w14:paraId="0849BC86" w14:textId="77777777" w:rsidR="009E4BF5" w:rsidRPr="002C2994" w:rsidRDefault="009E4BF5" w:rsidP="009E4BF5">
            <w:pPr>
              <w:rPr>
                <w:rFonts w:ascii="Arial" w:hAnsi="Arial" w:cs="Arial"/>
                <w:sz w:val="24"/>
                <w:szCs w:val="24"/>
              </w:rPr>
            </w:pPr>
          </w:p>
        </w:tc>
      </w:tr>
      <w:tr w:rsidR="009E4BF5" w:rsidRPr="002C2994" w14:paraId="47E6DA72" w14:textId="77777777" w:rsidTr="00FF5ECC">
        <w:tblPrEx>
          <w:jc w:val="left"/>
        </w:tblPrEx>
        <w:trPr>
          <w:gridAfter w:val="2"/>
          <w:wAfter w:w="265" w:type="dxa"/>
          <w:trHeight w:hRule="exact" w:val="616"/>
        </w:trPr>
        <w:tc>
          <w:tcPr>
            <w:tcW w:w="540" w:type="dxa"/>
            <w:gridSpan w:val="6"/>
          </w:tcPr>
          <w:p w14:paraId="0C24F422"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14</w:t>
            </w:r>
          </w:p>
        </w:tc>
        <w:tc>
          <w:tcPr>
            <w:tcW w:w="11512" w:type="dxa"/>
            <w:gridSpan w:val="7"/>
          </w:tcPr>
          <w:p w14:paraId="00B67D2B" w14:textId="08EACC51"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Excess materials</w:t>
            </w:r>
            <w:r w:rsidRPr="002C2994">
              <w:rPr>
                <w:rFonts w:ascii="Arial" w:hAnsi="Arial" w:cs="Arial"/>
                <w:b/>
                <w:spacing w:val="-2"/>
                <w:sz w:val="24"/>
                <w:szCs w:val="24"/>
              </w:rPr>
              <w:t xml:space="preserve"> </w:t>
            </w:r>
            <w:r w:rsidRPr="002C2994">
              <w:rPr>
                <w:rFonts w:ascii="Arial" w:hAnsi="Arial" w:cs="Arial"/>
                <w:spacing w:val="-1"/>
                <w:sz w:val="24"/>
                <w:szCs w:val="24"/>
              </w:rPr>
              <w:t>supplied beyond tolerance limit as specified in PO will not be paid and bidder may raise credit note for the excess/</w:t>
            </w:r>
            <w:r w:rsidR="00FF5ECC" w:rsidRPr="002C2994">
              <w:rPr>
                <w:rFonts w:ascii="Arial" w:hAnsi="Arial" w:cs="Arial"/>
                <w:spacing w:val="-1"/>
                <w:sz w:val="24"/>
                <w:szCs w:val="24"/>
              </w:rPr>
              <w:t>unaccepted material</w:t>
            </w:r>
            <w:r w:rsidRPr="002C2994">
              <w:rPr>
                <w:rFonts w:ascii="Arial" w:hAnsi="Arial" w:cs="Arial"/>
                <w:spacing w:val="-1"/>
                <w:sz w:val="24"/>
                <w:szCs w:val="24"/>
              </w:rPr>
              <w:t xml:space="preserve"> as per GST law.</w:t>
            </w:r>
          </w:p>
        </w:tc>
        <w:tc>
          <w:tcPr>
            <w:tcW w:w="1268" w:type="dxa"/>
            <w:gridSpan w:val="5"/>
          </w:tcPr>
          <w:p w14:paraId="73EC92AA" w14:textId="77777777" w:rsidR="009E4BF5" w:rsidRPr="002C2994" w:rsidRDefault="009E4BF5" w:rsidP="009E4BF5">
            <w:pPr>
              <w:rPr>
                <w:rFonts w:ascii="Arial" w:eastAsia="Arial" w:hAnsi="Arial" w:cs="Arial"/>
                <w:sz w:val="24"/>
                <w:szCs w:val="24"/>
              </w:rPr>
            </w:pPr>
          </w:p>
        </w:tc>
        <w:tc>
          <w:tcPr>
            <w:tcW w:w="1465" w:type="dxa"/>
            <w:gridSpan w:val="2"/>
          </w:tcPr>
          <w:p w14:paraId="55C37EDD"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10A18D07" w14:textId="77777777" w:rsidTr="00FF5ECC">
        <w:tblPrEx>
          <w:jc w:val="left"/>
        </w:tblPrEx>
        <w:trPr>
          <w:gridAfter w:val="2"/>
          <w:wAfter w:w="265" w:type="dxa"/>
          <w:trHeight w:hRule="exact" w:val="722"/>
        </w:trPr>
        <w:tc>
          <w:tcPr>
            <w:tcW w:w="540" w:type="dxa"/>
            <w:gridSpan w:val="6"/>
          </w:tcPr>
          <w:p w14:paraId="7E573268"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15</w:t>
            </w:r>
          </w:p>
        </w:tc>
        <w:tc>
          <w:tcPr>
            <w:tcW w:w="11512" w:type="dxa"/>
            <w:gridSpan w:val="7"/>
          </w:tcPr>
          <w:p w14:paraId="7235CEAB"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Rejected</w:t>
            </w:r>
            <w:r w:rsidRPr="002C2994">
              <w:rPr>
                <w:rFonts w:ascii="Arial" w:hAnsi="Arial" w:cs="Arial"/>
                <w:b/>
                <w:spacing w:val="-2"/>
                <w:sz w:val="24"/>
                <w:szCs w:val="24"/>
              </w:rPr>
              <w:t xml:space="preserve"> </w:t>
            </w:r>
            <w:r w:rsidRPr="002C2994">
              <w:rPr>
                <w:rFonts w:ascii="Arial" w:hAnsi="Arial" w:cs="Arial"/>
                <w:b/>
                <w:spacing w:val="-1"/>
                <w:sz w:val="24"/>
                <w:szCs w:val="24"/>
              </w:rPr>
              <w:t>materials</w:t>
            </w:r>
            <w:r w:rsidRPr="002C2994">
              <w:rPr>
                <w:rFonts w:ascii="Arial" w:hAnsi="Arial" w:cs="Arial"/>
                <w:spacing w:val="-1"/>
                <w:sz w:val="24"/>
                <w:szCs w:val="24"/>
              </w:rPr>
              <w:t xml:space="preserve">, </w:t>
            </w:r>
            <w:r w:rsidRPr="002C2994">
              <w:rPr>
                <w:rFonts w:ascii="Arial" w:hAnsi="Arial" w:cs="Arial"/>
                <w:sz w:val="24"/>
                <w:szCs w:val="24"/>
              </w:rPr>
              <w:t>if</w:t>
            </w:r>
            <w:r w:rsidRPr="002C2994">
              <w:rPr>
                <w:rFonts w:ascii="Arial" w:hAnsi="Arial" w:cs="Arial"/>
                <w:spacing w:val="2"/>
                <w:sz w:val="24"/>
                <w:szCs w:val="24"/>
              </w:rPr>
              <w:t xml:space="preserve"> </w:t>
            </w:r>
            <w:r w:rsidRPr="002C2994">
              <w:rPr>
                <w:rFonts w:ascii="Arial" w:hAnsi="Arial" w:cs="Arial"/>
                <w:spacing w:val="-2"/>
                <w:sz w:val="24"/>
                <w:szCs w:val="24"/>
              </w:rPr>
              <w:t>any,</w:t>
            </w:r>
            <w:r w:rsidRPr="002C2994">
              <w:rPr>
                <w:rFonts w:ascii="Arial" w:hAnsi="Arial" w:cs="Arial"/>
                <w:spacing w:val="-1"/>
                <w:sz w:val="24"/>
                <w:szCs w:val="24"/>
              </w:rPr>
              <w:t xml:space="preserve"> shall</w:t>
            </w:r>
            <w:r w:rsidRPr="002C2994">
              <w:rPr>
                <w:rFonts w:ascii="Arial" w:hAnsi="Arial" w:cs="Arial"/>
                <w:sz w:val="24"/>
                <w:szCs w:val="24"/>
              </w:rPr>
              <w:t xml:space="preserve"> </w:t>
            </w:r>
            <w:r w:rsidRPr="002C2994">
              <w:rPr>
                <w:rFonts w:ascii="Arial" w:hAnsi="Arial" w:cs="Arial"/>
                <w:spacing w:val="-1"/>
                <w:sz w:val="24"/>
                <w:szCs w:val="24"/>
              </w:rPr>
              <w:t>be collected by</w:t>
            </w:r>
            <w:r w:rsidRPr="002C2994">
              <w:rPr>
                <w:rFonts w:ascii="Arial" w:hAnsi="Arial" w:cs="Arial"/>
                <w:spacing w:val="-4"/>
                <w:sz w:val="24"/>
                <w:szCs w:val="24"/>
              </w:rPr>
              <w:t xml:space="preserve"> </w:t>
            </w:r>
            <w:r w:rsidRPr="002C2994">
              <w:rPr>
                <w:rFonts w:ascii="Arial" w:hAnsi="Arial" w:cs="Arial"/>
                <w:spacing w:val="-1"/>
                <w:sz w:val="24"/>
                <w:szCs w:val="24"/>
              </w:rPr>
              <w:t xml:space="preserve">the bidder </w:t>
            </w:r>
            <w:r w:rsidRPr="002C2994">
              <w:rPr>
                <w:rFonts w:ascii="Arial" w:hAnsi="Arial" w:cs="Arial"/>
                <w:spacing w:val="-2"/>
                <w:sz w:val="24"/>
                <w:szCs w:val="24"/>
              </w:rPr>
              <w:t>within</w:t>
            </w:r>
            <w:r w:rsidRPr="002C2994">
              <w:rPr>
                <w:rFonts w:ascii="Arial" w:hAnsi="Arial" w:cs="Arial"/>
                <w:spacing w:val="-1"/>
                <w:sz w:val="24"/>
                <w:szCs w:val="24"/>
              </w:rPr>
              <w:t xml:space="preserve"> 90 </w:t>
            </w:r>
            <w:r w:rsidRPr="002C2994">
              <w:rPr>
                <w:rFonts w:ascii="Arial" w:hAnsi="Arial" w:cs="Arial"/>
                <w:spacing w:val="-2"/>
                <w:sz w:val="24"/>
                <w:szCs w:val="24"/>
              </w:rPr>
              <w:t>days</w:t>
            </w:r>
            <w:r w:rsidRPr="002C2994">
              <w:rPr>
                <w:rFonts w:ascii="Arial" w:hAnsi="Arial" w:cs="Arial"/>
                <w:sz w:val="24"/>
                <w:szCs w:val="24"/>
              </w:rPr>
              <w:t xml:space="preserve"> </w:t>
            </w:r>
            <w:r w:rsidRPr="002C2994">
              <w:rPr>
                <w:rFonts w:ascii="Arial" w:hAnsi="Arial" w:cs="Arial"/>
                <w:spacing w:val="-1"/>
                <w:sz w:val="24"/>
                <w:szCs w:val="24"/>
              </w:rPr>
              <w:t>of</w:t>
            </w:r>
            <w:r w:rsidRPr="002C2994">
              <w:rPr>
                <w:rFonts w:ascii="Arial" w:hAnsi="Arial" w:cs="Arial"/>
                <w:spacing w:val="2"/>
                <w:sz w:val="24"/>
                <w:szCs w:val="24"/>
              </w:rPr>
              <w:t xml:space="preserve"> </w:t>
            </w:r>
            <w:r w:rsidRPr="002C2994">
              <w:rPr>
                <w:rFonts w:ascii="Arial" w:hAnsi="Arial" w:cs="Arial"/>
                <w:spacing w:val="-1"/>
                <w:sz w:val="24"/>
                <w:szCs w:val="24"/>
              </w:rPr>
              <w:t>such</w:t>
            </w:r>
            <w:r w:rsidRPr="002C2994">
              <w:rPr>
                <w:rFonts w:ascii="Arial" w:hAnsi="Arial" w:cs="Arial"/>
                <w:spacing w:val="57"/>
                <w:sz w:val="24"/>
                <w:szCs w:val="24"/>
              </w:rPr>
              <w:t xml:space="preserve"> </w:t>
            </w:r>
            <w:r w:rsidRPr="002C2994">
              <w:rPr>
                <w:rFonts w:ascii="Arial" w:hAnsi="Arial" w:cs="Arial"/>
                <w:spacing w:val="-1"/>
                <w:sz w:val="24"/>
                <w:szCs w:val="24"/>
              </w:rPr>
              <w:t>communication</w:t>
            </w:r>
            <w:r w:rsidRPr="002C2994">
              <w:rPr>
                <w:rFonts w:ascii="Arial" w:hAnsi="Arial" w:cs="Arial"/>
                <w:spacing w:val="-2"/>
                <w:sz w:val="24"/>
                <w:szCs w:val="24"/>
              </w:rPr>
              <w:t xml:space="preserve"> </w:t>
            </w:r>
            <w:r w:rsidRPr="002C2994">
              <w:rPr>
                <w:rFonts w:ascii="Arial" w:hAnsi="Arial" w:cs="Arial"/>
                <w:spacing w:val="-1"/>
                <w:sz w:val="24"/>
                <w:szCs w:val="24"/>
              </w:rPr>
              <w:t>to the bidder. Beyond this</w:t>
            </w:r>
            <w:r w:rsidRPr="002C2994">
              <w:rPr>
                <w:rFonts w:ascii="Arial" w:hAnsi="Arial" w:cs="Arial"/>
                <w:sz w:val="24"/>
                <w:szCs w:val="24"/>
              </w:rPr>
              <w:t xml:space="preserve"> </w:t>
            </w:r>
            <w:r w:rsidRPr="002C2994">
              <w:rPr>
                <w:rFonts w:ascii="Arial" w:hAnsi="Arial" w:cs="Arial"/>
                <w:spacing w:val="-1"/>
                <w:sz w:val="24"/>
                <w:szCs w:val="24"/>
              </w:rPr>
              <w:t>period</w:t>
            </w:r>
            <w:r w:rsidRPr="002C2994">
              <w:rPr>
                <w:rFonts w:ascii="Arial" w:hAnsi="Arial" w:cs="Arial"/>
                <w:spacing w:val="-2"/>
                <w:sz w:val="24"/>
                <w:szCs w:val="24"/>
              </w:rPr>
              <w:t xml:space="preserve"> </w:t>
            </w:r>
            <w:r w:rsidRPr="002C2994">
              <w:rPr>
                <w:rFonts w:ascii="Arial" w:hAnsi="Arial" w:cs="Arial"/>
                <w:spacing w:val="-1"/>
                <w:sz w:val="24"/>
                <w:szCs w:val="24"/>
              </w:rPr>
              <w:t>the</w:t>
            </w:r>
            <w:r w:rsidRPr="002C2994">
              <w:rPr>
                <w:rFonts w:ascii="Arial" w:hAnsi="Arial" w:cs="Arial"/>
                <w:spacing w:val="51"/>
                <w:sz w:val="24"/>
                <w:szCs w:val="24"/>
              </w:rPr>
              <w:t xml:space="preserve"> </w:t>
            </w:r>
            <w:r w:rsidRPr="002C2994">
              <w:rPr>
                <w:rFonts w:ascii="Arial" w:hAnsi="Arial" w:cs="Arial"/>
                <w:spacing w:val="-1"/>
                <w:sz w:val="24"/>
                <w:szCs w:val="24"/>
              </w:rPr>
              <w:t xml:space="preserve">bidder </w:t>
            </w:r>
            <w:r w:rsidRPr="002C2994">
              <w:rPr>
                <w:rFonts w:ascii="Arial" w:hAnsi="Arial" w:cs="Arial"/>
                <w:sz w:val="24"/>
                <w:szCs w:val="24"/>
              </w:rPr>
              <w:t xml:space="preserve">forfeits </w:t>
            </w:r>
            <w:r w:rsidRPr="002C2994">
              <w:rPr>
                <w:rFonts w:ascii="Arial" w:hAnsi="Arial" w:cs="Arial"/>
                <w:spacing w:val="-1"/>
                <w:sz w:val="24"/>
                <w:szCs w:val="24"/>
              </w:rPr>
              <w:t xml:space="preserve">their right </w:t>
            </w:r>
            <w:r w:rsidRPr="002C2994">
              <w:rPr>
                <w:rFonts w:ascii="Arial" w:hAnsi="Arial" w:cs="Arial"/>
                <w:sz w:val="24"/>
                <w:szCs w:val="24"/>
              </w:rPr>
              <w:t>to</w:t>
            </w:r>
            <w:r w:rsidRPr="002C2994">
              <w:rPr>
                <w:rFonts w:ascii="Arial" w:hAnsi="Arial" w:cs="Arial"/>
                <w:spacing w:val="-2"/>
                <w:sz w:val="24"/>
                <w:szCs w:val="24"/>
              </w:rPr>
              <w:t xml:space="preserve"> </w:t>
            </w:r>
            <w:r w:rsidRPr="002C2994">
              <w:rPr>
                <w:rFonts w:ascii="Arial" w:hAnsi="Arial" w:cs="Arial"/>
                <w:spacing w:val="-1"/>
                <w:sz w:val="24"/>
                <w:szCs w:val="24"/>
              </w:rPr>
              <w:t>the materials.</w:t>
            </w:r>
          </w:p>
        </w:tc>
        <w:tc>
          <w:tcPr>
            <w:tcW w:w="1268" w:type="dxa"/>
            <w:gridSpan w:val="5"/>
          </w:tcPr>
          <w:p w14:paraId="15465EF3" w14:textId="77777777" w:rsidR="009E4BF5" w:rsidRPr="002C2994" w:rsidRDefault="009E4BF5" w:rsidP="009E4BF5">
            <w:pPr>
              <w:rPr>
                <w:rFonts w:ascii="Arial" w:eastAsia="Arial" w:hAnsi="Arial" w:cs="Arial"/>
                <w:sz w:val="24"/>
                <w:szCs w:val="24"/>
              </w:rPr>
            </w:pPr>
          </w:p>
        </w:tc>
        <w:tc>
          <w:tcPr>
            <w:tcW w:w="1465" w:type="dxa"/>
            <w:gridSpan w:val="2"/>
          </w:tcPr>
          <w:p w14:paraId="47B54840"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7A0899AE" w14:textId="77777777" w:rsidTr="00FF5ECC">
        <w:tblPrEx>
          <w:jc w:val="left"/>
        </w:tblPrEx>
        <w:trPr>
          <w:gridAfter w:val="2"/>
          <w:wAfter w:w="265" w:type="dxa"/>
          <w:trHeight w:val="53"/>
        </w:trPr>
        <w:tc>
          <w:tcPr>
            <w:tcW w:w="540" w:type="dxa"/>
            <w:gridSpan w:val="6"/>
          </w:tcPr>
          <w:p w14:paraId="20AC0DDA"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16</w:t>
            </w:r>
          </w:p>
        </w:tc>
        <w:tc>
          <w:tcPr>
            <w:tcW w:w="11512" w:type="dxa"/>
            <w:gridSpan w:val="7"/>
          </w:tcPr>
          <w:p w14:paraId="039C228A" w14:textId="349ED62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 xml:space="preserve">Guarantee </w:t>
            </w:r>
            <w:r w:rsidRPr="002C2994">
              <w:rPr>
                <w:rFonts w:ascii="Arial" w:hAnsi="Arial" w:cs="Arial"/>
                <w:b/>
                <w:sz w:val="24"/>
                <w:szCs w:val="24"/>
              </w:rPr>
              <w:t>/</w:t>
            </w:r>
            <w:r w:rsidRPr="002C2994">
              <w:rPr>
                <w:rFonts w:ascii="Arial" w:hAnsi="Arial" w:cs="Arial"/>
                <w:b/>
                <w:spacing w:val="-1"/>
                <w:sz w:val="24"/>
                <w:szCs w:val="24"/>
              </w:rPr>
              <w:t xml:space="preserve"> Warranty Period</w:t>
            </w:r>
            <w:r w:rsidRPr="002C2994">
              <w:rPr>
                <w:rFonts w:ascii="Arial" w:hAnsi="Arial" w:cs="Arial"/>
                <w:b/>
                <w:spacing w:val="-2"/>
                <w:sz w:val="24"/>
                <w:szCs w:val="24"/>
              </w:rPr>
              <w:t>:</w:t>
            </w:r>
          </w:p>
          <w:p w14:paraId="64131911" w14:textId="0AE9FD9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 Wherever required, and so provided in the specifications/SCC/Purchase Order, the bidder shall guarantee that the goods supplied shall comply with the specifications laid down, for materials, workmanship and performance. </w:t>
            </w:r>
          </w:p>
          <w:p w14:paraId="0CE3D2A1"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a. Guarantee period shall be 12 months from the date of commissioning or 18 months from the date of supply whichever is earlier. </w:t>
            </w:r>
          </w:p>
          <w:p w14:paraId="1B1414AD" w14:textId="77777777" w:rsidR="009E4BF5" w:rsidRPr="002C2994" w:rsidRDefault="009E4BF5" w:rsidP="009E4BF5">
            <w:pPr>
              <w:rPr>
                <w:rFonts w:ascii="Arial" w:eastAsia="Arial" w:hAnsi="Arial" w:cs="Arial"/>
                <w:sz w:val="24"/>
                <w:szCs w:val="24"/>
              </w:rPr>
            </w:pPr>
          </w:p>
          <w:p w14:paraId="6C69EE70" w14:textId="6FCB18B9"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b. In case erection &amp; commissioning is involved, guarantee period shall be 12 months from the date of commissioning. </w:t>
            </w:r>
          </w:p>
          <w:p w14:paraId="36ED245E" w14:textId="77777777" w:rsidR="009E4BF5" w:rsidRPr="002C2994" w:rsidRDefault="009E4BF5" w:rsidP="009E4BF5">
            <w:pPr>
              <w:rPr>
                <w:rFonts w:ascii="Arial" w:eastAsia="Arial" w:hAnsi="Arial" w:cs="Arial"/>
                <w:sz w:val="24"/>
                <w:szCs w:val="24"/>
              </w:rPr>
            </w:pPr>
          </w:p>
          <w:p w14:paraId="4298F05B"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c. In case of equipment bought as a package which are intended to be incorporated in installations or systems, the guarantee period shall be 12 months from the date of commissioning</w:t>
            </w:r>
            <w:r w:rsidRPr="002C2994">
              <w:rPr>
                <w:rFonts w:ascii="Arial" w:eastAsia="Arial" w:hAnsi="Arial" w:cs="Arial"/>
                <w:sz w:val="24"/>
                <w:szCs w:val="24"/>
                <w:cs/>
                <w:lang w:bidi="hi-IN"/>
              </w:rPr>
              <w:t xml:space="preserve"> of such equipment</w:t>
            </w:r>
            <w:r w:rsidRPr="002C2994">
              <w:rPr>
                <w:rFonts w:ascii="Arial" w:eastAsia="Arial" w:hAnsi="Arial" w:cs="Arial"/>
                <w:sz w:val="24"/>
                <w:szCs w:val="24"/>
              </w:rPr>
              <w:t xml:space="preserve">. </w:t>
            </w:r>
          </w:p>
          <w:p w14:paraId="0049B478" w14:textId="77777777" w:rsidR="009E4BF5" w:rsidRPr="002C2994" w:rsidRDefault="009E4BF5" w:rsidP="009E4BF5">
            <w:pPr>
              <w:rPr>
                <w:rFonts w:ascii="Arial" w:eastAsia="Arial" w:hAnsi="Arial" w:cs="Arial"/>
                <w:sz w:val="24"/>
                <w:szCs w:val="24"/>
              </w:rPr>
            </w:pPr>
          </w:p>
          <w:p w14:paraId="269D182B"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 xml:space="preserve">The guarantee period shall be extended by the period during which the goods are not in compliance. </w:t>
            </w:r>
          </w:p>
          <w:p w14:paraId="7D5EFEF4"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If the delivery is found to be non-complaint, bidder shall replace, repair or re-execute the as requested by BHEL. If the bidder defaults on his obligations, buyer has the right to proceed to replace, repair or re- execute at the bidder’s expense.</w:t>
            </w:r>
          </w:p>
          <w:p w14:paraId="2F7E9043" w14:textId="4EE066B8"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A guarantee period as described above shall apply afresh to replaced, repaired or re-executed parts of a delivery.</w:t>
            </w:r>
          </w:p>
          <w:p w14:paraId="11D18EEB" w14:textId="77777777" w:rsidR="009E4BF5" w:rsidRPr="002C2994" w:rsidRDefault="009E4BF5" w:rsidP="009E4BF5">
            <w:pPr>
              <w:rPr>
                <w:rFonts w:ascii="Arial" w:eastAsia="Arial" w:hAnsi="Arial" w:cs="Arial"/>
                <w:sz w:val="24"/>
                <w:szCs w:val="24"/>
              </w:rPr>
            </w:pPr>
          </w:p>
          <w:p w14:paraId="633FAE2E" w14:textId="77777777" w:rsidR="009E4BF5" w:rsidRPr="002C2994" w:rsidRDefault="009E4BF5" w:rsidP="009E4BF5">
            <w:pPr>
              <w:rPr>
                <w:rFonts w:ascii="Arial" w:eastAsia="Arial" w:hAnsi="Arial" w:cs="Arial"/>
                <w:b/>
                <w:sz w:val="24"/>
                <w:szCs w:val="24"/>
              </w:rPr>
            </w:pPr>
            <w:r w:rsidRPr="002C2994">
              <w:rPr>
                <w:rFonts w:ascii="Arial" w:eastAsia="Arial" w:hAnsi="Arial" w:cs="Arial"/>
                <w:b/>
                <w:sz w:val="24"/>
                <w:szCs w:val="24"/>
              </w:rPr>
              <w:t xml:space="preserve">Loading for deviation: </w:t>
            </w:r>
          </w:p>
          <w:p w14:paraId="1D09F48D"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In case warranty specified in SCC is over and above the period mentioned in b &amp; c above; loading will be 1% per annum for the deviation in warranty end period, on the contract value.  Expected commissioning period is as indicated in SCC.</w:t>
            </w:r>
          </w:p>
          <w:p w14:paraId="7E6A9CD1" w14:textId="77777777" w:rsidR="009E4BF5" w:rsidRPr="002C2994" w:rsidRDefault="009E4BF5" w:rsidP="009E4BF5">
            <w:pPr>
              <w:rPr>
                <w:rFonts w:ascii="Arial" w:eastAsia="Arial" w:hAnsi="Arial" w:cs="Arial"/>
                <w:sz w:val="24"/>
                <w:szCs w:val="24"/>
              </w:rPr>
            </w:pPr>
          </w:p>
          <w:p w14:paraId="25713514" w14:textId="77777777" w:rsidR="009E4BF5" w:rsidRPr="002C2994" w:rsidRDefault="009E4BF5" w:rsidP="009E4BF5">
            <w:pPr>
              <w:rPr>
                <w:rFonts w:ascii="Arial" w:eastAsia="Arial" w:hAnsi="Arial" w:cs="Arial"/>
                <w:sz w:val="24"/>
                <w:szCs w:val="24"/>
              </w:rPr>
            </w:pPr>
          </w:p>
        </w:tc>
        <w:tc>
          <w:tcPr>
            <w:tcW w:w="1268" w:type="dxa"/>
            <w:gridSpan w:val="5"/>
          </w:tcPr>
          <w:p w14:paraId="030E18D6" w14:textId="77777777" w:rsidR="009E4BF5" w:rsidRPr="002C2994" w:rsidRDefault="009E4BF5" w:rsidP="009E4BF5">
            <w:pPr>
              <w:rPr>
                <w:rFonts w:ascii="Arial" w:eastAsia="Arial" w:hAnsi="Arial" w:cs="Arial"/>
                <w:sz w:val="24"/>
                <w:szCs w:val="24"/>
              </w:rPr>
            </w:pPr>
          </w:p>
          <w:p w14:paraId="4EDB71AE" w14:textId="77777777" w:rsidR="009E4BF5" w:rsidRPr="002C2994" w:rsidRDefault="009E4BF5" w:rsidP="009E4BF5">
            <w:pPr>
              <w:rPr>
                <w:rFonts w:ascii="Arial" w:eastAsia="Arial" w:hAnsi="Arial" w:cs="Arial"/>
                <w:sz w:val="24"/>
                <w:szCs w:val="24"/>
              </w:rPr>
            </w:pPr>
          </w:p>
        </w:tc>
        <w:tc>
          <w:tcPr>
            <w:tcW w:w="1465" w:type="dxa"/>
            <w:gridSpan w:val="2"/>
          </w:tcPr>
          <w:p w14:paraId="53A4F2EF"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46F81813" w14:textId="77777777" w:rsidTr="00FF5ECC">
        <w:tblPrEx>
          <w:jc w:val="left"/>
        </w:tblPrEx>
        <w:trPr>
          <w:gridAfter w:val="2"/>
          <w:wAfter w:w="265" w:type="dxa"/>
          <w:trHeight w:hRule="exact" w:val="4675"/>
        </w:trPr>
        <w:tc>
          <w:tcPr>
            <w:tcW w:w="540" w:type="dxa"/>
            <w:gridSpan w:val="6"/>
          </w:tcPr>
          <w:p w14:paraId="36FCA6C4"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17</w:t>
            </w:r>
          </w:p>
        </w:tc>
        <w:tc>
          <w:tcPr>
            <w:tcW w:w="11512" w:type="dxa"/>
            <w:gridSpan w:val="7"/>
          </w:tcPr>
          <w:p w14:paraId="15967F1A" w14:textId="77777777" w:rsidR="009E4BF5" w:rsidRPr="002C2994" w:rsidRDefault="009E4BF5" w:rsidP="009E4BF5">
            <w:pPr>
              <w:rPr>
                <w:rFonts w:ascii="Arial" w:hAnsi="Arial" w:cs="Arial"/>
                <w:b/>
                <w:color w:val="000000" w:themeColor="text1"/>
                <w:sz w:val="24"/>
                <w:szCs w:val="24"/>
              </w:rPr>
            </w:pPr>
            <w:r w:rsidRPr="002C2994">
              <w:rPr>
                <w:rFonts w:ascii="Arial" w:hAnsi="Arial" w:cs="Arial"/>
                <w:b/>
                <w:color w:val="000000" w:themeColor="text1"/>
                <w:sz w:val="24"/>
                <w:szCs w:val="24"/>
              </w:rPr>
              <w:t>PERFORMANCE BANK GUARANTEE (PBG) (Applicable in case mentioned in SCC)</w:t>
            </w:r>
          </w:p>
          <w:p w14:paraId="4996D060" w14:textId="77777777" w:rsidR="009E4BF5" w:rsidRPr="002C2994" w:rsidRDefault="009E4BF5" w:rsidP="009E4BF5">
            <w:pPr>
              <w:rPr>
                <w:rFonts w:ascii="Arial" w:hAnsi="Arial" w:cs="Arial"/>
                <w:color w:val="000000" w:themeColor="text1"/>
                <w:sz w:val="24"/>
                <w:szCs w:val="24"/>
              </w:rPr>
            </w:pPr>
          </w:p>
          <w:p w14:paraId="39C4DB1A" w14:textId="77777777" w:rsidR="009E4BF5" w:rsidRPr="002C2994" w:rsidRDefault="009E4BF5" w:rsidP="009E4BF5">
            <w:pPr>
              <w:rPr>
                <w:rFonts w:ascii="Arial" w:hAnsi="Arial" w:cs="Arial"/>
                <w:color w:val="000000" w:themeColor="text1"/>
                <w:sz w:val="24"/>
                <w:szCs w:val="24"/>
              </w:rPr>
            </w:pPr>
            <w:r w:rsidRPr="002C2994">
              <w:rPr>
                <w:rFonts w:ascii="Arial" w:hAnsi="Arial" w:cs="Arial"/>
                <w:color w:val="000000" w:themeColor="text1"/>
                <w:sz w:val="24"/>
                <w:szCs w:val="24"/>
              </w:rPr>
              <w:t xml:space="preserve">In case enquiry specifically spells out PBG requirement, PBG is to be submitted by Bidder in requisite format as per </w:t>
            </w:r>
            <w:r w:rsidRPr="002C2994">
              <w:rPr>
                <w:rFonts w:ascii="Arial" w:hAnsi="Arial" w:cs="Arial"/>
                <w:sz w:val="24"/>
                <w:szCs w:val="24"/>
              </w:rPr>
              <w:t>Annexure VII.</w:t>
            </w:r>
          </w:p>
          <w:p w14:paraId="50164152" w14:textId="77777777" w:rsidR="009E4BF5" w:rsidRPr="002C2994" w:rsidRDefault="009E4BF5" w:rsidP="009E4BF5">
            <w:pPr>
              <w:rPr>
                <w:rFonts w:ascii="Arial" w:hAnsi="Arial" w:cs="Arial"/>
                <w:color w:val="000000" w:themeColor="text1"/>
                <w:sz w:val="24"/>
                <w:szCs w:val="24"/>
              </w:rPr>
            </w:pPr>
            <w:r w:rsidRPr="002C2994">
              <w:rPr>
                <w:rFonts w:ascii="Arial" w:hAnsi="Arial" w:cs="Arial"/>
                <w:color w:val="000000" w:themeColor="text1"/>
                <w:sz w:val="24"/>
                <w:szCs w:val="24"/>
              </w:rPr>
              <w:t>Further detailing on PBG as specified in SCC.</w:t>
            </w:r>
          </w:p>
          <w:p w14:paraId="3FF4E11A" w14:textId="77777777" w:rsidR="009E4BF5" w:rsidRDefault="009E4BF5" w:rsidP="009E4BF5">
            <w:pPr>
              <w:rPr>
                <w:rFonts w:ascii="Arial" w:hAnsi="Arial" w:cs="Arial"/>
                <w:color w:val="000000" w:themeColor="text1"/>
                <w:sz w:val="24"/>
                <w:szCs w:val="24"/>
              </w:rPr>
            </w:pPr>
            <w:r w:rsidRPr="002C2994">
              <w:rPr>
                <w:rFonts w:ascii="Arial" w:hAnsi="Arial" w:cs="Arial"/>
                <w:color w:val="000000" w:themeColor="text1"/>
                <w:sz w:val="24"/>
                <w:szCs w:val="24"/>
              </w:rPr>
              <w:t>The PBG shall be for the performance of the goods and shall remain binding not withstanding such variations, alterations or extensions of item as may be made, give, conceded or agreed to between the Bidder and BHEL under these Terms and conditions or otherwise.</w:t>
            </w:r>
          </w:p>
          <w:p w14:paraId="4DA685A8" w14:textId="77777777" w:rsidR="00FF5ECC" w:rsidRDefault="00FF5ECC" w:rsidP="009E4BF5">
            <w:pPr>
              <w:rPr>
                <w:rFonts w:ascii="Arial" w:hAnsi="Arial" w:cs="Arial"/>
                <w:b/>
                <w:color w:val="000000" w:themeColor="text1"/>
                <w:spacing w:val="-1"/>
                <w:sz w:val="24"/>
                <w:szCs w:val="24"/>
              </w:rPr>
            </w:pPr>
          </w:p>
          <w:p w14:paraId="3F3C5E69" w14:textId="77777777" w:rsidR="00FF5ECC" w:rsidRDefault="00FF5ECC" w:rsidP="009E4BF5">
            <w:pPr>
              <w:rPr>
                <w:rFonts w:ascii="Arial" w:hAnsi="Arial" w:cs="Arial"/>
                <w:b/>
                <w:color w:val="000000" w:themeColor="text1"/>
                <w:spacing w:val="-1"/>
                <w:sz w:val="24"/>
                <w:szCs w:val="24"/>
              </w:rPr>
            </w:pPr>
          </w:p>
          <w:p w14:paraId="0A0BE06A" w14:textId="77777777" w:rsidR="00FF5ECC" w:rsidRDefault="00FF5ECC" w:rsidP="009E4BF5">
            <w:pPr>
              <w:rPr>
                <w:rFonts w:ascii="Arial" w:hAnsi="Arial" w:cs="Arial"/>
                <w:b/>
                <w:color w:val="000000" w:themeColor="text1"/>
                <w:spacing w:val="-1"/>
                <w:sz w:val="24"/>
                <w:szCs w:val="24"/>
              </w:rPr>
            </w:pPr>
          </w:p>
          <w:p w14:paraId="7CBB7B51" w14:textId="77777777" w:rsidR="00FF5ECC" w:rsidRDefault="00FF5ECC" w:rsidP="009E4BF5">
            <w:pPr>
              <w:rPr>
                <w:rFonts w:ascii="Arial" w:hAnsi="Arial" w:cs="Arial"/>
                <w:b/>
                <w:color w:val="000000" w:themeColor="text1"/>
                <w:spacing w:val="-1"/>
                <w:sz w:val="24"/>
                <w:szCs w:val="24"/>
              </w:rPr>
            </w:pPr>
          </w:p>
          <w:p w14:paraId="4A7013C6" w14:textId="77777777" w:rsidR="00FF5ECC" w:rsidRDefault="00FF5ECC" w:rsidP="009E4BF5">
            <w:pPr>
              <w:rPr>
                <w:rFonts w:ascii="Arial" w:hAnsi="Arial" w:cs="Arial"/>
                <w:b/>
                <w:color w:val="000000" w:themeColor="text1"/>
                <w:spacing w:val="-1"/>
                <w:sz w:val="24"/>
                <w:szCs w:val="24"/>
              </w:rPr>
            </w:pPr>
          </w:p>
          <w:p w14:paraId="24C585BC" w14:textId="77777777" w:rsidR="00FF5ECC" w:rsidRDefault="00FF5ECC" w:rsidP="009E4BF5">
            <w:pPr>
              <w:rPr>
                <w:rFonts w:ascii="Arial" w:hAnsi="Arial" w:cs="Arial"/>
                <w:b/>
                <w:color w:val="000000" w:themeColor="text1"/>
                <w:spacing w:val="-1"/>
                <w:sz w:val="24"/>
                <w:szCs w:val="24"/>
              </w:rPr>
            </w:pPr>
          </w:p>
          <w:p w14:paraId="79667673" w14:textId="77777777" w:rsidR="00FF5ECC" w:rsidRDefault="00FF5ECC" w:rsidP="009E4BF5">
            <w:pPr>
              <w:rPr>
                <w:rFonts w:ascii="Arial" w:hAnsi="Arial" w:cs="Arial"/>
                <w:b/>
                <w:color w:val="000000" w:themeColor="text1"/>
                <w:spacing w:val="-1"/>
                <w:sz w:val="24"/>
                <w:szCs w:val="24"/>
              </w:rPr>
            </w:pPr>
          </w:p>
          <w:p w14:paraId="711EF3C3" w14:textId="77777777" w:rsidR="00FF5ECC" w:rsidRDefault="00FF5ECC" w:rsidP="009E4BF5">
            <w:pPr>
              <w:rPr>
                <w:rFonts w:ascii="Arial" w:hAnsi="Arial" w:cs="Arial"/>
                <w:b/>
                <w:color w:val="000000" w:themeColor="text1"/>
                <w:spacing w:val="-1"/>
                <w:sz w:val="24"/>
                <w:szCs w:val="24"/>
              </w:rPr>
            </w:pPr>
          </w:p>
          <w:p w14:paraId="30FA2C82" w14:textId="77777777" w:rsidR="00FF5ECC" w:rsidRDefault="00FF5ECC" w:rsidP="009E4BF5">
            <w:pPr>
              <w:rPr>
                <w:rFonts w:ascii="Arial" w:hAnsi="Arial" w:cs="Arial"/>
                <w:b/>
                <w:color w:val="000000" w:themeColor="text1"/>
                <w:spacing w:val="-1"/>
                <w:sz w:val="24"/>
                <w:szCs w:val="24"/>
              </w:rPr>
            </w:pPr>
          </w:p>
          <w:p w14:paraId="00D4CE92" w14:textId="4B7A6179" w:rsidR="00FF5ECC" w:rsidRPr="002C2994" w:rsidRDefault="00FF5ECC" w:rsidP="009E4BF5">
            <w:pPr>
              <w:rPr>
                <w:rFonts w:ascii="Arial" w:hAnsi="Arial" w:cs="Arial"/>
                <w:b/>
                <w:color w:val="000000" w:themeColor="text1"/>
                <w:spacing w:val="-1"/>
                <w:sz w:val="24"/>
                <w:szCs w:val="24"/>
              </w:rPr>
            </w:pPr>
          </w:p>
        </w:tc>
        <w:tc>
          <w:tcPr>
            <w:tcW w:w="1268" w:type="dxa"/>
            <w:gridSpan w:val="5"/>
          </w:tcPr>
          <w:p w14:paraId="7F055A1A" w14:textId="4EDDFBE5" w:rsidR="009E4BF5" w:rsidRPr="002C2994" w:rsidRDefault="00FF5ECC" w:rsidP="00FF5ECC">
            <w:pPr>
              <w:jc w:val="center"/>
              <w:rPr>
                <w:rFonts w:ascii="Arial" w:eastAsia="Arial" w:hAnsi="Arial" w:cs="Arial"/>
                <w:sz w:val="24"/>
                <w:szCs w:val="24"/>
              </w:rPr>
            </w:pPr>
            <w:r>
              <w:rPr>
                <w:rFonts w:ascii="Arial" w:eastAsia="Arial" w:hAnsi="Arial" w:cs="Arial"/>
                <w:sz w:val="24"/>
                <w:szCs w:val="24"/>
              </w:rPr>
              <w:t>Not applicable for this tender</w:t>
            </w:r>
          </w:p>
        </w:tc>
        <w:tc>
          <w:tcPr>
            <w:tcW w:w="1465" w:type="dxa"/>
            <w:gridSpan w:val="2"/>
          </w:tcPr>
          <w:p w14:paraId="0B5E97F4"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Non</w:t>
            </w:r>
            <w:r w:rsidRPr="002C2994">
              <w:rPr>
                <w:rFonts w:ascii="Arial" w:hAnsi="Arial" w:cs="Arial"/>
                <w:b/>
                <w:spacing w:val="-2"/>
                <w:sz w:val="24"/>
                <w:szCs w:val="24"/>
              </w:rPr>
              <w:t xml:space="preserve"> Deviatable</w:t>
            </w:r>
          </w:p>
        </w:tc>
      </w:tr>
      <w:tr w:rsidR="009E4BF5" w:rsidRPr="002C2994" w14:paraId="6909D420" w14:textId="77777777" w:rsidTr="00FF5ECC">
        <w:tblPrEx>
          <w:jc w:val="left"/>
        </w:tblPrEx>
        <w:trPr>
          <w:gridAfter w:val="2"/>
          <w:wAfter w:w="261" w:type="dxa"/>
          <w:trHeight w:hRule="exact" w:val="2141"/>
        </w:trPr>
        <w:tc>
          <w:tcPr>
            <w:tcW w:w="14789" w:type="dxa"/>
            <w:gridSpan w:val="20"/>
          </w:tcPr>
          <w:p w14:paraId="36C05FBA" w14:textId="77777777" w:rsidR="009E4BF5" w:rsidRPr="002C2994" w:rsidRDefault="009E4BF5" w:rsidP="009E4BF5">
            <w:pPr>
              <w:rPr>
                <w:rFonts w:ascii="Arial" w:hAnsi="Arial" w:cs="Arial"/>
                <w:b/>
                <w:i/>
                <w:spacing w:val="-1"/>
                <w:sz w:val="24"/>
                <w:szCs w:val="24"/>
              </w:rPr>
            </w:pPr>
            <w:r w:rsidRPr="002C2994">
              <w:rPr>
                <w:rFonts w:ascii="Arial" w:hAnsi="Arial" w:cs="Arial"/>
                <w:b/>
                <w:i/>
                <w:spacing w:val="-1"/>
                <w:sz w:val="24"/>
                <w:szCs w:val="24"/>
              </w:rPr>
              <w:lastRenderedPageBreak/>
              <w:t>NOTE:</w:t>
            </w:r>
            <w:r w:rsidRPr="002C2994">
              <w:rPr>
                <w:rFonts w:ascii="Arial" w:hAnsi="Arial" w:cs="Arial"/>
                <w:b/>
                <w:i/>
                <w:spacing w:val="42"/>
                <w:sz w:val="24"/>
                <w:szCs w:val="24"/>
              </w:rPr>
              <w:t xml:space="preserve"> </w:t>
            </w:r>
            <w:r w:rsidRPr="002C2994">
              <w:rPr>
                <w:rFonts w:ascii="Arial" w:hAnsi="Arial" w:cs="Arial"/>
                <w:b/>
                <w:i/>
                <w:spacing w:val="-1"/>
                <w:sz w:val="24"/>
                <w:szCs w:val="24"/>
              </w:rPr>
              <w:t>Deviations (Commercial as well as Technical) from the tender specifications and conditions are generally not acceptable. However, deviation if any, shall be brought out clearly with proper justification in the offer. The deviation, if considered by BHEL, shall be loaded for comparison, while evaluating the offer. If a bidder unconditionally withdraws any deviation before price bid opening, the same shall not be loaded. Loading criteria in respect of major commercial conditions where deviations if any are accepted shall be as per clause No.18.</w:t>
            </w:r>
          </w:p>
          <w:p w14:paraId="0D253FB6" w14:textId="77777777" w:rsidR="009E4BF5" w:rsidRPr="002C2994" w:rsidRDefault="009E4BF5" w:rsidP="009E4BF5">
            <w:pPr>
              <w:rPr>
                <w:rFonts w:ascii="Arial" w:eastAsia="Arial" w:hAnsi="Arial" w:cs="Arial"/>
                <w:sz w:val="24"/>
                <w:szCs w:val="24"/>
              </w:rPr>
            </w:pPr>
            <w:r w:rsidRPr="002C2994">
              <w:rPr>
                <w:rFonts w:ascii="Arial" w:hAnsi="Arial" w:cs="Arial"/>
                <w:b/>
                <w:i/>
                <w:spacing w:val="-1"/>
                <w:sz w:val="24"/>
                <w:szCs w:val="24"/>
              </w:rPr>
              <w:t>The Bidders may specifically note the following.</w:t>
            </w:r>
          </w:p>
        </w:tc>
      </w:tr>
      <w:tr w:rsidR="009E4BF5" w:rsidRPr="002C2994" w14:paraId="7A18B5F8" w14:textId="77777777" w:rsidTr="00FF5ECC">
        <w:tblPrEx>
          <w:jc w:val="left"/>
        </w:tblPrEx>
        <w:trPr>
          <w:gridAfter w:val="2"/>
          <w:wAfter w:w="261" w:type="dxa"/>
          <w:trHeight w:hRule="exact" w:val="276"/>
        </w:trPr>
        <w:tc>
          <w:tcPr>
            <w:tcW w:w="540" w:type="dxa"/>
            <w:gridSpan w:val="6"/>
          </w:tcPr>
          <w:p w14:paraId="391BB381"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18</w:t>
            </w:r>
          </w:p>
        </w:tc>
        <w:tc>
          <w:tcPr>
            <w:tcW w:w="14249" w:type="dxa"/>
            <w:gridSpan w:val="14"/>
          </w:tcPr>
          <w:p w14:paraId="76C23A92" w14:textId="3AFCBD34" w:rsidR="009E4BF5" w:rsidRPr="002C2994" w:rsidRDefault="009E4BF5" w:rsidP="009E4BF5">
            <w:pPr>
              <w:rPr>
                <w:rFonts w:ascii="Arial" w:hAnsi="Arial" w:cs="Arial"/>
                <w:b/>
                <w:spacing w:val="-1"/>
                <w:sz w:val="24"/>
                <w:szCs w:val="24"/>
              </w:rPr>
            </w:pPr>
            <w:r w:rsidRPr="002C2994">
              <w:rPr>
                <w:rFonts w:ascii="Arial" w:hAnsi="Arial" w:cs="Arial"/>
                <w:b/>
                <w:spacing w:val="-2"/>
                <w:sz w:val="24"/>
                <w:szCs w:val="24"/>
              </w:rPr>
              <w:t xml:space="preserve">Evaluation and Loading </w:t>
            </w:r>
            <w:r w:rsidRPr="002C2994">
              <w:rPr>
                <w:rFonts w:ascii="Arial" w:hAnsi="Arial" w:cs="Arial"/>
                <w:b/>
                <w:spacing w:val="-1"/>
                <w:sz w:val="24"/>
                <w:szCs w:val="24"/>
              </w:rPr>
              <w:t>Criteria:</w:t>
            </w:r>
          </w:p>
          <w:p w14:paraId="0CF34797" w14:textId="74375A1A" w:rsidR="009E4BF5" w:rsidRPr="002C2994" w:rsidRDefault="009E4BF5" w:rsidP="009E4BF5">
            <w:pPr>
              <w:rPr>
                <w:rFonts w:ascii="Arial" w:hAnsi="Arial" w:cs="Arial"/>
                <w:b/>
                <w:spacing w:val="-1"/>
                <w:sz w:val="24"/>
                <w:szCs w:val="24"/>
              </w:rPr>
            </w:pPr>
          </w:p>
          <w:p w14:paraId="0A888C7D" w14:textId="77777777" w:rsidR="009E4BF5" w:rsidRPr="002C2994" w:rsidRDefault="009E4BF5" w:rsidP="009E4BF5">
            <w:pPr>
              <w:rPr>
                <w:rFonts w:ascii="Arial" w:hAnsi="Arial" w:cs="Arial"/>
                <w:b/>
                <w:spacing w:val="-1"/>
                <w:sz w:val="24"/>
                <w:szCs w:val="24"/>
              </w:rPr>
            </w:pPr>
          </w:p>
          <w:p w14:paraId="0839E3C3" w14:textId="77777777" w:rsidR="009E4BF5" w:rsidRPr="002C2994" w:rsidRDefault="009E4BF5" w:rsidP="009E4BF5">
            <w:pPr>
              <w:rPr>
                <w:rFonts w:ascii="Arial" w:hAnsi="Arial" w:cs="Arial"/>
                <w:b/>
                <w:spacing w:val="-1"/>
                <w:sz w:val="24"/>
                <w:szCs w:val="24"/>
              </w:rPr>
            </w:pPr>
          </w:p>
          <w:p w14:paraId="144DE3A9" w14:textId="77777777" w:rsidR="009E4BF5" w:rsidRPr="002C2994" w:rsidRDefault="009E4BF5" w:rsidP="009E4BF5">
            <w:pPr>
              <w:rPr>
                <w:rFonts w:ascii="Arial" w:hAnsi="Arial" w:cs="Arial"/>
                <w:b/>
                <w:spacing w:val="-1"/>
                <w:sz w:val="24"/>
                <w:szCs w:val="24"/>
              </w:rPr>
            </w:pPr>
          </w:p>
          <w:p w14:paraId="0B237E2C" w14:textId="77777777" w:rsidR="009E4BF5" w:rsidRPr="002C2994" w:rsidRDefault="009E4BF5" w:rsidP="009E4BF5">
            <w:pPr>
              <w:rPr>
                <w:rFonts w:ascii="Arial" w:hAnsi="Arial" w:cs="Arial"/>
                <w:b/>
                <w:spacing w:val="-1"/>
                <w:sz w:val="24"/>
                <w:szCs w:val="24"/>
              </w:rPr>
            </w:pPr>
          </w:p>
          <w:p w14:paraId="6BAC252A" w14:textId="77777777" w:rsidR="009E4BF5" w:rsidRPr="002C2994" w:rsidRDefault="009E4BF5" w:rsidP="009E4BF5">
            <w:pPr>
              <w:rPr>
                <w:rFonts w:ascii="Arial" w:hAnsi="Arial" w:cs="Arial"/>
                <w:b/>
                <w:spacing w:val="-1"/>
                <w:sz w:val="24"/>
                <w:szCs w:val="24"/>
              </w:rPr>
            </w:pPr>
          </w:p>
          <w:p w14:paraId="461AAB87" w14:textId="77777777" w:rsidR="009E4BF5" w:rsidRPr="002C2994" w:rsidRDefault="009E4BF5" w:rsidP="009E4BF5">
            <w:pPr>
              <w:rPr>
                <w:rFonts w:ascii="Arial" w:hAnsi="Arial" w:cs="Arial"/>
                <w:b/>
                <w:spacing w:val="-1"/>
                <w:sz w:val="24"/>
                <w:szCs w:val="24"/>
              </w:rPr>
            </w:pPr>
          </w:p>
          <w:p w14:paraId="083329D8" w14:textId="77777777" w:rsidR="009E4BF5" w:rsidRPr="002C2994" w:rsidRDefault="009E4BF5" w:rsidP="009E4BF5">
            <w:pPr>
              <w:rPr>
                <w:rFonts w:ascii="Arial" w:hAnsi="Arial" w:cs="Arial"/>
                <w:b/>
                <w:spacing w:val="-1"/>
                <w:sz w:val="24"/>
                <w:szCs w:val="24"/>
              </w:rPr>
            </w:pPr>
          </w:p>
          <w:p w14:paraId="2DD9081B" w14:textId="77777777" w:rsidR="009E4BF5" w:rsidRPr="002C2994" w:rsidRDefault="009E4BF5" w:rsidP="009E4BF5">
            <w:pPr>
              <w:rPr>
                <w:rFonts w:ascii="Arial" w:hAnsi="Arial" w:cs="Arial"/>
                <w:sz w:val="24"/>
                <w:szCs w:val="24"/>
              </w:rPr>
            </w:pPr>
          </w:p>
        </w:tc>
      </w:tr>
      <w:tr w:rsidR="009E4BF5" w:rsidRPr="002C2994" w14:paraId="7EA076AB" w14:textId="77777777" w:rsidTr="00FF5ECC">
        <w:tblPrEx>
          <w:jc w:val="left"/>
          <w:tblCellMar>
            <w:left w:w="108" w:type="dxa"/>
            <w:right w:w="108" w:type="dxa"/>
          </w:tblCellMar>
        </w:tblPrEx>
        <w:trPr>
          <w:gridAfter w:val="2"/>
          <w:wAfter w:w="261" w:type="dxa"/>
          <w:trHeight w:val="13479"/>
        </w:trPr>
        <w:tc>
          <w:tcPr>
            <w:tcW w:w="540" w:type="dxa"/>
            <w:gridSpan w:val="6"/>
          </w:tcPr>
          <w:p w14:paraId="2109D3D9" w14:textId="77777777" w:rsidR="009E4BF5" w:rsidRPr="002C2994" w:rsidRDefault="009E4BF5" w:rsidP="009E4BF5">
            <w:pPr>
              <w:rPr>
                <w:rFonts w:ascii="Arial" w:eastAsia="Arial" w:hAnsi="Arial" w:cs="Arial"/>
                <w:sz w:val="24"/>
                <w:szCs w:val="24"/>
              </w:rPr>
            </w:pPr>
          </w:p>
        </w:tc>
        <w:tc>
          <w:tcPr>
            <w:tcW w:w="14249" w:type="dxa"/>
            <w:gridSpan w:val="14"/>
          </w:tcPr>
          <w:p w14:paraId="1110DCEA" w14:textId="77777777" w:rsidR="009E4BF5" w:rsidRPr="002C2994" w:rsidRDefault="009E4BF5" w:rsidP="009E4BF5">
            <w:pPr>
              <w:rPr>
                <w:rFonts w:ascii="Arial" w:hAnsi="Arial" w:cs="Arial"/>
                <w:sz w:val="24"/>
                <w:szCs w:val="24"/>
              </w:rPr>
            </w:pPr>
            <w:proofErr w:type="spellStart"/>
            <w:r w:rsidRPr="002C2994">
              <w:rPr>
                <w:rFonts w:ascii="Arial" w:hAnsi="Arial" w:cs="Arial"/>
                <w:sz w:val="24"/>
                <w:szCs w:val="24"/>
              </w:rPr>
              <w:t>i</w:t>
            </w:r>
            <w:proofErr w:type="spellEnd"/>
            <w:r w:rsidRPr="002C2994">
              <w:rPr>
                <w:rFonts w:ascii="Arial" w:hAnsi="Arial" w:cs="Arial"/>
                <w:sz w:val="24"/>
                <w:szCs w:val="24"/>
              </w:rPr>
              <w:t>) Evaluation Currency for this tender shall be “INR”.</w:t>
            </w:r>
          </w:p>
          <w:p w14:paraId="4EF7AF82" w14:textId="77777777" w:rsidR="009E4BF5" w:rsidRPr="002C2994" w:rsidRDefault="009E4BF5" w:rsidP="009E4BF5">
            <w:pPr>
              <w:rPr>
                <w:rFonts w:ascii="Arial" w:hAnsi="Arial" w:cs="Arial"/>
                <w:sz w:val="24"/>
                <w:szCs w:val="24"/>
              </w:rPr>
            </w:pPr>
            <w:r w:rsidRPr="002C2994">
              <w:rPr>
                <w:rFonts w:ascii="Arial" w:hAnsi="Arial" w:cs="Arial"/>
                <w:sz w:val="24"/>
                <w:szCs w:val="24"/>
              </w:rPr>
              <w:t xml:space="preserve">ii) Evaluation of prices shall be done item-wise unless otherwise specified in the SCC. </w:t>
            </w:r>
          </w:p>
          <w:p w14:paraId="0F14F867" w14:textId="77777777" w:rsidR="009E4BF5" w:rsidRPr="002C2994" w:rsidRDefault="009E4BF5" w:rsidP="009E4BF5">
            <w:pPr>
              <w:rPr>
                <w:rFonts w:ascii="Arial" w:hAnsi="Arial" w:cs="Arial"/>
                <w:sz w:val="24"/>
                <w:szCs w:val="24"/>
              </w:rPr>
            </w:pPr>
            <w:r w:rsidRPr="002C2994">
              <w:rPr>
                <w:rFonts w:ascii="Arial" w:hAnsi="Arial" w:cs="Arial"/>
                <w:sz w:val="24"/>
                <w:szCs w:val="24"/>
              </w:rPr>
              <w:t xml:space="preserve">iii) Evaluation shall be on the basis of delivered cost, i.e. “Total Cost to BHEL” w.r.t the finalized technical scope and commercial conditions (after considering incidence of applicable taxes and duties and loading). </w:t>
            </w:r>
          </w:p>
          <w:p w14:paraId="328A49A8" w14:textId="77777777" w:rsidR="009E4BF5" w:rsidRPr="002C2994" w:rsidRDefault="009E4BF5" w:rsidP="009E4BF5">
            <w:pPr>
              <w:rPr>
                <w:rFonts w:ascii="Arial" w:hAnsi="Arial" w:cs="Arial"/>
                <w:sz w:val="24"/>
                <w:szCs w:val="24"/>
              </w:rPr>
            </w:pPr>
            <w:r w:rsidRPr="002C2994">
              <w:rPr>
                <w:rFonts w:ascii="Arial" w:hAnsi="Arial" w:cs="Arial"/>
                <w:sz w:val="24"/>
                <w:szCs w:val="24"/>
              </w:rPr>
              <w:t>iv) In the course of evaluation, if more than one Bidder happens to occupy L1 status, effective L1 will be decided by soliciting discounts from the respective L1 Bidders. In case more than one Bidder happens to occupy the L1 status even after soliciting discounts, the L1 Bidder shall be decided by a toss/draw of lots, in the presence of the respective L1 Bidders or their representatives. Ranking will be done accordingly. BHEL decision in such situations shall be final and binding.</w:t>
            </w:r>
          </w:p>
          <w:p w14:paraId="7E387B62" w14:textId="77777777" w:rsidR="009E4BF5" w:rsidRPr="002C2994" w:rsidRDefault="009E4BF5" w:rsidP="009E4BF5">
            <w:pPr>
              <w:rPr>
                <w:rFonts w:ascii="Arial" w:hAnsi="Arial" w:cs="Arial"/>
                <w:sz w:val="24"/>
                <w:szCs w:val="24"/>
              </w:rPr>
            </w:pPr>
          </w:p>
          <w:p w14:paraId="0345892D" w14:textId="77777777" w:rsidR="009E4BF5" w:rsidRPr="002C2994" w:rsidRDefault="009E4BF5" w:rsidP="009E4BF5">
            <w:pPr>
              <w:rPr>
                <w:rFonts w:ascii="Arial" w:hAnsi="Arial" w:cs="Arial"/>
                <w:sz w:val="24"/>
                <w:szCs w:val="24"/>
              </w:rPr>
            </w:pPr>
            <w:r w:rsidRPr="002C2994">
              <w:rPr>
                <w:rFonts w:ascii="Arial" w:hAnsi="Arial" w:cs="Arial"/>
                <w:sz w:val="24"/>
                <w:szCs w:val="24"/>
              </w:rPr>
              <w:t>I</w:t>
            </w:r>
            <w:r w:rsidRPr="002C2994">
              <w:rPr>
                <w:rFonts w:ascii="Arial" w:hAnsi="Arial" w:cs="Arial"/>
                <w:b/>
                <w:sz w:val="24"/>
                <w:szCs w:val="24"/>
              </w:rPr>
              <w:t>NDIGENOUS</w:t>
            </w:r>
            <w:r w:rsidRPr="002C2994">
              <w:rPr>
                <w:rFonts w:ascii="Arial" w:hAnsi="Arial" w:cs="Arial"/>
                <w:sz w:val="24"/>
                <w:szCs w:val="24"/>
              </w:rPr>
              <w:t xml:space="preserve"> </w:t>
            </w:r>
          </w:p>
          <w:p w14:paraId="1DAC346E" w14:textId="77777777" w:rsidR="009E4BF5" w:rsidRPr="002C2994" w:rsidRDefault="009E4BF5" w:rsidP="009E4BF5">
            <w:pPr>
              <w:rPr>
                <w:rFonts w:ascii="Arial" w:hAnsi="Arial" w:cs="Arial"/>
                <w:sz w:val="24"/>
                <w:szCs w:val="24"/>
              </w:rPr>
            </w:pPr>
            <w:r w:rsidRPr="002C2994">
              <w:rPr>
                <w:rFonts w:ascii="Arial" w:hAnsi="Arial" w:cs="Arial"/>
                <w:sz w:val="24"/>
                <w:szCs w:val="24"/>
              </w:rPr>
              <w:t>a. Bidder shall ensure to indicate the applicable taxes against each line item, failing which the same will be considered as inclusive/NIL.</w:t>
            </w:r>
          </w:p>
          <w:p w14:paraId="72641276" w14:textId="77777777" w:rsidR="009E4BF5" w:rsidRPr="002C2994" w:rsidRDefault="009E4BF5" w:rsidP="009E4BF5">
            <w:pPr>
              <w:rPr>
                <w:rFonts w:ascii="Arial" w:hAnsi="Arial" w:cs="Arial"/>
                <w:b/>
                <w:color w:val="FF0000"/>
                <w:sz w:val="24"/>
                <w:szCs w:val="24"/>
              </w:rPr>
            </w:pPr>
            <w:r w:rsidRPr="002C2994">
              <w:rPr>
                <w:rFonts w:ascii="Arial" w:hAnsi="Arial" w:cs="Arial"/>
                <w:sz w:val="24"/>
                <w:szCs w:val="24"/>
              </w:rPr>
              <w:t>b. Ex-works offers received (as against FOR Destination mentioned in enquiry) shall be loaded by 2% of Ex-works value.</w:t>
            </w:r>
          </w:p>
          <w:p w14:paraId="04253A0C" w14:textId="77777777" w:rsidR="009E4BF5" w:rsidRPr="002C2994" w:rsidRDefault="009E4BF5" w:rsidP="009E4BF5">
            <w:pPr>
              <w:rPr>
                <w:rFonts w:ascii="Arial" w:hAnsi="Arial" w:cs="Arial"/>
                <w:sz w:val="24"/>
                <w:szCs w:val="24"/>
              </w:rPr>
            </w:pPr>
            <w:r w:rsidRPr="002C2994">
              <w:rPr>
                <w:rFonts w:ascii="Arial" w:hAnsi="Arial" w:cs="Arial"/>
                <w:sz w:val="24"/>
                <w:szCs w:val="24"/>
              </w:rPr>
              <w:t xml:space="preserve">c. GST and any other charges quoted will be added to the base price.  However, in case input credit is available for GST (SGST, CGST/IGST), the same shall be excluded for arriving at “Total Cost to BHEL"           </w:t>
            </w:r>
          </w:p>
          <w:p w14:paraId="33EEC9D7" w14:textId="77777777" w:rsidR="009E4BF5" w:rsidRPr="002C2994" w:rsidRDefault="009E4BF5" w:rsidP="009E4BF5">
            <w:pPr>
              <w:rPr>
                <w:rFonts w:ascii="Arial" w:hAnsi="Arial" w:cs="Arial"/>
                <w:sz w:val="24"/>
                <w:szCs w:val="24"/>
              </w:rPr>
            </w:pPr>
          </w:p>
          <w:p w14:paraId="6AC201AA" w14:textId="77777777" w:rsidR="009E4BF5" w:rsidRPr="002C2994" w:rsidRDefault="009E4BF5" w:rsidP="009E4BF5">
            <w:pPr>
              <w:rPr>
                <w:rFonts w:ascii="Arial" w:hAnsi="Arial" w:cs="Arial"/>
                <w:b/>
                <w:sz w:val="24"/>
                <w:szCs w:val="24"/>
              </w:rPr>
            </w:pPr>
            <w:r w:rsidRPr="002C2994">
              <w:rPr>
                <w:rFonts w:ascii="Arial" w:hAnsi="Arial" w:cs="Arial"/>
                <w:b/>
                <w:sz w:val="24"/>
                <w:szCs w:val="24"/>
              </w:rPr>
              <w:t>IMPORTS</w:t>
            </w:r>
          </w:p>
          <w:p w14:paraId="2FC6B851" w14:textId="77777777" w:rsidR="009E4BF5" w:rsidRPr="002C2994" w:rsidRDefault="009E4BF5" w:rsidP="009E4BF5">
            <w:pPr>
              <w:rPr>
                <w:rFonts w:ascii="Arial" w:hAnsi="Arial" w:cs="Arial"/>
                <w:sz w:val="24"/>
                <w:szCs w:val="24"/>
              </w:rPr>
            </w:pPr>
            <w:r w:rsidRPr="002C2994">
              <w:rPr>
                <w:rFonts w:ascii="Arial" w:hAnsi="Arial" w:cs="Arial"/>
                <w:sz w:val="24"/>
                <w:szCs w:val="24"/>
              </w:rPr>
              <w:t xml:space="preserve">For evaluation of offers in foreign currency, exchange rate (TT selling rate of State Bank of India) as on the date of bid opening (Part-I, in case of two-part bids) shall be considered.  If the relevant day happens to be a bank holiday, then the forex rate as on the previous bank (SBI) working day shall be taken. </w:t>
            </w:r>
          </w:p>
          <w:p w14:paraId="7599C1EE" w14:textId="77777777" w:rsidR="009E4BF5" w:rsidRPr="002C2994" w:rsidRDefault="009E4BF5" w:rsidP="009E4BF5">
            <w:pPr>
              <w:rPr>
                <w:rFonts w:ascii="Arial" w:hAnsi="Arial" w:cs="Arial"/>
                <w:sz w:val="24"/>
                <w:szCs w:val="24"/>
              </w:rPr>
            </w:pPr>
            <w:r w:rsidRPr="002C2994">
              <w:rPr>
                <w:rFonts w:ascii="Arial" w:hAnsi="Arial" w:cs="Arial"/>
                <w:sz w:val="24"/>
                <w:szCs w:val="24"/>
              </w:rPr>
              <w:t>In case of foreign Bidders, the quoted CIP price shall be loaded by the following factors to arrive at “Total Cost to BHEL":</w:t>
            </w:r>
          </w:p>
          <w:p w14:paraId="26B1C4BE" w14:textId="77777777" w:rsidR="009E4BF5" w:rsidRPr="002C2994" w:rsidRDefault="009E4BF5" w:rsidP="009E4BF5">
            <w:pPr>
              <w:rPr>
                <w:rFonts w:ascii="Arial" w:hAnsi="Arial" w:cs="Arial"/>
                <w:sz w:val="24"/>
                <w:szCs w:val="24"/>
              </w:rPr>
            </w:pPr>
            <w:r w:rsidRPr="002C2994">
              <w:rPr>
                <w:rFonts w:ascii="Arial" w:hAnsi="Arial" w:cs="Arial"/>
                <w:sz w:val="24"/>
                <w:szCs w:val="24"/>
              </w:rPr>
              <w:t>- Import duty as applicable on the date of Part-I bid opening.</w:t>
            </w:r>
          </w:p>
          <w:p w14:paraId="1D5991E1" w14:textId="77777777" w:rsidR="009E4BF5" w:rsidRPr="002C2994" w:rsidRDefault="009E4BF5" w:rsidP="009E4BF5">
            <w:pPr>
              <w:rPr>
                <w:rFonts w:ascii="Arial" w:hAnsi="Arial" w:cs="Arial"/>
                <w:sz w:val="24"/>
                <w:szCs w:val="24"/>
              </w:rPr>
            </w:pPr>
          </w:p>
          <w:p w14:paraId="33246D9F" w14:textId="77777777" w:rsidR="009E4BF5" w:rsidRPr="002C2994" w:rsidRDefault="009E4BF5" w:rsidP="009E4BF5">
            <w:pPr>
              <w:rPr>
                <w:rFonts w:ascii="Arial" w:hAnsi="Arial" w:cs="Arial"/>
                <w:sz w:val="24"/>
                <w:szCs w:val="24"/>
              </w:rPr>
            </w:pPr>
            <w:r w:rsidRPr="002C2994">
              <w:rPr>
                <w:rFonts w:ascii="Arial" w:hAnsi="Arial" w:cs="Arial"/>
                <w:sz w:val="24"/>
                <w:szCs w:val="24"/>
              </w:rPr>
              <w:t>- Loading will be as per the table below</w:t>
            </w:r>
          </w:p>
          <w:tbl>
            <w:tblPr>
              <w:tblW w:w="556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720"/>
              <w:gridCol w:w="960"/>
              <w:gridCol w:w="960"/>
              <w:gridCol w:w="960"/>
              <w:gridCol w:w="960"/>
            </w:tblGrid>
            <w:tr w:rsidR="009E4BF5" w:rsidRPr="002C2994" w14:paraId="735E00B5" w14:textId="77777777" w:rsidTr="00833E4B">
              <w:trPr>
                <w:trHeight w:val="288"/>
              </w:trPr>
              <w:tc>
                <w:tcPr>
                  <w:tcW w:w="1720" w:type="dxa"/>
                  <w:shd w:val="clear" w:color="auto" w:fill="auto"/>
                  <w:noWrap/>
                  <w:vAlign w:val="bottom"/>
                  <w:hideMark/>
                </w:tcPr>
                <w:p w14:paraId="178E4A80"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c>
                <w:tcPr>
                  <w:tcW w:w="960" w:type="dxa"/>
                  <w:shd w:val="clear" w:color="auto" w:fill="auto"/>
                  <w:noWrap/>
                  <w:vAlign w:val="bottom"/>
                  <w:hideMark/>
                </w:tcPr>
                <w:p w14:paraId="48CCCCE4"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Ex Works</w:t>
                  </w:r>
                </w:p>
              </w:tc>
              <w:tc>
                <w:tcPr>
                  <w:tcW w:w="960" w:type="dxa"/>
                  <w:shd w:val="clear" w:color="auto" w:fill="auto"/>
                  <w:noWrap/>
                  <w:vAlign w:val="bottom"/>
                  <w:hideMark/>
                </w:tcPr>
                <w:p w14:paraId="73DD3019"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FOB/FCA</w:t>
                  </w:r>
                </w:p>
              </w:tc>
              <w:tc>
                <w:tcPr>
                  <w:tcW w:w="960" w:type="dxa"/>
                  <w:shd w:val="clear" w:color="auto" w:fill="auto"/>
                  <w:noWrap/>
                  <w:vAlign w:val="bottom"/>
                  <w:hideMark/>
                </w:tcPr>
                <w:p w14:paraId="078B3728"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CIF/CFR</w:t>
                  </w:r>
                </w:p>
              </w:tc>
              <w:tc>
                <w:tcPr>
                  <w:tcW w:w="960" w:type="dxa"/>
                  <w:shd w:val="clear" w:color="auto" w:fill="auto"/>
                  <w:noWrap/>
                  <w:vAlign w:val="bottom"/>
                  <w:hideMark/>
                </w:tcPr>
                <w:p w14:paraId="02CFA79E"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CIP</w:t>
                  </w:r>
                </w:p>
              </w:tc>
            </w:tr>
            <w:tr w:rsidR="009E4BF5" w:rsidRPr="002C2994" w14:paraId="5828B068" w14:textId="77777777" w:rsidTr="00833E4B">
              <w:trPr>
                <w:trHeight w:val="864"/>
              </w:trPr>
              <w:tc>
                <w:tcPr>
                  <w:tcW w:w="1720" w:type="dxa"/>
                  <w:shd w:val="clear" w:color="auto" w:fill="auto"/>
                  <w:vAlign w:val="bottom"/>
                  <w:hideMark/>
                </w:tcPr>
                <w:p w14:paraId="784E1551"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Foreign Inland freight and insurance</w:t>
                  </w:r>
                </w:p>
              </w:tc>
              <w:tc>
                <w:tcPr>
                  <w:tcW w:w="960" w:type="dxa"/>
                  <w:shd w:val="clear" w:color="auto" w:fill="auto"/>
                  <w:noWrap/>
                  <w:vAlign w:val="center"/>
                  <w:hideMark/>
                </w:tcPr>
                <w:p w14:paraId="6694B50A"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2%</w:t>
                  </w:r>
                </w:p>
              </w:tc>
              <w:tc>
                <w:tcPr>
                  <w:tcW w:w="960" w:type="dxa"/>
                  <w:shd w:val="clear" w:color="auto" w:fill="auto"/>
                  <w:noWrap/>
                  <w:vAlign w:val="center"/>
                  <w:hideMark/>
                </w:tcPr>
                <w:p w14:paraId="71F24122"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c>
                <w:tcPr>
                  <w:tcW w:w="960" w:type="dxa"/>
                  <w:shd w:val="clear" w:color="auto" w:fill="auto"/>
                  <w:noWrap/>
                  <w:vAlign w:val="center"/>
                  <w:hideMark/>
                </w:tcPr>
                <w:p w14:paraId="75B9A2E5"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c>
                <w:tcPr>
                  <w:tcW w:w="960" w:type="dxa"/>
                  <w:shd w:val="clear" w:color="auto" w:fill="auto"/>
                  <w:noWrap/>
                  <w:vAlign w:val="center"/>
                  <w:hideMark/>
                </w:tcPr>
                <w:p w14:paraId="6DAB1A9B"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r>
            <w:tr w:rsidR="009E4BF5" w:rsidRPr="002C2994" w14:paraId="20A29C0E" w14:textId="77777777" w:rsidTr="00833E4B">
              <w:trPr>
                <w:trHeight w:val="864"/>
              </w:trPr>
              <w:tc>
                <w:tcPr>
                  <w:tcW w:w="1720" w:type="dxa"/>
                  <w:shd w:val="clear" w:color="auto" w:fill="auto"/>
                  <w:vAlign w:val="bottom"/>
                  <w:hideMark/>
                </w:tcPr>
                <w:p w14:paraId="2C04689D"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Marine freight and marine insurance</w:t>
                  </w:r>
                </w:p>
              </w:tc>
              <w:tc>
                <w:tcPr>
                  <w:tcW w:w="960" w:type="dxa"/>
                  <w:shd w:val="clear" w:color="auto" w:fill="auto"/>
                  <w:noWrap/>
                  <w:vAlign w:val="center"/>
                  <w:hideMark/>
                </w:tcPr>
                <w:p w14:paraId="402E18EA"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3%</w:t>
                  </w:r>
                </w:p>
              </w:tc>
              <w:tc>
                <w:tcPr>
                  <w:tcW w:w="960" w:type="dxa"/>
                  <w:shd w:val="clear" w:color="auto" w:fill="auto"/>
                  <w:noWrap/>
                  <w:vAlign w:val="center"/>
                  <w:hideMark/>
                </w:tcPr>
                <w:p w14:paraId="437EA698"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3%</w:t>
                  </w:r>
                </w:p>
              </w:tc>
              <w:tc>
                <w:tcPr>
                  <w:tcW w:w="960" w:type="dxa"/>
                  <w:shd w:val="clear" w:color="auto" w:fill="auto"/>
                  <w:noWrap/>
                  <w:vAlign w:val="center"/>
                  <w:hideMark/>
                </w:tcPr>
                <w:p w14:paraId="6CC9EA09"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c>
                <w:tcPr>
                  <w:tcW w:w="960" w:type="dxa"/>
                  <w:shd w:val="clear" w:color="auto" w:fill="auto"/>
                  <w:noWrap/>
                  <w:vAlign w:val="center"/>
                  <w:hideMark/>
                </w:tcPr>
                <w:p w14:paraId="19244CCA"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r>
            <w:tr w:rsidR="009E4BF5" w:rsidRPr="002C2994" w14:paraId="42BA608F" w14:textId="77777777" w:rsidTr="00833E4B">
              <w:trPr>
                <w:trHeight w:val="696"/>
              </w:trPr>
              <w:tc>
                <w:tcPr>
                  <w:tcW w:w="1720" w:type="dxa"/>
                  <w:shd w:val="clear" w:color="auto" w:fill="auto"/>
                  <w:vAlign w:val="bottom"/>
                  <w:hideMark/>
                </w:tcPr>
                <w:p w14:paraId="1949812E"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Destination Port handling charges</w:t>
                  </w:r>
                </w:p>
              </w:tc>
              <w:tc>
                <w:tcPr>
                  <w:tcW w:w="960" w:type="dxa"/>
                  <w:shd w:val="clear" w:color="auto" w:fill="auto"/>
                  <w:noWrap/>
                  <w:vAlign w:val="center"/>
                  <w:hideMark/>
                </w:tcPr>
                <w:p w14:paraId="33ED8F1D"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0.50%</w:t>
                  </w:r>
                </w:p>
              </w:tc>
              <w:tc>
                <w:tcPr>
                  <w:tcW w:w="960" w:type="dxa"/>
                  <w:shd w:val="clear" w:color="auto" w:fill="auto"/>
                  <w:noWrap/>
                  <w:vAlign w:val="center"/>
                  <w:hideMark/>
                </w:tcPr>
                <w:p w14:paraId="3B98175D"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0.50%</w:t>
                  </w:r>
                </w:p>
              </w:tc>
              <w:tc>
                <w:tcPr>
                  <w:tcW w:w="960" w:type="dxa"/>
                  <w:shd w:val="clear" w:color="auto" w:fill="auto"/>
                  <w:noWrap/>
                  <w:vAlign w:val="center"/>
                  <w:hideMark/>
                </w:tcPr>
                <w:p w14:paraId="54C51DBB"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0.50%</w:t>
                  </w:r>
                </w:p>
              </w:tc>
              <w:tc>
                <w:tcPr>
                  <w:tcW w:w="960" w:type="dxa"/>
                  <w:shd w:val="clear" w:color="auto" w:fill="auto"/>
                  <w:noWrap/>
                  <w:vAlign w:val="center"/>
                  <w:hideMark/>
                </w:tcPr>
                <w:p w14:paraId="29126BB2"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 </w:t>
                  </w:r>
                </w:p>
              </w:tc>
            </w:tr>
            <w:tr w:rsidR="009E4BF5" w:rsidRPr="002C2994" w14:paraId="2D9C3429" w14:textId="77777777" w:rsidTr="00833E4B">
              <w:trPr>
                <w:trHeight w:val="864"/>
              </w:trPr>
              <w:tc>
                <w:tcPr>
                  <w:tcW w:w="1720" w:type="dxa"/>
                  <w:shd w:val="clear" w:color="auto" w:fill="auto"/>
                  <w:vAlign w:val="bottom"/>
                  <w:hideMark/>
                </w:tcPr>
                <w:p w14:paraId="03172013" w14:textId="77777777" w:rsidR="009E4BF5" w:rsidRPr="002C2994" w:rsidRDefault="009E4BF5" w:rsidP="009E4BF5">
                  <w:pPr>
                    <w:widowControl/>
                    <w:rPr>
                      <w:rFonts w:ascii="Arial" w:eastAsia="Times New Roman" w:hAnsi="Arial" w:cs="Arial"/>
                      <w:color w:val="000000"/>
                      <w:sz w:val="24"/>
                      <w:szCs w:val="24"/>
                    </w:rPr>
                  </w:pPr>
                  <w:r w:rsidRPr="002C2994">
                    <w:rPr>
                      <w:rFonts w:ascii="Arial" w:eastAsia="Times New Roman" w:hAnsi="Arial" w:cs="Arial"/>
                      <w:color w:val="000000"/>
                      <w:sz w:val="24"/>
                      <w:szCs w:val="24"/>
                    </w:rPr>
                    <w:t>clearing charges &amp; inland freight and insurance</w:t>
                  </w:r>
                </w:p>
              </w:tc>
              <w:tc>
                <w:tcPr>
                  <w:tcW w:w="960" w:type="dxa"/>
                  <w:shd w:val="clear" w:color="auto" w:fill="auto"/>
                  <w:noWrap/>
                  <w:vAlign w:val="center"/>
                  <w:hideMark/>
                </w:tcPr>
                <w:p w14:paraId="29362F60"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2%</w:t>
                  </w:r>
                </w:p>
              </w:tc>
              <w:tc>
                <w:tcPr>
                  <w:tcW w:w="960" w:type="dxa"/>
                  <w:shd w:val="clear" w:color="auto" w:fill="auto"/>
                  <w:noWrap/>
                  <w:vAlign w:val="center"/>
                  <w:hideMark/>
                </w:tcPr>
                <w:p w14:paraId="1EC451BE"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2%</w:t>
                  </w:r>
                </w:p>
              </w:tc>
              <w:tc>
                <w:tcPr>
                  <w:tcW w:w="960" w:type="dxa"/>
                  <w:shd w:val="clear" w:color="auto" w:fill="auto"/>
                  <w:noWrap/>
                  <w:vAlign w:val="center"/>
                  <w:hideMark/>
                </w:tcPr>
                <w:p w14:paraId="6C80A4A9"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2%</w:t>
                  </w:r>
                </w:p>
              </w:tc>
              <w:tc>
                <w:tcPr>
                  <w:tcW w:w="960" w:type="dxa"/>
                  <w:shd w:val="clear" w:color="auto" w:fill="auto"/>
                  <w:noWrap/>
                  <w:vAlign w:val="center"/>
                  <w:hideMark/>
                </w:tcPr>
                <w:p w14:paraId="1E39E1E8" w14:textId="77777777" w:rsidR="009E4BF5" w:rsidRPr="002C2994" w:rsidRDefault="009E4BF5" w:rsidP="009E4BF5">
                  <w:pPr>
                    <w:widowControl/>
                    <w:jc w:val="center"/>
                    <w:rPr>
                      <w:rFonts w:ascii="Arial" w:eastAsia="Times New Roman" w:hAnsi="Arial" w:cs="Arial"/>
                      <w:color w:val="000000"/>
                      <w:sz w:val="24"/>
                      <w:szCs w:val="24"/>
                    </w:rPr>
                  </w:pPr>
                  <w:r w:rsidRPr="002C2994">
                    <w:rPr>
                      <w:rFonts w:ascii="Arial" w:eastAsia="Times New Roman" w:hAnsi="Arial" w:cs="Arial"/>
                      <w:color w:val="000000"/>
                      <w:sz w:val="24"/>
                      <w:szCs w:val="24"/>
                    </w:rPr>
                    <w:t>2%</w:t>
                  </w:r>
                </w:p>
              </w:tc>
            </w:tr>
          </w:tbl>
          <w:p w14:paraId="30B14CF2" w14:textId="77777777" w:rsidR="009E4BF5" w:rsidRPr="002C2994" w:rsidRDefault="009E4BF5" w:rsidP="009E4BF5">
            <w:pPr>
              <w:rPr>
                <w:rFonts w:ascii="Arial" w:hAnsi="Arial" w:cs="Arial"/>
                <w:sz w:val="24"/>
                <w:szCs w:val="24"/>
              </w:rPr>
            </w:pPr>
          </w:p>
          <w:p w14:paraId="3CF551C5" w14:textId="4ACA5B6F" w:rsidR="009E4BF5" w:rsidRPr="002C2994" w:rsidRDefault="009E4BF5" w:rsidP="009E4BF5">
            <w:pPr>
              <w:rPr>
                <w:rFonts w:ascii="Arial" w:hAnsi="Arial" w:cs="Arial"/>
                <w:sz w:val="24"/>
                <w:szCs w:val="24"/>
              </w:rPr>
            </w:pPr>
            <w:r w:rsidRPr="002C2994">
              <w:rPr>
                <w:rFonts w:ascii="Arial" w:hAnsi="Arial" w:cs="Arial"/>
                <w:sz w:val="24"/>
                <w:szCs w:val="24"/>
              </w:rPr>
              <w:t xml:space="preserve">COMMON LOADING FOR IMPORTS &amp; INDIGENOUS that will be added for arriving the "Total Cost to BHEL" </w:t>
            </w:r>
          </w:p>
          <w:p w14:paraId="2A4EB421" w14:textId="77777777" w:rsidR="009E4BF5" w:rsidRPr="002C2994" w:rsidRDefault="009E4BF5" w:rsidP="009E4BF5">
            <w:pPr>
              <w:rPr>
                <w:rFonts w:ascii="Arial" w:hAnsi="Arial" w:cs="Arial"/>
                <w:sz w:val="24"/>
                <w:szCs w:val="24"/>
              </w:rPr>
            </w:pPr>
            <w:r w:rsidRPr="002C2994">
              <w:rPr>
                <w:rFonts w:ascii="Arial" w:hAnsi="Arial" w:cs="Arial"/>
                <w:sz w:val="24"/>
                <w:szCs w:val="24"/>
              </w:rPr>
              <w:t>A. Loading on Deviated Penalty clause shall be 10% or to the extent to which the bidder has opted for deviation.</w:t>
            </w:r>
          </w:p>
          <w:p w14:paraId="28612D5B" w14:textId="77777777" w:rsidR="009E4BF5" w:rsidRPr="002C2994" w:rsidRDefault="009E4BF5" w:rsidP="009E4BF5">
            <w:pPr>
              <w:rPr>
                <w:rFonts w:ascii="Arial" w:hAnsi="Arial" w:cs="Arial"/>
                <w:sz w:val="24"/>
                <w:szCs w:val="24"/>
              </w:rPr>
            </w:pPr>
            <w:r w:rsidRPr="002C2994">
              <w:rPr>
                <w:rFonts w:ascii="Arial" w:hAnsi="Arial" w:cs="Arial"/>
                <w:sz w:val="24"/>
                <w:szCs w:val="24"/>
              </w:rPr>
              <w:t>B. Loading for payment terms as per clause 12 of ITB</w:t>
            </w:r>
          </w:p>
          <w:p w14:paraId="3A44DB5E" w14:textId="6130C3CE" w:rsidR="009E4BF5" w:rsidRPr="002C2994" w:rsidRDefault="009E4BF5" w:rsidP="009E4BF5">
            <w:pPr>
              <w:rPr>
                <w:rFonts w:ascii="Arial" w:hAnsi="Arial" w:cs="Arial"/>
                <w:sz w:val="24"/>
                <w:szCs w:val="24"/>
              </w:rPr>
            </w:pPr>
            <w:r w:rsidRPr="002C2994">
              <w:rPr>
                <w:rFonts w:ascii="Arial" w:hAnsi="Arial" w:cs="Arial"/>
                <w:sz w:val="24"/>
                <w:szCs w:val="24"/>
              </w:rPr>
              <w:t xml:space="preserve">C. Loading for deviation in Warranty &amp; PBG as per clause 16,17.                              </w:t>
            </w:r>
          </w:p>
        </w:tc>
      </w:tr>
      <w:tr w:rsidR="009E4BF5" w:rsidRPr="002C2994" w14:paraId="4AF877FB" w14:textId="77777777" w:rsidTr="00FF5ECC">
        <w:tblPrEx>
          <w:jc w:val="left"/>
        </w:tblPrEx>
        <w:trPr>
          <w:gridAfter w:val="2"/>
          <w:wAfter w:w="261" w:type="dxa"/>
          <w:trHeight w:hRule="exact" w:val="1841"/>
        </w:trPr>
        <w:tc>
          <w:tcPr>
            <w:tcW w:w="540" w:type="dxa"/>
            <w:gridSpan w:val="6"/>
          </w:tcPr>
          <w:p w14:paraId="6CF56FEF"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19</w:t>
            </w:r>
          </w:p>
        </w:tc>
        <w:tc>
          <w:tcPr>
            <w:tcW w:w="14249" w:type="dxa"/>
            <w:gridSpan w:val="14"/>
          </w:tcPr>
          <w:p w14:paraId="1ED420BB"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Procurement directly from the manufacturers/ suppliers shall be preferred. However, no agent shall be allowed to represent more than one manufacturer/ supplier in the same tender. Moreover, either the agent could bid on behalf of the manufacturer/ supplier or the manufacturer / supplier could bid directly but not both. In case bids are received from both from the manufacturer/ supplier and the agent, bid received from the agent shall be ignored.</w:t>
            </w:r>
          </w:p>
        </w:tc>
      </w:tr>
      <w:tr w:rsidR="009E4BF5" w:rsidRPr="002C2994" w14:paraId="320BD561" w14:textId="77777777" w:rsidTr="00FF5ECC">
        <w:tblPrEx>
          <w:jc w:val="left"/>
        </w:tblPrEx>
        <w:trPr>
          <w:gridAfter w:val="2"/>
          <w:wAfter w:w="261" w:type="dxa"/>
          <w:trHeight w:hRule="exact" w:val="1144"/>
        </w:trPr>
        <w:tc>
          <w:tcPr>
            <w:tcW w:w="540" w:type="dxa"/>
            <w:gridSpan w:val="6"/>
          </w:tcPr>
          <w:p w14:paraId="391FAE0D"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20</w:t>
            </w:r>
          </w:p>
        </w:tc>
        <w:tc>
          <w:tcPr>
            <w:tcW w:w="14249" w:type="dxa"/>
            <w:gridSpan w:val="14"/>
          </w:tcPr>
          <w:p w14:paraId="0F6508B6" w14:textId="77777777" w:rsidR="009E4BF5" w:rsidRPr="002C2994" w:rsidRDefault="009E4BF5" w:rsidP="009E4BF5">
            <w:pPr>
              <w:rPr>
                <w:rFonts w:ascii="Arial" w:eastAsia="Arial" w:hAnsi="Arial" w:cs="Arial"/>
                <w:sz w:val="24"/>
                <w:szCs w:val="24"/>
              </w:rPr>
            </w:pPr>
            <w:r w:rsidRPr="002C2994">
              <w:rPr>
                <w:rFonts w:ascii="Arial" w:hAnsi="Arial" w:cs="Arial"/>
                <w:b/>
                <w:sz w:val="24"/>
                <w:szCs w:val="24"/>
              </w:rPr>
              <w:t>RIGHT</w:t>
            </w:r>
            <w:r w:rsidRPr="002C2994">
              <w:rPr>
                <w:rFonts w:ascii="Arial" w:hAnsi="Arial" w:cs="Arial"/>
                <w:b/>
                <w:spacing w:val="1"/>
                <w:sz w:val="24"/>
                <w:szCs w:val="24"/>
              </w:rPr>
              <w:t xml:space="preserve"> </w:t>
            </w:r>
            <w:r w:rsidRPr="002C2994">
              <w:rPr>
                <w:rFonts w:ascii="Arial" w:hAnsi="Arial" w:cs="Arial"/>
                <w:b/>
                <w:spacing w:val="-1"/>
                <w:sz w:val="24"/>
                <w:szCs w:val="24"/>
              </w:rPr>
              <w:t>OF</w:t>
            </w:r>
            <w:r w:rsidRPr="002C2994">
              <w:rPr>
                <w:rFonts w:ascii="Arial" w:hAnsi="Arial" w:cs="Arial"/>
                <w:b/>
                <w:spacing w:val="-2"/>
                <w:sz w:val="24"/>
                <w:szCs w:val="24"/>
              </w:rPr>
              <w:t xml:space="preserve"> </w:t>
            </w:r>
            <w:r w:rsidRPr="002C2994">
              <w:rPr>
                <w:rFonts w:ascii="Arial" w:hAnsi="Arial" w:cs="Arial"/>
                <w:b/>
                <w:spacing w:val="-1"/>
                <w:sz w:val="24"/>
                <w:szCs w:val="24"/>
              </w:rPr>
              <w:t>REJECTION</w:t>
            </w:r>
            <w:r w:rsidRPr="002C2994">
              <w:rPr>
                <w:rFonts w:ascii="Arial" w:hAnsi="Arial" w:cs="Arial"/>
                <w:b/>
                <w:sz w:val="24"/>
                <w:szCs w:val="24"/>
              </w:rPr>
              <w:t xml:space="preserve"> /NON-</w:t>
            </w:r>
            <w:r w:rsidRPr="002C2994">
              <w:rPr>
                <w:rFonts w:ascii="Arial" w:hAnsi="Arial" w:cs="Arial"/>
                <w:b/>
                <w:spacing w:val="-1"/>
                <w:sz w:val="24"/>
                <w:szCs w:val="24"/>
              </w:rPr>
              <w:t xml:space="preserve"> PLACEMENT</w:t>
            </w:r>
            <w:r w:rsidRPr="002C2994">
              <w:rPr>
                <w:rFonts w:ascii="Arial" w:hAnsi="Arial" w:cs="Arial"/>
                <w:b/>
                <w:spacing w:val="1"/>
                <w:sz w:val="24"/>
                <w:szCs w:val="24"/>
              </w:rPr>
              <w:t xml:space="preserve"> </w:t>
            </w:r>
            <w:r w:rsidRPr="002C2994">
              <w:rPr>
                <w:rFonts w:ascii="Arial" w:hAnsi="Arial" w:cs="Arial"/>
                <w:b/>
                <w:spacing w:val="-1"/>
                <w:sz w:val="24"/>
                <w:szCs w:val="24"/>
              </w:rPr>
              <w:t>OF</w:t>
            </w:r>
            <w:r w:rsidRPr="002C2994">
              <w:rPr>
                <w:rFonts w:ascii="Arial" w:hAnsi="Arial" w:cs="Arial"/>
                <w:b/>
                <w:spacing w:val="-2"/>
                <w:sz w:val="24"/>
                <w:szCs w:val="24"/>
              </w:rPr>
              <w:t xml:space="preserve"> </w:t>
            </w:r>
            <w:r w:rsidRPr="002C2994">
              <w:rPr>
                <w:rFonts w:ascii="Arial" w:hAnsi="Arial" w:cs="Arial"/>
                <w:b/>
                <w:sz w:val="24"/>
                <w:szCs w:val="24"/>
              </w:rPr>
              <w:t>PO:</w:t>
            </w:r>
            <w:r w:rsidRPr="002C2994">
              <w:rPr>
                <w:rFonts w:ascii="Arial" w:hAnsi="Arial" w:cs="Arial"/>
                <w:b/>
                <w:spacing w:val="1"/>
                <w:sz w:val="24"/>
                <w:szCs w:val="24"/>
              </w:rPr>
              <w:t xml:space="preserve"> </w:t>
            </w:r>
            <w:r w:rsidRPr="002C2994">
              <w:rPr>
                <w:rFonts w:ascii="Arial" w:hAnsi="Arial" w:cs="Arial"/>
                <w:sz w:val="24"/>
                <w:szCs w:val="24"/>
              </w:rPr>
              <w:t>BHEL</w:t>
            </w:r>
            <w:r w:rsidRPr="002C2994">
              <w:rPr>
                <w:rFonts w:ascii="Arial" w:hAnsi="Arial" w:cs="Arial"/>
                <w:spacing w:val="-1"/>
                <w:sz w:val="24"/>
                <w:szCs w:val="24"/>
              </w:rPr>
              <w:t xml:space="preserve"> reserves</w:t>
            </w:r>
            <w:r w:rsidRPr="002C2994">
              <w:rPr>
                <w:rFonts w:ascii="Arial" w:hAnsi="Arial" w:cs="Arial"/>
                <w:sz w:val="24"/>
                <w:szCs w:val="24"/>
              </w:rPr>
              <w:t xml:space="preserve"> </w:t>
            </w:r>
            <w:r w:rsidRPr="002C2994">
              <w:rPr>
                <w:rFonts w:ascii="Arial" w:hAnsi="Arial" w:cs="Arial"/>
                <w:spacing w:val="-1"/>
                <w:sz w:val="24"/>
                <w:szCs w:val="24"/>
              </w:rPr>
              <w:t xml:space="preserve">the right </w:t>
            </w:r>
            <w:r w:rsidRPr="002C2994">
              <w:rPr>
                <w:rFonts w:ascii="Arial" w:hAnsi="Arial" w:cs="Arial"/>
                <w:sz w:val="24"/>
                <w:szCs w:val="24"/>
              </w:rPr>
              <w:t>to</w:t>
            </w:r>
            <w:r w:rsidRPr="002C2994">
              <w:rPr>
                <w:rFonts w:ascii="Arial" w:hAnsi="Arial" w:cs="Arial"/>
                <w:spacing w:val="-2"/>
                <w:sz w:val="24"/>
                <w:szCs w:val="24"/>
              </w:rPr>
              <w:t xml:space="preserve"> </w:t>
            </w:r>
            <w:r w:rsidRPr="002C2994">
              <w:rPr>
                <w:rFonts w:ascii="Arial" w:hAnsi="Arial" w:cs="Arial"/>
                <w:spacing w:val="-1"/>
                <w:sz w:val="24"/>
                <w:szCs w:val="24"/>
              </w:rPr>
              <w:t>accept or reject any</w:t>
            </w:r>
            <w:r w:rsidRPr="002C2994">
              <w:rPr>
                <w:rFonts w:ascii="Arial" w:hAnsi="Arial" w:cs="Arial"/>
                <w:spacing w:val="-4"/>
                <w:sz w:val="24"/>
                <w:szCs w:val="24"/>
              </w:rPr>
              <w:t xml:space="preserve"> </w:t>
            </w:r>
            <w:r w:rsidRPr="002C2994">
              <w:rPr>
                <w:rFonts w:ascii="Arial" w:hAnsi="Arial" w:cs="Arial"/>
                <w:spacing w:val="-1"/>
                <w:sz w:val="24"/>
                <w:szCs w:val="24"/>
              </w:rPr>
              <w:t>or all</w:t>
            </w:r>
            <w:r w:rsidRPr="002C2994">
              <w:rPr>
                <w:rFonts w:ascii="Arial" w:hAnsi="Arial" w:cs="Arial"/>
                <w:sz w:val="24"/>
                <w:szCs w:val="24"/>
              </w:rPr>
              <w:t xml:space="preserve"> </w:t>
            </w:r>
            <w:r w:rsidRPr="002C2994">
              <w:rPr>
                <w:rFonts w:ascii="Arial" w:hAnsi="Arial" w:cs="Arial"/>
                <w:spacing w:val="-1"/>
                <w:sz w:val="24"/>
                <w:szCs w:val="24"/>
              </w:rPr>
              <w:t>bid/s</w:t>
            </w:r>
            <w:r w:rsidRPr="002C2994">
              <w:rPr>
                <w:rFonts w:ascii="Arial" w:hAnsi="Arial" w:cs="Arial"/>
                <w:sz w:val="24"/>
                <w:szCs w:val="24"/>
              </w:rPr>
              <w:t xml:space="preserve"> in</w:t>
            </w:r>
            <w:r w:rsidRPr="002C2994">
              <w:rPr>
                <w:rFonts w:ascii="Arial" w:hAnsi="Arial" w:cs="Arial"/>
                <w:spacing w:val="-1"/>
                <w:sz w:val="24"/>
                <w:szCs w:val="24"/>
              </w:rPr>
              <w:t xml:space="preserve"> </w:t>
            </w:r>
            <w:r w:rsidRPr="002C2994">
              <w:rPr>
                <w:rFonts w:ascii="Arial" w:hAnsi="Arial" w:cs="Arial"/>
                <w:sz w:val="24"/>
                <w:szCs w:val="24"/>
              </w:rPr>
              <w:t xml:space="preserve">full </w:t>
            </w:r>
            <w:r w:rsidRPr="002C2994">
              <w:rPr>
                <w:rFonts w:ascii="Arial" w:hAnsi="Arial" w:cs="Arial"/>
                <w:spacing w:val="-1"/>
                <w:sz w:val="24"/>
                <w:szCs w:val="24"/>
              </w:rPr>
              <w:t>or part without assigning any reason whatsoever.</w:t>
            </w:r>
          </w:p>
        </w:tc>
      </w:tr>
      <w:tr w:rsidR="009E4BF5" w:rsidRPr="002C2994" w14:paraId="4A6282B8" w14:textId="77777777" w:rsidTr="00FF5ECC">
        <w:tblPrEx>
          <w:jc w:val="left"/>
        </w:tblPrEx>
        <w:trPr>
          <w:gridAfter w:val="2"/>
          <w:wAfter w:w="261" w:type="dxa"/>
          <w:trHeight w:hRule="exact" w:val="1073"/>
        </w:trPr>
        <w:tc>
          <w:tcPr>
            <w:tcW w:w="540" w:type="dxa"/>
            <w:gridSpan w:val="6"/>
          </w:tcPr>
          <w:p w14:paraId="0B05CAF9"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21</w:t>
            </w:r>
          </w:p>
        </w:tc>
        <w:tc>
          <w:tcPr>
            <w:tcW w:w="14249" w:type="dxa"/>
            <w:gridSpan w:val="14"/>
          </w:tcPr>
          <w:p w14:paraId="78487909" w14:textId="77777777" w:rsidR="009E4BF5" w:rsidRPr="002C2994" w:rsidRDefault="009E4BF5" w:rsidP="009E4BF5">
            <w:pPr>
              <w:rPr>
                <w:rFonts w:ascii="Arial" w:hAnsi="Arial" w:cs="Arial"/>
                <w:b/>
                <w:spacing w:val="-2"/>
                <w:sz w:val="24"/>
                <w:szCs w:val="24"/>
              </w:rPr>
            </w:pPr>
            <w:r w:rsidRPr="002C2994">
              <w:rPr>
                <w:rFonts w:ascii="Arial" w:hAnsi="Arial" w:cs="Arial"/>
                <w:b/>
                <w:sz w:val="24"/>
                <w:szCs w:val="24"/>
              </w:rPr>
              <w:t xml:space="preserve">INTEGRITY </w:t>
            </w:r>
            <w:r w:rsidRPr="002C2994">
              <w:rPr>
                <w:rFonts w:ascii="Arial" w:hAnsi="Arial" w:cs="Arial"/>
                <w:b/>
                <w:spacing w:val="-2"/>
                <w:sz w:val="24"/>
                <w:szCs w:val="24"/>
              </w:rPr>
              <w:t>PACT</w:t>
            </w:r>
          </w:p>
          <w:p w14:paraId="0F585285"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Bidders shall have to enter into Integrity Pact with BHEL as per Annexure VI - for Tender value of rupees two crores and above and shall be signed by the authorized signatory along with the offer, failing which Bidder’s offer will be rejected.</w:t>
            </w:r>
          </w:p>
        </w:tc>
      </w:tr>
      <w:tr w:rsidR="009E4BF5" w:rsidRPr="002C2994" w14:paraId="7BD8CC9C" w14:textId="77777777" w:rsidTr="00FF5ECC">
        <w:tblPrEx>
          <w:jc w:val="left"/>
        </w:tblPrEx>
        <w:trPr>
          <w:gridAfter w:val="2"/>
          <w:wAfter w:w="261" w:type="dxa"/>
          <w:trHeight w:hRule="exact" w:val="467"/>
        </w:trPr>
        <w:tc>
          <w:tcPr>
            <w:tcW w:w="540" w:type="dxa"/>
            <w:gridSpan w:val="6"/>
          </w:tcPr>
          <w:p w14:paraId="403DB4D8" w14:textId="77777777" w:rsidR="009E4BF5" w:rsidRPr="002C2994" w:rsidRDefault="009E4BF5" w:rsidP="009E4BF5">
            <w:pPr>
              <w:rPr>
                <w:rFonts w:ascii="Arial" w:hAnsi="Arial" w:cs="Arial"/>
                <w:b/>
                <w:color w:val="000000" w:themeColor="text1"/>
                <w:spacing w:val="-1"/>
                <w:sz w:val="24"/>
                <w:szCs w:val="24"/>
              </w:rPr>
            </w:pPr>
            <w:r w:rsidRPr="002C2994">
              <w:rPr>
                <w:rFonts w:ascii="Arial" w:hAnsi="Arial" w:cs="Arial"/>
                <w:b/>
                <w:color w:val="000000" w:themeColor="text1"/>
                <w:spacing w:val="-1"/>
                <w:sz w:val="24"/>
                <w:szCs w:val="24"/>
              </w:rPr>
              <w:t>22</w:t>
            </w:r>
          </w:p>
        </w:tc>
        <w:tc>
          <w:tcPr>
            <w:tcW w:w="14249" w:type="dxa"/>
            <w:gridSpan w:val="14"/>
          </w:tcPr>
          <w:p w14:paraId="1A4FA0CE" w14:textId="77777777" w:rsidR="009E4BF5" w:rsidRPr="002C2994" w:rsidRDefault="009E4BF5" w:rsidP="009E4BF5">
            <w:pPr>
              <w:rPr>
                <w:rFonts w:ascii="Arial" w:hAnsi="Arial" w:cs="Arial"/>
                <w:b/>
                <w:color w:val="000000" w:themeColor="text1"/>
                <w:sz w:val="24"/>
                <w:szCs w:val="24"/>
              </w:rPr>
            </w:pPr>
            <w:r w:rsidRPr="002C2994">
              <w:rPr>
                <w:rFonts w:ascii="Arial" w:hAnsi="Arial" w:cs="Arial"/>
                <w:b/>
                <w:color w:val="000000" w:themeColor="text1"/>
                <w:sz w:val="24"/>
                <w:szCs w:val="24"/>
              </w:rPr>
              <w:t xml:space="preserve">Public Procurement </w:t>
            </w:r>
          </w:p>
        </w:tc>
      </w:tr>
      <w:tr w:rsidR="009E4BF5" w:rsidRPr="002C2994" w14:paraId="71CDD56E" w14:textId="77777777" w:rsidTr="00FF5ECC">
        <w:tblPrEx>
          <w:jc w:val="left"/>
        </w:tblPrEx>
        <w:trPr>
          <w:gridAfter w:val="2"/>
          <w:wAfter w:w="261" w:type="dxa"/>
          <w:cantSplit/>
          <w:trHeight w:val="1985"/>
        </w:trPr>
        <w:tc>
          <w:tcPr>
            <w:tcW w:w="540" w:type="dxa"/>
            <w:gridSpan w:val="6"/>
          </w:tcPr>
          <w:p w14:paraId="472E6B57" w14:textId="77777777" w:rsidR="009E4BF5" w:rsidRPr="002C2994" w:rsidRDefault="009E4BF5" w:rsidP="009E4BF5">
            <w:pPr>
              <w:rPr>
                <w:rFonts w:ascii="Arial" w:hAnsi="Arial" w:cs="Arial"/>
                <w:b/>
                <w:color w:val="000000" w:themeColor="text1"/>
                <w:spacing w:val="-1"/>
                <w:sz w:val="24"/>
                <w:szCs w:val="24"/>
              </w:rPr>
            </w:pPr>
            <w:r w:rsidRPr="002C2994">
              <w:rPr>
                <w:rFonts w:ascii="Arial" w:hAnsi="Arial" w:cs="Arial"/>
                <w:b/>
                <w:color w:val="000000" w:themeColor="text1"/>
                <w:spacing w:val="-1"/>
                <w:sz w:val="24"/>
                <w:szCs w:val="24"/>
              </w:rPr>
              <w:lastRenderedPageBreak/>
              <w:t>A</w:t>
            </w:r>
          </w:p>
        </w:tc>
        <w:tc>
          <w:tcPr>
            <w:tcW w:w="14249" w:type="dxa"/>
            <w:gridSpan w:val="14"/>
          </w:tcPr>
          <w:p w14:paraId="5AD8CD62" w14:textId="77777777" w:rsidR="009E4BF5" w:rsidRPr="002C2994" w:rsidRDefault="009E4BF5" w:rsidP="009E4BF5">
            <w:pPr>
              <w:rPr>
                <w:rFonts w:ascii="Arial" w:eastAsia="Arial" w:hAnsi="Arial" w:cs="Arial"/>
                <w:b/>
                <w:color w:val="000000" w:themeColor="text1"/>
                <w:sz w:val="24"/>
                <w:szCs w:val="24"/>
              </w:rPr>
            </w:pPr>
            <w:r w:rsidRPr="002C2994">
              <w:rPr>
                <w:rFonts w:ascii="Arial" w:eastAsia="Arial" w:hAnsi="Arial" w:cs="Arial"/>
                <w:b/>
                <w:color w:val="000000" w:themeColor="text1"/>
                <w:sz w:val="24"/>
                <w:szCs w:val="24"/>
              </w:rPr>
              <w:t xml:space="preserve">Make in India </w:t>
            </w:r>
          </w:p>
          <w:p w14:paraId="4A4C0E34" w14:textId="77777777" w:rsidR="009E4BF5" w:rsidRPr="002C2994" w:rsidRDefault="009E4BF5" w:rsidP="009E4BF5">
            <w:pPr>
              <w:rPr>
                <w:rFonts w:ascii="Arial" w:eastAsia="Arial" w:hAnsi="Arial" w:cs="Arial"/>
                <w:sz w:val="24"/>
                <w:szCs w:val="24"/>
              </w:rPr>
            </w:pPr>
            <w:r w:rsidRPr="002C2994">
              <w:rPr>
                <w:rFonts w:ascii="Arial" w:eastAsia="Arial" w:hAnsi="Arial" w:cs="Arial"/>
                <w:color w:val="000000" w:themeColor="text1"/>
                <w:sz w:val="24"/>
                <w:szCs w:val="24"/>
              </w:rPr>
              <w:t>For this Procurement, the local content to categorize a bidder as a Class I local bidder / Class II local bidder / Non-Local bidder and purchase preference to Class I local bidder, is as defined in Public Procurement (Preference to Make in India) order No                 P-45021/2/2017-PP(BE-II)</w:t>
            </w:r>
            <w:r w:rsidRPr="002C2994">
              <w:rPr>
                <w:rFonts w:ascii="Arial" w:eastAsia="Arial" w:hAnsi="Arial" w:cs="Arial"/>
                <w:color w:val="FF0000"/>
                <w:sz w:val="24"/>
                <w:szCs w:val="24"/>
              </w:rPr>
              <w:t xml:space="preserve"> </w:t>
            </w:r>
            <w:r w:rsidRPr="002C2994">
              <w:rPr>
                <w:rFonts w:ascii="Arial" w:eastAsia="Arial" w:hAnsi="Arial" w:cs="Arial"/>
                <w:sz w:val="24"/>
                <w:szCs w:val="24"/>
              </w:rPr>
              <w:t xml:space="preserve">dated 04-06-2020 issued by DPIIT as amended from time to time. </w:t>
            </w:r>
          </w:p>
          <w:p w14:paraId="62C9C66B" w14:textId="77777777" w:rsidR="009E4BF5" w:rsidRPr="002C2994" w:rsidRDefault="009E4BF5" w:rsidP="009E4BF5">
            <w:pPr>
              <w:rPr>
                <w:rFonts w:ascii="Arial" w:hAnsi="Arial" w:cs="Arial"/>
                <w:b/>
                <w:color w:val="000000" w:themeColor="text1"/>
                <w:sz w:val="24"/>
                <w:szCs w:val="24"/>
              </w:rPr>
            </w:pPr>
            <w:r w:rsidRPr="002C2994">
              <w:rPr>
                <w:rFonts w:ascii="Arial" w:eastAsia="Arial" w:hAnsi="Arial" w:cs="Arial"/>
                <w:color w:val="000000" w:themeColor="text1"/>
                <w:sz w:val="24"/>
                <w:szCs w:val="24"/>
              </w:rPr>
              <w:t>Proforma for self-certification for minimum local content and auditor’s certification is given in Annexure III.</w:t>
            </w:r>
          </w:p>
        </w:tc>
      </w:tr>
      <w:tr w:rsidR="009E4BF5" w:rsidRPr="002C2994" w14:paraId="380D1BCD" w14:textId="77777777" w:rsidTr="00FF5ECC">
        <w:tblPrEx>
          <w:jc w:val="left"/>
        </w:tblPrEx>
        <w:trPr>
          <w:gridAfter w:val="2"/>
          <w:wAfter w:w="261" w:type="dxa"/>
          <w:cantSplit/>
          <w:trHeight w:val="970"/>
        </w:trPr>
        <w:tc>
          <w:tcPr>
            <w:tcW w:w="540" w:type="dxa"/>
            <w:gridSpan w:val="6"/>
          </w:tcPr>
          <w:p w14:paraId="0081BFA5" w14:textId="77777777" w:rsidR="009E4BF5" w:rsidRPr="002C2994" w:rsidRDefault="009E4BF5" w:rsidP="009E4BF5">
            <w:pPr>
              <w:rPr>
                <w:rFonts w:ascii="Arial" w:hAnsi="Arial" w:cs="Arial"/>
                <w:b/>
                <w:color w:val="000000" w:themeColor="text1"/>
                <w:spacing w:val="-1"/>
                <w:sz w:val="24"/>
                <w:szCs w:val="24"/>
              </w:rPr>
            </w:pPr>
            <w:r w:rsidRPr="002C2994">
              <w:rPr>
                <w:rFonts w:ascii="Arial" w:hAnsi="Arial" w:cs="Arial"/>
                <w:b/>
                <w:color w:val="000000" w:themeColor="text1"/>
                <w:spacing w:val="-1"/>
                <w:sz w:val="24"/>
                <w:szCs w:val="24"/>
              </w:rPr>
              <w:t>B</w:t>
            </w:r>
          </w:p>
        </w:tc>
        <w:tc>
          <w:tcPr>
            <w:tcW w:w="14249" w:type="dxa"/>
            <w:gridSpan w:val="14"/>
          </w:tcPr>
          <w:p w14:paraId="0CA1D8F6" w14:textId="77777777" w:rsidR="009E4BF5" w:rsidRPr="002C2994" w:rsidRDefault="009E4BF5" w:rsidP="009E4BF5">
            <w:pPr>
              <w:rPr>
                <w:rFonts w:ascii="Arial" w:eastAsia="Arial" w:hAnsi="Arial" w:cs="Arial"/>
                <w:b/>
                <w:color w:val="000000" w:themeColor="text1"/>
                <w:sz w:val="24"/>
                <w:szCs w:val="24"/>
              </w:rPr>
            </w:pPr>
            <w:r w:rsidRPr="002C2994">
              <w:rPr>
                <w:rFonts w:ascii="Arial" w:eastAsia="Arial" w:hAnsi="Arial" w:cs="Arial"/>
                <w:color w:val="000000" w:themeColor="text1"/>
                <w:sz w:val="24"/>
                <w:szCs w:val="24"/>
              </w:rPr>
              <w:t xml:space="preserve">Any Bidder from a country which shares a land border with India will be eligible to bid in this tender only if the bidder is registered with competent authority. GOI website </w:t>
            </w:r>
            <w:hyperlink r:id="rId10" w:history="1">
              <w:r w:rsidRPr="002C2994">
                <w:rPr>
                  <w:rFonts w:ascii="Arial" w:eastAsia="Arial" w:hAnsi="Arial" w:cs="Arial"/>
                  <w:color w:val="0070C0"/>
                  <w:sz w:val="24"/>
                  <w:szCs w:val="24"/>
                </w:rPr>
                <w:t>https://www.mea.gov.in/</w:t>
              </w:r>
            </w:hyperlink>
            <w:r w:rsidRPr="002C2994">
              <w:rPr>
                <w:rFonts w:ascii="Arial" w:eastAsia="Arial" w:hAnsi="Arial" w:cs="Arial"/>
                <w:color w:val="000000" w:themeColor="text1"/>
                <w:sz w:val="24"/>
                <w:szCs w:val="24"/>
              </w:rPr>
              <w:t xml:space="preserve"> to be referred for latest details of competent authority and </w:t>
            </w:r>
            <w:proofErr w:type="gramStart"/>
            <w:r w:rsidRPr="002C2994">
              <w:rPr>
                <w:rFonts w:ascii="Arial" w:eastAsia="Arial" w:hAnsi="Arial" w:cs="Arial"/>
                <w:color w:val="000000" w:themeColor="text1"/>
                <w:sz w:val="24"/>
                <w:szCs w:val="24"/>
              </w:rPr>
              <w:t>exemptions .</w:t>
            </w:r>
            <w:proofErr w:type="gramEnd"/>
            <w:r w:rsidRPr="002C2994">
              <w:rPr>
                <w:rFonts w:ascii="Arial" w:eastAsia="Arial" w:hAnsi="Arial" w:cs="Arial"/>
                <w:color w:val="000000" w:themeColor="text1"/>
                <w:sz w:val="24"/>
                <w:szCs w:val="24"/>
              </w:rPr>
              <w:t xml:space="preserve"> Proforma for self-certification for compliance is given in Annexure IV.</w:t>
            </w:r>
          </w:p>
        </w:tc>
      </w:tr>
      <w:tr w:rsidR="009E4BF5" w:rsidRPr="002C2994" w14:paraId="66E19377" w14:textId="77777777" w:rsidTr="00FF5ECC">
        <w:tblPrEx>
          <w:jc w:val="left"/>
        </w:tblPrEx>
        <w:trPr>
          <w:gridAfter w:val="2"/>
          <w:wAfter w:w="261" w:type="dxa"/>
          <w:trHeight w:hRule="exact" w:val="1176"/>
        </w:trPr>
        <w:tc>
          <w:tcPr>
            <w:tcW w:w="540" w:type="dxa"/>
            <w:gridSpan w:val="6"/>
          </w:tcPr>
          <w:p w14:paraId="69F062EC"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C</w:t>
            </w:r>
          </w:p>
        </w:tc>
        <w:tc>
          <w:tcPr>
            <w:tcW w:w="14249" w:type="dxa"/>
            <w:gridSpan w:val="14"/>
          </w:tcPr>
          <w:p w14:paraId="460FD8FE" w14:textId="77777777" w:rsidR="009E4BF5" w:rsidRPr="002C2994" w:rsidRDefault="009E4BF5" w:rsidP="009E4BF5">
            <w:pPr>
              <w:rPr>
                <w:rFonts w:ascii="Arial" w:eastAsia="Arial" w:hAnsi="Arial" w:cs="Arial"/>
                <w:b/>
                <w:sz w:val="24"/>
                <w:szCs w:val="24"/>
              </w:rPr>
            </w:pPr>
            <w:r w:rsidRPr="002C2994">
              <w:rPr>
                <w:rFonts w:ascii="Arial" w:eastAsia="Arial" w:hAnsi="Arial" w:cs="Arial"/>
                <w:b/>
                <w:sz w:val="24"/>
                <w:szCs w:val="24"/>
              </w:rPr>
              <w:t xml:space="preserve">Startups: </w:t>
            </w:r>
          </w:p>
          <w:p w14:paraId="69045945" w14:textId="77777777" w:rsidR="009E4BF5" w:rsidRPr="002C2994" w:rsidRDefault="009E4BF5" w:rsidP="009E4BF5">
            <w:pPr>
              <w:rPr>
                <w:rFonts w:ascii="Arial" w:eastAsia="Arial" w:hAnsi="Arial" w:cs="Arial"/>
                <w:b/>
                <w:spacing w:val="-1"/>
                <w:sz w:val="24"/>
                <w:szCs w:val="24"/>
              </w:rPr>
            </w:pPr>
            <w:r w:rsidRPr="002C2994">
              <w:rPr>
                <w:rFonts w:ascii="Arial" w:eastAsia="Arial" w:hAnsi="Arial" w:cs="Arial"/>
                <w:sz w:val="24"/>
                <w:szCs w:val="24"/>
              </w:rPr>
              <w:t>For Start-ups duly registered with DPIIT (Copy of certificate to be provided), condition of prior turnover and prior experience in Public Procurement may be relaxed subject to meeting of Quality and Technical Specifications. Startups are exempt from paying EMD.</w:t>
            </w:r>
          </w:p>
        </w:tc>
      </w:tr>
      <w:tr w:rsidR="009E4BF5" w:rsidRPr="002C2994" w14:paraId="1C5ECDFC" w14:textId="77777777" w:rsidTr="00FF5ECC">
        <w:tblPrEx>
          <w:jc w:val="left"/>
        </w:tblPrEx>
        <w:trPr>
          <w:gridAfter w:val="2"/>
          <w:wAfter w:w="261" w:type="dxa"/>
          <w:trHeight w:hRule="exact" w:val="390"/>
        </w:trPr>
        <w:tc>
          <w:tcPr>
            <w:tcW w:w="540" w:type="dxa"/>
            <w:gridSpan w:val="6"/>
          </w:tcPr>
          <w:p w14:paraId="76E32F8B"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23</w:t>
            </w:r>
          </w:p>
        </w:tc>
        <w:tc>
          <w:tcPr>
            <w:tcW w:w="14249" w:type="dxa"/>
            <w:gridSpan w:val="14"/>
          </w:tcPr>
          <w:p w14:paraId="04A3D63E" w14:textId="77777777" w:rsidR="009E4BF5" w:rsidRPr="002C2994" w:rsidRDefault="009E4BF5" w:rsidP="009E4BF5">
            <w:pPr>
              <w:rPr>
                <w:rFonts w:ascii="Arial" w:eastAsia="Arial" w:hAnsi="Arial" w:cs="Arial"/>
                <w:b/>
                <w:sz w:val="24"/>
                <w:szCs w:val="24"/>
              </w:rPr>
            </w:pPr>
            <w:r w:rsidRPr="002C2994">
              <w:rPr>
                <w:rFonts w:ascii="Arial" w:eastAsia="Arial" w:hAnsi="Arial" w:cs="Arial"/>
                <w:b/>
                <w:spacing w:val="-1"/>
                <w:sz w:val="24"/>
                <w:szCs w:val="24"/>
              </w:rPr>
              <w:t>Benefits</w:t>
            </w:r>
            <w:r w:rsidRPr="002C2994">
              <w:rPr>
                <w:rFonts w:ascii="Arial" w:eastAsia="Arial" w:hAnsi="Arial" w:cs="Arial"/>
                <w:b/>
                <w:spacing w:val="1"/>
                <w:sz w:val="24"/>
                <w:szCs w:val="24"/>
              </w:rPr>
              <w:t xml:space="preserve"> </w:t>
            </w:r>
            <w:r w:rsidRPr="002C2994">
              <w:rPr>
                <w:rFonts w:ascii="Arial" w:eastAsia="Arial" w:hAnsi="Arial" w:cs="Arial"/>
                <w:b/>
                <w:spacing w:val="-1"/>
                <w:sz w:val="24"/>
                <w:szCs w:val="24"/>
              </w:rPr>
              <w:t>earmarked</w:t>
            </w:r>
            <w:r w:rsidRPr="002C2994">
              <w:rPr>
                <w:rFonts w:ascii="Arial" w:eastAsia="Arial" w:hAnsi="Arial" w:cs="Arial"/>
                <w:b/>
                <w:spacing w:val="-2"/>
                <w:sz w:val="24"/>
                <w:szCs w:val="24"/>
              </w:rPr>
              <w:t xml:space="preserve"> </w:t>
            </w:r>
            <w:r w:rsidRPr="002C2994">
              <w:rPr>
                <w:rFonts w:ascii="Arial" w:eastAsia="Arial" w:hAnsi="Arial" w:cs="Arial"/>
                <w:b/>
                <w:sz w:val="24"/>
                <w:szCs w:val="24"/>
              </w:rPr>
              <w:t>for</w:t>
            </w:r>
            <w:r w:rsidRPr="002C2994">
              <w:rPr>
                <w:rFonts w:ascii="Arial" w:eastAsia="Arial" w:hAnsi="Arial" w:cs="Arial"/>
                <w:b/>
                <w:spacing w:val="1"/>
                <w:sz w:val="24"/>
                <w:szCs w:val="24"/>
              </w:rPr>
              <w:t xml:space="preserve"> </w:t>
            </w:r>
            <w:r w:rsidRPr="002C2994">
              <w:rPr>
                <w:rFonts w:ascii="Arial" w:eastAsia="Arial" w:hAnsi="Arial" w:cs="Arial"/>
                <w:b/>
                <w:spacing w:val="-1"/>
                <w:sz w:val="24"/>
                <w:szCs w:val="24"/>
              </w:rPr>
              <w:t>Purchase</w:t>
            </w:r>
            <w:r w:rsidRPr="002C2994">
              <w:rPr>
                <w:rFonts w:ascii="Arial" w:eastAsia="Arial" w:hAnsi="Arial" w:cs="Arial"/>
                <w:b/>
                <w:spacing w:val="-2"/>
                <w:sz w:val="24"/>
                <w:szCs w:val="24"/>
              </w:rPr>
              <w:t xml:space="preserve"> </w:t>
            </w:r>
            <w:r w:rsidRPr="002C2994">
              <w:rPr>
                <w:rFonts w:ascii="Arial" w:eastAsia="Arial" w:hAnsi="Arial" w:cs="Arial"/>
                <w:b/>
                <w:sz w:val="24"/>
                <w:szCs w:val="24"/>
              </w:rPr>
              <w:t xml:space="preserve">from </w:t>
            </w:r>
            <w:r w:rsidRPr="002C2994">
              <w:rPr>
                <w:rFonts w:ascii="Arial" w:eastAsia="Arial" w:hAnsi="Arial" w:cs="Arial"/>
                <w:b/>
                <w:spacing w:val="-1"/>
                <w:sz w:val="24"/>
                <w:szCs w:val="24"/>
              </w:rPr>
              <w:t>Micro</w:t>
            </w:r>
            <w:r w:rsidRPr="002C2994">
              <w:rPr>
                <w:rFonts w:ascii="Arial" w:eastAsia="Arial" w:hAnsi="Arial" w:cs="Arial"/>
                <w:b/>
                <w:spacing w:val="-2"/>
                <w:sz w:val="24"/>
                <w:szCs w:val="24"/>
              </w:rPr>
              <w:t xml:space="preserve"> </w:t>
            </w:r>
            <w:r w:rsidRPr="002C2994">
              <w:rPr>
                <w:rFonts w:ascii="Arial" w:eastAsia="Arial" w:hAnsi="Arial" w:cs="Arial"/>
                <w:b/>
                <w:sz w:val="24"/>
                <w:szCs w:val="24"/>
              </w:rPr>
              <w:t xml:space="preserve">&amp; </w:t>
            </w:r>
            <w:r w:rsidRPr="002C2994">
              <w:rPr>
                <w:rFonts w:ascii="Arial" w:eastAsia="Arial" w:hAnsi="Arial" w:cs="Arial"/>
                <w:b/>
                <w:spacing w:val="-1"/>
                <w:sz w:val="24"/>
                <w:szCs w:val="24"/>
              </w:rPr>
              <w:t>Small</w:t>
            </w:r>
            <w:r w:rsidRPr="002C2994">
              <w:rPr>
                <w:rFonts w:ascii="Arial" w:eastAsia="Arial" w:hAnsi="Arial" w:cs="Arial"/>
                <w:b/>
                <w:spacing w:val="1"/>
                <w:sz w:val="24"/>
                <w:szCs w:val="24"/>
              </w:rPr>
              <w:t xml:space="preserve"> </w:t>
            </w:r>
            <w:r w:rsidRPr="002C2994">
              <w:rPr>
                <w:rFonts w:ascii="Arial" w:eastAsia="Arial" w:hAnsi="Arial" w:cs="Arial"/>
                <w:b/>
                <w:spacing w:val="-1"/>
                <w:sz w:val="24"/>
                <w:szCs w:val="24"/>
              </w:rPr>
              <w:t>Enterprises</w:t>
            </w:r>
            <w:r w:rsidRPr="002C2994">
              <w:rPr>
                <w:rFonts w:ascii="Arial" w:eastAsia="Arial" w:hAnsi="Arial" w:cs="Arial"/>
                <w:b/>
                <w:spacing w:val="1"/>
                <w:sz w:val="24"/>
                <w:szCs w:val="24"/>
              </w:rPr>
              <w:t xml:space="preserve"> </w:t>
            </w:r>
            <w:r w:rsidRPr="002C2994">
              <w:rPr>
                <w:rFonts w:ascii="Arial" w:eastAsia="Arial" w:hAnsi="Arial" w:cs="Arial"/>
                <w:b/>
                <w:spacing w:val="-1"/>
                <w:sz w:val="24"/>
                <w:szCs w:val="24"/>
              </w:rPr>
              <w:t>(MSEs)</w:t>
            </w:r>
            <w:r w:rsidRPr="002C2994">
              <w:rPr>
                <w:rFonts w:ascii="Arial" w:eastAsia="Arial" w:hAnsi="Arial" w:cs="Arial"/>
                <w:b/>
                <w:spacing w:val="1"/>
                <w:sz w:val="24"/>
                <w:szCs w:val="24"/>
              </w:rPr>
              <w:t xml:space="preserve"> </w:t>
            </w:r>
            <w:r w:rsidRPr="002C2994">
              <w:rPr>
                <w:rFonts w:ascii="Arial" w:eastAsia="Arial" w:hAnsi="Arial" w:cs="Arial"/>
                <w:b/>
                <w:sz w:val="24"/>
                <w:szCs w:val="24"/>
              </w:rPr>
              <w:t xml:space="preserve">– </w:t>
            </w:r>
            <w:r w:rsidRPr="002C2994">
              <w:rPr>
                <w:rFonts w:ascii="Arial" w:eastAsia="Arial" w:hAnsi="Arial" w:cs="Arial"/>
                <w:b/>
                <w:spacing w:val="-2"/>
                <w:sz w:val="24"/>
                <w:szCs w:val="24"/>
              </w:rPr>
              <w:t>Indigenous</w:t>
            </w:r>
            <w:r w:rsidRPr="002C2994">
              <w:rPr>
                <w:rFonts w:ascii="Arial" w:eastAsia="Arial" w:hAnsi="Arial" w:cs="Arial"/>
                <w:b/>
                <w:spacing w:val="1"/>
                <w:sz w:val="24"/>
                <w:szCs w:val="24"/>
              </w:rPr>
              <w:t xml:space="preserve"> </w:t>
            </w:r>
            <w:r w:rsidRPr="002C2994">
              <w:rPr>
                <w:rFonts w:ascii="Arial" w:eastAsia="Arial" w:hAnsi="Arial" w:cs="Arial"/>
                <w:b/>
                <w:spacing w:val="-1"/>
                <w:sz w:val="24"/>
                <w:szCs w:val="24"/>
              </w:rPr>
              <w:t>Purchase</w:t>
            </w:r>
          </w:p>
        </w:tc>
      </w:tr>
      <w:tr w:rsidR="009E4BF5" w:rsidRPr="002C2994" w14:paraId="1E1C9321" w14:textId="77777777" w:rsidTr="00FF5ECC">
        <w:tblPrEx>
          <w:jc w:val="left"/>
        </w:tblPrEx>
        <w:trPr>
          <w:gridAfter w:val="2"/>
          <w:wAfter w:w="261" w:type="dxa"/>
          <w:cantSplit/>
          <w:trHeight w:val="4704"/>
        </w:trPr>
        <w:tc>
          <w:tcPr>
            <w:tcW w:w="540" w:type="dxa"/>
            <w:gridSpan w:val="6"/>
          </w:tcPr>
          <w:p w14:paraId="7C10FEA1"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A</w:t>
            </w:r>
          </w:p>
        </w:tc>
        <w:tc>
          <w:tcPr>
            <w:tcW w:w="14249" w:type="dxa"/>
            <w:gridSpan w:val="14"/>
          </w:tcPr>
          <w:p w14:paraId="0515434F" w14:textId="77777777" w:rsidR="009E4BF5" w:rsidRPr="00EA35A9" w:rsidRDefault="009E4BF5" w:rsidP="009E4BF5">
            <w:pPr>
              <w:pStyle w:val="NoSpacing"/>
              <w:ind w:left="29"/>
              <w:rPr>
                <w:rFonts w:ascii="Arial" w:eastAsia="Arial" w:hAnsi="Arial" w:cs="Arial"/>
                <w:color w:val="000000" w:themeColor="text1"/>
                <w:sz w:val="24"/>
                <w:szCs w:val="24"/>
              </w:rPr>
            </w:pPr>
            <w:bookmarkStart w:id="0" w:name="_Hlk174791228"/>
            <w:r w:rsidRPr="00EA35A9">
              <w:rPr>
                <w:rFonts w:ascii="Arial" w:eastAsia="Arial" w:hAnsi="Arial" w:cs="Arial"/>
                <w:color w:val="000000" w:themeColor="text1"/>
                <w:sz w:val="24"/>
                <w:szCs w:val="24"/>
              </w:rPr>
              <w:t xml:space="preserve">All Micro and Small Enterprises (MSEs) as defined in MSE Procurement Policy are exempt from Paying EMD. NSIC/UDYAM registered bidders shall submit NSIC/UDYAM Certificate along with bid documents. </w:t>
            </w:r>
          </w:p>
          <w:p w14:paraId="1BC3E393"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Any Bidder falling under MSE category shall furnish the following details &amp; submit documentary evidence/ Govt. Certificate etc. in support of the same along with their techno-commercial offer. </w:t>
            </w:r>
          </w:p>
          <w:tbl>
            <w:tblPr>
              <w:tblW w:w="6096" w:type="dxa"/>
              <w:tblInd w:w="314" w:type="dxa"/>
              <w:tblLayout w:type="fixed"/>
              <w:tblCellMar>
                <w:left w:w="0" w:type="dxa"/>
                <w:right w:w="0" w:type="dxa"/>
              </w:tblCellMar>
              <w:tblLook w:val="04A0" w:firstRow="1" w:lastRow="0" w:firstColumn="1" w:lastColumn="0" w:noHBand="0" w:noVBand="1"/>
            </w:tblPr>
            <w:tblGrid>
              <w:gridCol w:w="1382"/>
              <w:gridCol w:w="1028"/>
              <w:gridCol w:w="1418"/>
              <w:gridCol w:w="2268"/>
            </w:tblGrid>
            <w:tr w:rsidR="009E4BF5" w:rsidRPr="00EC251A" w14:paraId="716ED4AB" w14:textId="77777777" w:rsidTr="002F518E">
              <w:trPr>
                <w:trHeight w:val="1149"/>
              </w:trPr>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E48E2"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Type under MSE</w:t>
                  </w:r>
                </w:p>
              </w:tc>
              <w:tc>
                <w:tcPr>
                  <w:tcW w:w="1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ECEB4"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SC/ST Owned</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CCFF9"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Women Owned</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32B3E"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Others (excluding SC/ST &amp; Women Owned)</w:t>
                  </w:r>
                </w:p>
              </w:tc>
            </w:tr>
            <w:tr w:rsidR="009E4BF5" w:rsidRPr="00EC251A" w14:paraId="7627CDC4" w14:textId="77777777" w:rsidTr="002F518E">
              <w:trPr>
                <w:trHeight w:val="393"/>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19A95"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Micro</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14:paraId="40F426B6"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7DF320"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7E4F8C2"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 </w:t>
                  </w:r>
                </w:p>
              </w:tc>
            </w:tr>
            <w:tr w:rsidR="009E4BF5" w:rsidRPr="00EC251A" w14:paraId="35B23667" w14:textId="77777777" w:rsidTr="002F518E">
              <w:trPr>
                <w:trHeight w:val="393"/>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DC73F"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Small</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14:paraId="5BA19D38"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194562"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87AAD9" w14:textId="77777777" w:rsidR="009E4BF5" w:rsidRPr="00EC251A" w:rsidRDefault="009E4BF5" w:rsidP="009E4BF5">
                  <w:pPr>
                    <w:pStyle w:val="Heading2"/>
                    <w:ind w:left="29"/>
                    <w:rPr>
                      <w:rFonts w:ascii="Times New Roman" w:hAnsi="Times New Roman" w:cs="Times New Roman"/>
                      <w:b/>
                      <w:color w:val="000000" w:themeColor="text1"/>
                      <w:sz w:val="24"/>
                      <w:szCs w:val="24"/>
                      <w:lang w:val="en-IN" w:eastAsia="en-IN"/>
                    </w:rPr>
                  </w:pPr>
                  <w:r w:rsidRPr="00EC251A">
                    <w:rPr>
                      <w:rFonts w:ascii="Times New Roman" w:hAnsi="Times New Roman" w:cs="Times New Roman"/>
                      <w:b/>
                      <w:color w:val="000000" w:themeColor="text1"/>
                      <w:sz w:val="24"/>
                      <w:szCs w:val="24"/>
                      <w:lang w:val="en-IN" w:eastAsia="en-IN"/>
                    </w:rPr>
                    <w:t> </w:t>
                  </w:r>
                </w:p>
              </w:tc>
            </w:tr>
          </w:tbl>
          <w:p w14:paraId="10DDD2BB" w14:textId="77777777" w:rsidR="009E4BF5" w:rsidRPr="00EC251A" w:rsidRDefault="009E4BF5" w:rsidP="009E4BF5">
            <w:pPr>
              <w:pStyle w:val="Heading2"/>
              <w:ind w:left="29"/>
              <w:rPr>
                <w:rFonts w:ascii="Times New Roman" w:hAnsi="Times New Roman" w:cs="Times New Roman"/>
                <w:b/>
                <w:color w:val="000000" w:themeColor="text1"/>
                <w:sz w:val="24"/>
                <w:szCs w:val="24"/>
              </w:rPr>
            </w:pPr>
            <w:r w:rsidRPr="00EC251A">
              <w:rPr>
                <w:rFonts w:ascii="Times New Roman" w:hAnsi="Times New Roman" w:cs="Times New Roman"/>
                <w:b/>
                <w:color w:val="000000" w:themeColor="text1"/>
                <w:sz w:val="24"/>
                <w:szCs w:val="24"/>
              </w:rPr>
              <w:t>Note: If the bidder does not furnish the above in the tender, offer shall be processed construing that the bidder is not falling under MSE category.</w:t>
            </w:r>
          </w:p>
          <w:p w14:paraId="72721856" w14:textId="498D6B05" w:rsidR="009E4BF5" w:rsidRPr="002C2994" w:rsidRDefault="009E4BF5" w:rsidP="009E4BF5">
            <w:pPr>
              <w:pStyle w:val="NoSpacing"/>
              <w:ind w:left="29"/>
              <w:rPr>
                <w:rFonts w:ascii="Arial" w:eastAsia="Arial" w:hAnsi="Arial" w:cs="Arial"/>
                <w:sz w:val="24"/>
                <w:szCs w:val="24"/>
              </w:rPr>
            </w:pPr>
            <w:r w:rsidRPr="00EA35A9">
              <w:rPr>
                <w:rFonts w:ascii="Arial" w:eastAsia="Arial" w:hAnsi="Arial" w:cs="Arial"/>
                <w:color w:val="000000" w:themeColor="text1"/>
                <w:sz w:val="24"/>
                <w:szCs w:val="24"/>
              </w:rPr>
              <w:t xml:space="preserve">Date to be reckoned for determining the deemed validity will be the last date of Technical bid submission. Non- submission of such document will lead to consideration of their bid, at par with other bidders and MSE status of such bidders shall be shifted to Non- MSE Category till the bidder submits these documents. </w:t>
            </w:r>
            <w:bookmarkEnd w:id="0"/>
          </w:p>
        </w:tc>
      </w:tr>
      <w:tr w:rsidR="009E4BF5" w:rsidRPr="002C2994" w14:paraId="4F0C8E52" w14:textId="77777777" w:rsidTr="00FF5ECC">
        <w:tblPrEx>
          <w:jc w:val="left"/>
        </w:tblPrEx>
        <w:trPr>
          <w:gridAfter w:val="2"/>
          <w:wAfter w:w="261" w:type="dxa"/>
          <w:cantSplit/>
          <w:trHeight w:val="1583"/>
        </w:trPr>
        <w:tc>
          <w:tcPr>
            <w:tcW w:w="540" w:type="dxa"/>
            <w:gridSpan w:val="6"/>
          </w:tcPr>
          <w:p w14:paraId="49452471"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B</w:t>
            </w:r>
          </w:p>
        </w:tc>
        <w:tc>
          <w:tcPr>
            <w:tcW w:w="14249" w:type="dxa"/>
            <w:gridSpan w:val="14"/>
          </w:tcPr>
          <w:p w14:paraId="5DA48073" w14:textId="77777777" w:rsidR="005B4658" w:rsidRPr="005B4658" w:rsidRDefault="005B4658" w:rsidP="005B4658">
            <w:pPr>
              <w:pStyle w:val="Default"/>
              <w:numPr>
                <w:ilvl w:val="0"/>
                <w:numId w:val="22"/>
              </w:numPr>
              <w:jc w:val="both"/>
              <w:rPr>
                <w:rFonts w:ascii="Arial" w:eastAsia="Arial" w:hAnsi="Arial" w:cs="Arial"/>
                <w:color w:val="auto"/>
              </w:rPr>
            </w:pPr>
            <w:r w:rsidRPr="005B4658">
              <w:rPr>
                <w:rFonts w:ascii="Arial" w:eastAsia="Arial" w:hAnsi="Arial" w:cs="Arial"/>
                <w:color w:val="auto"/>
              </w:rPr>
              <w:t xml:space="preserve">MSE suppliers can avail the intended benefits in respect of the procurements related to the Goods and Services only (Definition of Goods and Services as enumerated by Govt. of India vide Office Memorandum F. No. 21(8)/2011-MA </w:t>
            </w:r>
            <w:proofErr w:type="spellStart"/>
            <w:r w:rsidRPr="005B4658">
              <w:rPr>
                <w:rFonts w:ascii="Arial" w:eastAsia="Arial" w:hAnsi="Arial" w:cs="Arial"/>
                <w:color w:val="auto"/>
              </w:rPr>
              <w:t>dtd</w:t>
            </w:r>
            <w:proofErr w:type="spellEnd"/>
            <w:r w:rsidRPr="005B4658">
              <w:rPr>
                <w:rFonts w:ascii="Arial" w:eastAsia="Arial" w:hAnsi="Arial" w:cs="Arial"/>
                <w:color w:val="auto"/>
              </w:rPr>
              <w:t xml:space="preserve">. 09/11/2016 office of AS &amp; DC, MSME) and subsequent amendments &amp; clarifications, if any. Documents NSIC/UDYAM Certificate submitted by the bidder shall be verified by BHEL for rendering the applicable benefits. </w:t>
            </w:r>
          </w:p>
          <w:p w14:paraId="7C93D984" w14:textId="60EF7691" w:rsidR="009E4BF5" w:rsidRPr="002C2994" w:rsidRDefault="009E4BF5" w:rsidP="009E4BF5">
            <w:pPr>
              <w:rPr>
                <w:rFonts w:ascii="Arial" w:eastAsia="Arial" w:hAnsi="Arial" w:cs="Arial"/>
                <w:color w:val="000000" w:themeColor="text1"/>
                <w:sz w:val="24"/>
                <w:szCs w:val="24"/>
              </w:rPr>
            </w:pPr>
          </w:p>
        </w:tc>
      </w:tr>
      <w:tr w:rsidR="009E4BF5" w:rsidRPr="002C2994" w14:paraId="056BEF21" w14:textId="77777777" w:rsidTr="00FF5ECC">
        <w:tblPrEx>
          <w:jc w:val="left"/>
        </w:tblPrEx>
        <w:trPr>
          <w:gridAfter w:val="2"/>
          <w:wAfter w:w="261" w:type="dxa"/>
          <w:trHeight w:hRule="exact" w:val="984"/>
        </w:trPr>
        <w:tc>
          <w:tcPr>
            <w:tcW w:w="540" w:type="dxa"/>
            <w:gridSpan w:val="6"/>
          </w:tcPr>
          <w:p w14:paraId="2FBCB2E3"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C</w:t>
            </w:r>
          </w:p>
        </w:tc>
        <w:tc>
          <w:tcPr>
            <w:tcW w:w="14249" w:type="dxa"/>
            <w:gridSpan w:val="14"/>
          </w:tcPr>
          <w:p w14:paraId="752772CC"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If an enterprise falling under MSME category as defined in the Act, graduates to a higher category from its original category or beyond the purview of the Act, it shall continue to avail all non-tax benefits of its original category notified by the Ministry of Micro, Small and Medium Enterprise for a period of three years from the date of such graduation to the higher category.</w:t>
            </w:r>
          </w:p>
        </w:tc>
      </w:tr>
      <w:tr w:rsidR="009E4BF5" w:rsidRPr="002C2994" w14:paraId="2E26EF5E" w14:textId="77777777" w:rsidTr="00FF5ECC">
        <w:tblPrEx>
          <w:jc w:val="left"/>
        </w:tblPrEx>
        <w:trPr>
          <w:gridAfter w:val="2"/>
          <w:wAfter w:w="261" w:type="dxa"/>
          <w:trHeight w:hRule="exact" w:val="847"/>
        </w:trPr>
        <w:tc>
          <w:tcPr>
            <w:tcW w:w="540" w:type="dxa"/>
            <w:gridSpan w:val="6"/>
          </w:tcPr>
          <w:p w14:paraId="18C17193"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D</w:t>
            </w:r>
          </w:p>
        </w:tc>
        <w:tc>
          <w:tcPr>
            <w:tcW w:w="14249" w:type="dxa"/>
            <w:gridSpan w:val="14"/>
          </w:tcPr>
          <w:p w14:paraId="502ECACD" w14:textId="46B785CE" w:rsidR="009E4BF5" w:rsidRPr="005B4658" w:rsidRDefault="005B4658" w:rsidP="009E4BF5">
            <w:pPr>
              <w:rPr>
                <w:rFonts w:ascii="Arial" w:eastAsia="Arial" w:hAnsi="Arial" w:cs="Arial"/>
                <w:sz w:val="24"/>
                <w:szCs w:val="24"/>
              </w:rPr>
            </w:pPr>
            <w:r w:rsidRPr="005B4658">
              <w:rPr>
                <w:rFonts w:ascii="Arial" w:eastAsia="Arial" w:hAnsi="Arial" w:cs="Arial"/>
                <w:sz w:val="24"/>
                <w:szCs w:val="24"/>
              </w:rPr>
              <w:t xml:space="preserve">BHEL HPEP is registered with </w:t>
            </w:r>
            <w:proofErr w:type="spellStart"/>
            <w:r w:rsidRPr="005B4658">
              <w:rPr>
                <w:rFonts w:ascii="Arial" w:eastAsia="Arial" w:hAnsi="Arial" w:cs="Arial"/>
                <w:sz w:val="24"/>
                <w:szCs w:val="24"/>
              </w:rPr>
              <w:t>TReDS</w:t>
            </w:r>
            <w:proofErr w:type="spellEnd"/>
            <w:r w:rsidRPr="005B4658">
              <w:rPr>
                <w:rFonts w:ascii="Arial" w:eastAsia="Arial" w:hAnsi="Arial" w:cs="Arial"/>
                <w:sz w:val="24"/>
                <w:szCs w:val="24"/>
              </w:rPr>
              <w:t xml:space="preserve"> </w:t>
            </w:r>
            <w:proofErr w:type="gramStart"/>
            <w:r w:rsidRPr="005B4658">
              <w:rPr>
                <w:rFonts w:ascii="Arial" w:eastAsia="Arial" w:hAnsi="Arial" w:cs="Arial"/>
                <w:sz w:val="24"/>
                <w:szCs w:val="24"/>
              </w:rPr>
              <w:t>( RXIL</w:t>
            </w:r>
            <w:proofErr w:type="gramEnd"/>
            <w:r w:rsidRPr="005B4658">
              <w:rPr>
                <w:rFonts w:ascii="Arial" w:eastAsia="Arial" w:hAnsi="Arial" w:cs="Arial"/>
                <w:sz w:val="24"/>
                <w:szCs w:val="24"/>
              </w:rPr>
              <w:t xml:space="preserve"> , M1XCHANGE , </w:t>
            </w:r>
            <w:proofErr w:type="spellStart"/>
            <w:r w:rsidRPr="005B4658">
              <w:rPr>
                <w:rFonts w:ascii="Arial" w:eastAsia="Arial" w:hAnsi="Arial" w:cs="Arial"/>
                <w:sz w:val="24"/>
                <w:szCs w:val="24"/>
              </w:rPr>
              <w:t>InvoiceMart</w:t>
            </w:r>
            <w:proofErr w:type="spellEnd"/>
            <w:r w:rsidRPr="005B4658">
              <w:rPr>
                <w:rFonts w:ascii="Arial" w:eastAsia="Arial" w:hAnsi="Arial" w:cs="Arial"/>
                <w:sz w:val="24"/>
                <w:szCs w:val="24"/>
              </w:rPr>
              <w:t xml:space="preserve"> ) platform. MSME bidders are requested to get registered with </w:t>
            </w:r>
            <w:proofErr w:type="spellStart"/>
            <w:proofErr w:type="gramStart"/>
            <w:r w:rsidRPr="005B4658">
              <w:rPr>
                <w:rFonts w:ascii="Arial" w:eastAsia="Arial" w:hAnsi="Arial" w:cs="Arial"/>
                <w:sz w:val="24"/>
                <w:szCs w:val="24"/>
              </w:rPr>
              <w:t>TReDS</w:t>
            </w:r>
            <w:proofErr w:type="spellEnd"/>
            <w:r w:rsidRPr="005B4658">
              <w:rPr>
                <w:rFonts w:ascii="Arial" w:eastAsia="Arial" w:hAnsi="Arial" w:cs="Arial"/>
                <w:sz w:val="24"/>
                <w:szCs w:val="24"/>
              </w:rPr>
              <w:t>(</w:t>
            </w:r>
            <w:proofErr w:type="gramEnd"/>
            <w:r w:rsidRPr="005B4658">
              <w:rPr>
                <w:rFonts w:ascii="Arial" w:eastAsia="Arial" w:hAnsi="Arial" w:cs="Arial"/>
                <w:sz w:val="24"/>
                <w:szCs w:val="24"/>
              </w:rPr>
              <w:t xml:space="preserve">RXIL / M1XCHANGE / </w:t>
            </w:r>
            <w:proofErr w:type="spellStart"/>
            <w:r w:rsidRPr="005B4658">
              <w:rPr>
                <w:rFonts w:ascii="Arial" w:eastAsia="Arial" w:hAnsi="Arial" w:cs="Arial"/>
                <w:sz w:val="24"/>
                <w:szCs w:val="24"/>
              </w:rPr>
              <w:t>InvoiceMart</w:t>
            </w:r>
            <w:proofErr w:type="spellEnd"/>
            <w:r w:rsidRPr="005B4658">
              <w:rPr>
                <w:rFonts w:ascii="Arial" w:eastAsia="Arial" w:hAnsi="Arial" w:cs="Arial"/>
                <w:sz w:val="24"/>
                <w:szCs w:val="24"/>
              </w:rPr>
              <w:t>/ exchanges added from time to time ) platform to avail the facility as per the GOI guidelines.</w:t>
            </w:r>
          </w:p>
        </w:tc>
      </w:tr>
      <w:tr w:rsidR="009E4BF5" w:rsidRPr="002C2994" w14:paraId="7011D3C7" w14:textId="77777777" w:rsidTr="00FF5ECC">
        <w:tblPrEx>
          <w:jc w:val="left"/>
        </w:tblPrEx>
        <w:trPr>
          <w:gridAfter w:val="2"/>
          <w:wAfter w:w="261" w:type="dxa"/>
          <w:trHeight w:hRule="exact" w:val="678"/>
        </w:trPr>
        <w:tc>
          <w:tcPr>
            <w:tcW w:w="540" w:type="dxa"/>
            <w:gridSpan w:val="6"/>
          </w:tcPr>
          <w:p w14:paraId="26B9BB46"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24</w:t>
            </w:r>
          </w:p>
        </w:tc>
        <w:tc>
          <w:tcPr>
            <w:tcW w:w="14249" w:type="dxa"/>
            <w:gridSpan w:val="14"/>
          </w:tcPr>
          <w:p w14:paraId="3E5222E7" w14:textId="77777777" w:rsidR="009E4BF5" w:rsidRPr="002C2994" w:rsidRDefault="009E4BF5" w:rsidP="009E4BF5">
            <w:pPr>
              <w:rPr>
                <w:rFonts w:ascii="Arial" w:eastAsia="Arial" w:hAnsi="Arial" w:cs="Arial"/>
                <w:sz w:val="24"/>
                <w:szCs w:val="24"/>
              </w:rPr>
            </w:pPr>
            <w:r w:rsidRPr="002C2994">
              <w:rPr>
                <w:rFonts w:ascii="Arial" w:eastAsia="Arial" w:hAnsi="Arial" w:cs="Arial"/>
                <w:sz w:val="24"/>
                <w:szCs w:val="24"/>
              </w:rPr>
              <w:t>Inspection Measuring and Test Equipment (IMTE) used by the Bidder/ Contractor or sub-contractor shall be calibrated, maintained and controlled. Calibration shall be valid and IMTE maintained in sound condition during usage.</w:t>
            </w:r>
          </w:p>
        </w:tc>
      </w:tr>
      <w:tr w:rsidR="009E4BF5" w:rsidRPr="002C2994" w14:paraId="465B39CF" w14:textId="77777777" w:rsidTr="00FF5ECC">
        <w:tblPrEx>
          <w:jc w:val="left"/>
        </w:tblPrEx>
        <w:trPr>
          <w:gridAfter w:val="2"/>
          <w:wAfter w:w="261" w:type="dxa"/>
          <w:trHeight w:hRule="exact" w:val="478"/>
        </w:trPr>
        <w:tc>
          <w:tcPr>
            <w:tcW w:w="540" w:type="dxa"/>
            <w:gridSpan w:val="6"/>
          </w:tcPr>
          <w:p w14:paraId="76F66DA7" w14:textId="77777777" w:rsidR="009E4BF5" w:rsidRPr="002C2994" w:rsidRDefault="009E4BF5" w:rsidP="009E4BF5">
            <w:pPr>
              <w:rPr>
                <w:rFonts w:ascii="Arial" w:eastAsia="Arial" w:hAnsi="Arial" w:cs="Arial"/>
                <w:sz w:val="24"/>
                <w:szCs w:val="24"/>
              </w:rPr>
            </w:pPr>
            <w:r w:rsidRPr="002C2994">
              <w:rPr>
                <w:rFonts w:ascii="Arial" w:hAnsi="Arial" w:cs="Arial"/>
                <w:b/>
                <w:spacing w:val="-1"/>
                <w:sz w:val="24"/>
                <w:szCs w:val="24"/>
              </w:rPr>
              <w:t>25</w:t>
            </w:r>
          </w:p>
        </w:tc>
        <w:tc>
          <w:tcPr>
            <w:tcW w:w="14249" w:type="dxa"/>
            <w:gridSpan w:val="14"/>
          </w:tcPr>
          <w:p w14:paraId="66D9A351" w14:textId="79CCB0AC" w:rsidR="009E4BF5" w:rsidRPr="002C2994" w:rsidRDefault="009E4BF5" w:rsidP="009E4BF5">
            <w:pPr>
              <w:rPr>
                <w:rFonts w:ascii="Arial" w:eastAsia="Arial" w:hAnsi="Arial" w:cs="Arial"/>
                <w:sz w:val="24"/>
                <w:szCs w:val="24"/>
              </w:rPr>
            </w:pPr>
            <w:r w:rsidRPr="002C2994">
              <w:rPr>
                <w:rFonts w:ascii="Arial" w:hAnsi="Arial" w:cs="Arial"/>
                <w:spacing w:val="-1"/>
                <w:sz w:val="24"/>
                <w:szCs w:val="24"/>
              </w:rPr>
              <w:t>ISO-9001, ISO14001 &amp; OHSMS 45001 shall be complied.</w:t>
            </w:r>
          </w:p>
        </w:tc>
      </w:tr>
      <w:tr w:rsidR="009E4BF5" w:rsidRPr="002C2994" w14:paraId="37CF9785" w14:textId="77777777" w:rsidTr="00FF5ECC">
        <w:tblPrEx>
          <w:jc w:val="left"/>
        </w:tblPrEx>
        <w:trPr>
          <w:gridAfter w:val="2"/>
          <w:wAfter w:w="261" w:type="dxa"/>
          <w:trHeight w:val="833"/>
        </w:trPr>
        <w:tc>
          <w:tcPr>
            <w:tcW w:w="540" w:type="dxa"/>
            <w:gridSpan w:val="6"/>
          </w:tcPr>
          <w:p w14:paraId="34C59CCE"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26</w:t>
            </w:r>
          </w:p>
        </w:tc>
        <w:tc>
          <w:tcPr>
            <w:tcW w:w="14249" w:type="dxa"/>
            <w:gridSpan w:val="14"/>
          </w:tcPr>
          <w:p w14:paraId="6D137AC5" w14:textId="77777777" w:rsidR="009E4BF5" w:rsidRDefault="009E4BF5" w:rsidP="009E4BF5">
            <w:pPr>
              <w:rPr>
                <w:rFonts w:ascii="Arial" w:hAnsi="Arial" w:cs="Arial"/>
                <w:sz w:val="24"/>
                <w:szCs w:val="24"/>
              </w:rPr>
            </w:pPr>
            <w:r w:rsidRPr="002C2994">
              <w:rPr>
                <w:rFonts w:ascii="Arial" w:hAnsi="Arial" w:cs="Arial"/>
                <w:sz w:val="24"/>
                <w:szCs w:val="24"/>
              </w:rPr>
              <w:t>If BHEL registered supplier is not quoting against this NIT, supplier shall send regret letter positively with valid reasons for not participating. Repeated lack of response on the part of supplier may lead to deletion of such registered supplier from BHEL's approved supplier’s list as per BHEL SEARP Guidelines.</w:t>
            </w:r>
          </w:p>
          <w:p w14:paraId="2EE58FEF" w14:textId="4E98918C" w:rsidR="009E4BF5" w:rsidRPr="00036B39" w:rsidRDefault="009E4BF5" w:rsidP="009E4BF5">
            <w:pPr>
              <w:rPr>
                <w:rFonts w:ascii="Arial" w:hAnsi="Arial" w:cs="Arial"/>
                <w:sz w:val="24"/>
                <w:szCs w:val="24"/>
              </w:rPr>
            </w:pPr>
          </w:p>
        </w:tc>
      </w:tr>
      <w:tr w:rsidR="009E4BF5" w:rsidRPr="002C2994" w14:paraId="43E2E10D" w14:textId="77777777" w:rsidTr="00FF5ECC">
        <w:tblPrEx>
          <w:jc w:val="left"/>
        </w:tblPrEx>
        <w:trPr>
          <w:gridAfter w:val="2"/>
          <w:wAfter w:w="261" w:type="dxa"/>
          <w:trHeight w:hRule="exact" w:val="7669"/>
        </w:trPr>
        <w:tc>
          <w:tcPr>
            <w:tcW w:w="540" w:type="dxa"/>
            <w:gridSpan w:val="6"/>
          </w:tcPr>
          <w:p w14:paraId="31F49F09"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lastRenderedPageBreak/>
              <w:t>27</w:t>
            </w:r>
          </w:p>
        </w:tc>
        <w:tc>
          <w:tcPr>
            <w:tcW w:w="14249" w:type="dxa"/>
            <w:gridSpan w:val="14"/>
          </w:tcPr>
          <w:p w14:paraId="6BD80678" w14:textId="77777777" w:rsidR="009E4BF5" w:rsidRPr="00EC251A" w:rsidRDefault="009E4BF5" w:rsidP="009E4BF5">
            <w:pPr>
              <w:pStyle w:val="Default"/>
              <w:ind w:left="29"/>
              <w:jc w:val="both"/>
              <w:rPr>
                <w:rFonts w:ascii="Times New Roman" w:hAnsi="Times New Roman" w:cs="Times New Roman"/>
                <w:u w:val="single"/>
              </w:rPr>
            </w:pPr>
            <w:r w:rsidRPr="00EC251A">
              <w:rPr>
                <w:rFonts w:ascii="Times New Roman" w:hAnsi="Times New Roman" w:cs="Times New Roman"/>
                <w:b/>
                <w:bCs/>
                <w:u w:val="single"/>
              </w:rPr>
              <w:t xml:space="preserve">BREACH OF CONTRACT, REMEDIES AND TERMINATION </w:t>
            </w:r>
          </w:p>
          <w:p w14:paraId="2E24520A" w14:textId="77777777" w:rsidR="009E4BF5" w:rsidRPr="00EC251A" w:rsidRDefault="009E4BF5" w:rsidP="009E4BF5">
            <w:pPr>
              <w:pStyle w:val="Default"/>
              <w:ind w:left="29"/>
              <w:jc w:val="both"/>
              <w:rPr>
                <w:rFonts w:ascii="Times New Roman" w:hAnsi="Times New Roman" w:cs="Times New Roman"/>
              </w:rPr>
            </w:pPr>
            <w:r w:rsidRPr="00EC251A">
              <w:rPr>
                <w:rFonts w:ascii="Times New Roman" w:hAnsi="Times New Roman" w:cs="Times New Roman"/>
                <w:b/>
                <w:bCs/>
              </w:rPr>
              <w:t xml:space="preserve">27.1 BREACH OF CONTRACT: </w:t>
            </w:r>
          </w:p>
          <w:p w14:paraId="45527BE7" w14:textId="77777777" w:rsidR="009E4BF5" w:rsidRPr="000C3009" w:rsidRDefault="009E4BF5" w:rsidP="009E4BF5">
            <w:pPr>
              <w:autoSpaceDE w:val="0"/>
              <w:autoSpaceDN w:val="0"/>
              <w:adjustRightInd w:val="0"/>
              <w:ind w:left="29"/>
              <w:jc w:val="both"/>
              <w:rPr>
                <w:rFonts w:ascii="Arial" w:hAnsi="Arial" w:cs="Arial"/>
                <w:sz w:val="24"/>
                <w:szCs w:val="24"/>
              </w:rPr>
            </w:pPr>
            <w:r w:rsidRPr="000C3009">
              <w:rPr>
                <w:rFonts w:ascii="Arial" w:hAnsi="Arial" w:cs="Arial"/>
                <w:sz w:val="24"/>
                <w:szCs w:val="24"/>
              </w:rPr>
              <w:t>The following shall amount to breach of contract:</w:t>
            </w:r>
          </w:p>
          <w:p w14:paraId="0868238A"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Non-supply of material/ non-completion of work by the Supplier/Vendor within scheduled delivery/ completion period as per contract or as extended from time to time.</w:t>
            </w:r>
          </w:p>
          <w:p w14:paraId="1E2817B6"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The Supplier/Vendor fails to perform as per the activity schedule and there are sufficient reasons even before expiry of the delivery/ completion period to justify that supplies shall be inordinately delayed beyond contractual delivery/ completion period. </w:t>
            </w:r>
          </w:p>
          <w:p w14:paraId="03226BE6"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The Supplier/Vendor delivers equipment/ material not of the contracted quality. </w:t>
            </w:r>
          </w:p>
          <w:p w14:paraId="5A9214AB"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The Supplier/Vendor fails to replace the defective equipment/ material/ component as per guarantee clause.</w:t>
            </w:r>
          </w:p>
          <w:p w14:paraId="312FD438"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Withdrawal from or abandonment of the work by the Supplier/Vendor before completion as per contract. </w:t>
            </w:r>
          </w:p>
          <w:p w14:paraId="12ED28A3"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Assignment, transfer, subletting of Contract by the Supplier/Vendor without BHEL’s written permission resulting in termination of Contract or part thereof by BHEL. </w:t>
            </w:r>
          </w:p>
          <w:p w14:paraId="2F3CA2D9"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Non-compliance to any contractual condition or any other default attributable to Supplier/Vendor. </w:t>
            </w:r>
          </w:p>
          <w:p w14:paraId="44402A0F"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Any other reason(s) attributable to Vendor towards failure of performance of contract. In case of breach of contract, BHEL shall have the right to terminate the Purchase Order/ Contract either in whole or in part thereof without any compensation to the Supplier/Vendor.</w:t>
            </w:r>
          </w:p>
          <w:p w14:paraId="6C9A695F"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Any of the declarations furnished by the contractor at the time of bidding and/ or entering into the contract for supply are found untruthful and such declarations were of a nature that could have resulted in non-award of contract to the contractor or could expose BHEL and/ or Owner to adverse consequences, financial or otherwise. </w:t>
            </w:r>
          </w:p>
          <w:p w14:paraId="7AC95F3D" w14:textId="77777777" w:rsidR="009E4BF5" w:rsidRPr="000C3009" w:rsidRDefault="009E4BF5" w:rsidP="009E4BF5">
            <w:pPr>
              <w:pStyle w:val="ListParagraph"/>
              <w:widowControl/>
              <w:numPr>
                <w:ilvl w:val="0"/>
                <w:numId w:val="20"/>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Supplier/Vendor is convicted of any offence involving corrupt business practices, antinational activities or any such offence that compromises the business ethics of BHEL, in violation of the Integrity Pact entered into with BHEL has the potential to harm the overall business of BHEL/ Owner. </w:t>
            </w:r>
          </w:p>
          <w:p w14:paraId="1A579F93" w14:textId="77777777" w:rsidR="009E4BF5" w:rsidRPr="000C3009" w:rsidRDefault="009E4BF5" w:rsidP="009E4BF5">
            <w:pPr>
              <w:autoSpaceDE w:val="0"/>
              <w:autoSpaceDN w:val="0"/>
              <w:adjustRightInd w:val="0"/>
              <w:ind w:left="29"/>
              <w:jc w:val="both"/>
              <w:rPr>
                <w:rFonts w:ascii="Arial" w:hAnsi="Arial" w:cs="Arial"/>
                <w:sz w:val="24"/>
                <w:szCs w:val="24"/>
              </w:rPr>
            </w:pPr>
            <w:r w:rsidRPr="000C3009">
              <w:rPr>
                <w:rFonts w:ascii="Arial" w:hAnsi="Arial" w:cs="Arial"/>
                <w:sz w:val="24"/>
                <w:szCs w:val="24"/>
              </w:rPr>
              <w:t xml:space="preserve">Note- Once BHEL considers that a breach of contract has occurred on the part of Supplier/Vendor, BHEL shall notify the Supplier/Vendor by way of notice in this regard. Contractor shall be given an opportunity to rectify the reasons causing the breach of contract within a period of 14 days. </w:t>
            </w:r>
          </w:p>
          <w:p w14:paraId="2E9179FC" w14:textId="77777777" w:rsidR="009E4BF5" w:rsidRPr="000C3009" w:rsidRDefault="009E4BF5" w:rsidP="009E4BF5">
            <w:pPr>
              <w:autoSpaceDE w:val="0"/>
              <w:autoSpaceDN w:val="0"/>
              <w:adjustRightInd w:val="0"/>
              <w:ind w:left="29"/>
              <w:jc w:val="both"/>
              <w:rPr>
                <w:rFonts w:ascii="Arial" w:hAnsi="Arial" w:cs="Arial"/>
                <w:sz w:val="24"/>
                <w:szCs w:val="24"/>
              </w:rPr>
            </w:pPr>
            <w:r w:rsidRPr="000C3009">
              <w:rPr>
                <w:rFonts w:ascii="Arial" w:hAnsi="Arial" w:cs="Arial"/>
                <w:sz w:val="24"/>
                <w:szCs w:val="24"/>
              </w:rPr>
              <w:t>In case the contractor fails to remedy the breach, as mentioned in the notice, to the satisfaction of BHEL, BHEL shall have the right to take recourse to any of the remedial actions available to it under the relevant provisions of contract</w:t>
            </w:r>
          </w:p>
          <w:p w14:paraId="23245523" w14:textId="4C7A2867" w:rsidR="009E4BF5" w:rsidRPr="000C3009" w:rsidRDefault="009E4BF5" w:rsidP="009E4BF5">
            <w:pPr>
              <w:widowControl/>
              <w:autoSpaceDE w:val="0"/>
              <w:autoSpaceDN w:val="0"/>
              <w:adjustRightInd w:val="0"/>
              <w:contextualSpacing/>
              <w:jc w:val="both"/>
              <w:rPr>
                <w:rFonts w:ascii="Arial" w:hAnsi="Arial" w:cs="Arial"/>
                <w:sz w:val="24"/>
                <w:szCs w:val="24"/>
              </w:rPr>
            </w:pPr>
          </w:p>
        </w:tc>
      </w:tr>
      <w:tr w:rsidR="009E4BF5" w:rsidRPr="002C2994" w14:paraId="20719322" w14:textId="77777777" w:rsidTr="00FF5ECC">
        <w:tblPrEx>
          <w:jc w:val="left"/>
        </w:tblPrEx>
        <w:trPr>
          <w:gridAfter w:val="2"/>
          <w:wAfter w:w="261" w:type="dxa"/>
          <w:trHeight w:hRule="exact" w:val="10788"/>
        </w:trPr>
        <w:tc>
          <w:tcPr>
            <w:tcW w:w="540" w:type="dxa"/>
            <w:gridSpan w:val="6"/>
          </w:tcPr>
          <w:p w14:paraId="24CE3CEF" w14:textId="77777777" w:rsidR="009E4BF5" w:rsidRPr="002C2994" w:rsidRDefault="009E4BF5" w:rsidP="009E4BF5">
            <w:pPr>
              <w:rPr>
                <w:rFonts w:ascii="Arial" w:hAnsi="Arial" w:cs="Arial"/>
                <w:b/>
                <w:spacing w:val="-1"/>
                <w:sz w:val="24"/>
                <w:szCs w:val="24"/>
              </w:rPr>
            </w:pPr>
          </w:p>
        </w:tc>
        <w:tc>
          <w:tcPr>
            <w:tcW w:w="14249" w:type="dxa"/>
            <w:gridSpan w:val="14"/>
          </w:tcPr>
          <w:p w14:paraId="581525C4" w14:textId="77777777" w:rsidR="009E4BF5" w:rsidRPr="000C3009" w:rsidRDefault="009E4BF5" w:rsidP="009E4BF5">
            <w:pPr>
              <w:autoSpaceDE w:val="0"/>
              <w:autoSpaceDN w:val="0"/>
              <w:adjustRightInd w:val="0"/>
              <w:ind w:left="29"/>
              <w:jc w:val="both"/>
              <w:rPr>
                <w:rFonts w:ascii="Arial" w:hAnsi="Arial" w:cs="Arial"/>
                <w:sz w:val="24"/>
                <w:szCs w:val="24"/>
              </w:rPr>
            </w:pPr>
            <w:r w:rsidRPr="000C3009">
              <w:rPr>
                <w:rFonts w:ascii="Arial" w:hAnsi="Arial" w:cs="Arial"/>
                <w:sz w:val="24"/>
                <w:szCs w:val="24"/>
              </w:rPr>
              <w:t xml:space="preserve">27.2 </w:t>
            </w:r>
            <w:r w:rsidRPr="000C3009">
              <w:rPr>
                <w:rFonts w:ascii="Arial" w:hAnsi="Arial" w:cs="Arial"/>
                <w:b/>
                <w:sz w:val="24"/>
                <w:szCs w:val="24"/>
              </w:rPr>
              <w:t>Remedies in case of Breach of Contract</w:t>
            </w:r>
            <w:r w:rsidRPr="000C3009">
              <w:rPr>
                <w:rFonts w:ascii="Arial" w:hAnsi="Arial" w:cs="Arial"/>
                <w:sz w:val="24"/>
                <w:szCs w:val="24"/>
              </w:rPr>
              <w:t>.:</w:t>
            </w:r>
          </w:p>
          <w:p w14:paraId="3E56AD90"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Wherein the period as stipulated in the notice issued under clause 27.1 has expired and Supplier/Vendor has failed to remedy the breach, BHEL will have the right to terminate the contract on the ground of "Breach of Contract" without any further notice to contractor. </w:t>
            </w:r>
          </w:p>
          <w:p w14:paraId="1E4D5398"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Upon termination of contract, BHEL shall be entitled to recover an amount equivalent to 10% of the Contract Value for the damages on account of breach of contract committed by the Supplier/Vendor. This amount shall be recovered by way of </w:t>
            </w:r>
            <w:proofErr w:type="spellStart"/>
            <w:r w:rsidRPr="000C3009">
              <w:rPr>
                <w:rFonts w:ascii="Arial" w:hAnsi="Arial" w:cs="Arial"/>
                <w:sz w:val="24"/>
                <w:szCs w:val="24"/>
              </w:rPr>
              <w:t>encashing</w:t>
            </w:r>
            <w:proofErr w:type="spellEnd"/>
            <w:r w:rsidRPr="000C3009">
              <w:rPr>
                <w:rFonts w:ascii="Arial" w:hAnsi="Arial" w:cs="Arial"/>
                <w:sz w:val="24"/>
                <w:szCs w:val="24"/>
              </w:rPr>
              <w:t xml:space="preserve"> the security instruments like performance bank guarantee </w:t>
            </w:r>
            <w:proofErr w:type="spellStart"/>
            <w:r w:rsidRPr="000C3009">
              <w:rPr>
                <w:rFonts w:ascii="Arial" w:hAnsi="Arial" w:cs="Arial"/>
                <w:sz w:val="24"/>
                <w:szCs w:val="24"/>
              </w:rPr>
              <w:t>etc</w:t>
            </w:r>
            <w:proofErr w:type="spellEnd"/>
            <w:r w:rsidRPr="000C3009">
              <w:rPr>
                <w:rFonts w:ascii="Arial" w:hAnsi="Arial" w:cs="Arial"/>
                <w:sz w:val="24"/>
                <w:szCs w:val="24"/>
              </w:rPr>
              <w:t xml:space="preserve"> available with BHEL against the said contract. In case the value of the security instruments available is less than 10% of the contract value, the balance amount shall be recovered from other financial remedies (i.e. available bills of the Supplier/Vendor, retention amount, from the money due to the Supplier/Vendor etc. with BHEL) or the other legal remedies shall be pursued.</w:t>
            </w:r>
          </w:p>
          <w:p w14:paraId="178C9F60"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Wherever the value of security instruments like performance bank guarantee available with BHEL against the said contract is 10% of the contract value or more, such security instruments to the extent of 10% contract value will be </w:t>
            </w:r>
            <w:proofErr w:type="spellStart"/>
            <w:r w:rsidRPr="000C3009">
              <w:rPr>
                <w:rFonts w:ascii="Arial" w:hAnsi="Arial" w:cs="Arial"/>
                <w:sz w:val="24"/>
                <w:szCs w:val="24"/>
              </w:rPr>
              <w:t>encashed</w:t>
            </w:r>
            <w:proofErr w:type="spellEnd"/>
            <w:r w:rsidRPr="000C3009">
              <w:rPr>
                <w:rFonts w:ascii="Arial" w:hAnsi="Arial" w:cs="Arial"/>
                <w:sz w:val="24"/>
                <w:szCs w:val="24"/>
              </w:rPr>
              <w:t xml:space="preserve">. In case no security instruments are available or the value of the security instruments available is less than 10% of the contract value, the 10% of the contract value or the balance amount, as the case may be, will be recovered in all or any of the following manners: </w:t>
            </w:r>
          </w:p>
          <w:p w14:paraId="08CADF59"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In case the amount recovered under sub clause (a) above is not sufficient to fulfil the amount recoverable then; a demand notice to deposit the balance amount within 30 days shall be issued to Supplier/Vendor. </w:t>
            </w:r>
          </w:p>
          <w:p w14:paraId="69E71905"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If Supplier/Vendor fails to deposit the balance amount within the period as prescribed in demand notice, following action shall be taken for recovery of the balance amount: </w:t>
            </w:r>
          </w:p>
          <w:p w14:paraId="61B7BDCA" w14:textId="77777777" w:rsidR="009E4BF5" w:rsidRPr="000C3009" w:rsidRDefault="009E4BF5" w:rsidP="009E4BF5">
            <w:pPr>
              <w:pStyle w:val="ListParagraph"/>
              <w:autoSpaceDE w:val="0"/>
              <w:autoSpaceDN w:val="0"/>
              <w:adjustRightInd w:val="0"/>
              <w:ind w:left="29"/>
              <w:jc w:val="both"/>
              <w:rPr>
                <w:rFonts w:ascii="Arial" w:hAnsi="Arial" w:cs="Arial"/>
                <w:sz w:val="24"/>
                <w:szCs w:val="24"/>
              </w:rPr>
            </w:pPr>
            <w:r w:rsidRPr="000C3009">
              <w:rPr>
                <w:rFonts w:ascii="Arial" w:hAnsi="Arial" w:cs="Arial"/>
                <w:sz w:val="24"/>
                <w:szCs w:val="24"/>
              </w:rPr>
              <w:t xml:space="preserve">a). from dues available in the form of Bills payable to defaulted Supplier/Vendor against the same contract. </w:t>
            </w:r>
          </w:p>
          <w:p w14:paraId="60F8DA94" w14:textId="77777777" w:rsidR="009E4BF5" w:rsidRPr="000C3009" w:rsidRDefault="009E4BF5" w:rsidP="009E4BF5">
            <w:pPr>
              <w:pStyle w:val="ListParagraph"/>
              <w:autoSpaceDE w:val="0"/>
              <w:autoSpaceDN w:val="0"/>
              <w:adjustRightInd w:val="0"/>
              <w:ind w:left="29"/>
              <w:jc w:val="both"/>
              <w:rPr>
                <w:rFonts w:ascii="Arial" w:hAnsi="Arial" w:cs="Arial"/>
                <w:sz w:val="24"/>
                <w:szCs w:val="24"/>
              </w:rPr>
            </w:pPr>
            <w:r w:rsidRPr="000C3009">
              <w:rPr>
                <w:rFonts w:ascii="Arial" w:hAnsi="Arial" w:cs="Arial"/>
                <w:sz w:val="24"/>
                <w:szCs w:val="24"/>
              </w:rPr>
              <w:t xml:space="preserve">b). If it is not possible to recover the dues available from the same contract or dues are insufficient to meet the recoverable amount, balance amount shall be recovered from any money(s) payable to Supplier/Vendor under any contract with other Units of BHEL including recovery from security deposits or any other deposit available in the form of security instruments of any kind against Security deposit or EMD. </w:t>
            </w:r>
          </w:p>
          <w:p w14:paraId="45E644B2"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In-case recoveries are not possible with any of the above        available options, Legal action shall be initiated for recovery against defaulted supplier/Vendor. </w:t>
            </w:r>
          </w:p>
          <w:p w14:paraId="2DE62DD7"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It is an agreed term of contract that this amount shall be a   genuine pre-estimate of damages that BHEL would incur in completion of balance contractual obligation of the contract through any other agency and BHEL will not be required to furnish any other evidence to the Supplier/Vendor for the purpose of estimation of damages.</w:t>
            </w:r>
          </w:p>
          <w:p w14:paraId="72796E63"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 xml:space="preserve"> In addition to the above, imposition of liquidated damages, debarment, termination, de-scoping, short-closure, etc., shall be applied as per provisions of the contract. </w:t>
            </w:r>
          </w:p>
          <w:p w14:paraId="378CD1A3" w14:textId="77777777" w:rsidR="009E4BF5" w:rsidRPr="000C3009" w:rsidRDefault="009E4BF5" w:rsidP="009E4BF5">
            <w:pPr>
              <w:pStyle w:val="ListParagraph"/>
              <w:widowControl/>
              <w:numPr>
                <w:ilvl w:val="0"/>
                <w:numId w:val="21"/>
              </w:numPr>
              <w:autoSpaceDE w:val="0"/>
              <w:autoSpaceDN w:val="0"/>
              <w:adjustRightInd w:val="0"/>
              <w:ind w:left="29" w:firstLine="0"/>
              <w:contextualSpacing/>
              <w:jc w:val="both"/>
              <w:rPr>
                <w:rFonts w:ascii="Arial" w:hAnsi="Arial" w:cs="Arial"/>
                <w:sz w:val="24"/>
                <w:szCs w:val="24"/>
              </w:rPr>
            </w:pPr>
            <w:r w:rsidRPr="000C3009">
              <w:rPr>
                <w:rFonts w:ascii="Arial" w:hAnsi="Arial" w:cs="Arial"/>
                <w:sz w:val="24"/>
                <w:szCs w:val="24"/>
              </w:rPr>
              <w:t>Non-performance of contract attracts penal provisions in line with BHEL guidelines for Suspension of Business Dealings (SBD).</w:t>
            </w:r>
          </w:p>
          <w:p w14:paraId="305335DA" w14:textId="77777777" w:rsidR="009E4BF5" w:rsidRPr="000C3009" w:rsidRDefault="009E4BF5" w:rsidP="009E4BF5">
            <w:pPr>
              <w:autoSpaceDE w:val="0"/>
              <w:autoSpaceDN w:val="0"/>
              <w:adjustRightInd w:val="0"/>
              <w:ind w:left="29"/>
              <w:jc w:val="both"/>
              <w:rPr>
                <w:rFonts w:ascii="Arial" w:hAnsi="Arial" w:cs="Arial"/>
                <w:sz w:val="24"/>
                <w:szCs w:val="24"/>
              </w:rPr>
            </w:pPr>
            <w:r w:rsidRPr="000C3009">
              <w:rPr>
                <w:rFonts w:ascii="Arial" w:hAnsi="Arial" w:cs="Arial"/>
                <w:sz w:val="24"/>
                <w:szCs w:val="24"/>
              </w:rPr>
              <w:t xml:space="preserve">Note: 1) The defaulting Supplier/Vendor shall not be eligible for participation in any of the future enquiries floated by BHEL to complete the balance work. The defaulting contractor shall mean and include: </w:t>
            </w:r>
          </w:p>
          <w:p w14:paraId="0345CBA8" w14:textId="77777777" w:rsidR="009E4BF5" w:rsidRPr="000C3009" w:rsidRDefault="009E4BF5" w:rsidP="009E4BF5">
            <w:pPr>
              <w:autoSpaceDE w:val="0"/>
              <w:autoSpaceDN w:val="0"/>
              <w:adjustRightInd w:val="0"/>
              <w:ind w:left="29"/>
              <w:jc w:val="both"/>
              <w:rPr>
                <w:rFonts w:ascii="Arial" w:hAnsi="Arial" w:cs="Arial"/>
                <w:sz w:val="24"/>
                <w:szCs w:val="24"/>
              </w:rPr>
            </w:pPr>
            <w:r w:rsidRPr="000C3009">
              <w:rPr>
                <w:rFonts w:ascii="Arial" w:hAnsi="Arial" w:cs="Arial"/>
                <w:sz w:val="24"/>
                <w:szCs w:val="24"/>
              </w:rPr>
              <w:t>(a) In case defaulted Supplier/Vendor is the Sole Proprietorship Firm, any Sole Proprietorship Firm owned by same Sole Proprietor.</w:t>
            </w:r>
          </w:p>
          <w:p w14:paraId="1704710C" w14:textId="27A2AF3E" w:rsidR="009E4BF5" w:rsidRPr="000C3009" w:rsidRDefault="009E4BF5" w:rsidP="009E4BF5">
            <w:pPr>
              <w:pStyle w:val="ListParagraph"/>
              <w:autoSpaceDE w:val="0"/>
              <w:autoSpaceDN w:val="0"/>
              <w:adjustRightInd w:val="0"/>
              <w:jc w:val="both"/>
              <w:rPr>
                <w:rFonts w:ascii="Arial" w:hAnsi="Arial" w:cs="Arial"/>
                <w:sz w:val="24"/>
                <w:szCs w:val="24"/>
              </w:rPr>
            </w:pPr>
            <w:r w:rsidRPr="000C3009">
              <w:rPr>
                <w:rFonts w:ascii="Arial" w:hAnsi="Arial" w:cs="Arial"/>
                <w:sz w:val="24"/>
                <w:szCs w:val="24"/>
              </w:rPr>
              <w:t xml:space="preserve"> (b) In case defaulted Supplier/Vendor is The Partnership Firm, any firm comprising of same partners/ some of the same partners; or sole proprietorship firm owned by any partner(s) as a sole proprietor.</w:t>
            </w:r>
          </w:p>
        </w:tc>
      </w:tr>
      <w:tr w:rsidR="009E4BF5" w:rsidRPr="002C2994" w14:paraId="1E229939" w14:textId="77777777" w:rsidTr="00FF5ECC">
        <w:tblPrEx>
          <w:jc w:val="left"/>
        </w:tblPrEx>
        <w:trPr>
          <w:gridAfter w:val="2"/>
          <w:wAfter w:w="261" w:type="dxa"/>
          <w:trHeight w:hRule="exact" w:val="372"/>
        </w:trPr>
        <w:tc>
          <w:tcPr>
            <w:tcW w:w="540" w:type="dxa"/>
            <w:gridSpan w:val="6"/>
          </w:tcPr>
          <w:p w14:paraId="71E0988B"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28</w:t>
            </w:r>
          </w:p>
        </w:tc>
        <w:tc>
          <w:tcPr>
            <w:tcW w:w="14249" w:type="dxa"/>
            <w:gridSpan w:val="14"/>
          </w:tcPr>
          <w:p w14:paraId="5049111E" w14:textId="77777777" w:rsidR="009E4BF5" w:rsidRPr="002C2994" w:rsidRDefault="009E4BF5" w:rsidP="009E4BF5">
            <w:pPr>
              <w:rPr>
                <w:rFonts w:ascii="Arial" w:hAnsi="Arial" w:cs="Arial"/>
                <w:sz w:val="24"/>
                <w:szCs w:val="24"/>
              </w:rPr>
            </w:pPr>
            <w:r w:rsidRPr="002C2994">
              <w:rPr>
                <w:rFonts w:ascii="Arial" w:hAnsi="Arial" w:cs="Arial"/>
                <w:sz w:val="24"/>
                <w:szCs w:val="24"/>
              </w:rPr>
              <w:t>Any other terms and conditions of the bidder attached / referred against the tender enquiry will not be considered.</w:t>
            </w:r>
          </w:p>
        </w:tc>
      </w:tr>
      <w:tr w:rsidR="009E4BF5" w:rsidRPr="002C2994" w14:paraId="559DF503" w14:textId="77777777" w:rsidTr="00FF5ECC">
        <w:tblPrEx>
          <w:jc w:val="left"/>
        </w:tblPrEx>
        <w:trPr>
          <w:gridAfter w:val="2"/>
          <w:wAfter w:w="261" w:type="dxa"/>
          <w:trHeight w:hRule="exact" w:val="613"/>
        </w:trPr>
        <w:tc>
          <w:tcPr>
            <w:tcW w:w="540" w:type="dxa"/>
            <w:gridSpan w:val="6"/>
          </w:tcPr>
          <w:p w14:paraId="305CD3B5" w14:textId="77777777" w:rsidR="009E4BF5" w:rsidRPr="002C2994" w:rsidRDefault="009E4BF5" w:rsidP="009E4BF5">
            <w:pPr>
              <w:rPr>
                <w:rFonts w:ascii="Arial" w:hAnsi="Arial" w:cs="Arial"/>
                <w:b/>
                <w:spacing w:val="-1"/>
                <w:sz w:val="24"/>
                <w:szCs w:val="24"/>
              </w:rPr>
            </w:pPr>
            <w:r w:rsidRPr="002C2994">
              <w:rPr>
                <w:rFonts w:ascii="Arial" w:hAnsi="Arial" w:cs="Arial"/>
                <w:b/>
                <w:spacing w:val="-1"/>
                <w:sz w:val="24"/>
                <w:szCs w:val="24"/>
              </w:rPr>
              <w:t>29</w:t>
            </w:r>
          </w:p>
        </w:tc>
        <w:tc>
          <w:tcPr>
            <w:tcW w:w="14249" w:type="dxa"/>
            <w:gridSpan w:val="14"/>
          </w:tcPr>
          <w:p w14:paraId="7432A2D7" w14:textId="77777777" w:rsidR="009E4BF5" w:rsidRPr="002C2994" w:rsidRDefault="009E4BF5" w:rsidP="009E4BF5">
            <w:pPr>
              <w:rPr>
                <w:rFonts w:ascii="Arial" w:hAnsi="Arial" w:cs="Arial"/>
                <w:sz w:val="24"/>
                <w:szCs w:val="24"/>
              </w:rPr>
            </w:pPr>
            <w:r w:rsidRPr="002C2994">
              <w:rPr>
                <w:rFonts w:ascii="Arial" w:hAnsi="Arial" w:cs="Arial"/>
                <w:sz w:val="24"/>
                <w:szCs w:val="24"/>
              </w:rPr>
              <w:t>All drawings, patterns and tools supplied by BHEL or made at BHEL's expense are BHEL's property.  These cannot be used or referred to any other party and must be used only in the execution of BHEL's orders.</w:t>
            </w:r>
          </w:p>
        </w:tc>
      </w:tr>
      <w:tr w:rsidR="009E4BF5" w:rsidRPr="002C2994" w14:paraId="22A6BBBA" w14:textId="77777777" w:rsidTr="00FF5ECC">
        <w:tblPrEx>
          <w:jc w:val="left"/>
        </w:tblPrEx>
        <w:trPr>
          <w:gridAfter w:val="2"/>
          <w:wAfter w:w="261" w:type="dxa"/>
          <w:trHeight w:hRule="exact" w:val="1027"/>
        </w:trPr>
        <w:tc>
          <w:tcPr>
            <w:tcW w:w="540" w:type="dxa"/>
            <w:gridSpan w:val="6"/>
          </w:tcPr>
          <w:p w14:paraId="27CD44F0" w14:textId="77777777" w:rsidR="009E4BF5" w:rsidRPr="002C2994" w:rsidRDefault="009E4BF5" w:rsidP="009E4BF5">
            <w:pPr>
              <w:rPr>
                <w:rFonts w:ascii="Arial" w:hAnsi="Arial" w:cs="Arial"/>
                <w:b/>
                <w:sz w:val="24"/>
                <w:szCs w:val="24"/>
              </w:rPr>
            </w:pPr>
            <w:r w:rsidRPr="002C2994">
              <w:rPr>
                <w:rFonts w:ascii="Arial" w:hAnsi="Arial" w:cs="Arial"/>
                <w:b/>
                <w:sz w:val="24"/>
                <w:szCs w:val="24"/>
              </w:rPr>
              <w:t>30</w:t>
            </w:r>
          </w:p>
          <w:p w14:paraId="08DA84A8" w14:textId="77777777" w:rsidR="009E4BF5" w:rsidRPr="002C2994" w:rsidRDefault="009E4BF5" w:rsidP="009E4BF5">
            <w:pPr>
              <w:rPr>
                <w:rFonts w:ascii="Arial" w:hAnsi="Arial" w:cs="Arial"/>
                <w:b/>
                <w:sz w:val="24"/>
                <w:szCs w:val="24"/>
              </w:rPr>
            </w:pPr>
          </w:p>
          <w:p w14:paraId="421FCFDD" w14:textId="77777777" w:rsidR="009E4BF5" w:rsidRPr="002C2994" w:rsidRDefault="009E4BF5" w:rsidP="009E4BF5">
            <w:pPr>
              <w:rPr>
                <w:rFonts w:ascii="Arial" w:hAnsi="Arial" w:cs="Arial"/>
                <w:b/>
                <w:sz w:val="24"/>
                <w:szCs w:val="24"/>
              </w:rPr>
            </w:pPr>
          </w:p>
        </w:tc>
        <w:tc>
          <w:tcPr>
            <w:tcW w:w="14249" w:type="dxa"/>
            <w:gridSpan w:val="14"/>
          </w:tcPr>
          <w:p w14:paraId="597618EA" w14:textId="77777777" w:rsidR="009E4BF5" w:rsidRPr="002C2994" w:rsidRDefault="009E4BF5" w:rsidP="009E4BF5">
            <w:pPr>
              <w:rPr>
                <w:rFonts w:ascii="Arial" w:hAnsi="Arial" w:cs="Arial"/>
                <w:sz w:val="24"/>
                <w:szCs w:val="24"/>
              </w:rPr>
            </w:pPr>
            <w:r w:rsidRPr="002C2994">
              <w:rPr>
                <w:rFonts w:ascii="Arial" w:hAnsi="Arial" w:cs="Arial"/>
                <w:sz w:val="24"/>
                <w:szCs w:val="24"/>
              </w:rPr>
              <w:t>Any amount payable by the bidder under any of the conditions of this contract shall be liable to be adjusted against any amount payable to the bidder under any other work / contract awarded by BHEL HPEP or any other BHEL Units.  This is without prejudice to any other action as may be deemed fit by BHEL.</w:t>
            </w:r>
          </w:p>
        </w:tc>
      </w:tr>
      <w:tr w:rsidR="009E4BF5" w:rsidRPr="002C2994" w14:paraId="2E1EBF3D" w14:textId="77777777" w:rsidTr="00FF5ECC">
        <w:tblPrEx>
          <w:jc w:val="left"/>
        </w:tblPrEx>
        <w:trPr>
          <w:gridAfter w:val="2"/>
          <w:wAfter w:w="261" w:type="dxa"/>
          <w:trHeight w:hRule="exact" w:val="856"/>
        </w:trPr>
        <w:tc>
          <w:tcPr>
            <w:tcW w:w="540" w:type="dxa"/>
            <w:gridSpan w:val="6"/>
          </w:tcPr>
          <w:p w14:paraId="717C8591" w14:textId="77777777" w:rsidR="009E4BF5" w:rsidRPr="002C2994" w:rsidRDefault="009E4BF5" w:rsidP="009E4BF5">
            <w:pPr>
              <w:rPr>
                <w:rFonts w:ascii="Arial" w:hAnsi="Arial" w:cs="Arial"/>
                <w:b/>
                <w:sz w:val="24"/>
                <w:szCs w:val="24"/>
              </w:rPr>
            </w:pPr>
            <w:r w:rsidRPr="002C2994">
              <w:rPr>
                <w:rFonts w:ascii="Arial" w:hAnsi="Arial" w:cs="Arial"/>
                <w:b/>
                <w:sz w:val="24"/>
                <w:szCs w:val="24"/>
              </w:rPr>
              <w:lastRenderedPageBreak/>
              <w:t>31</w:t>
            </w:r>
          </w:p>
          <w:p w14:paraId="511CF1F4" w14:textId="77777777" w:rsidR="009E4BF5" w:rsidRPr="002C2994" w:rsidRDefault="009E4BF5" w:rsidP="009E4BF5">
            <w:pPr>
              <w:rPr>
                <w:rFonts w:ascii="Arial" w:hAnsi="Arial" w:cs="Arial"/>
                <w:b/>
                <w:sz w:val="24"/>
                <w:szCs w:val="24"/>
              </w:rPr>
            </w:pPr>
          </w:p>
        </w:tc>
        <w:tc>
          <w:tcPr>
            <w:tcW w:w="14249" w:type="dxa"/>
            <w:gridSpan w:val="14"/>
          </w:tcPr>
          <w:p w14:paraId="138AE4C2" w14:textId="67930D8C" w:rsidR="009E4BF5" w:rsidRPr="002C2994" w:rsidRDefault="009E4BF5" w:rsidP="009E4BF5">
            <w:pPr>
              <w:rPr>
                <w:rFonts w:ascii="Arial" w:hAnsi="Arial" w:cs="Arial"/>
                <w:sz w:val="24"/>
                <w:szCs w:val="24"/>
              </w:rPr>
            </w:pPr>
            <w:r w:rsidRPr="002C2994">
              <w:rPr>
                <w:rFonts w:ascii="Arial" w:hAnsi="Arial" w:cs="Arial"/>
                <w:sz w:val="24"/>
                <w:szCs w:val="24"/>
              </w:rPr>
              <w:t xml:space="preserve">The bids of the bidders who are on the banned list and also the bids of the bidders, who engage the services of the banned firms, will be rejected. The list of firms banned by BHEL is available on BHEL web site: </w:t>
            </w:r>
            <w:hyperlink r:id="rId11" w:history="1">
              <w:r w:rsidRPr="002C2994">
                <w:rPr>
                  <w:rStyle w:val="Hyperlink"/>
                  <w:rFonts w:ascii="Arial" w:hAnsi="Arial" w:cs="Arial"/>
                  <w:sz w:val="24"/>
                  <w:szCs w:val="24"/>
                </w:rPr>
                <w:t>www.bhel.com</w:t>
              </w:r>
            </w:hyperlink>
          </w:p>
          <w:p w14:paraId="5E7AF53B" w14:textId="27B2DB11" w:rsidR="009E4BF5" w:rsidRPr="002C2994" w:rsidRDefault="009E4BF5" w:rsidP="009E4BF5">
            <w:pPr>
              <w:rPr>
                <w:rFonts w:ascii="Arial" w:hAnsi="Arial" w:cs="Arial"/>
                <w:sz w:val="24"/>
                <w:szCs w:val="24"/>
              </w:rPr>
            </w:pPr>
          </w:p>
        </w:tc>
      </w:tr>
      <w:tr w:rsidR="009E4BF5" w:rsidRPr="002C2994" w14:paraId="17954E6D" w14:textId="77777777" w:rsidTr="00FF5ECC">
        <w:tblPrEx>
          <w:jc w:val="left"/>
        </w:tblPrEx>
        <w:trPr>
          <w:gridAfter w:val="2"/>
          <w:wAfter w:w="261" w:type="dxa"/>
          <w:trHeight w:hRule="exact" w:val="362"/>
        </w:trPr>
        <w:tc>
          <w:tcPr>
            <w:tcW w:w="540" w:type="dxa"/>
            <w:gridSpan w:val="6"/>
          </w:tcPr>
          <w:p w14:paraId="6C9B42BA" w14:textId="77777777" w:rsidR="009E4BF5" w:rsidRPr="002C2994" w:rsidRDefault="009E4BF5" w:rsidP="009E4BF5">
            <w:pPr>
              <w:rPr>
                <w:rFonts w:ascii="Arial" w:hAnsi="Arial" w:cs="Arial"/>
                <w:b/>
                <w:sz w:val="24"/>
                <w:szCs w:val="24"/>
              </w:rPr>
            </w:pPr>
            <w:r w:rsidRPr="002C2994">
              <w:rPr>
                <w:rFonts w:ascii="Arial" w:hAnsi="Arial" w:cs="Arial"/>
                <w:b/>
                <w:sz w:val="24"/>
                <w:szCs w:val="24"/>
              </w:rPr>
              <w:t>32</w:t>
            </w:r>
          </w:p>
        </w:tc>
        <w:tc>
          <w:tcPr>
            <w:tcW w:w="14249" w:type="dxa"/>
            <w:gridSpan w:val="14"/>
          </w:tcPr>
          <w:p w14:paraId="1B5BC2EC" w14:textId="77777777" w:rsidR="009E4BF5" w:rsidRPr="002C2994" w:rsidRDefault="009E4BF5" w:rsidP="009E4BF5">
            <w:pPr>
              <w:rPr>
                <w:rFonts w:ascii="Arial" w:hAnsi="Arial" w:cs="Arial"/>
                <w:b/>
                <w:sz w:val="24"/>
                <w:szCs w:val="24"/>
              </w:rPr>
            </w:pPr>
            <w:r w:rsidRPr="002C2994">
              <w:rPr>
                <w:rFonts w:ascii="Arial" w:hAnsi="Arial" w:cs="Arial"/>
                <w:b/>
                <w:sz w:val="24"/>
                <w:szCs w:val="24"/>
              </w:rPr>
              <w:t xml:space="preserve">Ordering and confirmation of order </w:t>
            </w:r>
          </w:p>
          <w:p w14:paraId="2A519A33" w14:textId="77777777" w:rsidR="009E4BF5" w:rsidRPr="002C2994" w:rsidRDefault="009E4BF5" w:rsidP="009E4BF5">
            <w:pPr>
              <w:rPr>
                <w:rFonts w:ascii="Arial" w:hAnsi="Arial" w:cs="Arial"/>
                <w:sz w:val="24"/>
                <w:szCs w:val="24"/>
              </w:rPr>
            </w:pPr>
          </w:p>
        </w:tc>
      </w:tr>
      <w:tr w:rsidR="009E4BF5" w:rsidRPr="002C2994" w14:paraId="12299F6A" w14:textId="77777777" w:rsidTr="00FF5ECC">
        <w:tblPrEx>
          <w:jc w:val="left"/>
        </w:tblPrEx>
        <w:trPr>
          <w:gridAfter w:val="2"/>
          <w:wAfter w:w="261" w:type="dxa"/>
          <w:trHeight w:hRule="exact" w:val="2694"/>
        </w:trPr>
        <w:tc>
          <w:tcPr>
            <w:tcW w:w="540" w:type="dxa"/>
            <w:gridSpan w:val="6"/>
          </w:tcPr>
          <w:p w14:paraId="55EE7267" w14:textId="77777777" w:rsidR="009E4BF5" w:rsidRPr="002C2994" w:rsidRDefault="009E4BF5" w:rsidP="009E4BF5">
            <w:pPr>
              <w:rPr>
                <w:rFonts w:ascii="Arial" w:hAnsi="Arial" w:cs="Arial"/>
                <w:sz w:val="24"/>
                <w:szCs w:val="24"/>
              </w:rPr>
            </w:pPr>
          </w:p>
        </w:tc>
        <w:tc>
          <w:tcPr>
            <w:tcW w:w="14249" w:type="dxa"/>
            <w:gridSpan w:val="14"/>
          </w:tcPr>
          <w:p w14:paraId="0376FB5C" w14:textId="77777777" w:rsidR="009E4BF5" w:rsidRPr="002C2994" w:rsidRDefault="009E4BF5" w:rsidP="009E4BF5">
            <w:pPr>
              <w:rPr>
                <w:rFonts w:ascii="Arial" w:hAnsi="Arial" w:cs="Arial"/>
                <w:sz w:val="24"/>
                <w:szCs w:val="24"/>
              </w:rPr>
            </w:pPr>
          </w:p>
          <w:p w14:paraId="37A7CC35" w14:textId="07272060" w:rsidR="009E4BF5" w:rsidRPr="002C2994" w:rsidRDefault="009E4BF5" w:rsidP="009E4BF5">
            <w:pPr>
              <w:rPr>
                <w:rFonts w:ascii="Arial" w:hAnsi="Arial" w:cs="Arial"/>
                <w:sz w:val="24"/>
                <w:szCs w:val="24"/>
              </w:rPr>
            </w:pPr>
            <w:r w:rsidRPr="002C2994">
              <w:rPr>
                <w:rFonts w:ascii="Arial" w:hAnsi="Arial" w:cs="Arial"/>
                <w:sz w:val="24"/>
                <w:szCs w:val="24"/>
              </w:rPr>
              <w:t xml:space="preserve">The bidder shall send the order acceptance within one week from the date of LOI/Purchase order or such other period as specified/agreed </w:t>
            </w:r>
            <w:r w:rsidRPr="002C2994">
              <w:rPr>
                <w:rFonts w:ascii="Arial" w:hAnsi="Arial" w:cs="Arial"/>
                <w:color w:val="000000" w:themeColor="text1"/>
                <w:sz w:val="24"/>
                <w:szCs w:val="24"/>
              </w:rPr>
              <w:t>by the Buyer</w:t>
            </w:r>
            <w:r w:rsidRPr="002C2994">
              <w:rPr>
                <w:rFonts w:ascii="Arial" w:hAnsi="Arial" w:cs="Arial"/>
                <w:sz w:val="24"/>
                <w:szCs w:val="24"/>
              </w:rPr>
              <w:t xml:space="preserve">.  Buyer reserves the right to revoke the order placed if the order confirmation differs from the original order placed.  </w:t>
            </w:r>
            <w:r w:rsidRPr="002C2994">
              <w:rPr>
                <w:rFonts w:ascii="Arial" w:hAnsi="Arial" w:cs="Arial"/>
                <w:color w:val="000000"/>
                <w:sz w:val="24"/>
                <w:szCs w:val="24"/>
              </w:rPr>
              <w:t>Buyer shall be legally bound, only if agreed for any deviation explicitly in writing.</w:t>
            </w:r>
            <w:r w:rsidRPr="002C2994">
              <w:rPr>
                <w:rFonts w:ascii="Arial" w:hAnsi="Arial" w:cs="Arial"/>
                <w:sz w:val="24"/>
                <w:szCs w:val="24"/>
              </w:rPr>
              <w:t xml:space="preserve">  The acceptance of deliverables or supplies by Buyer as well as payments made in this regard shall not imply acceptance of any deviations.  </w:t>
            </w:r>
          </w:p>
          <w:p w14:paraId="3B51F195" w14:textId="77777777" w:rsidR="009E4BF5" w:rsidRPr="002C2994" w:rsidRDefault="009E4BF5" w:rsidP="009E4BF5">
            <w:pPr>
              <w:rPr>
                <w:rFonts w:ascii="Arial" w:hAnsi="Arial" w:cs="Arial"/>
                <w:sz w:val="24"/>
                <w:szCs w:val="24"/>
              </w:rPr>
            </w:pPr>
            <w:r w:rsidRPr="002C2994">
              <w:rPr>
                <w:rFonts w:ascii="Arial" w:hAnsi="Arial" w:cs="Arial"/>
                <w:sz w:val="24"/>
                <w:szCs w:val="24"/>
              </w:rPr>
              <w:t>The Purchase order will be deemed to have been accepted if no communication to the contrary is received within one week (or the time limit as specified /agreed by the Buyer) from the date of P.O.</w:t>
            </w:r>
          </w:p>
          <w:p w14:paraId="51ADC349" w14:textId="77777777" w:rsidR="009E4BF5" w:rsidRPr="002C2994" w:rsidRDefault="009E4BF5" w:rsidP="009E4BF5">
            <w:pPr>
              <w:rPr>
                <w:rFonts w:ascii="Arial" w:hAnsi="Arial" w:cs="Arial"/>
                <w:sz w:val="24"/>
                <w:szCs w:val="24"/>
              </w:rPr>
            </w:pPr>
            <w:r w:rsidRPr="002C2994">
              <w:rPr>
                <w:rFonts w:ascii="Arial" w:hAnsi="Arial" w:cs="Arial"/>
                <w:sz w:val="24"/>
                <w:szCs w:val="24"/>
              </w:rPr>
              <w:t>Buyer, is at liberty to send signed P.O. through electronic media such as e-mail and the receipt of which shall be treated as receipt of order.</w:t>
            </w:r>
          </w:p>
        </w:tc>
      </w:tr>
      <w:tr w:rsidR="009E4BF5" w:rsidRPr="002C2994" w14:paraId="30211D20" w14:textId="77777777" w:rsidTr="00FF5ECC">
        <w:tblPrEx>
          <w:jc w:val="left"/>
        </w:tblPrEx>
        <w:trPr>
          <w:gridAfter w:val="2"/>
          <w:wAfter w:w="261" w:type="dxa"/>
          <w:trHeight w:hRule="exact" w:val="362"/>
        </w:trPr>
        <w:tc>
          <w:tcPr>
            <w:tcW w:w="540" w:type="dxa"/>
            <w:gridSpan w:val="6"/>
          </w:tcPr>
          <w:p w14:paraId="61D55B74" w14:textId="77777777" w:rsidR="009E4BF5" w:rsidRPr="002C2994" w:rsidRDefault="009E4BF5" w:rsidP="009E4BF5">
            <w:pPr>
              <w:rPr>
                <w:rFonts w:ascii="Arial" w:hAnsi="Arial" w:cs="Arial"/>
                <w:b/>
                <w:sz w:val="24"/>
                <w:szCs w:val="24"/>
              </w:rPr>
            </w:pPr>
            <w:r w:rsidRPr="002C2994">
              <w:rPr>
                <w:rFonts w:ascii="Arial" w:hAnsi="Arial" w:cs="Arial"/>
                <w:b/>
                <w:sz w:val="24"/>
                <w:szCs w:val="24"/>
              </w:rPr>
              <w:t>33</w:t>
            </w:r>
          </w:p>
        </w:tc>
        <w:tc>
          <w:tcPr>
            <w:tcW w:w="14249" w:type="dxa"/>
            <w:gridSpan w:val="14"/>
          </w:tcPr>
          <w:p w14:paraId="512268F3" w14:textId="77777777" w:rsidR="009E4BF5" w:rsidRPr="002C2994" w:rsidRDefault="009E4BF5" w:rsidP="009E4BF5">
            <w:pPr>
              <w:rPr>
                <w:rFonts w:ascii="Arial" w:hAnsi="Arial" w:cs="Arial"/>
                <w:b/>
                <w:sz w:val="24"/>
                <w:szCs w:val="24"/>
              </w:rPr>
            </w:pPr>
            <w:r w:rsidRPr="002C2994">
              <w:rPr>
                <w:rFonts w:ascii="Arial" w:hAnsi="Arial" w:cs="Arial"/>
                <w:b/>
                <w:sz w:val="24"/>
                <w:szCs w:val="24"/>
              </w:rPr>
              <w:t>Execution</w:t>
            </w:r>
          </w:p>
        </w:tc>
      </w:tr>
      <w:tr w:rsidR="009E4BF5" w:rsidRPr="002C2994" w14:paraId="69AF0637" w14:textId="77777777" w:rsidTr="00FF5ECC">
        <w:tblPrEx>
          <w:jc w:val="left"/>
        </w:tblPrEx>
        <w:trPr>
          <w:gridAfter w:val="2"/>
          <w:wAfter w:w="261" w:type="dxa"/>
          <w:trHeight w:hRule="exact" w:val="386"/>
        </w:trPr>
        <w:tc>
          <w:tcPr>
            <w:tcW w:w="540" w:type="dxa"/>
            <w:gridSpan w:val="6"/>
          </w:tcPr>
          <w:p w14:paraId="01672F38" w14:textId="77777777" w:rsidR="009E4BF5" w:rsidRPr="002C2994" w:rsidRDefault="009E4BF5" w:rsidP="009E4BF5">
            <w:pPr>
              <w:rPr>
                <w:rFonts w:ascii="Arial" w:hAnsi="Arial" w:cs="Arial"/>
                <w:sz w:val="24"/>
                <w:szCs w:val="24"/>
              </w:rPr>
            </w:pPr>
          </w:p>
        </w:tc>
        <w:tc>
          <w:tcPr>
            <w:tcW w:w="14249" w:type="dxa"/>
            <w:gridSpan w:val="14"/>
          </w:tcPr>
          <w:p w14:paraId="6E8B1B9B" w14:textId="77777777" w:rsidR="009E4BF5" w:rsidRPr="002C2994" w:rsidRDefault="009E4BF5" w:rsidP="009E4BF5">
            <w:pPr>
              <w:rPr>
                <w:rFonts w:ascii="Arial" w:hAnsi="Arial" w:cs="Arial"/>
                <w:sz w:val="24"/>
                <w:szCs w:val="24"/>
              </w:rPr>
            </w:pPr>
            <w:r w:rsidRPr="002C2994">
              <w:rPr>
                <w:rFonts w:ascii="Arial" w:hAnsi="Arial" w:cs="Arial"/>
                <w:sz w:val="24"/>
                <w:szCs w:val="24"/>
              </w:rPr>
              <w:t xml:space="preserve">The whole contract is to be executed in the </w:t>
            </w:r>
            <w:proofErr w:type="gramStart"/>
            <w:r w:rsidRPr="002C2994">
              <w:rPr>
                <w:rFonts w:ascii="Arial" w:hAnsi="Arial" w:cs="Arial"/>
                <w:sz w:val="24"/>
                <w:szCs w:val="24"/>
              </w:rPr>
              <w:t>most  workman</w:t>
            </w:r>
            <w:proofErr w:type="gramEnd"/>
            <w:r w:rsidRPr="002C2994">
              <w:rPr>
                <w:rFonts w:ascii="Arial" w:hAnsi="Arial" w:cs="Arial"/>
                <w:sz w:val="24"/>
                <w:szCs w:val="24"/>
              </w:rPr>
              <w:t xml:space="preserve"> like manner, substantial and approved as per the contracted terms.</w:t>
            </w:r>
          </w:p>
        </w:tc>
      </w:tr>
      <w:tr w:rsidR="009E4BF5" w:rsidRPr="002C2994" w14:paraId="5484174A" w14:textId="77777777" w:rsidTr="00FF5ECC">
        <w:tblPrEx>
          <w:jc w:val="left"/>
        </w:tblPrEx>
        <w:trPr>
          <w:gridAfter w:val="2"/>
          <w:wAfter w:w="261" w:type="dxa"/>
          <w:trHeight w:hRule="exact" w:val="362"/>
        </w:trPr>
        <w:tc>
          <w:tcPr>
            <w:tcW w:w="540" w:type="dxa"/>
            <w:gridSpan w:val="6"/>
          </w:tcPr>
          <w:p w14:paraId="7A8E4990" w14:textId="77777777" w:rsidR="009E4BF5" w:rsidRPr="002C2994" w:rsidRDefault="009E4BF5" w:rsidP="009E4BF5">
            <w:pPr>
              <w:rPr>
                <w:rFonts w:ascii="Arial" w:hAnsi="Arial" w:cs="Arial"/>
                <w:b/>
                <w:sz w:val="24"/>
                <w:szCs w:val="24"/>
              </w:rPr>
            </w:pPr>
            <w:r w:rsidRPr="002C2994">
              <w:rPr>
                <w:rFonts w:ascii="Arial" w:hAnsi="Arial" w:cs="Arial"/>
                <w:b/>
                <w:sz w:val="24"/>
                <w:szCs w:val="24"/>
              </w:rPr>
              <w:t>34</w:t>
            </w:r>
          </w:p>
        </w:tc>
        <w:tc>
          <w:tcPr>
            <w:tcW w:w="14249" w:type="dxa"/>
            <w:gridSpan w:val="14"/>
          </w:tcPr>
          <w:p w14:paraId="3FA9147F" w14:textId="77777777" w:rsidR="009E4BF5" w:rsidRPr="002C2994" w:rsidRDefault="009E4BF5" w:rsidP="009E4BF5">
            <w:pPr>
              <w:rPr>
                <w:rFonts w:ascii="Arial" w:hAnsi="Arial" w:cs="Arial"/>
                <w:b/>
                <w:sz w:val="24"/>
                <w:szCs w:val="24"/>
              </w:rPr>
            </w:pPr>
            <w:r w:rsidRPr="002C2994">
              <w:rPr>
                <w:rFonts w:ascii="Arial" w:hAnsi="Arial" w:cs="Arial"/>
                <w:b/>
                <w:sz w:val="24"/>
                <w:szCs w:val="24"/>
              </w:rPr>
              <w:t>Progress Report</w:t>
            </w:r>
          </w:p>
        </w:tc>
      </w:tr>
      <w:tr w:rsidR="009E4BF5" w:rsidRPr="002C2994" w14:paraId="649A0179" w14:textId="77777777" w:rsidTr="00FF5ECC">
        <w:tblPrEx>
          <w:jc w:val="left"/>
        </w:tblPrEx>
        <w:trPr>
          <w:gridAfter w:val="2"/>
          <w:wAfter w:w="261" w:type="dxa"/>
          <w:trHeight w:hRule="exact" w:val="3134"/>
        </w:trPr>
        <w:tc>
          <w:tcPr>
            <w:tcW w:w="540" w:type="dxa"/>
            <w:gridSpan w:val="6"/>
          </w:tcPr>
          <w:p w14:paraId="6A7E52D6" w14:textId="77777777" w:rsidR="009E4BF5" w:rsidRPr="002C2994" w:rsidRDefault="009E4BF5" w:rsidP="009E4BF5">
            <w:pPr>
              <w:rPr>
                <w:rFonts w:ascii="Arial" w:hAnsi="Arial" w:cs="Arial"/>
                <w:sz w:val="24"/>
                <w:szCs w:val="24"/>
              </w:rPr>
            </w:pPr>
          </w:p>
        </w:tc>
        <w:tc>
          <w:tcPr>
            <w:tcW w:w="14249" w:type="dxa"/>
            <w:gridSpan w:val="14"/>
          </w:tcPr>
          <w:p w14:paraId="0B3CDD99" w14:textId="77777777" w:rsidR="009E4BF5" w:rsidRPr="002C2994" w:rsidRDefault="009E4BF5" w:rsidP="009E4BF5">
            <w:pPr>
              <w:rPr>
                <w:rFonts w:ascii="Arial" w:hAnsi="Arial" w:cs="Arial"/>
                <w:sz w:val="24"/>
                <w:szCs w:val="24"/>
              </w:rPr>
            </w:pPr>
            <w:r w:rsidRPr="002C2994">
              <w:rPr>
                <w:rFonts w:ascii="Arial" w:hAnsi="Arial" w:cs="Arial"/>
                <w:sz w:val="24"/>
                <w:szCs w:val="24"/>
              </w:rPr>
              <w:t>The bidder shall render such report as to the progress of work and in such form as may be called for by the Buyer from time to time.  The submission and acceptance of such reports shall not prejudice the rights of the buyer in any manner. Bidder shall communicate to BHEL immediately, the change of address, ownership, contact person(s), the mobile numbers and e-mail of the dealing person concerned.</w:t>
            </w:r>
          </w:p>
          <w:p w14:paraId="5B7EC8E9" w14:textId="77777777" w:rsidR="009E4BF5" w:rsidRPr="002C2994" w:rsidRDefault="009E4BF5" w:rsidP="009E4BF5">
            <w:pPr>
              <w:rPr>
                <w:rFonts w:ascii="Arial" w:hAnsi="Arial" w:cs="Arial"/>
                <w:color w:val="000000" w:themeColor="text1"/>
                <w:sz w:val="24"/>
                <w:szCs w:val="24"/>
              </w:rPr>
            </w:pPr>
            <w:r w:rsidRPr="002C2994">
              <w:rPr>
                <w:rFonts w:ascii="Arial" w:hAnsi="Arial" w:cs="Arial"/>
                <w:sz w:val="24"/>
                <w:szCs w:val="24"/>
              </w:rPr>
              <w:t>Milestones shall be periodically updated by bidder through PRADAN</w:t>
            </w:r>
            <w:r w:rsidRPr="002C2994">
              <w:rPr>
                <w:rFonts w:ascii="Arial" w:hAnsi="Arial" w:cs="Arial"/>
                <w:color w:val="000000" w:themeColor="text1"/>
                <w:sz w:val="24"/>
                <w:szCs w:val="24"/>
              </w:rPr>
              <w:t xml:space="preserve"> </w:t>
            </w:r>
            <w:proofErr w:type="gramStart"/>
            <w:r w:rsidRPr="002C2994">
              <w:rPr>
                <w:rFonts w:ascii="Arial" w:hAnsi="Arial" w:cs="Arial"/>
                <w:color w:val="000000" w:themeColor="text1"/>
                <w:sz w:val="24"/>
                <w:szCs w:val="24"/>
              </w:rPr>
              <w:t xml:space="preserve">Portal  </w:t>
            </w:r>
            <w:r w:rsidRPr="002C2994">
              <w:rPr>
                <w:rFonts w:ascii="Arial" w:hAnsi="Arial" w:cs="Arial"/>
                <w:b/>
                <w:color w:val="000000" w:themeColor="text1"/>
                <w:sz w:val="24"/>
                <w:szCs w:val="24"/>
              </w:rPr>
              <w:t>(</w:t>
            </w:r>
            <w:proofErr w:type="gramEnd"/>
            <w:r w:rsidRPr="002C2994">
              <w:rPr>
                <w:rFonts w:ascii="Arial" w:hAnsi="Arial" w:cs="Arial"/>
                <w:b/>
                <w:color w:val="000000" w:themeColor="text1"/>
                <w:sz w:val="24"/>
                <w:szCs w:val="24"/>
              </w:rPr>
              <w:t xml:space="preserve">https://hpep.bhel.com/mm/). </w:t>
            </w:r>
            <w:r w:rsidRPr="002C2994">
              <w:rPr>
                <w:rFonts w:ascii="Arial" w:hAnsi="Arial" w:cs="Arial"/>
                <w:color w:val="000000" w:themeColor="text1"/>
                <w:sz w:val="24"/>
                <w:szCs w:val="24"/>
              </w:rPr>
              <w:t xml:space="preserve">Non </w:t>
            </w:r>
            <w:proofErr w:type="spellStart"/>
            <w:r w:rsidRPr="002C2994">
              <w:rPr>
                <w:rFonts w:ascii="Arial" w:hAnsi="Arial" w:cs="Arial"/>
                <w:color w:val="000000" w:themeColor="text1"/>
                <w:sz w:val="24"/>
                <w:szCs w:val="24"/>
              </w:rPr>
              <w:t>updation</w:t>
            </w:r>
            <w:proofErr w:type="spellEnd"/>
            <w:r w:rsidRPr="002C2994">
              <w:rPr>
                <w:rFonts w:ascii="Arial" w:hAnsi="Arial" w:cs="Arial"/>
                <w:color w:val="000000" w:themeColor="text1"/>
                <w:sz w:val="24"/>
                <w:szCs w:val="24"/>
              </w:rPr>
              <w:t xml:space="preserve"> will adversely affect service rating of bidder performance.</w:t>
            </w:r>
          </w:p>
          <w:p w14:paraId="390DE1BE" w14:textId="4FF3EAAD" w:rsidR="009E4BF5" w:rsidRPr="002C2994" w:rsidRDefault="009E4BF5" w:rsidP="009E4BF5">
            <w:pPr>
              <w:rPr>
                <w:rFonts w:ascii="Arial" w:hAnsi="Arial" w:cs="Arial"/>
                <w:sz w:val="24"/>
                <w:szCs w:val="24"/>
              </w:rPr>
            </w:pPr>
          </w:p>
        </w:tc>
      </w:tr>
      <w:tr w:rsidR="009E4BF5" w:rsidRPr="002C2994" w14:paraId="1F7F0BFD" w14:textId="77777777" w:rsidTr="00FF5ECC">
        <w:tblPrEx>
          <w:jc w:val="left"/>
        </w:tblPrEx>
        <w:trPr>
          <w:gridAfter w:val="2"/>
          <w:wAfter w:w="261" w:type="dxa"/>
          <w:trHeight w:hRule="exact" w:val="372"/>
        </w:trPr>
        <w:tc>
          <w:tcPr>
            <w:tcW w:w="540" w:type="dxa"/>
            <w:gridSpan w:val="6"/>
            <w:tcBorders>
              <w:bottom w:val="single" w:sz="4" w:space="0" w:color="auto"/>
            </w:tcBorders>
          </w:tcPr>
          <w:p w14:paraId="03377BCB" w14:textId="77777777" w:rsidR="009E4BF5" w:rsidRPr="002C2994" w:rsidRDefault="009E4BF5" w:rsidP="009E4BF5">
            <w:pPr>
              <w:rPr>
                <w:rFonts w:ascii="Arial" w:hAnsi="Arial" w:cs="Arial"/>
                <w:b/>
                <w:sz w:val="24"/>
                <w:szCs w:val="24"/>
              </w:rPr>
            </w:pPr>
            <w:r w:rsidRPr="002C2994">
              <w:rPr>
                <w:rFonts w:ascii="Arial" w:hAnsi="Arial" w:cs="Arial"/>
                <w:b/>
                <w:sz w:val="24"/>
                <w:szCs w:val="24"/>
              </w:rPr>
              <w:t>35</w:t>
            </w:r>
          </w:p>
        </w:tc>
        <w:tc>
          <w:tcPr>
            <w:tcW w:w="14249" w:type="dxa"/>
            <w:gridSpan w:val="14"/>
            <w:tcBorders>
              <w:bottom w:val="single" w:sz="4" w:space="0" w:color="auto"/>
            </w:tcBorders>
          </w:tcPr>
          <w:p w14:paraId="532E2BA0" w14:textId="77777777" w:rsidR="009E4BF5" w:rsidRPr="002C2994" w:rsidRDefault="009E4BF5" w:rsidP="009E4BF5">
            <w:pPr>
              <w:rPr>
                <w:rFonts w:ascii="Arial" w:hAnsi="Arial" w:cs="Arial"/>
                <w:b/>
                <w:bCs/>
                <w:sz w:val="24"/>
                <w:szCs w:val="24"/>
              </w:rPr>
            </w:pPr>
            <w:r w:rsidRPr="002C2994">
              <w:rPr>
                <w:rFonts w:ascii="Arial" w:hAnsi="Arial" w:cs="Arial"/>
                <w:b/>
                <w:bCs/>
                <w:sz w:val="24"/>
                <w:szCs w:val="24"/>
              </w:rPr>
              <w:t>Non-disclosure Obligations</w:t>
            </w:r>
          </w:p>
          <w:p w14:paraId="0294BF64" w14:textId="173E7C2B" w:rsidR="009E4BF5" w:rsidRPr="002C2994" w:rsidRDefault="009E4BF5" w:rsidP="009E4BF5">
            <w:pPr>
              <w:rPr>
                <w:rFonts w:ascii="Arial" w:hAnsi="Arial" w:cs="Arial"/>
                <w:b/>
                <w:bCs/>
                <w:sz w:val="24"/>
                <w:szCs w:val="24"/>
              </w:rPr>
            </w:pPr>
          </w:p>
        </w:tc>
      </w:tr>
      <w:tr w:rsidR="009E4BF5" w:rsidRPr="002C2994" w14:paraId="3F7C330E" w14:textId="77777777" w:rsidTr="00FF5ECC">
        <w:tblPrEx>
          <w:jc w:val="left"/>
        </w:tblPrEx>
        <w:trPr>
          <w:gridAfter w:val="2"/>
          <w:wAfter w:w="261" w:type="dxa"/>
          <w:trHeight w:hRule="exact" w:val="5118"/>
        </w:trPr>
        <w:tc>
          <w:tcPr>
            <w:tcW w:w="540" w:type="dxa"/>
            <w:gridSpan w:val="6"/>
            <w:tcBorders>
              <w:bottom w:val="single" w:sz="4" w:space="0" w:color="auto"/>
            </w:tcBorders>
          </w:tcPr>
          <w:p w14:paraId="67FBBD46" w14:textId="77777777" w:rsidR="009E4BF5" w:rsidRPr="002C2994" w:rsidRDefault="009E4BF5" w:rsidP="009E4BF5">
            <w:pPr>
              <w:rPr>
                <w:rFonts w:ascii="Arial" w:hAnsi="Arial" w:cs="Arial"/>
                <w:sz w:val="24"/>
                <w:szCs w:val="24"/>
              </w:rPr>
            </w:pPr>
          </w:p>
        </w:tc>
        <w:tc>
          <w:tcPr>
            <w:tcW w:w="14249" w:type="dxa"/>
            <w:gridSpan w:val="14"/>
            <w:tcBorders>
              <w:bottom w:val="single" w:sz="4" w:space="0" w:color="auto"/>
            </w:tcBorders>
          </w:tcPr>
          <w:p w14:paraId="3F990CDB" w14:textId="5086B016" w:rsidR="009E4BF5" w:rsidRPr="002C2994" w:rsidRDefault="009E4BF5" w:rsidP="009E4BF5">
            <w:pPr>
              <w:rPr>
                <w:rFonts w:ascii="Arial" w:hAnsi="Arial" w:cs="Arial"/>
                <w:sz w:val="24"/>
                <w:szCs w:val="24"/>
              </w:rPr>
            </w:pPr>
            <w:r w:rsidRPr="002C2994">
              <w:rPr>
                <w:rFonts w:ascii="Arial" w:hAnsi="Arial" w:cs="Arial"/>
                <w:sz w:val="24"/>
                <w:szCs w:val="24"/>
              </w:rPr>
              <w:t>Drawings, technical documents or other technical information received by one party shall not without the consent of the other party, be used for any other purpose than that for which they were provided.  They may not, without the consent of the submitting party, otherwise be used or copied, reproduced, transmitted or communicated to third parties.  All information and data contained in general product documentation, whether in electronic or any other form, are confidential and binding only to the extent that they are by reference expressly included in the contract.</w:t>
            </w:r>
          </w:p>
          <w:p w14:paraId="5A1E2DE2" w14:textId="77777777" w:rsidR="009E4BF5" w:rsidRPr="002C2994" w:rsidRDefault="009E4BF5" w:rsidP="009E4BF5">
            <w:pPr>
              <w:rPr>
                <w:rFonts w:ascii="Arial" w:hAnsi="Arial" w:cs="Arial"/>
                <w:sz w:val="24"/>
                <w:szCs w:val="24"/>
              </w:rPr>
            </w:pPr>
          </w:p>
          <w:p w14:paraId="6D8F1302" w14:textId="77777777" w:rsidR="009E4BF5" w:rsidRPr="002C2994" w:rsidRDefault="009E4BF5" w:rsidP="009E4BF5">
            <w:pPr>
              <w:rPr>
                <w:rFonts w:ascii="Arial" w:hAnsi="Arial" w:cs="Arial"/>
                <w:sz w:val="24"/>
                <w:szCs w:val="24"/>
              </w:rPr>
            </w:pPr>
            <w:r w:rsidRPr="002C2994">
              <w:rPr>
                <w:rFonts w:ascii="Arial" w:hAnsi="Arial" w:cs="Arial"/>
                <w:sz w:val="24"/>
                <w:szCs w:val="24"/>
              </w:rPr>
              <w:t>The bidder shall, as per agreed date/s but not later than the date of delivery, provide free of charge any information and/or drawings which are necessary to permit the Buyer to erect, commission, operate and maintain the product. Such information and drawings shall be supplied as specified in technical specification.</w:t>
            </w:r>
          </w:p>
          <w:p w14:paraId="24D931AF" w14:textId="77777777" w:rsidR="009E4BF5" w:rsidRPr="002C2994" w:rsidRDefault="009E4BF5" w:rsidP="009E4BF5">
            <w:pPr>
              <w:rPr>
                <w:rFonts w:ascii="Arial" w:hAnsi="Arial" w:cs="Arial"/>
                <w:sz w:val="24"/>
                <w:szCs w:val="24"/>
              </w:rPr>
            </w:pPr>
            <w:r w:rsidRPr="002C2994">
              <w:rPr>
                <w:rFonts w:ascii="Arial" w:hAnsi="Arial" w:cs="Arial"/>
                <w:sz w:val="24"/>
                <w:szCs w:val="24"/>
              </w:rPr>
              <w:t>All intellectual properties, including designs, drawings and product information etc. exchanged during the formation and execution of the contract shall continue to be the property of the submitting party.</w:t>
            </w:r>
          </w:p>
          <w:p w14:paraId="3B53C717" w14:textId="77777777" w:rsidR="009E4BF5" w:rsidRPr="002C2994" w:rsidRDefault="009E4BF5" w:rsidP="009E4BF5">
            <w:pPr>
              <w:rPr>
                <w:rFonts w:ascii="Arial" w:hAnsi="Arial" w:cs="Arial"/>
                <w:sz w:val="24"/>
                <w:szCs w:val="24"/>
              </w:rPr>
            </w:pPr>
            <w:r w:rsidRPr="002C2994">
              <w:rPr>
                <w:rFonts w:ascii="Arial" w:hAnsi="Arial" w:cs="Arial"/>
                <w:sz w:val="24"/>
                <w:szCs w:val="24"/>
              </w:rPr>
              <w:t>The bidder shall provide Buyer with all information pertaining to the delivery in so far as it could be of importance to Buyer.  The bidder shall not reveal confidential information to its own employees not involved with the tender/contract and its execution and delivery or to third parties, unless Buyer has agreed to this in writing beforehand.  The bidder shall not be entitled to use the Buyer’s name in advertisements and other commercial publications including website without prior written permission from Buyer.</w:t>
            </w:r>
          </w:p>
          <w:p w14:paraId="06C7B905" w14:textId="41CB0597" w:rsidR="009E4BF5" w:rsidRPr="002C2994" w:rsidRDefault="009E4BF5" w:rsidP="009E4BF5">
            <w:pPr>
              <w:rPr>
                <w:rFonts w:ascii="Arial" w:hAnsi="Arial" w:cs="Arial"/>
                <w:color w:val="000000" w:themeColor="text1"/>
                <w:sz w:val="24"/>
                <w:szCs w:val="24"/>
              </w:rPr>
            </w:pPr>
            <w:r w:rsidRPr="002C2994">
              <w:rPr>
                <w:rFonts w:ascii="Arial" w:hAnsi="Arial" w:cs="Arial"/>
                <w:sz w:val="24"/>
                <w:szCs w:val="24"/>
              </w:rPr>
              <w:t xml:space="preserve">In the event of violation of the confidentiality as agreed, BHEL will take legal action as deemed fit. Non-disclosure agreement to be entered as per </w:t>
            </w:r>
            <w:r w:rsidRPr="002C2994">
              <w:rPr>
                <w:rFonts w:ascii="Arial" w:hAnsi="Arial" w:cs="Arial"/>
                <w:b/>
                <w:sz w:val="24"/>
                <w:szCs w:val="24"/>
              </w:rPr>
              <w:t>Annexure- II</w:t>
            </w:r>
            <w:r w:rsidRPr="002C2994">
              <w:rPr>
                <w:rFonts w:ascii="Arial" w:hAnsi="Arial" w:cs="Arial"/>
                <w:sz w:val="24"/>
                <w:szCs w:val="24"/>
              </w:rPr>
              <w:t xml:space="preserve"> </w:t>
            </w:r>
            <w:r w:rsidRPr="002C2994">
              <w:rPr>
                <w:rFonts w:ascii="Arial" w:hAnsi="Arial" w:cs="Arial"/>
                <w:color w:val="000000" w:themeColor="text1"/>
                <w:sz w:val="24"/>
                <w:szCs w:val="24"/>
              </w:rPr>
              <w:t>wherever applicable.</w:t>
            </w:r>
          </w:p>
          <w:p w14:paraId="24A23CC9" w14:textId="7F02B711" w:rsidR="009E4BF5" w:rsidRPr="002C2994" w:rsidRDefault="009E4BF5" w:rsidP="009E4BF5">
            <w:pPr>
              <w:rPr>
                <w:rFonts w:ascii="Arial" w:hAnsi="Arial" w:cs="Arial"/>
                <w:color w:val="000000" w:themeColor="text1"/>
                <w:sz w:val="24"/>
                <w:szCs w:val="24"/>
              </w:rPr>
            </w:pPr>
          </w:p>
          <w:p w14:paraId="26361564" w14:textId="03DF6DE1" w:rsidR="009E4BF5" w:rsidRPr="002C2994" w:rsidRDefault="009E4BF5" w:rsidP="009E4BF5">
            <w:pPr>
              <w:rPr>
                <w:rFonts w:ascii="Arial" w:hAnsi="Arial" w:cs="Arial"/>
                <w:color w:val="000000" w:themeColor="text1"/>
                <w:sz w:val="24"/>
                <w:szCs w:val="24"/>
              </w:rPr>
            </w:pPr>
          </w:p>
          <w:p w14:paraId="2D870E55" w14:textId="313D9232" w:rsidR="009E4BF5" w:rsidRPr="002C2994" w:rsidRDefault="009E4BF5" w:rsidP="009E4BF5">
            <w:pPr>
              <w:rPr>
                <w:rFonts w:ascii="Arial" w:hAnsi="Arial" w:cs="Arial"/>
                <w:color w:val="000000" w:themeColor="text1"/>
                <w:sz w:val="24"/>
                <w:szCs w:val="24"/>
              </w:rPr>
            </w:pPr>
          </w:p>
          <w:p w14:paraId="221E4E4D" w14:textId="77777777" w:rsidR="009E4BF5" w:rsidRPr="002C2994" w:rsidRDefault="009E4BF5" w:rsidP="009E4BF5">
            <w:pPr>
              <w:rPr>
                <w:rFonts w:ascii="Arial" w:hAnsi="Arial" w:cs="Arial"/>
                <w:color w:val="000000" w:themeColor="text1"/>
                <w:sz w:val="24"/>
                <w:szCs w:val="24"/>
              </w:rPr>
            </w:pPr>
          </w:p>
          <w:p w14:paraId="3A7AE20A" w14:textId="77777777" w:rsidR="009E4BF5" w:rsidRPr="002C2994" w:rsidRDefault="009E4BF5" w:rsidP="009E4BF5">
            <w:pPr>
              <w:rPr>
                <w:rFonts w:ascii="Arial" w:hAnsi="Arial" w:cs="Arial"/>
                <w:sz w:val="24"/>
                <w:szCs w:val="24"/>
              </w:rPr>
            </w:pPr>
          </w:p>
          <w:p w14:paraId="18097FE5" w14:textId="3711A1D9" w:rsidR="009E4BF5" w:rsidRPr="002C2994" w:rsidRDefault="009E4BF5" w:rsidP="009E4BF5">
            <w:pPr>
              <w:rPr>
                <w:rFonts w:ascii="Arial" w:hAnsi="Arial" w:cs="Arial"/>
                <w:sz w:val="24"/>
                <w:szCs w:val="24"/>
              </w:rPr>
            </w:pPr>
          </w:p>
        </w:tc>
      </w:tr>
    </w:tbl>
    <w:tbl>
      <w:tblPr>
        <w:tblStyle w:val="TableGrid"/>
        <w:tblW w:w="0" w:type="auto"/>
        <w:tblInd w:w="625" w:type="dxa"/>
        <w:tblLook w:val="04A0" w:firstRow="1" w:lastRow="0" w:firstColumn="1" w:lastColumn="0" w:noHBand="0" w:noVBand="1"/>
      </w:tblPr>
      <w:tblGrid>
        <w:gridCol w:w="646"/>
        <w:gridCol w:w="3366"/>
        <w:gridCol w:w="3367"/>
        <w:gridCol w:w="6733"/>
      </w:tblGrid>
      <w:tr w:rsidR="0040323F" w:rsidRPr="002C2994" w14:paraId="3B4A535E" w14:textId="77777777" w:rsidTr="00C31F67">
        <w:trPr>
          <w:trHeight w:val="422"/>
        </w:trPr>
        <w:tc>
          <w:tcPr>
            <w:tcW w:w="646" w:type="dxa"/>
          </w:tcPr>
          <w:p w14:paraId="4F2B182D" w14:textId="77777777" w:rsidR="0040323F" w:rsidRPr="002C2994" w:rsidRDefault="0040323F" w:rsidP="008F2B1A">
            <w:pPr>
              <w:ind w:left="-168" w:firstLine="168"/>
              <w:rPr>
                <w:rFonts w:ascii="Arial" w:hAnsi="Arial" w:cs="Arial"/>
                <w:b/>
                <w:sz w:val="24"/>
                <w:szCs w:val="24"/>
              </w:rPr>
            </w:pPr>
            <w:r w:rsidRPr="002C2994">
              <w:rPr>
                <w:rFonts w:ascii="Arial" w:hAnsi="Arial" w:cs="Arial"/>
                <w:b/>
                <w:sz w:val="24"/>
                <w:szCs w:val="24"/>
              </w:rPr>
              <w:t>36</w:t>
            </w:r>
          </w:p>
        </w:tc>
        <w:tc>
          <w:tcPr>
            <w:tcW w:w="13466" w:type="dxa"/>
            <w:gridSpan w:val="3"/>
          </w:tcPr>
          <w:p w14:paraId="434B5009" w14:textId="77777777" w:rsidR="0040323F" w:rsidRPr="002C2994" w:rsidRDefault="0040323F" w:rsidP="008F2B1A">
            <w:pPr>
              <w:ind w:left="-168" w:firstLine="168"/>
              <w:rPr>
                <w:rFonts w:ascii="Arial" w:hAnsi="Arial" w:cs="Arial"/>
                <w:b/>
                <w:sz w:val="24"/>
                <w:szCs w:val="24"/>
              </w:rPr>
            </w:pPr>
            <w:r w:rsidRPr="002C2994">
              <w:rPr>
                <w:rFonts w:ascii="Arial" w:hAnsi="Arial" w:cs="Arial"/>
                <w:b/>
                <w:sz w:val="24"/>
                <w:szCs w:val="24"/>
              </w:rPr>
              <w:t>Inspection and Testing</w:t>
            </w:r>
          </w:p>
        </w:tc>
      </w:tr>
      <w:tr w:rsidR="0040323F" w:rsidRPr="002C2994" w14:paraId="6ED26725" w14:textId="77777777" w:rsidTr="00C31F67">
        <w:trPr>
          <w:trHeight w:val="953"/>
        </w:trPr>
        <w:tc>
          <w:tcPr>
            <w:tcW w:w="646" w:type="dxa"/>
          </w:tcPr>
          <w:p w14:paraId="2D6D1EC8" w14:textId="77777777" w:rsidR="0040323F" w:rsidRPr="002C2994" w:rsidRDefault="0040323F" w:rsidP="008F2B1A">
            <w:pPr>
              <w:ind w:left="-168" w:firstLine="168"/>
              <w:rPr>
                <w:rFonts w:ascii="Arial" w:hAnsi="Arial" w:cs="Arial"/>
                <w:b/>
                <w:sz w:val="24"/>
                <w:szCs w:val="24"/>
              </w:rPr>
            </w:pPr>
            <w:r w:rsidRPr="002C2994">
              <w:rPr>
                <w:rFonts w:ascii="Arial" w:hAnsi="Arial" w:cs="Arial"/>
                <w:b/>
                <w:sz w:val="24"/>
                <w:szCs w:val="24"/>
              </w:rPr>
              <w:t>A</w:t>
            </w:r>
          </w:p>
        </w:tc>
        <w:tc>
          <w:tcPr>
            <w:tcW w:w="13466" w:type="dxa"/>
            <w:gridSpan w:val="3"/>
          </w:tcPr>
          <w:p w14:paraId="4E42AC22" w14:textId="77777777" w:rsidR="0040323F" w:rsidRPr="002C2994" w:rsidRDefault="0040323F" w:rsidP="008F2B1A">
            <w:pPr>
              <w:ind w:left="-168" w:firstLine="168"/>
              <w:rPr>
                <w:rFonts w:ascii="Arial" w:hAnsi="Arial" w:cs="Arial"/>
                <w:sz w:val="24"/>
                <w:szCs w:val="24"/>
              </w:rPr>
            </w:pPr>
            <w:r w:rsidRPr="002C2994">
              <w:rPr>
                <w:rFonts w:ascii="Arial" w:hAnsi="Arial" w:cs="Arial"/>
                <w:sz w:val="24"/>
                <w:szCs w:val="24"/>
              </w:rPr>
              <w:t>The goods and stores shall be manufactured by approved quality system and each part/component may be inspected and tested by the Buyer prior to shipment and shall comply with relevant requirements. Buyer has the right to inspect at any stage during manufacture/ delivery.</w:t>
            </w:r>
          </w:p>
        </w:tc>
      </w:tr>
      <w:tr w:rsidR="0040323F" w:rsidRPr="002C2994" w14:paraId="11BE0C84" w14:textId="77777777" w:rsidTr="00C31F67">
        <w:trPr>
          <w:trHeight w:val="4189"/>
        </w:trPr>
        <w:tc>
          <w:tcPr>
            <w:tcW w:w="646" w:type="dxa"/>
          </w:tcPr>
          <w:p w14:paraId="18CBEBA2" w14:textId="77777777" w:rsidR="0040323F" w:rsidRPr="002C2994" w:rsidRDefault="0040323F" w:rsidP="008F2B1A">
            <w:pPr>
              <w:ind w:left="-168" w:firstLine="168"/>
              <w:rPr>
                <w:rFonts w:ascii="Arial" w:hAnsi="Arial" w:cs="Arial"/>
                <w:b/>
                <w:sz w:val="24"/>
                <w:szCs w:val="24"/>
              </w:rPr>
            </w:pPr>
            <w:r w:rsidRPr="002C2994">
              <w:rPr>
                <w:rFonts w:ascii="Arial" w:hAnsi="Arial" w:cs="Arial"/>
                <w:b/>
                <w:sz w:val="24"/>
                <w:szCs w:val="24"/>
              </w:rPr>
              <w:t>B</w:t>
            </w:r>
          </w:p>
        </w:tc>
        <w:tc>
          <w:tcPr>
            <w:tcW w:w="13466" w:type="dxa"/>
            <w:gridSpan w:val="3"/>
          </w:tcPr>
          <w:p w14:paraId="621B5C9F" w14:textId="77777777" w:rsidR="0040323F" w:rsidRPr="002C2994" w:rsidRDefault="0040323F" w:rsidP="008F2B1A">
            <w:pPr>
              <w:ind w:left="-168" w:firstLine="168"/>
              <w:rPr>
                <w:rFonts w:ascii="Arial" w:hAnsi="Arial" w:cs="Arial"/>
                <w:sz w:val="24"/>
                <w:szCs w:val="24"/>
              </w:rPr>
            </w:pPr>
            <w:r w:rsidRPr="002C2994">
              <w:rPr>
                <w:rFonts w:ascii="Arial" w:hAnsi="Arial" w:cs="Arial"/>
                <w:sz w:val="24"/>
                <w:szCs w:val="24"/>
              </w:rPr>
              <w:t xml:space="preserve">Buyer or his authorized representative shall be entitled at all reasonable times during execution to inspect, examine and test at the bidder’s premises the material and workmanship of all stores to be supplied under the contract, and if the part of the stores </w:t>
            </w:r>
            <w:proofErr w:type="gramStart"/>
            <w:r w:rsidRPr="002C2994">
              <w:rPr>
                <w:rFonts w:ascii="Arial" w:hAnsi="Arial" w:cs="Arial"/>
                <w:sz w:val="24"/>
                <w:szCs w:val="24"/>
              </w:rPr>
              <w:t>are</w:t>
            </w:r>
            <w:proofErr w:type="gramEnd"/>
            <w:r w:rsidRPr="002C2994">
              <w:rPr>
                <w:rFonts w:ascii="Arial" w:hAnsi="Arial" w:cs="Arial"/>
                <w:sz w:val="24"/>
                <w:szCs w:val="24"/>
              </w:rPr>
              <w:t xml:space="preserve"> being manufactured at other premises, the bidder shall obtain for buyer or his authorized representative permission to inspect, examine and test as if the said stores are being manufactured at the bidder’s premises.  Such inspection, examination and testing, if made shall not release the bidder from any obligation under the contract.</w:t>
            </w:r>
          </w:p>
          <w:p w14:paraId="4EBD377F" w14:textId="77777777" w:rsidR="0040323F" w:rsidRPr="002C2994" w:rsidRDefault="0040323F" w:rsidP="008F2B1A">
            <w:pPr>
              <w:ind w:left="-168" w:firstLine="168"/>
              <w:rPr>
                <w:rFonts w:ascii="Arial" w:hAnsi="Arial" w:cs="Arial"/>
                <w:sz w:val="24"/>
                <w:szCs w:val="24"/>
              </w:rPr>
            </w:pPr>
            <w:r w:rsidRPr="002C2994">
              <w:rPr>
                <w:rFonts w:ascii="Arial" w:hAnsi="Arial" w:cs="Arial"/>
                <w:sz w:val="24"/>
                <w:szCs w:val="24"/>
              </w:rPr>
              <w:t xml:space="preserve">For indigenous bidders all costs related to first inspection request shall be borne by the buyer and the cost of subsequent inspections due to non-readiness of material/rework/ rejections shall be borne by the bidder. In case of imports all </w:t>
            </w:r>
            <w:proofErr w:type="gramStart"/>
            <w:r w:rsidRPr="002C2994">
              <w:rPr>
                <w:rFonts w:ascii="Arial" w:hAnsi="Arial" w:cs="Arial"/>
                <w:sz w:val="24"/>
                <w:szCs w:val="24"/>
              </w:rPr>
              <w:t>inspection</w:t>
            </w:r>
            <w:proofErr w:type="gramEnd"/>
            <w:r w:rsidRPr="002C2994">
              <w:rPr>
                <w:rFonts w:ascii="Arial" w:hAnsi="Arial" w:cs="Arial"/>
                <w:sz w:val="24"/>
                <w:szCs w:val="24"/>
              </w:rPr>
              <w:t xml:space="preserve"> charges including third party inspections if any shall be borne by the bidder. The cost of inspection staff/third party specified by the Buyer shall be borne by bidder unless otherwise specifically agreed.  If the contract provides for tests on the premises of the bidder or any of his sub-contractor/s, bidder shall be responsible to provide such assistance, labor, materials, electricity, fuels, stores, apparatus, instruments as may be required and as may be reasonably demanded to carry out such tests efficiently.</w:t>
            </w:r>
          </w:p>
          <w:p w14:paraId="4C06E704" w14:textId="77777777" w:rsidR="0040323F" w:rsidRPr="002C2994" w:rsidRDefault="0040323F" w:rsidP="008F2B1A">
            <w:pPr>
              <w:ind w:left="-168" w:firstLine="168"/>
              <w:rPr>
                <w:rFonts w:ascii="Arial" w:hAnsi="Arial" w:cs="Arial"/>
                <w:sz w:val="24"/>
                <w:szCs w:val="24"/>
              </w:rPr>
            </w:pPr>
            <w:r w:rsidRPr="002C2994">
              <w:rPr>
                <w:rFonts w:ascii="Arial" w:hAnsi="Arial" w:cs="Arial"/>
                <w:sz w:val="24"/>
                <w:szCs w:val="24"/>
              </w:rPr>
              <w:t>Cost of any type test or such other special tests shall be borne by the bidder unless otherwise specifically agreed in the contract.</w:t>
            </w:r>
          </w:p>
          <w:p w14:paraId="3FD9632A" w14:textId="77777777" w:rsidR="0040323F" w:rsidRPr="002C2994" w:rsidRDefault="0040323F" w:rsidP="008F2B1A">
            <w:pPr>
              <w:ind w:left="-168" w:firstLine="168"/>
              <w:rPr>
                <w:rFonts w:ascii="Arial" w:hAnsi="Arial" w:cs="Arial"/>
                <w:sz w:val="24"/>
                <w:szCs w:val="24"/>
              </w:rPr>
            </w:pPr>
            <w:r w:rsidRPr="002C2994">
              <w:rPr>
                <w:rFonts w:ascii="Arial" w:hAnsi="Arial" w:cs="Arial"/>
                <w:sz w:val="24"/>
                <w:szCs w:val="24"/>
              </w:rPr>
              <w:t>The Bidder shall give the authorized representative of the buyer reasonable notice in writing of the date on and the place at which any stores will be ready for inspection/ testing as provided in the Contract. Annexure – I, may strictly be complied with for the time lines. Any delay in submission of the documents by the bidder will not alter the delivery date.</w:t>
            </w:r>
          </w:p>
        </w:tc>
      </w:tr>
      <w:tr w:rsidR="0040323F" w:rsidRPr="002C2994" w14:paraId="5B7125E9" w14:textId="77777777" w:rsidTr="00C31F67">
        <w:tc>
          <w:tcPr>
            <w:tcW w:w="646" w:type="dxa"/>
          </w:tcPr>
          <w:p w14:paraId="42F2D7A7" w14:textId="77777777" w:rsidR="0040323F" w:rsidRPr="002C2994" w:rsidRDefault="0040323F" w:rsidP="008F2B1A">
            <w:pPr>
              <w:rPr>
                <w:rFonts w:ascii="Arial" w:hAnsi="Arial" w:cs="Arial"/>
                <w:b/>
                <w:sz w:val="24"/>
                <w:szCs w:val="24"/>
              </w:rPr>
            </w:pPr>
            <w:r w:rsidRPr="002C2994">
              <w:rPr>
                <w:rFonts w:ascii="Arial" w:hAnsi="Arial" w:cs="Arial"/>
                <w:b/>
                <w:sz w:val="24"/>
                <w:szCs w:val="24"/>
              </w:rPr>
              <w:t>37</w:t>
            </w:r>
          </w:p>
        </w:tc>
        <w:tc>
          <w:tcPr>
            <w:tcW w:w="13466" w:type="dxa"/>
            <w:gridSpan w:val="3"/>
          </w:tcPr>
          <w:p w14:paraId="7948083E" w14:textId="77777777" w:rsidR="0040323F" w:rsidRPr="002C2994" w:rsidRDefault="0040323F" w:rsidP="008F2B1A">
            <w:pPr>
              <w:rPr>
                <w:rFonts w:ascii="Arial" w:hAnsi="Arial" w:cs="Arial"/>
                <w:b/>
                <w:sz w:val="24"/>
                <w:szCs w:val="24"/>
              </w:rPr>
            </w:pPr>
            <w:proofErr w:type="gramStart"/>
            <w:r w:rsidRPr="002C2994">
              <w:rPr>
                <w:rFonts w:ascii="Arial" w:hAnsi="Arial" w:cs="Arial"/>
                <w:b/>
                <w:sz w:val="24"/>
                <w:szCs w:val="24"/>
              </w:rPr>
              <w:t>Quality  and</w:t>
            </w:r>
            <w:proofErr w:type="gramEnd"/>
            <w:r w:rsidRPr="002C2994">
              <w:rPr>
                <w:rFonts w:ascii="Arial" w:hAnsi="Arial" w:cs="Arial"/>
                <w:b/>
                <w:sz w:val="24"/>
                <w:szCs w:val="24"/>
              </w:rPr>
              <w:t xml:space="preserve"> Condition  of  the  Deliverables</w:t>
            </w:r>
          </w:p>
        </w:tc>
      </w:tr>
      <w:tr w:rsidR="0040323F" w:rsidRPr="002C2994" w14:paraId="6258F68F" w14:textId="77777777" w:rsidTr="00C31F67">
        <w:trPr>
          <w:trHeight w:val="553"/>
        </w:trPr>
        <w:tc>
          <w:tcPr>
            <w:tcW w:w="646" w:type="dxa"/>
          </w:tcPr>
          <w:p w14:paraId="1EC8515C" w14:textId="77777777" w:rsidR="0040323F" w:rsidRPr="002C2994" w:rsidRDefault="0040323F" w:rsidP="008F2B1A">
            <w:pPr>
              <w:rPr>
                <w:rFonts w:ascii="Arial" w:hAnsi="Arial" w:cs="Arial"/>
                <w:sz w:val="24"/>
                <w:szCs w:val="24"/>
              </w:rPr>
            </w:pPr>
          </w:p>
        </w:tc>
        <w:tc>
          <w:tcPr>
            <w:tcW w:w="13466" w:type="dxa"/>
            <w:gridSpan w:val="3"/>
          </w:tcPr>
          <w:p w14:paraId="48CB3F82" w14:textId="77777777" w:rsidR="0040323F" w:rsidRDefault="0040323F" w:rsidP="008F2B1A">
            <w:pPr>
              <w:rPr>
                <w:rFonts w:ascii="Arial" w:hAnsi="Arial" w:cs="Arial"/>
                <w:sz w:val="24"/>
                <w:szCs w:val="24"/>
              </w:rPr>
            </w:pPr>
            <w:r w:rsidRPr="002C2994">
              <w:rPr>
                <w:rFonts w:ascii="Arial" w:hAnsi="Arial" w:cs="Arial"/>
                <w:sz w:val="24"/>
                <w:szCs w:val="24"/>
              </w:rPr>
              <w:t>The bidder shall be responsible for compliance with applicable technical, safety, quality, environmental requirements and other regulations in relation to products, packaging and raw and ancillary materials.</w:t>
            </w:r>
          </w:p>
          <w:p w14:paraId="79A0490B" w14:textId="77777777" w:rsidR="00640882" w:rsidRDefault="00640882" w:rsidP="008F2B1A">
            <w:pPr>
              <w:rPr>
                <w:rFonts w:ascii="Arial" w:hAnsi="Arial" w:cs="Arial"/>
                <w:sz w:val="24"/>
                <w:szCs w:val="24"/>
              </w:rPr>
            </w:pPr>
          </w:p>
          <w:p w14:paraId="05E5F79D" w14:textId="38503F7C" w:rsidR="00640882" w:rsidRPr="002C2994" w:rsidRDefault="00640882" w:rsidP="008F2B1A">
            <w:pPr>
              <w:rPr>
                <w:rFonts w:ascii="Arial" w:hAnsi="Arial" w:cs="Arial"/>
                <w:sz w:val="24"/>
                <w:szCs w:val="24"/>
              </w:rPr>
            </w:pPr>
          </w:p>
        </w:tc>
      </w:tr>
      <w:tr w:rsidR="0040323F" w:rsidRPr="002C2994" w14:paraId="6EDDC1FF" w14:textId="77777777" w:rsidTr="00C31F67">
        <w:tc>
          <w:tcPr>
            <w:tcW w:w="646" w:type="dxa"/>
          </w:tcPr>
          <w:p w14:paraId="09F7B274" w14:textId="77777777" w:rsidR="0040323F" w:rsidRPr="002C2994" w:rsidRDefault="0040323F" w:rsidP="008F2B1A">
            <w:pPr>
              <w:rPr>
                <w:rFonts w:ascii="Arial" w:hAnsi="Arial" w:cs="Arial"/>
                <w:b/>
                <w:sz w:val="24"/>
                <w:szCs w:val="24"/>
              </w:rPr>
            </w:pPr>
            <w:r w:rsidRPr="002C2994">
              <w:rPr>
                <w:rFonts w:ascii="Arial" w:hAnsi="Arial" w:cs="Arial"/>
                <w:b/>
                <w:sz w:val="24"/>
                <w:szCs w:val="24"/>
              </w:rPr>
              <w:lastRenderedPageBreak/>
              <w:t>38</w:t>
            </w:r>
          </w:p>
        </w:tc>
        <w:tc>
          <w:tcPr>
            <w:tcW w:w="13466" w:type="dxa"/>
            <w:gridSpan w:val="3"/>
          </w:tcPr>
          <w:p w14:paraId="7E85D232" w14:textId="77777777" w:rsidR="0040323F" w:rsidRPr="002C2994" w:rsidRDefault="0040323F" w:rsidP="008F2B1A">
            <w:pPr>
              <w:rPr>
                <w:rFonts w:ascii="Arial" w:hAnsi="Arial" w:cs="Arial"/>
                <w:b/>
                <w:sz w:val="24"/>
                <w:szCs w:val="24"/>
              </w:rPr>
            </w:pPr>
            <w:r w:rsidRPr="002C2994">
              <w:rPr>
                <w:rFonts w:ascii="Arial" w:hAnsi="Arial" w:cs="Arial"/>
                <w:b/>
                <w:color w:val="000000" w:themeColor="text1"/>
                <w:sz w:val="24"/>
                <w:szCs w:val="24"/>
              </w:rPr>
              <w:t>Packaging and Dispatch</w:t>
            </w:r>
          </w:p>
        </w:tc>
      </w:tr>
      <w:tr w:rsidR="0040323F" w:rsidRPr="002C2994" w14:paraId="2B3A3D60" w14:textId="77777777" w:rsidTr="00C31F67">
        <w:tc>
          <w:tcPr>
            <w:tcW w:w="646" w:type="dxa"/>
          </w:tcPr>
          <w:p w14:paraId="4C683AF6" w14:textId="77777777" w:rsidR="0040323F" w:rsidRPr="002C2994" w:rsidRDefault="0040323F" w:rsidP="008F2B1A">
            <w:pPr>
              <w:rPr>
                <w:rFonts w:ascii="Arial" w:hAnsi="Arial" w:cs="Arial"/>
                <w:sz w:val="24"/>
                <w:szCs w:val="24"/>
              </w:rPr>
            </w:pPr>
          </w:p>
        </w:tc>
        <w:tc>
          <w:tcPr>
            <w:tcW w:w="13466" w:type="dxa"/>
            <w:gridSpan w:val="3"/>
          </w:tcPr>
          <w:p w14:paraId="55AADBCA" w14:textId="77777777" w:rsidR="0040323F" w:rsidRPr="002C2994" w:rsidRDefault="0040323F" w:rsidP="008F2B1A">
            <w:pPr>
              <w:rPr>
                <w:rFonts w:ascii="Arial" w:hAnsi="Arial" w:cs="Arial"/>
                <w:sz w:val="24"/>
                <w:szCs w:val="24"/>
              </w:rPr>
            </w:pPr>
            <w:r w:rsidRPr="002C2994">
              <w:rPr>
                <w:rFonts w:ascii="Arial" w:hAnsi="Arial" w:cs="Arial"/>
                <w:sz w:val="24"/>
                <w:szCs w:val="24"/>
              </w:rPr>
              <w:t>The bidder shall package the deliverables safely and carefully and pack them suitably in all respects considering the peculiarity of the material for normal safe transport by sea/air/rail/road to its destination suitably protected against loss, damage, corrosion in transit and the effect or tropical salt laden atmosphere. The packages shall be provided with fixtures/hooks and sling marks as may be required for easy and safe handling by mechanical means. Special packaging conditions/ environmental conditions as defined in the NIT shall be fully complied.</w:t>
            </w:r>
          </w:p>
          <w:p w14:paraId="6411A001" w14:textId="77777777" w:rsidR="0040323F" w:rsidRDefault="0040323F" w:rsidP="008F2B1A">
            <w:pPr>
              <w:rPr>
                <w:rFonts w:ascii="Arial" w:hAnsi="Arial" w:cs="Arial"/>
                <w:sz w:val="24"/>
                <w:szCs w:val="24"/>
              </w:rPr>
            </w:pPr>
            <w:r w:rsidRPr="002C2994">
              <w:rPr>
                <w:rFonts w:ascii="Arial" w:hAnsi="Arial" w:cs="Arial"/>
                <w:sz w:val="24"/>
                <w:szCs w:val="24"/>
              </w:rPr>
              <w:t>Each package must be marked with consignee name, address, P.O. number, Package Number, gross weight &amp; net weight, dimensions (Lx B x H) and bidder’s name.  The packing shall allow for easy removal and checking of goods on receipt and comply with carrier’s conditions of packing or established trade practices.  Packing list for goods inside each package with P.O. item No. &amp; quantity must also be fixed securely outside the box to indicate the contents.  If any consignment needs special handling instruction, the same shall be clearly marked with standard symbols/instructions.  Hazardous material should be notified as such and their packing, transportation and other protection must conform to relevant regulations.</w:t>
            </w:r>
          </w:p>
          <w:p w14:paraId="54E6387B" w14:textId="77777777" w:rsidR="00640882" w:rsidRDefault="00640882" w:rsidP="008F2B1A">
            <w:pPr>
              <w:rPr>
                <w:rFonts w:ascii="Arial" w:hAnsi="Arial" w:cs="Arial"/>
                <w:sz w:val="24"/>
                <w:szCs w:val="24"/>
              </w:rPr>
            </w:pPr>
          </w:p>
          <w:p w14:paraId="0261E531" w14:textId="77777777" w:rsidR="00640882" w:rsidRDefault="00640882" w:rsidP="008F2B1A">
            <w:pPr>
              <w:rPr>
                <w:rFonts w:ascii="Arial" w:hAnsi="Arial" w:cs="Arial"/>
                <w:sz w:val="24"/>
                <w:szCs w:val="24"/>
              </w:rPr>
            </w:pPr>
          </w:p>
          <w:p w14:paraId="2F00665E" w14:textId="05F5A34C" w:rsidR="00640882" w:rsidRDefault="00640882" w:rsidP="008F2B1A">
            <w:pPr>
              <w:rPr>
                <w:rFonts w:ascii="Arial" w:hAnsi="Arial" w:cs="Arial"/>
                <w:sz w:val="24"/>
                <w:szCs w:val="24"/>
              </w:rPr>
            </w:pPr>
            <w:r>
              <w:rPr>
                <w:rFonts w:ascii="Arial" w:hAnsi="Arial" w:cs="Arial"/>
                <w:sz w:val="24"/>
                <w:szCs w:val="24"/>
              </w:rPr>
              <w:t>** Please note that packing charges shall be included in the basic order value.</w:t>
            </w:r>
          </w:p>
          <w:p w14:paraId="16BEA7DB" w14:textId="4A440854" w:rsidR="00640882" w:rsidRPr="002C2994" w:rsidRDefault="00640882" w:rsidP="008F2B1A">
            <w:pPr>
              <w:rPr>
                <w:rFonts w:ascii="Arial" w:hAnsi="Arial" w:cs="Arial"/>
                <w:sz w:val="24"/>
                <w:szCs w:val="24"/>
              </w:rPr>
            </w:pPr>
          </w:p>
        </w:tc>
      </w:tr>
      <w:tr w:rsidR="0040323F" w:rsidRPr="002C2994" w14:paraId="7251F7F1" w14:textId="77777777" w:rsidTr="00C31F67">
        <w:trPr>
          <w:trHeight w:val="458"/>
        </w:trPr>
        <w:tc>
          <w:tcPr>
            <w:tcW w:w="646" w:type="dxa"/>
          </w:tcPr>
          <w:p w14:paraId="745143EB" w14:textId="77777777" w:rsidR="0040323F" w:rsidRPr="002C2994" w:rsidRDefault="0040323F" w:rsidP="008F2B1A">
            <w:pPr>
              <w:rPr>
                <w:rFonts w:ascii="Arial" w:hAnsi="Arial" w:cs="Arial"/>
                <w:b/>
                <w:sz w:val="24"/>
                <w:szCs w:val="24"/>
              </w:rPr>
            </w:pPr>
            <w:r w:rsidRPr="002C2994">
              <w:rPr>
                <w:rFonts w:ascii="Arial" w:hAnsi="Arial" w:cs="Arial"/>
                <w:b/>
                <w:sz w:val="24"/>
                <w:szCs w:val="24"/>
              </w:rPr>
              <w:t>39</w:t>
            </w:r>
          </w:p>
        </w:tc>
        <w:tc>
          <w:tcPr>
            <w:tcW w:w="13466" w:type="dxa"/>
            <w:gridSpan w:val="3"/>
          </w:tcPr>
          <w:p w14:paraId="6CA7897A" w14:textId="77777777" w:rsidR="0040323F" w:rsidRPr="002C2994" w:rsidRDefault="0040323F" w:rsidP="008F2B1A">
            <w:pPr>
              <w:rPr>
                <w:rFonts w:ascii="Arial" w:hAnsi="Arial" w:cs="Arial"/>
                <w:b/>
                <w:sz w:val="24"/>
                <w:szCs w:val="24"/>
              </w:rPr>
            </w:pPr>
            <w:r w:rsidRPr="002C2994">
              <w:rPr>
                <w:rFonts w:ascii="Arial" w:hAnsi="Arial" w:cs="Arial"/>
                <w:b/>
                <w:sz w:val="24"/>
                <w:szCs w:val="24"/>
              </w:rPr>
              <w:t xml:space="preserve">Contract variations; Increase or decrease in the scope of supply </w:t>
            </w:r>
          </w:p>
        </w:tc>
      </w:tr>
      <w:tr w:rsidR="0040323F" w:rsidRPr="002C2994" w14:paraId="17B01C9C" w14:textId="77777777" w:rsidTr="00C31F67">
        <w:trPr>
          <w:trHeight w:val="3392"/>
        </w:trPr>
        <w:tc>
          <w:tcPr>
            <w:tcW w:w="646" w:type="dxa"/>
          </w:tcPr>
          <w:p w14:paraId="4DA1C4AC" w14:textId="77777777" w:rsidR="0040323F" w:rsidRPr="002C2994" w:rsidRDefault="0040323F" w:rsidP="008F2B1A">
            <w:pPr>
              <w:rPr>
                <w:rFonts w:ascii="Arial" w:hAnsi="Arial" w:cs="Arial"/>
                <w:b/>
                <w:sz w:val="24"/>
                <w:szCs w:val="24"/>
              </w:rPr>
            </w:pPr>
          </w:p>
        </w:tc>
        <w:tc>
          <w:tcPr>
            <w:tcW w:w="13466" w:type="dxa"/>
            <w:gridSpan w:val="3"/>
          </w:tcPr>
          <w:p w14:paraId="5202D885" w14:textId="77777777" w:rsidR="0040323F" w:rsidRPr="002C2994" w:rsidRDefault="0040323F" w:rsidP="008F2B1A">
            <w:pPr>
              <w:rPr>
                <w:rFonts w:ascii="Arial" w:hAnsi="Arial" w:cs="Arial"/>
                <w:sz w:val="24"/>
                <w:szCs w:val="24"/>
              </w:rPr>
            </w:pPr>
            <w:r w:rsidRPr="002C2994">
              <w:rPr>
                <w:rFonts w:ascii="Arial" w:hAnsi="Arial" w:cs="Arial"/>
                <w:sz w:val="24"/>
                <w:szCs w:val="24"/>
              </w:rPr>
              <w:t>Buyer may vary the contracted scope during execution due to exigencies of project requirement.</w:t>
            </w:r>
          </w:p>
          <w:p w14:paraId="52393E95" w14:textId="77777777" w:rsidR="0040323F" w:rsidRPr="002C2994" w:rsidRDefault="0040323F" w:rsidP="008F2B1A">
            <w:pPr>
              <w:rPr>
                <w:rFonts w:ascii="Arial" w:hAnsi="Arial" w:cs="Arial"/>
                <w:sz w:val="24"/>
                <w:szCs w:val="24"/>
              </w:rPr>
            </w:pPr>
            <w:r w:rsidRPr="002C2994">
              <w:rPr>
                <w:rFonts w:ascii="Arial" w:hAnsi="Arial" w:cs="Arial"/>
                <w:sz w:val="24"/>
                <w:szCs w:val="24"/>
              </w:rPr>
              <w:t>If the bidder is of the opinion that the variation has an effect on the agreed price or delivery period, Buyer shall be informed of this immediately in writing along with technical details, and in the event of additional work, submit a quotation with regards to the price and period involved, as well as the effect this additional work will have on the other work to be performed by the bidder. Wherever unit rates are available in the contract, the same shall be applied to such additional work.  The bidder shall not perform additional work before buyer has issued written instructions/amendment to the purchase order to that effect.  The work which the bidder should have or could have anticipated in terms of delivering the service (s) and functionality (</w:t>
            </w:r>
            <w:proofErr w:type="spellStart"/>
            <w:r w:rsidRPr="002C2994">
              <w:rPr>
                <w:rFonts w:ascii="Arial" w:hAnsi="Arial" w:cs="Arial"/>
                <w:sz w:val="24"/>
                <w:szCs w:val="24"/>
              </w:rPr>
              <w:t>ies</w:t>
            </w:r>
            <w:proofErr w:type="spellEnd"/>
            <w:r w:rsidRPr="002C2994">
              <w:rPr>
                <w:rFonts w:ascii="Arial" w:hAnsi="Arial" w:cs="Arial"/>
                <w:sz w:val="24"/>
                <w:szCs w:val="24"/>
              </w:rPr>
              <w:t xml:space="preserve">) as described in this agreement should be executed by the bidder without any price implication.  </w:t>
            </w:r>
          </w:p>
          <w:p w14:paraId="7922B2EA" w14:textId="77777777" w:rsidR="0040323F" w:rsidRPr="002C2994" w:rsidRDefault="0040323F" w:rsidP="008F2B1A">
            <w:pPr>
              <w:rPr>
                <w:rFonts w:ascii="Arial" w:hAnsi="Arial" w:cs="Arial"/>
                <w:sz w:val="24"/>
                <w:szCs w:val="24"/>
              </w:rPr>
            </w:pPr>
          </w:p>
          <w:p w14:paraId="4336C494" w14:textId="77777777" w:rsidR="0040323F" w:rsidRPr="002C2994" w:rsidRDefault="0040323F" w:rsidP="008F2B1A">
            <w:pPr>
              <w:rPr>
                <w:rFonts w:ascii="Arial" w:hAnsi="Arial" w:cs="Arial"/>
                <w:sz w:val="24"/>
                <w:szCs w:val="24"/>
              </w:rPr>
            </w:pPr>
            <w:r w:rsidRPr="002C2994">
              <w:rPr>
                <w:rFonts w:ascii="Arial" w:hAnsi="Arial" w:cs="Arial"/>
                <w:sz w:val="24"/>
                <w:szCs w:val="24"/>
              </w:rPr>
              <w:t>In case of no change in the scope / technical specifications, bidder shall endeavor to keep the material ready and intimate the same to BHEL within the contractual delivery date, failing which, the delay if any will be attributed to supplier, and any upward price variation thereof for delivery at a later date is not admissible.</w:t>
            </w:r>
          </w:p>
          <w:p w14:paraId="27202820" w14:textId="77777777" w:rsidR="0040323F" w:rsidRPr="002C2994" w:rsidRDefault="0040323F" w:rsidP="008F2B1A">
            <w:pPr>
              <w:rPr>
                <w:rFonts w:ascii="Arial" w:hAnsi="Arial" w:cs="Arial"/>
                <w:sz w:val="24"/>
                <w:szCs w:val="24"/>
              </w:rPr>
            </w:pPr>
          </w:p>
        </w:tc>
      </w:tr>
      <w:tr w:rsidR="0040323F" w:rsidRPr="002C2994" w14:paraId="1725994E" w14:textId="77777777" w:rsidTr="00C31F67">
        <w:trPr>
          <w:trHeight w:val="350"/>
        </w:trPr>
        <w:tc>
          <w:tcPr>
            <w:tcW w:w="646" w:type="dxa"/>
          </w:tcPr>
          <w:p w14:paraId="5A463D00" w14:textId="77777777" w:rsidR="0040323F" w:rsidRPr="002C2994" w:rsidRDefault="0040323F" w:rsidP="008F2B1A">
            <w:pPr>
              <w:rPr>
                <w:rFonts w:ascii="Arial" w:hAnsi="Arial" w:cs="Arial"/>
                <w:sz w:val="24"/>
                <w:szCs w:val="24"/>
              </w:rPr>
            </w:pPr>
            <w:r w:rsidRPr="002C2994">
              <w:rPr>
                <w:rFonts w:ascii="Arial" w:hAnsi="Arial" w:cs="Arial"/>
                <w:b/>
                <w:sz w:val="24"/>
                <w:szCs w:val="24"/>
              </w:rPr>
              <w:t>40</w:t>
            </w:r>
          </w:p>
        </w:tc>
        <w:tc>
          <w:tcPr>
            <w:tcW w:w="13466" w:type="dxa"/>
            <w:gridSpan w:val="3"/>
          </w:tcPr>
          <w:p w14:paraId="539F08E8" w14:textId="77777777" w:rsidR="0040323F" w:rsidRPr="002C2994" w:rsidRDefault="0040323F" w:rsidP="008F2B1A">
            <w:pPr>
              <w:rPr>
                <w:rFonts w:ascii="Arial" w:hAnsi="Arial" w:cs="Arial"/>
                <w:b/>
                <w:sz w:val="24"/>
                <w:szCs w:val="24"/>
              </w:rPr>
            </w:pPr>
            <w:r w:rsidRPr="002C2994">
              <w:rPr>
                <w:rFonts w:ascii="Arial" w:hAnsi="Arial" w:cs="Arial"/>
                <w:b/>
                <w:color w:val="000000" w:themeColor="text1"/>
                <w:sz w:val="24"/>
                <w:szCs w:val="24"/>
              </w:rPr>
              <w:t>Rejected/Short shipments/ warranty/guarantee replacements</w:t>
            </w:r>
          </w:p>
        </w:tc>
      </w:tr>
      <w:tr w:rsidR="0040323F" w:rsidRPr="002C2994" w14:paraId="7B24A577" w14:textId="77777777" w:rsidTr="00C31F67">
        <w:trPr>
          <w:trHeight w:val="350"/>
        </w:trPr>
        <w:tc>
          <w:tcPr>
            <w:tcW w:w="646" w:type="dxa"/>
          </w:tcPr>
          <w:p w14:paraId="187703D4" w14:textId="77777777" w:rsidR="0040323F" w:rsidRPr="002C2994" w:rsidRDefault="0040323F" w:rsidP="008F2B1A">
            <w:pPr>
              <w:rPr>
                <w:rFonts w:ascii="Arial" w:hAnsi="Arial" w:cs="Arial"/>
                <w:b/>
                <w:sz w:val="24"/>
                <w:szCs w:val="24"/>
              </w:rPr>
            </w:pPr>
          </w:p>
        </w:tc>
        <w:tc>
          <w:tcPr>
            <w:tcW w:w="13466" w:type="dxa"/>
            <w:gridSpan w:val="3"/>
          </w:tcPr>
          <w:p w14:paraId="28DAA23A" w14:textId="77777777" w:rsidR="0040323F" w:rsidRPr="002C2994" w:rsidRDefault="0040323F" w:rsidP="008F2B1A">
            <w:pPr>
              <w:rPr>
                <w:rFonts w:ascii="Arial" w:hAnsi="Arial" w:cs="Arial"/>
                <w:sz w:val="24"/>
                <w:szCs w:val="24"/>
              </w:rPr>
            </w:pPr>
            <w:r w:rsidRPr="002C2994">
              <w:rPr>
                <w:rFonts w:ascii="Arial" w:hAnsi="Arial" w:cs="Arial"/>
                <w:sz w:val="24"/>
                <w:szCs w:val="24"/>
              </w:rPr>
              <w:t xml:space="preserve">In case of any short shipment during initial supply which is subsequently dispatched by the bidder or any guarantee / warranty replacements shall be dispatched on “DDP-Delivered duty paid BHEL stores” basis for imported items and “FOR-BHEL Stores/designated destination” basis for indigenous items.  </w:t>
            </w:r>
          </w:p>
          <w:p w14:paraId="668E461D" w14:textId="77777777" w:rsidR="0040323F" w:rsidRPr="002C2994" w:rsidRDefault="0040323F" w:rsidP="008F2B1A">
            <w:pPr>
              <w:rPr>
                <w:rFonts w:ascii="Arial" w:hAnsi="Arial" w:cs="Arial"/>
                <w:sz w:val="24"/>
                <w:szCs w:val="24"/>
              </w:rPr>
            </w:pPr>
          </w:p>
        </w:tc>
      </w:tr>
      <w:tr w:rsidR="0040323F" w:rsidRPr="002C2994" w14:paraId="6A9A6B01" w14:textId="77777777" w:rsidTr="00C31F67">
        <w:tc>
          <w:tcPr>
            <w:tcW w:w="646" w:type="dxa"/>
          </w:tcPr>
          <w:p w14:paraId="47ECCBC1" w14:textId="77777777" w:rsidR="0040323F" w:rsidRPr="002C2994" w:rsidRDefault="0040323F" w:rsidP="008F2B1A">
            <w:pPr>
              <w:rPr>
                <w:rFonts w:ascii="Arial" w:hAnsi="Arial" w:cs="Arial"/>
                <w:sz w:val="24"/>
                <w:szCs w:val="24"/>
              </w:rPr>
            </w:pPr>
            <w:r w:rsidRPr="002C2994">
              <w:rPr>
                <w:rFonts w:ascii="Arial" w:hAnsi="Arial" w:cs="Arial"/>
                <w:sz w:val="24"/>
                <w:szCs w:val="24"/>
              </w:rPr>
              <w:t>41</w:t>
            </w:r>
          </w:p>
        </w:tc>
        <w:tc>
          <w:tcPr>
            <w:tcW w:w="13466" w:type="dxa"/>
            <w:gridSpan w:val="3"/>
          </w:tcPr>
          <w:p w14:paraId="625178F6" w14:textId="77777777" w:rsidR="0040323F" w:rsidRPr="002C2994" w:rsidRDefault="0040323F" w:rsidP="008F2B1A">
            <w:pPr>
              <w:rPr>
                <w:rFonts w:ascii="Arial" w:hAnsi="Arial" w:cs="Arial"/>
                <w:b/>
                <w:sz w:val="24"/>
                <w:szCs w:val="24"/>
              </w:rPr>
            </w:pPr>
            <w:r w:rsidRPr="002C2994">
              <w:rPr>
                <w:rFonts w:ascii="Arial" w:hAnsi="Arial" w:cs="Arial"/>
                <w:b/>
                <w:sz w:val="24"/>
                <w:szCs w:val="24"/>
              </w:rPr>
              <w:t xml:space="preserve">Export Administration Regulations </w:t>
            </w:r>
          </w:p>
        </w:tc>
      </w:tr>
      <w:tr w:rsidR="0040323F" w:rsidRPr="002C2994" w14:paraId="05596ADE" w14:textId="77777777" w:rsidTr="00C31F67">
        <w:trPr>
          <w:trHeight w:val="422"/>
        </w:trPr>
        <w:tc>
          <w:tcPr>
            <w:tcW w:w="646" w:type="dxa"/>
          </w:tcPr>
          <w:p w14:paraId="4107E5F2" w14:textId="77777777" w:rsidR="0040323F" w:rsidRPr="002C2994" w:rsidRDefault="0040323F" w:rsidP="008F2B1A">
            <w:pPr>
              <w:rPr>
                <w:rFonts w:ascii="Arial" w:hAnsi="Arial" w:cs="Arial"/>
                <w:b/>
                <w:sz w:val="24"/>
                <w:szCs w:val="24"/>
              </w:rPr>
            </w:pPr>
          </w:p>
        </w:tc>
        <w:tc>
          <w:tcPr>
            <w:tcW w:w="13466" w:type="dxa"/>
            <w:gridSpan w:val="3"/>
          </w:tcPr>
          <w:p w14:paraId="670D53EC" w14:textId="77777777" w:rsidR="0040323F" w:rsidRPr="002C2994" w:rsidRDefault="0040323F" w:rsidP="008F2B1A">
            <w:pPr>
              <w:rPr>
                <w:rFonts w:ascii="Arial" w:hAnsi="Arial" w:cs="Arial"/>
                <w:sz w:val="24"/>
                <w:szCs w:val="24"/>
              </w:rPr>
            </w:pPr>
            <w:r w:rsidRPr="002C2994">
              <w:rPr>
                <w:rFonts w:ascii="Arial" w:hAnsi="Arial" w:cs="Arial"/>
                <w:sz w:val="24"/>
                <w:szCs w:val="24"/>
              </w:rPr>
              <w:t xml:space="preserve">If a delivery includes such technology and / or supply that is subjected to the export regulations the bidder shall obtain </w:t>
            </w:r>
            <w:proofErr w:type="gramStart"/>
            <w:r w:rsidRPr="002C2994">
              <w:rPr>
                <w:rFonts w:ascii="Arial" w:hAnsi="Arial" w:cs="Arial"/>
                <w:sz w:val="24"/>
                <w:szCs w:val="24"/>
              </w:rPr>
              <w:t>due  permissions</w:t>
            </w:r>
            <w:proofErr w:type="gramEnd"/>
            <w:r w:rsidRPr="002C2994">
              <w:rPr>
                <w:rFonts w:ascii="Arial" w:hAnsi="Arial" w:cs="Arial"/>
                <w:sz w:val="24"/>
                <w:szCs w:val="24"/>
              </w:rPr>
              <w:t>, approvals, license etc.</w:t>
            </w:r>
          </w:p>
        </w:tc>
      </w:tr>
      <w:tr w:rsidR="0040323F" w:rsidRPr="002C2994" w14:paraId="36DB4DBA" w14:textId="77777777" w:rsidTr="00C31F67">
        <w:trPr>
          <w:trHeight w:val="188"/>
        </w:trPr>
        <w:tc>
          <w:tcPr>
            <w:tcW w:w="646" w:type="dxa"/>
          </w:tcPr>
          <w:p w14:paraId="526569DD" w14:textId="77777777" w:rsidR="0040323F" w:rsidRPr="002C2994" w:rsidRDefault="0040323F" w:rsidP="008F2B1A">
            <w:pPr>
              <w:rPr>
                <w:rFonts w:ascii="Arial" w:hAnsi="Arial" w:cs="Arial"/>
                <w:sz w:val="24"/>
                <w:szCs w:val="24"/>
              </w:rPr>
            </w:pPr>
            <w:r w:rsidRPr="002C2994">
              <w:rPr>
                <w:rFonts w:ascii="Arial" w:hAnsi="Arial" w:cs="Arial"/>
                <w:b/>
                <w:sz w:val="24"/>
                <w:szCs w:val="24"/>
              </w:rPr>
              <w:t>42</w:t>
            </w:r>
          </w:p>
        </w:tc>
        <w:tc>
          <w:tcPr>
            <w:tcW w:w="13466" w:type="dxa"/>
            <w:gridSpan w:val="3"/>
          </w:tcPr>
          <w:p w14:paraId="179B2B5D" w14:textId="77777777" w:rsidR="0040323F" w:rsidRPr="002C2994" w:rsidRDefault="0040323F" w:rsidP="008F2B1A">
            <w:pPr>
              <w:rPr>
                <w:rFonts w:ascii="Arial" w:hAnsi="Arial" w:cs="Arial"/>
                <w:sz w:val="24"/>
                <w:szCs w:val="24"/>
              </w:rPr>
            </w:pPr>
            <w:r w:rsidRPr="002C2994">
              <w:rPr>
                <w:rFonts w:ascii="Arial" w:hAnsi="Arial" w:cs="Arial"/>
                <w:b/>
                <w:sz w:val="24"/>
                <w:szCs w:val="24"/>
              </w:rPr>
              <w:t xml:space="preserve">Force Majeure </w:t>
            </w:r>
          </w:p>
        </w:tc>
      </w:tr>
      <w:tr w:rsidR="0040323F" w:rsidRPr="002C2994" w14:paraId="7B92122E" w14:textId="77777777" w:rsidTr="00C31F67">
        <w:trPr>
          <w:trHeight w:val="458"/>
        </w:trPr>
        <w:tc>
          <w:tcPr>
            <w:tcW w:w="646" w:type="dxa"/>
          </w:tcPr>
          <w:p w14:paraId="1641A23A" w14:textId="77777777" w:rsidR="0040323F" w:rsidRPr="002C2994" w:rsidRDefault="0040323F" w:rsidP="008F2B1A">
            <w:pPr>
              <w:rPr>
                <w:rFonts w:ascii="Arial" w:hAnsi="Arial" w:cs="Arial"/>
                <w:b/>
                <w:sz w:val="24"/>
                <w:szCs w:val="24"/>
              </w:rPr>
            </w:pPr>
          </w:p>
        </w:tc>
        <w:tc>
          <w:tcPr>
            <w:tcW w:w="13466" w:type="dxa"/>
            <w:gridSpan w:val="3"/>
          </w:tcPr>
          <w:p w14:paraId="6EF953C0" w14:textId="77777777" w:rsidR="0040323F" w:rsidRPr="002C2994" w:rsidRDefault="0040323F" w:rsidP="008F2B1A">
            <w:pPr>
              <w:rPr>
                <w:rFonts w:ascii="Arial" w:hAnsi="Arial" w:cs="Arial"/>
                <w:sz w:val="24"/>
                <w:szCs w:val="24"/>
              </w:rPr>
            </w:pPr>
            <w:r w:rsidRPr="002C2994">
              <w:rPr>
                <w:rFonts w:ascii="Arial" w:hAnsi="Arial" w:cs="Arial"/>
                <w:sz w:val="24"/>
                <w:szCs w:val="24"/>
              </w:rPr>
              <w:t>The bidder shall not be considered in default if delay occurs due to causes beyond their control such as Acts of God, Natural calamities, Fire, Frost, Flood, Civil War, civil commotion, riot, Government Restrictions.</w:t>
            </w:r>
          </w:p>
          <w:p w14:paraId="6E0ECDEE" w14:textId="77777777" w:rsidR="0040323F" w:rsidRPr="002C2994" w:rsidRDefault="0040323F" w:rsidP="008F2B1A">
            <w:pPr>
              <w:rPr>
                <w:rFonts w:ascii="Arial" w:hAnsi="Arial" w:cs="Arial"/>
                <w:sz w:val="24"/>
                <w:szCs w:val="24"/>
              </w:rPr>
            </w:pPr>
            <w:r w:rsidRPr="002C2994">
              <w:rPr>
                <w:rFonts w:ascii="Arial" w:hAnsi="Arial" w:cs="Arial"/>
                <w:sz w:val="24"/>
                <w:szCs w:val="24"/>
              </w:rPr>
              <w:t>Only those causes that have duration of more than seven days shall be considered cause of force majeure.  Notification to this effect duly certified by local chamber of commerce/statutory authorities with supporting documents shall be given by the bidder to BHEL by registered letter/courier service immediately without loss of time.</w:t>
            </w:r>
          </w:p>
          <w:p w14:paraId="48FF13EE" w14:textId="77777777" w:rsidR="0040323F" w:rsidRPr="002C2994" w:rsidRDefault="0040323F" w:rsidP="008F2B1A">
            <w:pPr>
              <w:rPr>
                <w:rFonts w:ascii="Arial" w:hAnsi="Arial" w:cs="Arial"/>
                <w:sz w:val="24"/>
                <w:szCs w:val="24"/>
              </w:rPr>
            </w:pPr>
            <w:r w:rsidRPr="002C2994">
              <w:rPr>
                <w:rFonts w:ascii="Arial" w:hAnsi="Arial" w:cs="Arial"/>
                <w:sz w:val="24"/>
                <w:szCs w:val="24"/>
              </w:rPr>
              <w:t>In the event of delay due to such causes the delivery schedule shall be extended for a length of time equal to the period of Force Majeure or at the option of BHEL the order may be cancelled.  Such cancellation would be without any liability whatsoever on the part of BHEL.</w:t>
            </w:r>
          </w:p>
          <w:p w14:paraId="7CAC5DA9" w14:textId="77777777" w:rsidR="0040323F" w:rsidRPr="002C2994" w:rsidRDefault="0040323F" w:rsidP="008F2B1A">
            <w:pPr>
              <w:rPr>
                <w:rFonts w:ascii="Arial" w:hAnsi="Arial" w:cs="Arial"/>
                <w:sz w:val="24"/>
                <w:szCs w:val="24"/>
              </w:rPr>
            </w:pPr>
            <w:r w:rsidRPr="002C2994">
              <w:rPr>
                <w:rFonts w:ascii="Arial" w:hAnsi="Arial" w:cs="Arial"/>
                <w:sz w:val="24"/>
                <w:szCs w:val="24"/>
              </w:rPr>
              <w:t>In the event of such cancellation the bidder shall refund any amount advanced or paid to the bidder by BHEL and deliver back any material issued to him by BHEL and release facilities, if any provided by BHEL.</w:t>
            </w:r>
          </w:p>
        </w:tc>
      </w:tr>
      <w:tr w:rsidR="0040323F" w:rsidRPr="002C2994" w14:paraId="5A0DA646" w14:textId="77777777" w:rsidTr="00C31F67">
        <w:trPr>
          <w:trHeight w:val="278"/>
        </w:trPr>
        <w:tc>
          <w:tcPr>
            <w:tcW w:w="646" w:type="dxa"/>
          </w:tcPr>
          <w:p w14:paraId="2DD05D3B" w14:textId="77777777" w:rsidR="0040323F" w:rsidRPr="002C2994" w:rsidRDefault="0040323F" w:rsidP="008F2B1A">
            <w:pPr>
              <w:rPr>
                <w:rFonts w:ascii="Arial" w:hAnsi="Arial" w:cs="Arial"/>
                <w:sz w:val="24"/>
                <w:szCs w:val="24"/>
              </w:rPr>
            </w:pPr>
            <w:r w:rsidRPr="002C2994">
              <w:rPr>
                <w:rFonts w:ascii="Arial" w:hAnsi="Arial" w:cs="Arial"/>
                <w:b/>
                <w:sz w:val="24"/>
                <w:szCs w:val="24"/>
              </w:rPr>
              <w:t>43</w:t>
            </w:r>
          </w:p>
        </w:tc>
        <w:tc>
          <w:tcPr>
            <w:tcW w:w="13466" w:type="dxa"/>
            <w:gridSpan w:val="3"/>
          </w:tcPr>
          <w:p w14:paraId="2D957747" w14:textId="77777777" w:rsidR="0040323F" w:rsidRPr="002C2994" w:rsidRDefault="0040323F" w:rsidP="008F2B1A">
            <w:pPr>
              <w:rPr>
                <w:rFonts w:ascii="Arial" w:hAnsi="Arial" w:cs="Arial"/>
                <w:b/>
                <w:sz w:val="24"/>
                <w:szCs w:val="24"/>
              </w:rPr>
            </w:pPr>
            <w:r w:rsidRPr="002C2994">
              <w:rPr>
                <w:rFonts w:ascii="Arial" w:hAnsi="Arial" w:cs="Arial"/>
                <w:b/>
                <w:sz w:val="24"/>
                <w:szCs w:val="24"/>
              </w:rPr>
              <w:t>Non-waiver of Defaults</w:t>
            </w:r>
          </w:p>
        </w:tc>
      </w:tr>
      <w:tr w:rsidR="0040323F" w:rsidRPr="002C2994" w14:paraId="6E2DA515" w14:textId="77777777" w:rsidTr="00C31F67">
        <w:trPr>
          <w:trHeight w:val="440"/>
        </w:trPr>
        <w:tc>
          <w:tcPr>
            <w:tcW w:w="646" w:type="dxa"/>
          </w:tcPr>
          <w:p w14:paraId="58B0B035" w14:textId="77777777" w:rsidR="0040323F" w:rsidRPr="002C2994" w:rsidRDefault="0040323F" w:rsidP="008F2B1A">
            <w:pPr>
              <w:rPr>
                <w:rFonts w:ascii="Arial" w:hAnsi="Arial" w:cs="Arial"/>
                <w:b/>
                <w:spacing w:val="-1"/>
                <w:sz w:val="24"/>
                <w:szCs w:val="24"/>
              </w:rPr>
            </w:pPr>
          </w:p>
        </w:tc>
        <w:tc>
          <w:tcPr>
            <w:tcW w:w="13466" w:type="dxa"/>
            <w:gridSpan w:val="3"/>
          </w:tcPr>
          <w:p w14:paraId="0D64C6DC" w14:textId="77777777" w:rsidR="0040323F" w:rsidRPr="002C2994" w:rsidRDefault="0040323F" w:rsidP="008F2B1A">
            <w:pPr>
              <w:rPr>
                <w:rFonts w:ascii="Arial" w:eastAsia="Arial" w:hAnsi="Arial" w:cs="Arial"/>
                <w:color w:val="FF0000"/>
                <w:sz w:val="24"/>
                <w:szCs w:val="24"/>
              </w:rPr>
            </w:pPr>
            <w:r w:rsidRPr="002C2994">
              <w:rPr>
                <w:rFonts w:ascii="Arial" w:hAnsi="Arial" w:cs="Arial"/>
                <w:sz w:val="24"/>
                <w:szCs w:val="24"/>
              </w:rPr>
              <w:t>If any individual provision of the contract is invalid, the other provisions shall not be affected.</w:t>
            </w:r>
          </w:p>
        </w:tc>
      </w:tr>
      <w:tr w:rsidR="0040323F" w:rsidRPr="002C2994" w14:paraId="568189F7" w14:textId="77777777" w:rsidTr="00C31F67">
        <w:trPr>
          <w:trHeight w:val="440"/>
        </w:trPr>
        <w:tc>
          <w:tcPr>
            <w:tcW w:w="646" w:type="dxa"/>
          </w:tcPr>
          <w:p w14:paraId="68231B8D" w14:textId="77777777" w:rsidR="0040323F" w:rsidRPr="002C2994" w:rsidRDefault="0040323F" w:rsidP="008F2B1A">
            <w:pPr>
              <w:rPr>
                <w:rFonts w:ascii="Arial" w:hAnsi="Arial" w:cs="Arial"/>
                <w:sz w:val="24"/>
                <w:szCs w:val="24"/>
              </w:rPr>
            </w:pPr>
            <w:r w:rsidRPr="002C2994">
              <w:rPr>
                <w:rFonts w:ascii="Arial" w:hAnsi="Arial" w:cs="Arial"/>
                <w:b/>
                <w:sz w:val="24"/>
                <w:szCs w:val="24"/>
              </w:rPr>
              <w:t>44</w:t>
            </w:r>
          </w:p>
        </w:tc>
        <w:tc>
          <w:tcPr>
            <w:tcW w:w="13466" w:type="dxa"/>
            <w:gridSpan w:val="3"/>
          </w:tcPr>
          <w:p w14:paraId="25E4D30E" w14:textId="77777777" w:rsidR="0040323F" w:rsidRPr="002C2994" w:rsidRDefault="0040323F" w:rsidP="008F2B1A">
            <w:pPr>
              <w:rPr>
                <w:rFonts w:ascii="Arial" w:hAnsi="Arial" w:cs="Arial"/>
                <w:b/>
                <w:sz w:val="24"/>
                <w:szCs w:val="24"/>
              </w:rPr>
            </w:pPr>
            <w:r w:rsidRPr="002C2994">
              <w:rPr>
                <w:rFonts w:ascii="Arial" w:hAnsi="Arial" w:cs="Arial"/>
                <w:b/>
                <w:sz w:val="24"/>
                <w:szCs w:val="24"/>
              </w:rPr>
              <w:t>Settlement of Disputes</w:t>
            </w:r>
          </w:p>
        </w:tc>
      </w:tr>
      <w:tr w:rsidR="0040323F" w:rsidRPr="002C2994" w14:paraId="2F61D659" w14:textId="77777777" w:rsidTr="00C31F67">
        <w:trPr>
          <w:trHeight w:val="207"/>
        </w:trPr>
        <w:tc>
          <w:tcPr>
            <w:tcW w:w="646" w:type="dxa"/>
          </w:tcPr>
          <w:p w14:paraId="4296A651" w14:textId="77777777" w:rsidR="0040323F" w:rsidRPr="002C2994" w:rsidRDefault="0040323F" w:rsidP="008F2B1A">
            <w:pPr>
              <w:rPr>
                <w:rFonts w:ascii="Arial" w:hAnsi="Arial" w:cs="Arial"/>
                <w:b/>
                <w:sz w:val="24"/>
                <w:szCs w:val="24"/>
              </w:rPr>
            </w:pPr>
          </w:p>
        </w:tc>
        <w:tc>
          <w:tcPr>
            <w:tcW w:w="13466" w:type="dxa"/>
            <w:gridSpan w:val="3"/>
          </w:tcPr>
          <w:p w14:paraId="2877463F" w14:textId="77777777" w:rsidR="0040323F" w:rsidRPr="002C2994" w:rsidRDefault="0040323F" w:rsidP="008F2B1A">
            <w:pPr>
              <w:rPr>
                <w:rFonts w:ascii="Arial" w:hAnsi="Arial" w:cs="Arial"/>
                <w:sz w:val="24"/>
                <w:szCs w:val="24"/>
              </w:rPr>
            </w:pPr>
            <w:r w:rsidRPr="002C2994">
              <w:rPr>
                <w:rFonts w:ascii="Arial" w:hAnsi="Arial" w:cs="Arial"/>
                <w:sz w:val="24"/>
                <w:szCs w:val="24"/>
              </w:rPr>
              <w:t>Except as otherwise specifically provided in the contract, all disputes concerning questions of the facts arising under the contract, shall be decided by the Buyer, subject to written appeal by the bidder to the buyer, whose decision shall be final.</w:t>
            </w:r>
          </w:p>
          <w:p w14:paraId="02CEAA0B" w14:textId="77777777" w:rsidR="0040323F" w:rsidRPr="002C2994" w:rsidRDefault="0040323F" w:rsidP="008F2B1A">
            <w:pPr>
              <w:rPr>
                <w:rFonts w:ascii="Arial" w:hAnsi="Arial" w:cs="Arial"/>
                <w:sz w:val="24"/>
                <w:szCs w:val="24"/>
              </w:rPr>
            </w:pPr>
            <w:r w:rsidRPr="002C2994">
              <w:rPr>
                <w:rFonts w:ascii="Arial" w:hAnsi="Arial" w:cs="Arial"/>
                <w:sz w:val="24"/>
                <w:szCs w:val="24"/>
              </w:rPr>
              <w:t>Any disputes of differences shall to the extent possible be settled amicably between the parties thereto, failing which the disputed issues shall be settled through arbitration</w:t>
            </w:r>
          </w:p>
          <w:p w14:paraId="4D5E2297" w14:textId="77777777" w:rsidR="0040323F" w:rsidRPr="002C2994" w:rsidRDefault="0040323F" w:rsidP="008F2B1A">
            <w:pPr>
              <w:rPr>
                <w:rFonts w:ascii="Arial" w:hAnsi="Arial" w:cs="Arial"/>
                <w:sz w:val="24"/>
                <w:szCs w:val="24"/>
              </w:rPr>
            </w:pPr>
            <w:r w:rsidRPr="002C2994">
              <w:rPr>
                <w:rFonts w:ascii="Arial" w:hAnsi="Arial" w:cs="Arial"/>
                <w:sz w:val="24"/>
                <w:szCs w:val="24"/>
              </w:rPr>
              <w:t>The bidder shall continue to perform the contract, pending settlement of disputes(s).</w:t>
            </w:r>
          </w:p>
        </w:tc>
      </w:tr>
      <w:tr w:rsidR="0040323F" w:rsidRPr="002C2994" w14:paraId="5EF753F8" w14:textId="77777777" w:rsidTr="00C31F67">
        <w:trPr>
          <w:trHeight w:val="395"/>
        </w:trPr>
        <w:tc>
          <w:tcPr>
            <w:tcW w:w="646" w:type="dxa"/>
          </w:tcPr>
          <w:p w14:paraId="5768D67E" w14:textId="77777777" w:rsidR="0040323F" w:rsidRPr="002C2994" w:rsidRDefault="0040323F" w:rsidP="008F2B1A">
            <w:pPr>
              <w:rPr>
                <w:rFonts w:ascii="Arial" w:hAnsi="Arial" w:cs="Arial"/>
                <w:sz w:val="24"/>
                <w:szCs w:val="24"/>
              </w:rPr>
            </w:pPr>
            <w:r w:rsidRPr="002C2994">
              <w:rPr>
                <w:rFonts w:ascii="Arial" w:hAnsi="Arial" w:cs="Arial"/>
                <w:b/>
                <w:sz w:val="24"/>
                <w:szCs w:val="24"/>
              </w:rPr>
              <w:t>45</w:t>
            </w:r>
          </w:p>
        </w:tc>
        <w:tc>
          <w:tcPr>
            <w:tcW w:w="13466" w:type="dxa"/>
            <w:gridSpan w:val="3"/>
          </w:tcPr>
          <w:p w14:paraId="6BF98885" w14:textId="77777777" w:rsidR="0040323F" w:rsidRPr="002C2994" w:rsidRDefault="0040323F" w:rsidP="008F2B1A">
            <w:pPr>
              <w:rPr>
                <w:rFonts w:ascii="Arial" w:hAnsi="Arial" w:cs="Arial"/>
                <w:b/>
                <w:sz w:val="24"/>
                <w:szCs w:val="24"/>
              </w:rPr>
            </w:pPr>
            <w:r w:rsidRPr="002C2994">
              <w:rPr>
                <w:rFonts w:ascii="Arial" w:hAnsi="Arial" w:cs="Arial"/>
                <w:b/>
                <w:color w:val="000000" w:themeColor="text1"/>
                <w:sz w:val="24"/>
                <w:szCs w:val="24"/>
              </w:rPr>
              <w:t>Conciliation clause</w:t>
            </w:r>
          </w:p>
        </w:tc>
      </w:tr>
      <w:tr w:rsidR="0040323F" w:rsidRPr="002C2994" w14:paraId="592129F0" w14:textId="77777777" w:rsidTr="00C31F67">
        <w:tc>
          <w:tcPr>
            <w:tcW w:w="646" w:type="dxa"/>
          </w:tcPr>
          <w:p w14:paraId="515D4276" w14:textId="77777777" w:rsidR="0040323F" w:rsidRPr="002C2994" w:rsidRDefault="0040323F" w:rsidP="008F2B1A">
            <w:pPr>
              <w:rPr>
                <w:rFonts w:ascii="Arial" w:hAnsi="Arial" w:cs="Arial"/>
                <w:b/>
                <w:sz w:val="24"/>
                <w:szCs w:val="24"/>
              </w:rPr>
            </w:pPr>
          </w:p>
        </w:tc>
        <w:tc>
          <w:tcPr>
            <w:tcW w:w="13466" w:type="dxa"/>
            <w:gridSpan w:val="3"/>
            <w:vAlign w:val="center"/>
          </w:tcPr>
          <w:p w14:paraId="01CB7BE4" w14:textId="77777777" w:rsidR="0040323F" w:rsidRPr="002C2994" w:rsidRDefault="0040323F" w:rsidP="008F2B1A">
            <w:pPr>
              <w:rPr>
                <w:rFonts w:ascii="Arial" w:hAnsi="Arial" w:cs="Arial"/>
                <w:color w:val="000000" w:themeColor="text1"/>
                <w:sz w:val="24"/>
                <w:szCs w:val="24"/>
              </w:rPr>
            </w:pPr>
            <w:r w:rsidRPr="002C2994">
              <w:rPr>
                <w:rFonts w:ascii="Arial" w:hAnsi="Arial" w:cs="Arial"/>
                <w:color w:val="000000" w:themeColor="text1"/>
                <w:sz w:val="24"/>
                <w:szCs w:val="24"/>
              </w:rPr>
              <w:t>CONCILIATION CLAUSE FOR CONDUCTING CONCILIATION PROCEEDINGS UNDER THE BHEL CONCILIATION SCHEME, 2018: The Parties agree that if at any time (whether before, during or after the arbitral or judicial proceedings), any Disputes (which term shall mean and include any dispute, difference, question or disagreement arising in connection with construction, meaning, operation, effect, interpretation or breach of the agreement, contract or the Memorandum of Understanding, penalty deduction, time extension), which the Parties are unable to settle mutually, arise inter-se the Parties, the same may, be referred by either party to Conciliation to be conducted through Independent Experts Committee to be appointed by competent authority of BHEL from the BHEL Panel of Conciliators.</w:t>
            </w:r>
          </w:p>
          <w:p w14:paraId="2D1D74C2" w14:textId="77777777" w:rsidR="0040323F" w:rsidRDefault="0040323F" w:rsidP="008F2B1A">
            <w:pPr>
              <w:rPr>
                <w:rFonts w:ascii="Arial" w:hAnsi="Arial" w:cs="Arial"/>
                <w:color w:val="000000" w:themeColor="text1"/>
                <w:sz w:val="24"/>
                <w:szCs w:val="24"/>
              </w:rPr>
            </w:pPr>
            <w:r w:rsidRPr="002C2994">
              <w:rPr>
                <w:rFonts w:ascii="Arial" w:hAnsi="Arial" w:cs="Arial"/>
                <w:color w:val="000000" w:themeColor="text1"/>
                <w:sz w:val="24"/>
                <w:szCs w:val="24"/>
              </w:rPr>
              <w:t xml:space="preserve">The proceedings of Conciliation shall broadly be governed by Part-III of the Arbitration and Conciliation Act 1996 or any statutory modification thereof and as provided in Procedure   in </w:t>
            </w:r>
            <w:hyperlink r:id="rId12" w:history="1">
              <w:r w:rsidRPr="002C2994">
                <w:rPr>
                  <w:rStyle w:val="Hyperlink"/>
                  <w:rFonts w:ascii="Arial" w:hAnsi="Arial" w:cs="Arial"/>
                  <w:color w:val="000000" w:themeColor="text1"/>
                  <w:sz w:val="24"/>
                  <w:szCs w:val="24"/>
                </w:rPr>
                <w:t>http://www.bhel.com/index.php/story_details?story=2454</w:t>
              </w:r>
            </w:hyperlink>
            <w:r w:rsidRPr="002C2994">
              <w:rPr>
                <w:rFonts w:ascii="Arial" w:hAnsi="Arial" w:cs="Arial"/>
                <w:color w:val="000000" w:themeColor="text1"/>
                <w:sz w:val="24"/>
                <w:szCs w:val="24"/>
              </w:rPr>
              <w:t xml:space="preserve"> . The Procedure together with its Formats will be treated as if the same is part and parcel hereof and shall be as effectual as if set out herein in this ITB</w:t>
            </w:r>
          </w:p>
          <w:p w14:paraId="652ED27D" w14:textId="77777777" w:rsidR="00640882" w:rsidRDefault="00640882" w:rsidP="008F2B1A">
            <w:pPr>
              <w:rPr>
                <w:rFonts w:ascii="Arial" w:hAnsi="Arial" w:cs="Arial"/>
                <w:color w:val="000000" w:themeColor="text1"/>
                <w:sz w:val="24"/>
                <w:szCs w:val="24"/>
              </w:rPr>
            </w:pPr>
          </w:p>
          <w:p w14:paraId="5A76DE03" w14:textId="77777777" w:rsidR="00640882" w:rsidRDefault="00640882" w:rsidP="008F2B1A">
            <w:pPr>
              <w:rPr>
                <w:rFonts w:ascii="Arial" w:hAnsi="Arial" w:cs="Arial"/>
                <w:color w:val="000000" w:themeColor="text1"/>
                <w:sz w:val="24"/>
                <w:szCs w:val="24"/>
              </w:rPr>
            </w:pPr>
          </w:p>
          <w:p w14:paraId="52AFCFD5" w14:textId="77777777" w:rsidR="00640882" w:rsidRDefault="00640882" w:rsidP="008F2B1A">
            <w:pPr>
              <w:rPr>
                <w:rFonts w:ascii="Arial" w:hAnsi="Arial" w:cs="Arial"/>
                <w:color w:val="000000" w:themeColor="text1"/>
                <w:sz w:val="24"/>
                <w:szCs w:val="24"/>
              </w:rPr>
            </w:pPr>
          </w:p>
          <w:p w14:paraId="765C9731" w14:textId="1D2FED50" w:rsidR="00640882" w:rsidRPr="002C2994" w:rsidRDefault="00640882" w:rsidP="008F2B1A">
            <w:pPr>
              <w:rPr>
                <w:rFonts w:ascii="Arial" w:hAnsi="Arial" w:cs="Arial"/>
                <w:color w:val="000000" w:themeColor="text1"/>
                <w:sz w:val="24"/>
                <w:szCs w:val="24"/>
              </w:rPr>
            </w:pPr>
          </w:p>
        </w:tc>
      </w:tr>
      <w:tr w:rsidR="0040323F" w:rsidRPr="002C2994" w14:paraId="0E5F0C52" w14:textId="77777777" w:rsidTr="00C31F67">
        <w:trPr>
          <w:trHeight w:val="503"/>
        </w:trPr>
        <w:tc>
          <w:tcPr>
            <w:tcW w:w="646" w:type="dxa"/>
          </w:tcPr>
          <w:p w14:paraId="6852C5C2" w14:textId="77777777" w:rsidR="0040323F" w:rsidRPr="002C2994" w:rsidRDefault="0040323F" w:rsidP="008F2B1A">
            <w:pPr>
              <w:rPr>
                <w:rFonts w:ascii="Arial" w:hAnsi="Arial" w:cs="Arial"/>
                <w:sz w:val="24"/>
                <w:szCs w:val="24"/>
              </w:rPr>
            </w:pPr>
          </w:p>
          <w:p w14:paraId="4A79A10E" w14:textId="77777777" w:rsidR="0040323F" w:rsidRPr="002C2994" w:rsidRDefault="0040323F" w:rsidP="008F2B1A">
            <w:pPr>
              <w:rPr>
                <w:rFonts w:ascii="Arial" w:hAnsi="Arial" w:cs="Arial"/>
                <w:b/>
                <w:sz w:val="24"/>
                <w:szCs w:val="24"/>
              </w:rPr>
            </w:pPr>
            <w:r w:rsidRPr="002C2994">
              <w:rPr>
                <w:rFonts w:ascii="Arial" w:hAnsi="Arial" w:cs="Arial"/>
                <w:b/>
                <w:sz w:val="24"/>
                <w:szCs w:val="24"/>
              </w:rPr>
              <w:t>46</w:t>
            </w:r>
          </w:p>
        </w:tc>
        <w:tc>
          <w:tcPr>
            <w:tcW w:w="13466" w:type="dxa"/>
            <w:gridSpan w:val="3"/>
            <w:vAlign w:val="center"/>
          </w:tcPr>
          <w:p w14:paraId="37248069" w14:textId="2D567A40" w:rsidR="0040323F" w:rsidRPr="002C2994" w:rsidRDefault="0040323F" w:rsidP="008F2B1A">
            <w:pPr>
              <w:rPr>
                <w:rFonts w:ascii="Arial" w:hAnsi="Arial" w:cs="Arial"/>
                <w:b/>
                <w:color w:val="000000" w:themeColor="text1"/>
                <w:sz w:val="24"/>
                <w:szCs w:val="24"/>
              </w:rPr>
            </w:pPr>
            <w:r w:rsidRPr="002C2994">
              <w:rPr>
                <w:rFonts w:ascii="Arial" w:hAnsi="Arial" w:cs="Arial"/>
                <w:b/>
                <w:color w:val="000000" w:themeColor="text1"/>
                <w:sz w:val="24"/>
                <w:szCs w:val="24"/>
              </w:rPr>
              <w:t xml:space="preserve">ARBITRATION </w:t>
            </w:r>
          </w:p>
        </w:tc>
      </w:tr>
      <w:tr w:rsidR="0040323F" w:rsidRPr="002C2994" w14:paraId="4DF9131F" w14:textId="77777777" w:rsidTr="00C31F67">
        <w:trPr>
          <w:trHeight w:val="3114"/>
        </w:trPr>
        <w:tc>
          <w:tcPr>
            <w:tcW w:w="646" w:type="dxa"/>
          </w:tcPr>
          <w:p w14:paraId="6F6866E6" w14:textId="77777777" w:rsidR="0040323F" w:rsidRPr="002C2994" w:rsidRDefault="0040323F" w:rsidP="008F2B1A">
            <w:pPr>
              <w:rPr>
                <w:rFonts w:ascii="Arial" w:hAnsi="Arial" w:cs="Arial"/>
                <w:sz w:val="24"/>
                <w:szCs w:val="24"/>
              </w:rPr>
            </w:pPr>
          </w:p>
        </w:tc>
        <w:tc>
          <w:tcPr>
            <w:tcW w:w="13466" w:type="dxa"/>
            <w:gridSpan w:val="3"/>
          </w:tcPr>
          <w:p w14:paraId="13407FD7" w14:textId="4617EC91"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46.1 Except as provided elsewhere in this Contract, in case Parties are unable to reach amicable settlement (whether by Conciliation to be conducted as provided in Clause </w:t>
            </w:r>
            <w:r w:rsidR="00C90166" w:rsidRPr="002C2994">
              <w:rPr>
                <w:rFonts w:ascii="Arial" w:hAnsi="Arial" w:cs="Arial"/>
                <w:color w:val="000000" w:themeColor="text1"/>
                <w:sz w:val="24"/>
                <w:szCs w:val="24"/>
              </w:rPr>
              <w:t>45</w:t>
            </w:r>
            <w:r w:rsidRPr="002C2994">
              <w:rPr>
                <w:rFonts w:ascii="Arial" w:hAnsi="Arial" w:cs="Arial"/>
                <w:color w:val="000000" w:themeColor="text1"/>
                <w:sz w:val="24"/>
                <w:szCs w:val="24"/>
              </w:rPr>
              <w:t xml:space="preserve"> herein above or otherwise) in respect of any dispute or difference; arising out of the formation, breach, termination, validity or execution of the Contract; or, the respective rights and liabilities of the Parties; or, in relation to interpretation of any provision of the Contract; or. </w:t>
            </w:r>
            <w:r w:rsidR="00640882" w:rsidRPr="002C2994">
              <w:rPr>
                <w:rFonts w:ascii="Arial" w:hAnsi="Arial" w:cs="Arial"/>
                <w:color w:val="000000" w:themeColor="text1"/>
                <w:sz w:val="24"/>
                <w:szCs w:val="24"/>
              </w:rPr>
              <w:t>I</w:t>
            </w:r>
            <w:r w:rsidRPr="002C2994">
              <w:rPr>
                <w:rFonts w:ascii="Arial" w:hAnsi="Arial" w:cs="Arial"/>
                <w:color w:val="000000" w:themeColor="text1"/>
                <w:sz w:val="24"/>
                <w:szCs w:val="24"/>
              </w:rPr>
              <w:t xml:space="preserve">n any manner touching upon the Contract (hereinafter referred to as the ‘Dispute’), then, either Party may, refer the disputes to IAMC (International Arbitration and Mediation Centre, Hyderabad) and such dispute to be adjudicated by Sole Arbitrator appointed in accordance with the IAMC Rules. </w:t>
            </w:r>
          </w:p>
          <w:p w14:paraId="2C751F5E" w14:textId="77777777" w:rsidR="0040323F" w:rsidRPr="002C2994" w:rsidRDefault="0040323F" w:rsidP="008F2B1A">
            <w:pPr>
              <w:pStyle w:val="ListParagraph"/>
              <w:jc w:val="both"/>
              <w:rPr>
                <w:rFonts w:ascii="Arial" w:hAnsi="Arial" w:cs="Arial"/>
                <w:color w:val="000000" w:themeColor="text1"/>
                <w:sz w:val="24"/>
                <w:szCs w:val="24"/>
              </w:rPr>
            </w:pPr>
          </w:p>
          <w:p w14:paraId="24411ED5"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46.2 A party willing to commence arbitration proceeding shall invoke Arbitration Clause by giving notice to the other party in terms of section 21 of the Arbitration &amp; Conciliation Act, 1996 (hereinafter referred to as the ‘Notice’) before referring the matter to IAMC. The Notice shall be addressed to the Head of the Unit, BHEL, executing the Contract and shall contain the particulars of all claims to be referred to arbitration with sufficient detail and shall also indicate the monetary amount of such claim including interest, if any. </w:t>
            </w:r>
          </w:p>
          <w:p w14:paraId="7148A85E" w14:textId="77777777" w:rsidR="0040323F" w:rsidRPr="002C2994" w:rsidRDefault="0040323F" w:rsidP="008F2B1A">
            <w:pPr>
              <w:pStyle w:val="ListParagraph"/>
              <w:jc w:val="both"/>
              <w:rPr>
                <w:rFonts w:ascii="Arial" w:hAnsi="Arial" w:cs="Arial"/>
                <w:color w:val="000000" w:themeColor="text1"/>
                <w:sz w:val="24"/>
                <w:szCs w:val="24"/>
              </w:rPr>
            </w:pPr>
          </w:p>
          <w:p w14:paraId="0B7019EF"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46.3 After expiry of 30 days from the date of receipt of aforesaid notice, the party invoking the Arbitration shall submit that dispute to IAMC and that dispute shall be adjudicated in accordance with their respective Arbitration Rules. The matter shall be adjudicated by a Sole Arbitrator who shall necessarily be a </w:t>
            </w:r>
            <w:proofErr w:type="spellStart"/>
            <w:r w:rsidRPr="002C2994">
              <w:rPr>
                <w:rFonts w:ascii="Arial" w:hAnsi="Arial" w:cs="Arial"/>
                <w:color w:val="000000" w:themeColor="text1"/>
                <w:sz w:val="24"/>
                <w:szCs w:val="24"/>
              </w:rPr>
              <w:t>Retd</w:t>
            </w:r>
            <w:proofErr w:type="spellEnd"/>
            <w:r w:rsidRPr="002C2994">
              <w:rPr>
                <w:rFonts w:ascii="Arial" w:hAnsi="Arial" w:cs="Arial"/>
                <w:color w:val="000000" w:themeColor="text1"/>
                <w:sz w:val="24"/>
                <w:szCs w:val="24"/>
              </w:rPr>
              <w:t xml:space="preserve"> Judge having considerable experience in commercial matters to be appointed/nominated by the respective institution. The cost/expenses pertaining to the said Arbitration shall also be governed in accordance with the Rules of the respective Arbitral Institution. The decision of the party invoking the Arbitration for reference of dispute to a specific Arbitral institution for adjudication of that dispute shall be final and binding on both the parties and shall not be subject to any change thereafter. The institution once selected at the time of invocation of dispute shall remain unchanged. </w:t>
            </w:r>
          </w:p>
          <w:p w14:paraId="669F9BFF" w14:textId="77777777" w:rsidR="0040323F" w:rsidRPr="002C2994" w:rsidRDefault="0040323F" w:rsidP="008F2B1A">
            <w:pPr>
              <w:pStyle w:val="ListParagraph"/>
              <w:jc w:val="both"/>
              <w:rPr>
                <w:rFonts w:ascii="Arial" w:hAnsi="Arial" w:cs="Arial"/>
                <w:color w:val="000000" w:themeColor="text1"/>
                <w:sz w:val="24"/>
                <w:szCs w:val="24"/>
              </w:rPr>
            </w:pPr>
          </w:p>
          <w:p w14:paraId="14306BFE"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46.4 The fee and expenses shall be borne by the parties as per the Arbitral Institutional rules. </w:t>
            </w:r>
          </w:p>
          <w:p w14:paraId="20ABA766" w14:textId="77777777" w:rsidR="0040323F" w:rsidRPr="002C2994" w:rsidRDefault="0040323F" w:rsidP="008F2B1A">
            <w:pPr>
              <w:pStyle w:val="ListParagraph"/>
              <w:jc w:val="both"/>
              <w:rPr>
                <w:rFonts w:ascii="Arial" w:hAnsi="Arial" w:cs="Arial"/>
                <w:color w:val="000000" w:themeColor="text1"/>
                <w:sz w:val="24"/>
                <w:szCs w:val="24"/>
              </w:rPr>
            </w:pPr>
          </w:p>
          <w:p w14:paraId="7441A967"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46.5 The Arbitration proceedings shall be in English language and the seat and venue of Arbitration shall be Hyderabad. </w:t>
            </w:r>
          </w:p>
          <w:p w14:paraId="160CBAD9" w14:textId="77777777" w:rsidR="0040323F" w:rsidRPr="002C2994" w:rsidRDefault="0040323F" w:rsidP="008F2B1A">
            <w:pPr>
              <w:pStyle w:val="ListParagraph"/>
              <w:jc w:val="both"/>
              <w:rPr>
                <w:rFonts w:ascii="Arial" w:hAnsi="Arial" w:cs="Arial"/>
                <w:color w:val="000000" w:themeColor="text1"/>
                <w:sz w:val="24"/>
                <w:szCs w:val="24"/>
              </w:rPr>
            </w:pPr>
          </w:p>
          <w:p w14:paraId="0168D600"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46.6 Subject to the above, the provisions of Arbitration &amp; Conciliation Act 1996 and any amendment thereof shall be applicable. All matters relating to this Contract and arising out of invocation of Arbitration clause are subject to the exclusive jurisdiction of the Court(s) situated at Hyderabad. </w:t>
            </w:r>
          </w:p>
          <w:p w14:paraId="2DE67633" w14:textId="77777777" w:rsidR="0040323F" w:rsidRPr="002C2994" w:rsidRDefault="0040323F" w:rsidP="008F2B1A">
            <w:pPr>
              <w:pStyle w:val="ListParagraph"/>
              <w:jc w:val="both"/>
              <w:rPr>
                <w:rFonts w:ascii="Arial" w:hAnsi="Arial" w:cs="Arial"/>
                <w:color w:val="000000" w:themeColor="text1"/>
                <w:sz w:val="24"/>
                <w:szCs w:val="24"/>
              </w:rPr>
            </w:pPr>
          </w:p>
          <w:p w14:paraId="7D513ED8"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46.7 Notwithstanding any reference to the Designated Engineer or Conciliation or Arbitration herein, a. the parties shall continue to perform their respective obligations under the Contract unless they otherwise agree. Settlement of Dispute clause cannot be invoked by the Contractor, if the Contract has been mutually closed or ‘No Demand Certificate’ has been furnished by the Contractor or any Settlement Agreement has been signed between the Employer and the Contractor. </w:t>
            </w:r>
          </w:p>
          <w:p w14:paraId="30E4D247" w14:textId="77777777" w:rsidR="0040323F" w:rsidRPr="002C2994" w:rsidRDefault="0040323F" w:rsidP="008F2B1A">
            <w:pPr>
              <w:pStyle w:val="ListParagraph"/>
              <w:jc w:val="both"/>
              <w:rPr>
                <w:rFonts w:ascii="Arial" w:hAnsi="Arial" w:cs="Arial"/>
                <w:color w:val="000000" w:themeColor="text1"/>
                <w:sz w:val="24"/>
                <w:szCs w:val="24"/>
              </w:rPr>
            </w:pPr>
          </w:p>
          <w:p w14:paraId="5563BBF1"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46.8 It is agreed that Mechanism of resolution of disputes through arbitration shall be available only in the cases where the value of the dispute is less than Rs. 10 Crores. </w:t>
            </w:r>
          </w:p>
          <w:p w14:paraId="6E2DF7B2" w14:textId="77777777" w:rsidR="0040323F" w:rsidRPr="002C2994" w:rsidRDefault="0040323F" w:rsidP="008F2B1A">
            <w:pPr>
              <w:pStyle w:val="ListParagraph"/>
              <w:jc w:val="both"/>
              <w:rPr>
                <w:rFonts w:ascii="Arial" w:hAnsi="Arial" w:cs="Arial"/>
                <w:color w:val="000000" w:themeColor="text1"/>
                <w:sz w:val="24"/>
                <w:szCs w:val="24"/>
              </w:rPr>
            </w:pPr>
          </w:p>
          <w:p w14:paraId="74845E1F" w14:textId="7777777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46.9 In case the disputed amount Claim, Counter claim including interest is Rs. 10 crores and above, the parties shall be within their rights to take recourse to remedies other than Arbitration, as may be available to them under the applicable laws after prior intimation to the other party. Subject to the aforesaid conditions, provisions of the Arbitration and Conciliation Act, 1996 and any statutory modifications or re-enactment thereof as amended from time to time, shall apply to the arbitration proceedings under this clause. </w:t>
            </w:r>
          </w:p>
          <w:p w14:paraId="151BD236" w14:textId="77777777" w:rsidR="0040323F" w:rsidRPr="002C2994" w:rsidRDefault="0040323F" w:rsidP="008F2B1A">
            <w:pPr>
              <w:pStyle w:val="ListParagraph"/>
              <w:jc w:val="both"/>
              <w:rPr>
                <w:rFonts w:ascii="Arial" w:hAnsi="Arial" w:cs="Arial"/>
                <w:color w:val="000000" w:themeColor="text1"/>
                <w:sz w:val="24"/>
                <w:szCs w:val="24"/>
              </w:rPr>
            </w:pPr>
          </w:p>
          <w:p w14:paraId="675C1A56" w14:textId="58F54507"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46.10 In case, multiple arbitrations are invoked (whether sub-</w:t>
            </w:r>
            <w:proofErr w:type="spellStart"/>
            <w:r w:rsidRPr="002C2994">
              <w:rPr>
                <w:rFonts w:ascii="Arial" w:hAnsi="Arial" w:cs="Arial"/>
                <w:color w:val="000000" w:themeColor="text1"/>
                <w:sz w:val="24"/>
                <w:szCs w:val="24"/>
              </w:rPr>
              <w:t>judice</w:t>
            </w:r>
            <w:proofErr w:type="spellEnd"/>
            <w:r w:rsidRPr="002C2994">
              <w:rPr>
                <w:rFonts w:ascii="Arial" w:hAnsi="Arial" w:cs="Arial"/>
                <w:color w:val="000000" w:themeColor="text1"/>
                <w:sz w:val="24"/>
                <w:szCs w:val="24"/>
              </w:rPr>
              <w:t xml:space="preserve"> or arbitral award passed) by any party to under this contract, then the cumulative value of claims (including interest claimed or awarded) in all such arbitrations shall be taken in account while arriving at the total claim in dispute for the subject contract for the purpose of clause </w:t>
            </w:r>
            <w:r w:rsidR="001B0D20" w:rsidRPr="002C2994">
              <w:rPr>
                <w:rFonts w:ascii="Arial" w:hAnsi="Arial" w:cs="Arial"/>
                <w:color w:val="000000" w:themeColor="text1"/>
                <w:sz w:val="24"/>
                <w:szCs w:val="24"/>
              </w:rPr>
              <w:t>46.9</w:t>
            </w:r>
            <w:r w:rsidRPr="002C2994">
              <w:rPr>
                <w:rFonts w:ascii="Arial" w:hAnsi="Arial" w:cs="Arial"/>
                <w:color w:val="000000" w:themeColor="text1"/>
                <w:sz w:val="24"/>
                <w:szCs w:val="24"/>
              </w:rPr>
              <w:t>. Disputes having cumulative value of less than 10 crores shall be resolved through arbitration and any additional dispute shall be adjudicated by the court of competent jurisdiction.</w:t>
            </w:r>
          </w:p>
          <w:p w14:paraId="536B4256" w14:textId="77777777" w:rsidR="0040323F" w:rsidRPr="002C2994" w:rsidRDefault="0040323F" w:rsidP="008F2B1A">
            <w:pPr>
              <w:autoSpaceDE w:val="0"/>
              <w:autoSpaceDN w:val="0"/>
              <w:adjustRightInd w:val="0"/>
              <w:jc w:val="both"/>
              <w:rPr>
                <w:rFonts w:ascii="Arial" w:hAnsi="Arial" w:cs="Arial"/>
                <w:color w:val="000000" w:themeColor="text1"/>
                <w:sz w:val="24"/>
                <w:szCs w:val="24"/>
              </w:rPr>
            </w:pPr>
          </w:p>
          <w:p w14:paraId="54DCC910" w14:textId="77777777" w:rsidR="0040323F" w:rsidRPr="002C2994" w:rsidRDefault="0040323F" w:rsidP="008F2B1A">
            <w:pPr>
              <w:pStyle w:val="Default"/>
              <w:jc w:val="both"/>
              <w:rPr>
                <w:rFonts w:ascii="Arial" w:hAnsi="Arial" w:cs="Arial"/>
                <w:color w:val="000000" w:themeColor="text1"/>
              </w:rPr>
            </w:pPr>
            <w:r w:rsidRPr="002C2994">
              <w:rPr>
                <w:rFonts w:ascii="Arial" w:hAnsi="Arial" w:cs="Arial"/>
                <w:color w:val="000000" w:themeColor="text1"/>
              </w:rPr>
              <w:t xml:space="preserve">In the event of any dispute or difference relating to the interpretation and application of the provisions of commercial contract(s) between Central Public Sector Enterprises (CPSEs)/ Port Trusts inter se and also between CPSEs and Government Departments/Organizations (excluding disputes concerning Railways, Income Tax, Customs &amp; Excise Departments), such dispute or difference shall be taken up by either party for resolution through AMRCD (Administrative Mechanism for Resolution </w:t>
            </w:r>
          </w:p>
          <w:p w14:paraId="351A5343" w14:textId="1C770E2B" w:rsidR="0040323F" w:rsidRPr="002C2994" w:rsidRDefault="0040323F" w:rsidP="008F2B1A">
            <w:pPr>
              <w:rPr>
                <w:rFonts w:ascii="Arial" w:hAnsi="Arial" w:cs="Arial"/>
                <w:color w:val="000000" w:themeColor="text1"/>
                <w:sz w:val="24"/>
                <w:szCs w:val="24"/>
              </w:rPr>
            </w:pPr>
            <w:r w:rsidRPr="002C2994">
              <w:rPr>
                <w:rFonts w:ascii="Arial" w:hAnsi="Arial" w:cs="Arial"/>
                <w:color w:val="000000" w:themeColor="text1"/>
                <w:sz w:val="24"/>
                <w:szCs w:val="24"/>
              </w:rPr>
              <w:t>of CPSEs Disputes) as mentioned in DPE OM No. 05/0003/2019-FTS-10937 dated 14-12-2022 as amended from time to time</w:t>
            </w:r>
            <w:r w:rsidR="000F7A99" w:rsidRPr="002C2994">
              <w:rPr>
                <w:rFonts w:ascii="Arial" w:hAnsi="Arial" w:cs="Arial"/>
                <w:color w:val="000000" w:themeColor="text1"/>
                <w:sz w:val="24"/>
                <w:szCs w:val="24"/>
              </w:rPr>
              <w:t>.</w:t>
            </w:r>
          </w:p>
        </w:tc>
      </w:tr>
      <w:tr w:rsidR="0040323F" w:rsidRPr="002C2994" w14:paraId="294998FE" w14:textId="77777777" w:rsidTr="00C31F67">
        <w:trPr>
          <w:trHeight w:val="255"/>
        </w:trPr>
        <w:tc>
          <w:tcPr>
            <w:tcW w:w="646" w:type="dxa"/>
          </w:tcPr>
          <w:p w14:paraId="675F67AC" w14:textId="77777777" w:rsidR="0040323F" w:rsidRPr="002C2994" w:rsidRDefault="0040323F" w:rsidP="008F2B1A">
            <w:pPr>
              <w:rPr>
                <w:rFonts w:ascii="Arial" w:hAnsi="Arial" w:cs="Arial"/>
                <w:sz w:val="24"/>
                <w:szCs w:val="24"/>
              </w:rPr>
            </w:pPr>
            <w:r w:rsidRPr="002C2994">
              <w:rPr>
                <w:rFonts w:ascii="Arial" w:hAnsi="Arial" w:cs="Arial"/>
                <w:b/>
                <w:sz w:val="24"/>
                <w:szCs w:val="24"/>
              </w:rPr>
              <w:t>47</w:t>
            </w:r>
          </w:p>
        </w:tc>
        <w:tc>
          <w:tcPr>
            <w:tcW w:w="13466" w:type="dxa"/>
            <w:gridSpan w:val="3"/>
          </w:tcPr>
          <w:p w14:paraId="52192267" w14:textId="77777777" w:rsidR="0040323F" w:rsidRPr="002C2994" w:rsidRDefault="0040323F" w:rsidP="008F2B1A">
            <w:pPr>
              <w:rPr>
                <w:rFonts w:ascii="Arial" w:hAnsi="Arial" w:cs="Arial"/>
                <w:b/>
                <w:color w:val="000000" w:themeColor="text1"/>
                <w:sz w:val="24"/>
                <w:szCs w:val="24"/>
              </w:rPr>
            </w:pPr>
            <w:r w:rsidRPr="002C2994">
              <w:rPr>
                <w:rFonts w:ascii="Arial" w:hAnsi="Arial" w:cs="Arial"/>
                <w:b/>
                <w:sz w:val="24"/>
                <w:szCs w:val="24"/>
              </w:rPr>
              <w:t>Applicable Laws and jurisdiction of Courts</w:t>
            </w:r>
          </w:p>
        </w:tc>
      </w:tr>
      <w:tr w:rsidR="0040323F" w:rsidRPr="002C2994" w14:paraId="234EE408" w14:textId="77777777" w:rsidTr="00C31F67">
        <w:trPr>
          <w:trHeight w:val="702"/>
        </w:trPr>
        <w:tc>
          <w:tcPr>
            <w:tcW w:w="646" w:type="dxa"/>
          </w:tcPr>
          <w:p w14:paraId="077F1E5F" w14:textId="77777777" w:rsidR="0040323F" w:rsidRPr="002C2994" w:rsidRDefault="0040323F" w:rsidP="008F2B1A">
            <w:pPr>
              <w:rPr>
                <w:rFonts w:ascii="Arial" w:hAnsi="Arial" w:cs="Arial"/>
                <w:sz w:val="24"/>
                <w:szCs w:val="24"/>
              </w:rPr>
            </w:pPr>
          </w:p>
        </w:tc>
        <w:tc>
          <w:tcPr>
            <w:tcW w:w="13466" w:type="dxa"/>
            <w:gridSpan w:val="3"/>
          </w:tcPr>
          <w:p w14:paraId="32BCCAAD" w14:textId="774E29CE" w:rsidR="0040323F" w:rsidRPr="002C2994" w:rsidRDefault="0040323F" w:rsidP="008F2B1A">
            <w:pPr>
              <w:pStyle w:val="ListParagraph"/>
              <w:jc w:val="both"/>
              <w:rPr>
                <w:rFonts w:ascii="Arial" w:hAnsi="Arial" w:cs="Arial"/>
                <w:color w:val="000000" w:themeColor="text1"/>
                <w:sz w:val="24"/>
                <w:szCs w:val="24"/>
              </w:rPr>
            </w:pPr>
            <w:r w:rsidRPr="002C2994">
              <w:rPr>
                <w:rFonts w:ascii="Arial" w:hAnsi="Arial" w:cs="Arial"/>
                <w:color w:val="000000" w:themeColor="text1"/>
                <w:sz w:val="24"/>
                <w:szCs w:val="24"/>
              </w:rPr>
              <w:t xml:space="preserve">This contract shall be governed by the Law for the time being in force in the Republic of India. Subject to clause </w:t>
            </w:r>
            <w:r w:rsidR="0029025C" w:rsidRPr="002C2994">
              <w:rPr>
                <w:rFonts w:ascii="Arial" w:hAnsi="Arial" w:cs="Arial"/>
                <w:color w:val="000000" w:themeColor="text1"/>
                <w:sz w:val="24"/>
                <w:szCs w:val="24"/>
              </w:rPr>
              <w:t>46</w:t>
            </w:r>
            <w:r w:rsidRPr="002C2994">
              <w:rPr>
                <w:rFonts w:ascii="Arial" w:hAnsi="Arial" w:cs="Arial"/>
                <w:color w:val="000000" w:themeColor="text1"/>
                <w:sz w:val="24"/>
                <w:szCs w:val="24"/>
              </w:rPr>
              <w:t xml:space="preserve"> of this contract, the Civil Court having original Civil Jurisdiction at Hyderabad, shall alone have exclusive jurisdiction in regard to all matters in respect of the Contract.”</w:t>
            </w:r>
          </w:p>
          <w:p w14:paraId="0FB8101D" w14:textId="77777777" w:rsidR="0040323F" w:rsidRPr="002C2994" w:rsidRDefault="0040323F" w:rsidP="008F2B1A">
            <w:pPr>
              <w:rPr>
                <w:rFonts w:ascii="Arial" w:hAnsi="Arial" w:cs="Arial"/>
                <w:color w:val="000000" w:themeColor="text1"/>
                <w:sz w:val="24"/>
                <w:szCs w:val="24"/>
              </w:rPr>
            </w:pPr>
          </w:p>
        </w:tc>
      </w:tr>
      <w:tr w:rsidR="0040323F" w:rsidRPr="002C2994" w14:paraId="7DF8655A" w14:textId="77777777" w:rsidTr="00C31F67">
        <w:trPr>
          <w:trHeight w:val="441"/>
        </w:trPr>
        <w:tc>
          <w:tcPr>
            <w:tcW w:w="646" w:type="dxa"/>
          </w:tcPr>
          <w:p w14:paraId="248EC2ED" w14:textId="77777777" w:rsidR="0040323F" w:rsidRPr="002C2994" w:rsidRDefault="0040323F" w:rsidP="008F2B1A">
            <w:pPr>
              <w:rPr>
                <w:rFonts w:ascii="Arial" w:hAnsi="Arial" w:cs="Arial"/>
                <w:sz w:val="24"/>
                <w:szCs w:val="24"/>
              </w:rPr>
            </w:pPr>
            <w:r w:rsidRPr="002C2994">
              <w:rPr>
                <w:rFonts w:ascii="Arial" w:hAnsi="Arial" w:cs="Arial"/>
                <w:b/>
                <w:sz w:val="24"/>
                <w:szCs w:val="24"/>
              </w:rPr>
              <w:t>48</w:t>
            </w:r>
          </w:p>
        </w:tc>
        <w:tc>
          <w:tcPr>
            <w:tcW w:w="13466" w:type="dxa"/>
            <w:gridSpan w:val="3"/>
          </w:tcPr>
          <w:p w14:paraId="13D8C489" w14:textId="77777777" w:rsidR="0040323F" w:rsidRPr="002C2994" w:rsidRDefault="0040323F" w:rsidP="008F2B1A">
            <w:pPr>
              <w:rPr>
                <w:rFonts w:ascii="Arial" w:hAnsi="Arial" w:cs="Arial"/>
                <w:b/>
                <w:sz w:val="24"/>
                <w:szCs w:val="24"/>
              </w:rPr>
            </w:pPr>
            <w:r w:rsidRPr="002C2994">
              <w:rPr>
                <w:rFonts w:ascii="Arial" w:hAnsi="Arial" w:cs="Arial"/>
                <w:b/>
                <w:sz w:val="24"/>
                <w:szCs w:val="24"/>
              </w:rPr>
              <w:t>BHEL-Fraud prevention policy shall be adhered to.</w:t>
            </w:r>
          </w:p>
        </w:tc>
      </w:tr>
      <w:tr w:rsidR="0040323F" w:rsidRPr="002C2994" w14:paraId="4DE74134" w14:textId="77777777" w:rsidTr="00C31F67">
        <w:trPr>
          <w:trHeight w:val="621"/>
        </w:trPr>
        <w:tc>
          <w:tcPr>
            <w:tcW w:w="646" w:type="dxa"/>
          </w:tcPr>
          <w:p w14:paraId="3D5526A1" w14:textId="77777777" w:rsidR="0040323F" w:rsidRPr="002C2994" w:rsidRDefault="0040323F" w:rsidP="008F2B1A">
            <w:pPr>
              <w:rPr>
                <w:rFonts w:ascii="Arial" w:hAnsi="Arial" w:cs="Arial"/>
                <w:b/>
                <w:sz w:val="24"/>
                <w:szCs w:val="24"/>
              </w:rPr>
            </w:pPr>
          </w:p>
        </w:tc>
        <w:tc>
          <w:tcPr>
            <w:tcW w:w="13466" w:type="dxa"/>
            <w:gridSpan w:val="3"/>
          </w:tcPr>
          <w:p w14:paraId="06B7CEED" w14:textId="17E8154B" w:rsidR="0040323F" w:rsidRPr="002C2994" w:rsidRDefault="0040323F" w:rsidP="008F2B1A">
            <w:pPr>
              <w:rPr>
                <w:rFonts w:ascii="Arial" w:hAnsi="Arial" w:cs="Arial"/>
                <w:sz w:val="24"/>
                <w:szCs w:val="24"/>
              </w:rPr>
            </w:pPr>
            <w:r w:rsidRPr="002C2994">
              <w:rPr>
                <w:rFonts w:ascii="Arial" w:hAnsi="Arial" w:cs="Arial"/>
                <w:sz w:val="24"/>
                <w:szCs w:val="24"/>
              </w:rPr>
              <w:t xml:space="preserve">The Bidder along with its associate/ Collaborators/ Sub-contractors/ sub-bidders/ consultants/ service providers shall strictly adhere to BHEL Fraud Prevention policy displayed on BHEL Website </w:t>
            </w:r>
            <w:hyperlink r:id="rId13" w:history="1">
              <w:r w:rsidR="00640882" w:rsidRPr="00DB5C61">
                <w:rPr>
                  <w:rStyle w:val="Hyperlink"/>
                  <w:rFonts w:ascii="Arial" w:hAnsi="Arial" w:cs="Arial"/>
                  <w:sz w:val="24"/>
                  <w:szCs w:val="24"/>
                </w:rPr>
                <w:t>http://www</w:t>
              </w:r>
            </w:hyperlink>
            <w:r w:rsidRPr="002C2994">
              <w:rPr>
                <w:rFonts w:ascii="Arial" w:hAnsi="Arial" w:cs="Arial"/>
                <w:sz w:val="24"/>
                <w:szCs w:val="24"/>
              </w:rPr>
              <w:t>.bhel.com and shall immediately bring to the notice of BHEL management about any fraud or suspected fraud as soon as it comes to their notice.</w:t>
            </w:r>
          </w:p>
          <w:p w14:paraId="548A04CE" w14:textId="77777777" w:rsidR="0040323F" w:rsidRPr="002C2994" w:rsidRDefault="0040323F" w:rsidP="008F2B1A">
            <w:pPr>
              <w:rPr>
                <w:rFonts w:ascii="Arial" w:hAnsi="Arial" w:cs="Arial"/>
                <w:sz w:val="24"/>
                <w:szCs w:val="24"/>
              </w:rPr>
            </w:pPr>
            <w:r w:rsidRPr="002C2994">
              <w:rPr>
                <w:rFonts w:ascii="Arial" w:hAnsi="Arial" w:cs="Arial"/>
                <w:sz w:val="24"/>
                <w:szCs w:val="24"/>
              </w:rPr>
              <w:t xml:space="preserve">List of nodal officers is hosted on BHEL Hyderabad website </w:t>
            </w:r>
            <w:hyperlink r:id="rId14" w:history="1">
              <w:r w:rsidRPr="002C2994">
                <w:rPr>
                  <w:rStyle w:val="Hyperlink"/>
                  <w:rFonts w:ascii="Arial" w:hAnsi="Arial" w:cs="Arial"/>
                  <w:sz w:val="24"/>
                  <w:szCs w:val="24"/>
                </w:rPr>
                <w:t>https://hpep.bhel.com/</w:t>
              </w:r>
            </w:hyperlink>
            <w:r w:rsidRPr="002C2994">
              <w:rPr>
                <w:rFonts w:ascii="Arial" w:hAnsi="Arial" w:cs="Arial"/>
                <w:sz w:val="24"/>
                <w:szCs w:val="24"/>
              </w:rPr>
              <w:t>.</w:t>
            </w:r>
          </w:p>
        </w:tc>
      </w:tr>
      <w:tr w:rsidR="0040323F" w:rsidRPr="002C2994" w14:paraId="6CDD1A89" w14:textId="77777777" w:rsidTr="00C31F67">
        <w:trPr>
          <w:trHeight w:val="292"/>
        </w:trPr>
        <w:tc>
          <w:tcPr>
            <w:tcW w:w="646" w:type="dxa"/>
          </w:tcPr>
          <w:p w14:paraId="3BBD5716" w14:textId="77777777" w:rsidR="0040323F" w:rsidRPr="002C2994" w:rsidRDefault="0040323F" w:rsidP="008F2B1A">
            <w:pPr>
              <w:rPr>
                <w:rFonts w:ascii="Arial" w:hAnsi="Arial" w:cs="Arial"/>
                <w:sz w:val="24"/>
                <w:szCs w:val="24"/>
              </w:rPr>
            </w:pPr>
            <w:r w:rsidRPr="002C2994">
              <w:rPr>
                <w:rFonts w:ascii="Arial" w:hAnsi="Arial" w:cs="Arial"/>
                <w:b/>
                <w:sz w:val="24"/>
                <w:szCs w:val="24"/>
              </w:rPr>
              <w:t>49</w:t>
            </w:r>
          </w:p>
        </w:tc>
        <w:tc>
          <w:tcPr>
            <w:tcW w:w="13466" w:type="dxa"/>
            <w:gridSpan w:val="3"/>
          </w:tcPr>
          <w:p w14:paraId="69C2AFBF" w14:textId="77777777" w:rsidR="0040323F" w:rsidRPr="002C2994" w:rsidRDefault="0040323F" w:rsidP="008F2B1A">
            <w:pPr>
              <w:rPr>
                <w:rFonts w:ascii="Arial" w:hAnsi="Arial" w:cs="Arial"/>
                <w:b/>
                <w:sz w:val="24"/>
                <w:szCs w:val="24"/>
              </w:rPr>
            </w:pPr>
            <w:r w:rsidRPr="002C2994">
              <w:rPr>
                <w:rFonts w:ascii="Arial" w:hAnsi="Arial" w:cs="Arial"/>
                <w:b/>
                <w:sz w:val="24"/>
                <w:szCs w:val="24"/>
              </w:rPr>
              <w:t>Suspected Cartel Formation</w:t>
            </w:r>
          </w:p>
        </w:tc>
      </w:tr>
      <w:tr w:rsidR="0040323F" w:rsidRPr="002C2994" w14:paraId="69CC7F68" w14:textId="77777777" w:rsidTr="00C31F67">
        <w:trPr>
          <w:trHeight w:val="292"/>
        </w:trPr>
        <w:tc>
          <w:tcPr>
            <w:tcW w:w="646" w:type="dxa"/>
          </w:tcPr>
          <w:p w14:paraId="794FE60A" w14:textId="77777777" w:rsidR="0040323F" w:rsidRPr="002C2994" w:rsidRDefault="0040323F" w:rsidP="008F2B1A">
            <w:pPr>
              <w:rPr>
                <w:rFonts w:ascii="Arial" w:hAnsi="Arial" w:cs="Arial"/>
                <w:b/>
                <w:sz w:val="24"/>
                <w:szCs w:val="24"/>
              </w:rPr>
            </w:pPr>
          </w:p>
        </w:tc>
        <w:tc>
          <w:tcPr>
            <w:tcW w:w="13466" w:type="dxa"/>
            <w:gridSpan w:val="3"/>
          </w:tcPr>
          <w:p w14:paraId="0938F99C" w14:textId="77777777" w:rsidR="0040323F" w:rsidRPr="002C2994" w:rsidRDefault="0040323F" w:rsidP="008F2B1A">
            <w:pPr>
              <w:rPr>
                <w:rFonts w:ascii="Arial" w:hAnsi="Arial" w:cs="Arial"/>
                <w:b/>
                <w:sz w:val="24"/>
                <w:szCs w:val="24"/>
              </w:rPr>
            </w:pPr>
            <w:r w:rsidRPr="002C2994">
              <w:rPr>
                <w:rFonts w:ascii="Arial" w:hAnsi="Arial" w:cs="Arial"/>
                <w:sz w:val="24"/>
                <w:szCs w:val="24"/>
              </w:rPr>
              <w:t xml:space="preserve">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w:t>
            </w:r>
            <w:proofErr w:type="gramStart"/>
            <w:r w:rsidRPr="002C2994">
              <w:rPr>
                <w:rFonts w:ascii="Arial" w:hAnsi="Arial" w:cs="Arial"/>
                <w:sz w:val="24"/>
                <w:szCs w:val="24"/>
              </w:rPr>
              <w:t>case ,</w:t>
            </w:r>
            <w:proofErr w:type="gramEnd"/>
            <w:r w:rsidRPr="002C2994">
              <w:rPr>
                <w:rFonts w:ascii="Arial" w:hAnsi="Arial" w:cs="Arial"/>
                <w:sz w:val="24"/>
                <w:szCs w:val="24"/>
              </w:rPr>
              <w:t xml:space="preserve"> the Bidder is found having indulged in above activities, suitable action shall be taken by BHEL as per extant policies / guidelines .</w:t>
            </w:r>
          </w:p>
        </w:tc>
      </w:tr>
      <w:tr w:rsidR="0040323F" w:rsidRPr="002C2994" w14:paraId="62931E24" w14:textId="77777777" w:rsidTr="00C31F67">
        <w:trPr>
          <w:trHeight w:val="292"/>
        </w:trPr>
        <w:tc>
          <w:tcPr>
            <w:tcW w:w="646" w:type="dxa"/>
          </w:tcPr>
          <w:p w14:paraId="65409949" w14:textId="77777777" w:rsidR="0040323F" w:rsidRPr="002C2994" w:rsidRDefault="0040323F" w:rsidP="008F2B1A">
            <w:pPr>
              <w:rPr>
                <w:rFonts w:ascii="Arial" w:hAnsi="Arial" w:cs="Arial"/>
                <w:b/>
                <w:sz w:val="24"/>
                <w:szCs w:val="24"/>
              </w:rPr>
            </w:pPr>
            <w:r w:rsidRPr="002C2994">
              <w:rPr>
                <w:rFonts w:ascii="Arial" w:hAnsi="Arial" w:cs="Arial"/>
                <w:b/>
                <w:sz w:val="24"/>
                <w:szCs w:val="24"/>
              </w:rPr>
              <w:lastRenderedPageBreak/>
              <w:t>50</w:t>
            </w:r>
          </w:p>
        </w:tc>
        <w:tc>
          <w:tcPr>
            <w:tcW w:w="13466" w:type="dxa"/>
            <w:gridSpan w:val="3"/>
          </w:tcPr>
          <w:p w14:paraId="7CC7D6A0" w14:textId="77777777" w:rsidR="00275755" w:rsidRPr="005E44AF" w:rsidRDefault="00275755" w:rsidP="00275755">
            <w:pPr>
              <w:widowControl/>
              <w:autoSpaceDE w:val="0"/>
              <w:autoSpaceDN w:val="0"/>
              <w:adjustRightInd w:val="0"/>
              <w:rPr>
                <w:rFonts w:ascii="Arial" w:hAnsi="Arial" w:cs="Arial"/>
                <w:b/>
                <w:sz w:val="24"/>
                <w:szCs w:val="24"/>
              </w:rPr>
            </w:pPr>
            <w:r w:rsidRPr="005E44AF">
              <w:rPr>
                <w:rFonts w:ascii="Arial" w:hAnsi="Arial" w:cs="Arial"/>
                <w:b/>
                <w:sz w:val="24"/>
                <w:szCs w:val="24"/>
              </w:rPr>
              <w:t>Treatment of cases regarding conflict of interest:</w:t>
            </w:r>
          </w:p>
          <w:p w14:paraId="3EA679D3" w14:textId="4CE15653" w:rsidR="00275755" w:rsidRPr="005E44AF" w:rsidRDefault="00275755" w:rsidP="00275755">
            <w:pPr>
              <w:widowControl/>
              <w:autoSpaceDE w:val="0"/>
              <w:autoSpaceDN w:val="0"/>
              <w:adjustRightInd w:val="0"/>
              <w:rPr>
                <w:rFonts w:ascii="Arial" w:hAnsi="Arial" w:cs="Arial"/>
                <w:sz w:val="24"/>
                <w:szCs w:val="24"/>
              </w:rPr>
            </w:pPr>
            <w:r w:rsidRPr="005E44AF">
              <w:rPr>
                <w:rFonts w:ascii="Arial" w:hAnsi="Arial" w:cs="Arial"/>
                <w:sz w:val="24"/>
                <w:szCs w:val="24"/>
              </w:rPr>
              <w:t>The bidder notes that a conflict of interest would said to have occurred in the tender process and execution of the resultant contract, in case of any of the following situations:</w:t>
            </w:r>
          </w:p>
          <w:p w14:paraId="63F28CAA" w14:textId="3D859FCF" w:rsidR="00275755" w:rsidRPr="00640882" w:rsidRDefault="00275755" w:rsidP="00640882">
            <w:pPr>
              <w:pStyle w:val="ListParagraph"/>
              <w:widowControl/>
              <w:numPr>
                <w:ilvl w:val="0"/>
                <w:numId w:val="23"/>
              </w:numPr>
              <w:autoSpaceDE w:val="0"/>
              <w:autoSpaceDN w:val="0"/>
              <w:adjustRightInd w:val="0"/>
              <w:rPr>
                <w:rFonts w:ascii="Arial" w:hAnsi="Arial" w:cs="Arial"/>
                <w:sz w:val="24"/>
                <w:szCs w:val="24"/>
              </w:rPr>
            </w:pPr>
            <w:r w:rsidRPr="00640882">
              <w:rPr>
                <w:rFonts w:ascii="Arial" w:hAnsi="Arial" w:cs="Arial"/>
                <w:sz w:val="24"/>
                <w:szCs w:val="24"/>
              </w:rPr>
              <w:t>If its personnel have a close personal, financial, or business relationship with any personnel of BHEL who are directly or indirectly related to the procurement or execution process of the contract, which can affect the decision of BHEL directly or indirectly;</w:t>
            </w:r>
          </w:p>
          <w:p w14:paraId="2997D673" w14:textId="19F1C76B" w:rsidR="00275755" w:rsidRPr="005E44AF" w:rsidRDefault="00275755" w:rsidP="00275755">
            <w:pPr>
              <w:widowControl/>
              <w:autoSpaceDE w:val="0"/>
              <w:autoSpaceDN w:val="0"/>
              <w:adjustRightInd w:val="0"/>
              <w:rPr>
                <w:rFonts w:ascii="Arial" w:hAnsi="Arial" w:cs="Arial"/>
                <w:sz w:val="24"/>
                <w:szCs w:val="24"/>
              </w:rPr>
            </w:pPr>
            <w:r w:rsidRPr="005E44AF">
              <w:rPr>
                <w:rFonts w:ascii="Arial" w:hAnsi="Arial" w:cs="Arial"/>
                <w:sz w:val="24"/>
                <w:szCs w:val="24"/>
              </w:rPr>
              <w:t>ii) The bidder (or his allied firm) provided services for the need assessment/procurement planning of the Tender process in which it is participating;</w:t>
            </w:r>
          </w:p>
          <w:p w14:paraId="23EE4A50" w14:textId="060AB6E4" w:rsidR="00275755" w:rsidRPr="005E44AF" w:rsidRDefault="00275755" w:rsidP="00275755">
            <w:pPr>
              <w:widowControl/>
              <w:autoSpaceDE w:val="0"/>
              <w:autoSpaceDN w:val="0"/>
              <w:adjustRightInd w:val="0"/>
              <w:rPr>
                <w:rFonts w:ascii="Arial" w:hAnsi="Arial" w:cs="Arial"/>
                <w:sz w:val="24"/>
                <w:szCs w:val="24"/>
              </w:rPr>
            </w:pPr>
            <w:r w:rsidRPr="005E44AF">
              <w:rPr>
                <w:rFonts w:ascii="Arial" w:hAnsi="Arial" w:cs="Arial"/>
                <w:sz w:val="24"/>
                <w:szCs w:val="24"/>
              </w:rPr>
              <w:t>iii) Procurement of goods directly from the manufacturers/ suppliers shall be preferred. However, if the OEM/ Principal insists on engaging the services of an agent, such agent shall not be allowed to represent more than one manufacturer/ supplier in the same tender. Moreover, either the agent could bid on behalf of the manufacturer/ supplier or the manufacturer/ supplier could bid directly but not both. In case bids are received from both the manufacturer/supplier and the agent, bid received from the agent shall be ignored. However, this shall not debar more than one Authorized distributor (with/ or without the OEM) from quoting equipment manufactured by an Original Equipment Manufacturer (OEM) in procurements under a Proprietary Article Certificate.</w:t>
            </w:r>
          </w:p>
          <w:p w14:paraId="14ADB6DF" w14:textId="0D6BD33A" w:rsidR="00275755" w:rsidRPr="005E44AF" w:rsidRDefault="00275755" w:rsidP="00275755">
            <w:pPr>
              <w:widowControl/>
              <w:autoSpaceDE w:val="0"/>
              <w:autoSpaceDN w:val="0"/>
              <w:adjustRightInd w:val="0"/>
              <w:rPr>
                <w:rFonts w:ascii="Arial" w:hAnsi="Arial" w:cs="Arial"/>
                <w:sz w:val="24"/>
                <w:szCs w:val="24"/>
              </w:rPr>
            </w:pPr>
            <w:r w:rsidRPr="005E44AF">
              <w:rPr>
                <w:rFonts w:ascii="Arial" w:hAnsi="Arial" w:cs="Arial"/>
                <w:sz w:val="24"/>
                <w:szCs w:val="24"/>
              </w:rPr>
              <w:t>iv) A bidder participates in more than one bid in this tender process. Participation in any capacity by a Bidder (including the participation of a</w:t>
            </w:r>
            <w:r w:rsidR="00B670D4">
              <w:rPr>
                <w:rFonts w:ascii="Arial" w:hAnsi="Arial" w:cs="Arial"/>
                <w:sz w:val="24"/>
                <w:szCs w:val="24"/>
              </w:rPr>
              <w:t xml:space="preserve"> </w:t>
            </w:r>
            <w:r w:rsidRPr="005E44AF">
              <w:rPr>
                <w:rFonts w:ascii="Arial" w:hAnsi="Arial" w:cs="Arial"/>
                <w:sz w:val="24"/>
                <w:szCs w:val="24"/>
              </w:rPr>
              <w:t>Bidder as a partner/ JV member or sub-contractor in another bid or vice-versa) in more than one bid shall result in the disqualification of all bids in which he is a party. However, this does not limit the participation of an entity as a subcontractor in more than one bid if he is not bidding independently in his own name or as a member of a JV. The Bidder declares that they have read and understood the above aspects,</w:t>
            </w:r>
            <w:r w:rsidR="00B670D4">
              <w:rPr>
                <w:rFonts w:ascii="Arial" w:hAnsi="Arial" w:cs="Arial"/>
                <w:sz w:val="24"/>
                <w:szCs w:val="24"/>
              </w:rPr>
              <w:t xml:space="preserve"> </w:t>
            </w:r>
            <w:r w:rsidRPr="005E44AF">
              <w:rPr>
                <w:rFonts w:ascii="Arial" w:hAnsi="Arial" w:cs="Arial"/>
                <w:sz w:val="24"/>
                <w:szCs w:val="24"/>
              </w:rPr>
              <w:t>and the bidder confirms that such conflict of interest does not exist and undertakes that they will not enter into any illegal or undisclosed agreement or understanding, whether formal or informal with other Bidder{s), in this regard. This applies in particular to prices, specifications, certifications, subsidiary contracts, submission or non-submission of bids or any other actions to restrict competitiveness or to introduce cartelization in the bidding process.</w:t>
            </w:r>
          </w:p>
          <w:p w14:paraId="445A9857" w14:textId="42E0A2A4" w:rsidR="0040323F" w:rsidRPr="005E44AF" w:rsidRDefault="00275755" w:rsidP="00275755">
            <w:pPr>
              <w:widowControl/>
              <w:autoSpaceDE w:val="0"/>
              <w:autoSpaceDN w:val="0"/>
              <w:adjustRightInd w:val="0"/>
              <w:rPr>
                <w:rFonts w:ascii="Arial" w:hAnsi="Arial" w:cs="Arial"/>
                <w:b/>
                <w:sz w:val="24"/>
                <w:szCs w:val="24"/>
              </w:rPr>
            </w:pPr>
            <w:r w:rsidRPr="005E44AF">
              <w:rPr>
                <w:rFonts w:ascii="Arial" w:hAnsi="Arial" w:cs="Arial"/>
                <w:b/>
                <w:sz w:val="24"/>
                <w:szCs w:val="24"/>
              </w:rPr>
              <w:t>In case, the Bidder is found having indulged in above activities, the same will be considered as a violation of the tender conditions, and suitable action shall be taken by BHEL as per extant policies/guidelines.</w:t>
            </w:r>
          </w:p>
        </w:tc>
      </w:tr>
      <w:tr w:rsidR="00640882" w:rsidRPr="002C2994" w14:paraId="29E5E71B" w14:textId="77777777" w:rsidTr="007643FE">
        <w:trPr>
          <w:trHeight w:val="292"/>
        </w:trPr>
        <w:tc>
          <w:tcPr>
            <w:tcW w:w="646" w:type="dxa"/>
            <w:vMerge w:val="restart"/>
          </w:tcPr>
          <w:p w14:paraId="6E432303" w14:textId="6C51621A" w:rsidR="00640882" w:rsidRPr="002C2994" w:rsidRDefault="00640882" w:rsidP="008F2B1A">
            <w:pPr>
              <w:rPr>
                <w:rFonts w:ascii="Arial" w:hAnsi="Arial" w:cs="Arial"/>
                <w:b/>
                <w:sz w:val="24"/>
                <w:szCs w:val="24"/>
              </w:rPr>
            </w:pPr>
            <w:r w:rsidRPr="002C2994">
              <w:rPr>
                <w:rFonts w:ascii="Arial" w:hAnsi="Arial" w:cs="Arial"/>
                <w:b/>
                <w:sz w:val="24"/>
                <w:szCs w:val="24"/>
              </w:rPr>
              <w:t>51</w:t>
            </w:r>
          </w:p>
        </w:tc>
        <w:tc>
          <w:tcPr>
            <w:tcW w:w="13466" w:type="dxa"/>
            <w:gridSpan w:val="3"/>
            <w:tcBorders>
              <w:bottom w:val="single" w:sz="4" w:space="0" w:color="auto"/>
            </w:tcBorders>
          </w:tcPr>
          <w:p w14:paraId="20A30AE6" w14:textId="1DB41014" w:rsidR="00640882" w:rsidRPr="002C2994" w:rsidRDefault="00640882" w:rsidP="008F2B1A">
            <w:pPr>
              <w:rPr>
                <w:rFonts w:ascii="Arial" w:hAnsi="Arial" w:cs="Arial"/>
                <w:b/>
                <w:sz w:val="24"/>
                <w:szCs w:val="24"/>
              </w:rPr>
            </w:pPr>
            <w:r w:rsidRPr="002C2994">
              <w:rPr>
                <w:rFonts w:ascii="Arial" w:hAnsi="Arial" w:cs="Arial"/>
                <w:b/>
                <w:sz w:val="24"/>
                <w:szCs w:val="24"/>
              </w:rPr>
              <w:t>Escalation Matrix</w:t>
            </w:r>
          </w:p>
        </w:tc>
      </w:tr>
      <w:tr w:rsidR="00640882" w:rsidRPr="002C2994" w14:paraId="62F0DD0C" w14:textId="77777777" w:rsidTr="002F518E">
        <w:trPr>
          <w:trHeight w:val="292"/>
        </w:trPr>
        <w:tc>
          <w:tcPr>
            <w:tcW w:w="646" w:type="dxa"/>
            <w:vMerge/>
          </w:tcPr>
          <w:p w14:paraId="08CFBB22" w14:textId="77777777" w:rsidR="00640882" w:rsidRPr="002C2994" w:rsidRDefault="00640882" w:rsidP="00464259">
            <w:pPr>
              <w:rPr>
                <w:rFonts w:ascii="Arial" w:hAnsi="Arial" w:cs="Arial"/>
                <w:b/>
                <w:sz w:val="24"/>
                <w:szCs w:val="24"/>
              </w:rPr>
            </w:pPr>
          </w:p>
        </w:tc>
        <w:tc>
          <w:tcPr>
            <w:tcW w:w="3366" w:type="dxa"/>
          </w:tcPr>
          <w:p w14:paraId="1D115E08" w14:textId="22472D13" w:rsidR="00640882" w:rsidRPr="002C2994" w:rsidRDefault="00640882" w:rsidP="00464259">
            <w:pPr>
              <w:rPr>
                <w:rFonts w:ascii="Arial" w:hAnsi="Arial" w:cs="Arial"/>
                <w:b/>
                <w:sz w:val="24"/>
                <w:szCs w:val="24"/>
              </w:rPr>
            </w:pPr>
            <w:r w:rsidRPr="002C2994">
              <w:rPr>
                <w:rFonts w:ascii="Arial" w:hAnsi="Arial" w:cs="Arial"/>
                <w:b/>
                <w:sz w:val="24"/>
                <w:szCs w:val="24"/>
              </w:rPr>
              <w:t>Details</w:t>
            </w:r>
          </w:p>
        </w:tc>
        <w:tc>
          <w:tcPr>
            <w:tcW w:w="3367" w:type="dxa"/>
          </w:tcPr>
          <w:p w14:paraId="6223DE80" w14:textId="1F98EB86" w:rsidR="00640882" w:rsidRPr="002C2994" w:rsidRDefault="00640882" w:rsidP="00464259">
            <w:pPr>
              <w:rPr>
                <w:rFonts w:ascii="Arial" w:hAnsi="Arial" w:cs="Arial"/>
                <w:b/>
                <w:sz w:val="24"/>
                <w:szCs w:val="24"/>
              </w:rPr>
            </w:pPr>
            <w:r w:rsidRPr="002C2994">
              <w:rPr>
                <w:rFonts w:ascii="Arial" w:hAnsi="Arial" w:cs="Arial"/>
                <w:b/>
                <w:sz w:val="24"/>
                <w:szCs w:val="24"/>
              </w:rPr>
              <w:t>Name</w:t>
            </w:r>
          </w:p>
        </w:tc>
        <w:tc>
          <w:tcPr>
            <w:tcW w:w="6733" w:type="dxa"/>
          </w:tcPr>
          <w:p w14:paraId="244AC193" w14:textId="4890414E" w:rsidR="00640882" w:rsidRPr="002C2994" w:rsidRDefault="00640882" w:rsidP="00464259">
            <w:pPr>
              <w:rPr>
                <w:rFonts w:ascii="Arial" w:hAnsi="Arial" w:cs="Arial"/>
                <w:b/>
                <w:sz w:val="24"/>
                <w:szCs w:val="24"/>
              </w:rPr>
            </w:pPr>
            <w:r w:rsidRPr="002C2994">
              <w:rPr>
                <w:rFonts w:ascii="Arial" w:hAnsi="Arial" w:cs="Arial"/>
                <w:b/>
                <w:sz w:val="24"/>
                <w:szCs w:val="24"/>
              </w:rPr>
              <w:t>Contact Number</w:t>
            </w:r>
          </w:p>
        </w:tc>
      </w:tr>
      <w:tr w:rsidR="00640882" w:rsidRPr="002C2994" w14:paraId="689B8C65" w14:textId="77777777" w:rsidTr="00464259">
        <w:trPr>
          <w:trHeight w:val="427"/>
        </w:trPr>
        <w:tc>
          <w:tcPr>
            <w:tcW w:w="646" w:type="dxa"/>
            <w:vMerge/>
          </w:tcPr>
          <w:p w14:paraId="5856F0C6" w14:textId="77777777" w:rsidR="00640882" w:rsidRPr="002C2994" w:rsidRDefault="00640882" w:rsidP="00464259">
            <w:pPr>
              <w:rPr>
                <w:rFonts w:ascii="Arial" w:hAnsi="Arial" w:cs="Arial"/>
                <w:b/>
                <w:sz w:val="24"/>
                <w:szCs w:val="24"/>
              </w:rPr>
            </w:pPr>
          </w:p>
        </w:tc>
        <w:tc>
          <w:tcPr>
            <w:tcW w:w="3366" w:type="dxa"/>
            <w:vAlign w:val="center"/>
          </w:tcPr>
          <w:p w14:paraId="247A7DD5" w14:textId="61262E11" w:rsidR="00640882" w:rsidRPr="002C2994" w:rsidRDefault="00640882" w:rsidP="00464259">
            <w:pPr>
              <w:rPr>
                <w:rFonts w:ascii="Arial" w:hAnsi="Arial" w:cs="Arial"/>
                <w:b/>
                <w:sz w:val="24"/>
                <w:szCs w:val="24"/>
              </w:rPr>
            </w:pPr>
            <w:r w:rsidRPr="002C2994">
              <w:rPr>
                <w:rFonts w:ascii="Arial" w:hAnsi="Arial" w:cs="Arial"/>
                <w:b/>
                <w:sz w:val="24"/>
                <w:szCs w:val="24"/>
              </w:rPr>
              <w:t>Authorised representative</w:t>
            </w:r>
          </w:p>
        </w:tc>
        <w:tc>
          <w:tcPr>
            <w:tcW w:w="3367" w:type="dxa"/>
          </w:tcPr>
          <w:p w14:paraId="548C04FC" w14:textId="5734ED25" w:rsidR="00640882" w:rsidRPr="002C2994" w:rsidRDefault="00640882" w:rsidP="00464259">
            <w:pPr>
              <w:rPr>
                <w:rFonts w:ascii="Arial" w:hAnsi="Arial" w:cs="Arial"/>
                <w:b/>
                <w:sz w:val="24"/>
                <w:szCs w:val="24"/>
              </w:rPr>
            </w:pPr>
          </w:p>
        </w:tc>
        <w:tc>
          <w:tcPr>
            <w:tcW w:w="6733" w:type="dxa"/>
          </w:tcPr>
          <w:p w14:paraId="1A5FCF2C" w14:textId="4E5957D9" w:rsidR="00640882" w:rsidRPr="002C2994" w:rsidRDefault="00640882" w:rsidP="00464259">
            <w:pPr>
              <w:rPr>
                <w:rFonts w:ascii="Arial" w:hAnsi="Arial" w:cs="Arial"/>
                <w:b/>
                <w:sz w:val="24"/>
                <w:szCs w:val="24"/>
              </w:rPr>
            </w:pPr>
          </w:p>
        </w:tc>
      </w:tr>
      <w:tr w:rsidR="00640882" w:rsidRPr="002C2994" w14:paraId="377D764D" w14:textId="77777777" w:rsidTr="00464259">
        <w:trPr>
          <w:trHeight w:val="420"/>
        </w:trPr>
        <w:tc>
          <w:tcPr>
            <w:tcW w:w="646" w:type="dxa"/>
            <w:vMerge/>
          </w:tcPr>
          <w:p w14:paraId="62C356B0" w14:textId="77777777" w:rsidR="00640882" w:rsidRPr="002C2994" w:rsidRDefault="00640882" w:rsidP="00464259">
            <w:pPr>
              <w:rPr>
                <w:rFonts w:ascii="Arial" w:hAnsi="Arial" w:cs="Arial"/>
                <w:b/>
                <w:sz w:val="24"/>
                <w:szCs w:val="24"/>
              </w:rPr>
            </w:pPr>
          </w:p>
        </w:tc>
        <w:tc>
          <w:tcPr>
            <w:tcW w:w="3366" w:type="dxa"/>
            <w:vAlign w:val="center"/>
          </w:tcPr>
          <w:p w14:paraId="37DC3022" w14:textId="361FE102" w:rsidR="00640882" w:rsidRPr="002C2994" w:rsidRDefault="00640882" w:rsidP="00464259">
            <w:pPr>
              <w:rPr>
                <w:rFonts w:ascii="Arial" w:hAnsi="Arial" w:cs="Arial"/>
                <w:b/>
                <w:sz w:val="24"/>
                <w:szCs w:val="24"/>
              </w:rPr>
            </w:pPr>
            <w:r w:rsidRPr="002C2994">
              <w:rPr>
                <w:rFonts w:ascii="Arial" w:hAnsi="Arial" w:cs="Arial"/>
                <w:b/>
                <w:sz w:val="24"/>
                <w:szCs w:val="24"/>
              </w:rPr>
              <w:t>Technical In-charge</w:t>
            </w:r>
          </w:p>
        </w:tc>
        <w:tc>
          <w:tcPr>
            <w:tcW w:w="3367" w:type="dxa"/>
          </w:tcPr>
          <w:p w14:paraId="07F3815F" w14:textId="020FEBF8" w:rsidR="00640882" w:rsidRPr="002C2994" w:rsidRDefault="00640882" w:rsidP="00464259">
            <w:pPr>
              <w:rPr>
                <w:rFonts w:ascii="Arial" w:hAnsi="Arial" w:cs="Arial"/>
                <w:b/>
                <w:sz w:val="24"/>
                <w:szCs w:val="24"/>
              </w:rPr>
            </w:pPr>
          </w:p>
        </w:tc>
        <w:tc>
          <w:tcPr>
            <w:tcW w:w="6733" w:type="dxa"/>
          </w:tcPr>
          <w:p w14:paraId="7AE17CCB" w14:textId="0185E01E" w:rsidR="00640882" w:rsidRPr="002C2994" w:rsidRDefault="00640882" w:rsidP="00464259">
            <w:pPr>
              <w:rPr>
                <w:rFonts w:ascii="Arial" w:hAnsi="Arial" w:cs="Arial"/>
                <w:b/>
                <w:sz w:val="24"/>
                <w:szCs w:val="24"/>
              </w:rPr>
            </w:pPr>
          </w:p>
        </w:tc>
      </w:tr>
      <w:tr w:rsidR="00640882" w:rsidRPr="002C2994" w14:paraId="7667A2D2" w14:textId="77777777" w:rsidTr="00464259">
        <w:trPr>
          <w:trHeight w:val="426"/>
        </w:trPr>
        <w:tc>
          <w:tcPr>
            <w:tcW w:w="646" w:type="dxa"/>
            <w:vMerge/>
          </w:tcPr>
          <w:p w14:paraId="2F6F7F3B" w14:textId="77777777" w:rsidR="00640882" w:rsidRPr="002C2994" w:rsidRDefault="00640882" w:rsidP="00464259">
            <w:pPr>
              <w:rPr>
                <w:rFonts w:ascii="Arial" w:hAnsi="Arial" w:cs="Arial"/>
                <w:b/>
                <w:sz w:val="24"/>
                <w:szCs w:val="24"/>
              </w:rPr>
            </w:pPr>
          </w:p>
        </w:tc>
        <w:tc>
          <w:tcPr>
            <w:tcW w:w="3366" w:type="dxa"/>
            <w:vAlign w:val="center"/>
          </w:tcPr>
          <w:p w14:paraId="04D33F26" w14:textId="200AFA23" w:rsidR="00640882" w:rsidRPr="002C2994" w:rsidRDefault="00640882" w:rsidP="00464259">
            <w:pPr>
              <w:rPr>
                <w:rFonts w:ascii="Arial" w:hAnsi="Arial" w:cs="Arial"/>
                <w:b/>
                <w:sz w:val="24"/>
                <w:szCs w:val="24"/>
              </w:rPr>
            </w:pPr>
            <w:r w:rsidRPr="002C2994">
              <w:rPr>
                <w:rFonts w:ascii="Arial" w:hAnsi="Arial" w:cs="Arial"/>
                <w:b/>
                <w:sz w:val="24"/>
                <w:szCs w:val="24"/>
              </w:rPr>
              <w:t>Finance and Taxation</w:t>
            </w:r>
          </w:p>
        </w:tc>
        <w:tc>
          <w:tcPr>
            <w:tcW w:w="3367" w:type="dxa"/>
          </w:tcPr>
          <w:p w14:paraId="3B752AAA" w14:textId="102C0BF4" w:rsidR="00640882" w:rsidRPr="002C2994" w:rsidRDefault="00640882" w:rsidP="00464259">
            <w:pPr>
              <w:rPr>
                <w:rFonts w:ascii="Arial" w:hAnsi="Arial" w:cs="Arial"/>
                <w:b/>
                <w:sz w:val="24"/>
                <w:szCs w:val="24"/>
              </w:rPr>
            </w:pPr>
          </w:p>
        </w:tc>
        <w:tc>
          <w:tcPr>
            <w:tcW w:w="6733" w:type="dxa"/>
          </w:tcPr>
          <w:p w14:paraId="6370B89F" w14:textId="7E2DBB3E" w:rsidR="00640882" w:rsidRPr="002C2994" w:rsidRDefault="00640882" w:rsidP="00464259">
            <w:pPr>
              <w:rPr>
                <w:rFonts w:ascii="Arial" w:hAnsi="Arial" w:cs="Arial"/>
                <w:b/>
                <w:sz w:val="24"/>
                <w:szCs w:val="24"/>
              </w:rPr>
            </w:pPr>
          </w:p>
        </w:tc>
      </w:tr>
      <w:tr w:rsidR="00640882" w:rsidRPr="002C2994" w14:paraId="345B2BDB" w14:textId="77777777" w:rsidTr="004E1B36">
        <w:trPr>
          <w:trHeight w:val="418"/>
        </w:trPr>
        <w:tc>
          <w:tcPr>
            <w:tcW w:w="646" w:type="dxa"/>
            <w:vMerge/>
            <w:tcBorders>
              <w:bottom w:val="single" w:sz="4" w:space="0" w:color="auto"/>
            </w:tcBorders>
          </w:tcPr>
          <w:p w14:paraId="4B8DD8FC" w14:textId="77777777" w:rsidR="00640882" w:rsidRPr="002C2994" w:rsidRDefault="00640882" w:rsidP="00464259">
            <w:pPr>
              <w:rPr>
                <w:rFonts w:ascii="Arial" w:hAnsi="Arial" w:cs="Arial"/>
                <w:b/>
                <w:sz w:val="24"/>
                <w:szCs w:val="24"/>
              </w:rPr>
            </w:pPr>
          </w:p>
        </w:tc>
        <w:tc>
          <w:tcPr>
            <w:tcW w:w="3366" w:type="dxa"/>
            <w:tcBorders>
              <w:bottom w:val="single" w:sz="4" w:space="0" w:color="auto"/>
            </w:tcBorders>
            <w:vAlign w:val="center"/>
          </w:tcPr>
          <w:p w14:paraId="048D9809" w14:textId="602ACB62" w:rsidR="00640882" w:rsidRPr="002C2994" w:rsidRDefault="00640882" w:rsidP="00464259">
            <w:pPr>
              <w:rPr>
                <w:rFonts w:ascii="Arial" w:hAnsi="Arial" w:cs="Arial"/>
                <w:b/>
                <w:sz w:val="24"/>
                <w:szCs w:val="24"/>
              </w:rPr>
            </w:pPr>
            <w:r w:rsidRPr="002C2994">
              <w:rPr>
                <w:rFonts w:ascii="Arial" w:hAnsi="Arial" w:cs="Arial"/>
                <w:b/>
                <w:sz w:val="24"/>
                <w:szCs w:val="24"/>
              </w:rPr>
              <w:t>Escalation for above</w:t>
            </w:r>
          </w:p>
        </w:tc>
        <w:tc>
          <w:tcPr>
            <w:tcW w:w="3367" w:type="dxa"/>
            <w:tcBorders>
              <w:bottom w:val="single" w:sz="4" w:space="0" w:color="auto"/>
            </w:tcBorders>
          </w:tcPr>
          <w:p w14:paraId="5C50722D" w14:textId="3976259C" w:rsidR="00640882" w:rsidRPr="002C2994" w:rsidRDefault="00640882" w:rsidP="00464259">
            <w:pPr>
              <w:rPr>
                <w:rFonts w:ascii="Arial" w:hAnsi="Arial" w:cs="Arial"/>
                <w:b/>
                <w:sz w:val="24"/>
                <w:szCs w:val="24"/>
              </w:rPr>
            </w:pPr>
          </w:p>
        </w:tc>
        <w:tc>
          <w:tcPr>
            <w:tcW w:w="6733" w:type="dxa"/>
            <w:tcBorders>
              <w:bottom w:val="single" w:sz="4" w:space="0" w:color="auto"/>
            </w:tcBorders>
          </w:tcPr>
          <w:p w14:paraId="1BCA20DB" w14:textId="2AAA24BF" w:rsidR="00640882" w:rsidRPr="002C2994" w:rsidRDefault="00640882" w:rsidP="00464259">
            <w:pPr>
              <w:rPr>
                <w:rFonts w:ascii="Arial" w:hAnsi="Arial" w:cs="Arial"/>
                <w:b/>
                <w:sz w:val="24"/>
                <w:szCs w:val="24"/>
              </w:rPr>
            </w:pPr>
          </w:p>
        </w:tc>
      </w:tr>
      <w:tr w:rsidR="004E1B36" w:rsidRPr="002C2994" w14:paraId="421F1FB0" w14:textId="77777777" w:rsidTr="004E1B36">
        <w:trPr>
          <w:trHeight w:val="418"/>
        </w:trPr>
        <w:tc>
          <w:tcPr>
            <w:tcW w:w="646" w:type="dxa"/>
            <w:tcBorders>
              <w:top w:val="single" w:sz="4" w:space="0" w:color="auto"/>
              <w:left w:val="nil"/>
              <w:bottom w:val="nil"/>
              <w:right w:val="nil"/>
            </w:tcBorders>
          </w:tcPr>
          <w:p w14:paraId="3354496D" w14:textId="77777777" w:rsidR="004E1B36" w:rsidRPr="002C2994" w:rsidRDefault="004E1B36" w:rsidP="00464259">
            <w:pPr>
              <w:rPr>
                <w:rFonts w:ascii="Arial" w:hAnsi="Arial" w:cs="Arial"/>
                <w:b/>
                <w:sz w:val="24"/>
                <w:szCs w:val="24"/>
              </w:rPr>
            </w:pPr>
          </w:p>
        </w:tc>
        <w:tc>
          <w:tcPr>
            <w:tcW w:w="3366" w:type="dxa"/>
            <w:tcBorders>
              <w:top w:val="single" w:sz="4" w:space="0" w:color="auto"/>
              <w:left w:val="nil"/>
              <w:bottom w:val="nil"/>
              <w:right w:val="nil"/>
            </w:tcBorders>
            <w:vAlign w:val="center"/>
          </w:tcPr>
          <w:p w14:paraId="43919C03" w14:textId="77777777" w:rsidR="004E1B36" w:rsidRPr="002C2994" w:rsidRDefault="004E1B36" w:rsidP="00464259">
            <w:pPr>
              <w:rPr>
                <w:rFonts w:ascii="Arial" w:hAnsi="Arial" w:cs="Arial"/>
                <w:b/>
                <w:sz w:val="24"/>
                <w:szCs w:val="24"/>
              </w:rPr>
            </w:pPr>
          </w:p>
        </w:tc>
        <w:tc>
          <w:tcPr>
            <w:tcW w:w="3367" w:type="dxa"/>
            <w:tcBorders>
              <w:top w:val="single" w:sz="4" w:space="0" w:color="auto"/>
              <w:left w:val="nil"/>
              <w:bottom w:val="nil"/>
              <w:right w:val="nil"/>
            </w:tcBorders>
          </w:tcPr>
          <w:p w14:paraId="441AE885" w14:textId="77777777" w:rsidR="004E1B36" w:rsidRPr="002C2994" w:rsidRDefault="004E1B36" w:rsidP="00464259">
            <w:pPr>
              <w:rPr>
                <w:rFonts w:ascii="Arial" w:hAnsi="Arial" w:cs="Arial"/>
                <w:b/>
                <w:sz w:val="24"/>
                <w:szCs w:val="24"/>
              </w:rPr>
            </w:pPr>
          </w:p>
        </w:tc>
        <w:tc>
          <w:tcPr>
            <w:tcW w:w="6733" w:type="dxa"/>
            <w:tcBorders>
              <w:top w:val="single" w:sz="4" w:space="0" w:color="auto"/>
              <w:left w:val="nil"/>
              <w:bottom w:val="nil"/>
              <w:right w:val="nil"/>
            </w:tcBorders>
          </w:tcPr>
          <w:p w14:paraId="57571074" w14:textId="77777777" w:rsidR="004E1B36" w:rsidRPr="002C2994" w:rsidRDefault="004E1B36" w:rsidP="00464259">
            <w:pPr>
              <w:rPr>
                <w:rFonts w:ascii="Arial" w:hAnsi="Arial" w:cs="Arial"/>
                <w:b/>
                <w:sz w:val="24"/>
                <w:szCs w:val="24"/>
              </w:rPr>
            </w:pPr>
          </w:p>
        </w:tc>
      </w:tr>
      <w:tr w:rsidR="004E1B36" w:rsidRPr="002C2994" w14:paraId="218F1CC6" w14:textId="77777777" w:rsidTr="004E1B36">
        <w:trPr>
          <w:trHeight w:val="418"/>
        </w:trPr>
        <w:tc>
          <w:tcPr>
            <w:tcW w:w="646" w:type="dxa"/>
            <w:tcBorders>
              <w:top w:val="nil"/>
              <w:left w:val="nil"/>
              <w:bottom w:val="nil"/>
              <w:right w:val="nil"/>
            </w:tcBorders>
          </w:tcPr>
          <w:p w14:paraId="3F0F6BD8" w14:textId="77777777" w:rsidR="004E1B36" w:rsidRPr="002C2994" w:rsidRDefault="004E1B36" w:rsidP="00464259">
            <w:pPr>
              <w:rPr>
                <w:rFonts w:ascii="Arial" w:hAnsi="Arial" w:cs="Arial"/>
                <w:b/>
                <w:sz w:val="24"/>
                <w:szCs w:val="24"/>
              </w:rPr>
            </w:pPr>
          </w:p>
        </w:tc>
        <w:tc>
          <w:tcPr>
            <w:tcW w:w="3366" w:type="dxa"/>
            <w:tcBorders>
              <w:top w:val="nil"/>
              <w:left w:val="nil"/>
              <w:bottom w:val="nil"/>
              <w:right w:val="nil"/>
            </w:tcBorders>
            <w:vAlign w:val="center"/>
          </w:tcPr>
          <w:p w14:paraId="4DA90D31" w14:textId="77777777" w:rsidR="004E1B36" w:rsidRPr="002C2994" w:rsidRDefault="004E1B36" w:rsidP="00464259">
            <w:pPr>
              <w:rPr>
                <w:rFonts w:ascii="Arial" w:hAnsi="Arial" w:cs="Arial"/>
                <w:b/>
                <w:sz w:val="24"/>
                <w:szCs w:val="24"/>
              </w:rPr>
            </w:pPr>
          </w:p>
        </w:tc>
        <w:tc>
          <w:tcPr>
            <w:tcW w:w="3367" w:type="dxa"/>
            <w:tcBorders>
              <w:top w:val="nil"/>
              <w:left w:val="nil"/>
              <w:bottom w:val="nil"/>
              <w:right w:val="nil"/>
            </w:tcBorders>
          </w:tcPr>
          <w:p w14:paraId="696BF4D4" w14:textId="77777777" w:rsidR="004E1B36" w:rsidRPr="002C2994" w:rsidRDefault="004E1B36" w:rsidP="00464259">
            <w:pPr>
              <w:rPr>
                <w:rFonts w:ascii="Arial" w:hAnsi="Arial" w:cs="Arial"/>
                <w:b/>
                <w:sz w:val="24"/>
                <w:szCs w:val="24"/>
              </w:rPr>
            </w:pPr>
          </w:p>
        </w:tc>
        <w:tc>
          <w:tcPr>
            <w:tcW w:w="6733" w:type="dxa"/>
            <w:tcBorders>
              <w:top w:val="nil"/>
              <w:left w:val="nil"/>
              <w:bottom w:val="nil"/>
              <w:right w:val="nil"/>
            </w:tcBorders>
          </w:tcPr>
          <w:p w14:paraId="6D9C55A9" w14:textId="77777777" w:rsidR="004E1B36" w:rsidRPr="002C2994" w:rsidRDefault="004E1B36" w:rsidP="00464259">
            <w:pPr>
              <w:rPr>
                <w:rFonts w:ascii="Arial" w:hAnsi="Arial" w:cs="Arial"/>
                <w:b/>
                <w:sz w:val="24"/>
                <w:szCs w:val="24"/>
              </w:rPr>
            </w:pPr>
          </w:p>
        </w:tc>
      </w:tr>
      <w:tr w:rsidR="004E1B36" w:rsidRPr="002C2994" w14:paraId="4A27BDC5" w14:textId="77777777" w:rsidTr="004E1B36">
        <w:trPr>
          <w:trHeight w:val="418"/>
        </w:trPr>
        <w:tc>
          <w:tcPr>
            <w:tcW w:w="646" w:type="dxa"/>
            <w:tcBorders>
              <w:top w:val="nil"/>
              <w:left w:val="nil"/>
              <w:bottom w:val="single" w:sz="4" w:space="0" w:color="auto"/>
              <w:right w:val="nil"/>
            </w:tcBorders>
          </w:tcPr>
          <w:p w14:paraId="0A4F8C75" w14:textId="77777777" w:rsidR="004E1B36" w:rsidRPr="002C2994" w:rsidRDefault="004E1B36" w:rsidP="00464259">
            <w:pPr>
              <w:rPr>
                <w:rFonts w:ascii="Arial" w:hAnsi="Arial" w:cs="Arial"/>
                <w:b/>
                <w:sz w:val="24"/>
                <w:szCs w:val="24"/>
              </w:rPr>
            </w:pPr>
          </w:p>
        </w:tc>
        <w:tc>
          <w:tcPr>
            <w:tcW w:w="3366" w:type="dxa"/>
            <w:tcBorders>
              <w:top w:val="nil"/>
              <w:left w:val="nil"/>
              <w:bottom w:val="single" w:sz="4" w:space="0" w:color="auto"/>
              <w:right w:val="nil"/>
            </w:tcBorders>
            <w:vAlign w:val="center"/>
          </w:tcPr>
          <w:p w14:paraId="28CC24A5" w14:textId="77777777" w:rsidR="004E1B36" w:rsidRPr="002C2994" w:rsidRDefault="004E1B36" w:rsidP="00464259">
            <w:pPr>
              <w:rPr>
                <w:rFonts w:ascii="Arial" w:hAnsi="Arial" w:cs="Arial"/>
                <w:b/>
                <w:sz w:val="24"/>
                <w:szCs w:val="24"/>
              </w:rPr>
            </w:pPr>
          </w:p>
        </w:tc>
        <w:tc>
          <w:tcPr>
            <w:tcW w:w="3367" w:type="dxa"/>
            <w:tcBorders>
              <w:top w:val="nil"/>
              <w:left w:val="nil"/>
              <w:bottom w:val="single" w:sz="4" w:space="0" w:color="auto"/>
              <w:right w:val="nil"/>
            </w:tcBorders>
          </w:tcPr>
          <w:p w14:paraId="3AA69400" w14:textId="77777777" w:rsidR="004E1B36" w:rsidRPr="002C2994" w:rsidRDefault="004E1B36" w:rsidP="00464259">
            <w:pPr>
              <w:rPr>
                <w:rFonts w:ascii="Arial" w:hAnsi="Arial" w:cs="Arial"/>
                <w:b/>
                <w:sz w:val="24"/>
                <w:szCs w:val="24"/>
              </w:rPr>
            </w:pPr>
          </w:p>
        </w:tc>
        <w:tc>
          <w:tcPr>
            <w:tcW w:w="6733" w:type="dxa"/>
            <w:tcBorders>
              <w:top w:val="nil"/>
              <w:left w:val="nil"/>
              <w:bottom w:val="single" w:sz="4" w:space="0" w:color="auto"/>
              <w:right w:val="nil"/>
            </w:tcBorders>
          </w:tcPr>
          <w:p w14:paraId="23889779" w14:textId="77777777" w:rsidR="004E1B36" w:rsidRPr="002C2994" w:rsidRDefault="004E1B36" w:rsidP="00464259">
            <w:pPr>
              <w:rPr>
                <w:rFonts w:ascii="Arial" w:hAnsi="Arial" w:cs="Arial"/>
                <w:b/>
                <w:sz w:val="24"/>
                <w:szCs w:val="24"/>
              </w:rPr>
            </w:pPr>
          </w:p>
        </w:tc>
      </w:tr>
      <w:tr w:rsidR="00640882" w:rsidRPr="002C2994" w14:paraId="097EBF02" w14:textId="77777777" w:rsidTr="00776A72">
        <w:trPr>
          <w:trHeight w:val="418"/>
        </w:trPr>
        <w:tc>
          <w:tcPr>
            <w:tcW w:w="646" w:type="dxa"/>
            <w:vMerge w:val="restart"/>
            <w:tcBorders>
              <w:top w:val="single" w:sz="4" w:space="0" w:color="auto"/>
            </w:tcBorders>
          </w:tcPr>
          <w:p w14:paraId="71A80CF9" w14:textId="5B6C3113" w:rsidR="00640882" w:rsidRPr="002C2994" w:rsidRDefault="00640882" w:rsidP="00464259">
            <w:pPr>
              <w:rPr>
                <w:rFonts w:ascii="Arial" w:hAnsi="Arial" w:cs="Arial"/>
                <w:b/>
                <w:sz w:val="24"/>
                <w:szCs w:val="24"/>
              </w:rPr>
            </w:pPr>
            <w:r>
              <w:rPr>
                <w:rFonts w:ascii="Arial" w:hAnsi="Arial" w:cs="Arial"/>
                <w:b/>
                <w:sz w:val="24"/>
                <w:szCs w:val="24"/>
              </w:rPr>
              <w:t>52</w:t>
            </w:r>
          </w:p>
        </w:tc>
        <w:tc>
          <w:tcPr>
            <w:tcW w:w="13466" w:type="dxa"/>
            <w:gridSpan w:val="3"/>
            <w:tcBorders>
              <w:top w:val="single" w:sz="4" w:space="0" w:color="auto"/>
            </w:tcBorders>
            <w:vAlign w:val="center"/>
          </w:tcPr>
          <w:p w14:paraId="6BF0A1DE" w14:textId="54B106CC" w:rsidR="00640882" w:rsidRPr="002C2994" w:rsidRDefault="00640882" w:rsidP="00464259">
            <w:pPr>
              <w:rPr>
                <w:rFonts w:ascii="Arial" w:hAnsi="Arial" w:cs="Arial"/>
                <w:b/>
                <w:sz w:val="24"/>
                <w:szCs w:val="24"/>
              </w:rPr>
            </w:pPr>
            <w:r w:rsidRPr="004E1B36">
              <w:rPr>
                <w:rFonts w:ascii="Arial" w:hAnsi="Arial" w:cs="Arial"/>
                <w:b/>
                <w:sz w:val="24"/>
                <w:szCs w:val="24"/>
              </w:rPr>
              <w:t>Grievance Redressal Mechanism</w:t>
            </w:r>
          </w:p>
        </w:tc>
      </w:tr>
      <w:tr w:rsidR="00640882" w:rsidRPr="002C2994" w14:paraId="21B06CE7" w14:textId="77777777" w:rsidTr="00776A72">
        <w:trPr>
          <w:trHeight w:val="418"/>
        </w:trPr>
        <w:tc>
          <w:tcPr>
            <w:tcW w:w="646" w:type="dxa"/>
            <w:vMerge/>
          </w:tcPr>
          <w:p w14:paraId="5E725EDB" w14:textId="77777777" w:rsidR="00640882" w:rsidRPr="002C2994" w:rsidRDefault="00640882" w:rsidP="00464259">
            <w:pPr>
              <w:rPr>
                <w:rFonts w:ascii="Arial" w:hAnsi="Arial" w:cs="Arial"/>
                <w:b/>
                <w:sz w:val="24"/>
                <w:szCs w:val="24"/>
              </w:rPr>
            </w:pPr>
          </w:p>
        </w:tc>
        <w:tc>
          <w:tcPr>
            <w:tcW w:w="13466" w:type="dxa"/>
            <w:gridSpan w:val="3"/>
            <w:vAlign w:val="center"/>
          </w:tcPr>
          <w:p w14:paraId="295F55AA" w14:textId="77777777" w:rsidR="00640882" w:rsidRPr="004E1B36" w:rsidRDefault="00640882" w:rsidP="004E1B36">
            <w:pPr>
              <w:jc w:val="both"/>
              <w:rPr>
                <w:rFonts w:ascii="Arial" w:hAnsi="Arial" w:cs="Arial"/>
                <w:sz w:val="24"/>
                <w:szCs w:val="24"/>
              </w:rPr>
            </w:pPr>
            <w:r w:rsidRPr="004E1B36">
              <w:rPr>
                <w:rFonts w:ascii="Arial" w:hAnsi="Arial" w:cs="Arial"/>
                <w:sz w:val="24"/>
                <w:szCs w:val="24"/>
              </w:rPr>
              <w:t xml:space="preserve">To promote transparency and ensure fair treatment of all bidders, a structured Grievance Redressal Mechanism is in place to address any concerns or issues arising during the tendering process or in subsequent business dealings with the company. Suppliers/Contractors are requested to follow the below escalation process for grievance resolution: </w:t>
            </w:r>
          </w:p>
          <w:p w14:paraId="49663100" w14:textId="77777777" w:rsidR="00640882" w:rsidRPr="004E1B36" w:rsidRDefault="00640882" w:rsidP="004E1B36">
            <w:pPr>
              <w:jc w:val="both"/>
              <w:rPr>
                <w:rFonts w:ascii="Arial" w:hAnsi="Arial" w:cs="Arial"/>
                <w:sz w:val="24"/>
                <w:szCs w:val="24"/>
              </w:rPr>
            </w:pPr>
            <w:r w:rsidRPr="004E1B36">
              <w:rPr>
                <w:rFonts w:ascii="Arial" w:hAnsi="Arial" w:cs="Arial"/>
                <w:sz w:val="24"/>
                <w:szCs w:val="24"/>
              </w:rPr>
              <w:t xml:space="preserve">1. First Level: Any grievance should initially be addressed to the designated Dealing Officer, whose contact details are provided in the Notice Inviting Tender (NIT)/Contract. </w:t>
            </w:r>
          </w:p>
          <w:p w14:paraId="060FC0EF" w14:textId="30F8A5C6" w:rsidR="00640882" w:rsidRPr="004E1B36" w:rsidRDefault="00640882" w:rsidP="004E1B36">
            <w:pPr>
              <w:rPr>
                <w:rFonts w:ascii="Arial" w:hAnsi="Arial" w:cs="Arial"/>
                <w:sz w:val="24"/>
                <w:szCs w:val="24"/>
              </w:rPr>
            </w:pPr>
            <w:r w:rsidRPr="004E1B36">
              <w:rPr>
                <w:rFonts w:ascii="Arial" w:hAnsi="Arial" w:cs="Arial"/>
                <w:sz w:val="24"/>
                <w:szCs w:val="24"/>
              </w:rPr>
              <w:t xml:space="preserve">2. Second Level: If the issue remains unresolved, it may be escalated by lodging a formal grievance through the SUVIDHA Portal: </w:t>
            </w:r>
            <w:hyperlink r:id="rId15" w:history="1">
              <w:r w:rsidRPr="00DB5C61">
                <w:rPr>
                  <w:rStyle w:val="Hyperlink"/>
                  <w:rFonts w:ascii="Arial" w:hAnsi="Arial" w:cs="Arial"/>
                  <w:sz w:val="24"/>
                  <w:szCs w:val="24"/>
                </w:rPr>
                <w:t>https://suvidha</w:t>
              </w:r>
            </w:hyperlink>
            <w:r w:rsidRPr="004E1B36">
              <w:rPr>
                <w:rFonts w:ascii="Arial" w:hAnsi="Arial" w:cs="Arial"/>
                <w:sz w:val="24"/>
                <w:szCs w:val="24"/>
              </w:rPr>
              <w:t>.bhel.in/suvidha/. Responses will be provided in accordance with the defined escalation matrix.”</w:t>
            </w:r>
          </w:p>
          <w:p w14:paraId="53B5C0E7" w14:textId="77777777" w:rsidR="00640882" w:rsidRPr="004E1B36" w:rsidRDefault="00640882" w:rsidP="004E1B36">
            <w:pPr>
              <w:rPr>
                <w:rFonts w:ascii="Arial" w:hAnsi="Arial" w:cs="Arial"/>
                <w:sz w:val="24"/>
                <w:szCs w:val="24"/>
              </w:rPr>
            </w:pPr>
          </w:p>
          <w:p w14:paraId="007B9FDC" w14:textId="25694CD8" w:rsidR="00640882" w:rsidRPr="002C2994" w:rsidRDefault="00640882" w:rsidP="004E1B36">
            <w:pPr>
              <w:rPr>
                <w:rFonts w:ascii="Arial" w:hAnsi="Arial" w:cs="Arial"/>
                <w:b/>
                <w:sz w:val="24"/>
                <w:szCs w:val="24"/>
              </w:rPr>
            </w:pPr>
          </w:p>
        </w:tc>
      </w:tr>
      <w:tr w:rsidR="00640882" w:rsidRPr="002C2994" w14:paraId="4974D5FA" w14:textId="77777777" w:rsidTr="00776A72">
        <w:trPr>
          <w:trHeight w:val="418"/>
        </w:trPr>
        <w:tc>
          <w:tcPr>
            <w:tcW w:w="646" w:type="dxa"/>
            <w:vMerge w:val="restart"/>
          </w:tcPr>
          <w:p w14:paraId="72D84C53" w14:textId="4FFB5307" w:rsidR="00640882" w:rsidRPr="002C2994" w:rsidRDefault="00640882" w:rsidP="00464259">
            <w:pPr>
              <w:rPr>
                <w:rFonts w:ascii="Arial" w:hAnsi="Arial" w:cs="Arial"/>
                <w:b/>
                <w:sz w:val="24"/>
                <w:szCs w:val="24"/>
              </w:rPr>
            </w:pPr>
            <w:r>
              <w:rPr>
                <w:rFonts w:ascii="Arial" w:hAnsi="Arial" w:cs="Arial"/>
                <w:b/>
                <w:sz w:val="24"/>
                <w:szCs w:val="24"/>
              </w:rPr>
              <w:t>53</w:t>
            </w:r>
          </w:p>
        </w:tc>
        <w:tc>
          <w:tcPr>
            <w:tcW w:w="13466" w:type="dxa"/>
            <w:gridSpan w:val="3"/>
            <w:vAlign w:val="center"/>
          </w:tcPr>
          <w:p w14:paraId="6EF5095B" w14:textId="2267767A" w:rsidR="00640882" w:rsidRPr="00640882" w:rsidRDefault="00640882" w:rsidP="004E1B36">
            <w:pPr>
              <w:jc w:val="both"/>
              <w:rPr>
                <w:rFonts w:ascii="Arial" w:hAnsi="Arial" w:cs="Arial"/>
                <w:b/>
                <w:sz w:val="24"/>
                <w:szCs w:val="24"/>
              </w:rPr>
            </w:pPr>
            <w:r w:rsidRPr="00640882">
              <w:rPr>
                <w:rFonts w:ascii="Arial" w:hAnsi="Arial" w:cs="Arial"/>
                <w:b/>
                <w:sz w:val="24"/>
                <w:szCs w:val="24"/>
              </w:rPr>
              <w:t>Third Party Inspection: (Mandatory)</w:t>
            </w:r>
          </w:p>
        </w:tc>
      </w:tr>
      <w:tr w:rsidR="00640882" w:rsidRPr="002C2994" w14:paraId="6831F9E9" w14:textId="77777777" w:rsidTr="00776A72">
        <w:trPr>
          <w:trHeight w:val="418"/>
        </w:trPr>
        <w:tc>
          <w:tcPr>
            <w:tcW w:w="646" w:type="dxa"/>
            <w:vMerge/>
          </w:tcPr>
          <w:p w14:paraId="219044C8" w14:textId="77777777" w:rsidR="00640882" w:rsidRDefault="00640882" w:rsidP="00464259">
            <w:pPr>
              <w:rPr>
                <w:rFonts w:ascii="Arial" w:hAnsi="Arial" w:cs="Arial"/>
                <w:b/>
                <w:sz w:val="24"/>
                <w:szCs w:val="24"/>
              </w:rPr>
            </w:pPr>
          </w:p>
        </w:tc>
        <w:tc>
          <w:tcPr>
            <w:tcW w:w="13466" w:type="dxa"/>
            <w:gridSpan w:val="3"/>
            <w:vAlign w:val="center"/>
          </w:tcPr>
          <w:p w14:paraId="7ACE5471" w14:textId="77777777" w:rsidR="00640882" w:rsidRPr="00640882" w:rsidRDefault="00640882" w:rsidP="00640882">
            <w:pPr>
              <w:pStyle w:val="ListParagraph"/>
              <w:numPr>
                <w:ilvl w:val="0"/>
                <w:numId w:val="24"/>
              </w:numPr>
              <w:jc w:val="both"/>
              <w:rPr>
                <w:rFonts w:ascii="Arial" w:hAnsi="Arial" w:cs="Arial"/>
                <w:b/>
                <w:sz w:val="24"/>
                <w:szCs w:val="24"/>
              </w:rPr>
            </w:pPr>
            <w:r w:rsidRPr="00640882">
              <w:rPr>
                <w:rFonts w:ascii="Arial" w:hAnsi="Arial" w:cs="Arial"/>
                <w:b/>
                <w:sz w:val="24"/>
                <w:szCs w:val="24"/>
              </w:rPr>
              <w:t>For Indian vendors:</w:t>
            </w:r>
          </w:p>
          <w:p w14:paraId="6A53AF16" w14:textId="2770D980" w:rsidR="00640882" w:rsidRDefault="00640882" w:rsidP="00640882">
            <w:pPr>
              <w:ind w:left="360"/>
              <w:jc w:val="both"/>
              <w:rPr>
                <w:rFonts w:ascii="Arial" w:hAnsi="Arial" w:cs="Arial"/>
                <w:sz w:val="24"/>
                <w:szCs w:val="24"/>
              </w:rPr>
            </w:pPr>
          </w:p>
          <w:p w14:paraId="2F54DCAA" w14:textId="533D8B1D" w:rsidR="00640882" w:rsidRDefault="00640882" w:rsidP="00640882">
            <w:pPr>
              <w:ind w:left="360"/>
              <w:jc w:val="both"/>
              <w:rPr>
                <w:rFonts w:ascii="Arial" w:hAnsi="Arial" w:cs="Arial"/>
                <w:sz w:val="24"/>
                <w:szCs w:val="24"/>
              </w:rPr>
            </w:pPr>
            <w:r w:rsidRPr="00640882">
              <w:rPr>
                <w:rFonts w:ascii="Arial" w:hAnsi="Arial" w:cs="Arial"/>
                <w:sz w:val="24"/>
                <w:szCs w:val="24"/>
              </w:rPr>
              <w:t>Third party inspection by M/s. TUV SUD (or) M/s. QUEST</w:t>
            </w:r>
            <w:r>
              <w:rPr>
                <w:rFonts w:ascii="Arial" w:hAnsi="Arial" w:cs="Arial"/>
                <w:sz w:val="24"/>
                <w:szCs w:val="24"/>
              </w:rPr>
              <w:t xml:space="preserve"> </w:t>
            </w:r>
          </w:p>
          <w:p w14:paraId="31260FE4" w14:textId="77777777" w:rsidR="00640882" w:rsidRDefault="00640882" w:rsidP="00640882">
            <w:pPr>
              <w:ind w:left="360"/>
              <w:jc w:val="both"/>
              <w:rPr>
                <w:rFonts w:ascii="Arial" w:hAnsi="Arial" w:cs="Arial"/>
                <w:sz w:val="24"/>
                <w:szCs w:val="24"/>
              </w:rPr>
            </w:pPr>
          </w:p>
          <w:p w14:paraId="7B0EB81D" w14:textId="73EEF47B" w:rsidR="00640882" w:rsidRDefault="00640882" w:rsidP="00640882">
            <w:pPr>
              <w:ind w:left="360"/>
              <w:jc w:val="both"/>
              <w:rPr>
                <w:rFonts w:ascii="Arial" w:hAnsi="Arial" w:cs="Arial"/>
                <w:sz w:val="24"/>
                <w:szCs w:val="24"/>
              </w:rPr>
            </w:pPr>
            <w:r w:rsidRPr="00640882">
              <w:rPr>
                <w:rFonts w:ascii="Arial" w:hAnsi="Arial" w:cs="Arial"/>
                <w:sz w:val="24"/>
                <w:szCs w:val="24"/>
              </w:rPr>
              <w:t>TPI charges by BHEL-Hyd.</w:t>
            </w:r>
          </w:p>
          <w:p w14:paraId="36AB6442" w14:textId="3A8A650E" w:rsidR="00640882" w:rsidRPr="00640882" w:rsidRDefault="00640882" w:rsidP="00640882">
            <w:pPr>
              <w:ind w:left="360"/>
              <w:jc w:val="both"/>
              <w:rPr>
                <w:rFonts w:ascii="Arial" w:hAnsi="Arial" w:cs="Arial"/>
                <w:sz w:val="24"/>
                <w:szCs w:val="24"/>
              </w:rPr>
            </w:pPr>
          </w:p>
        </w:tc>
      </w:tr>
      <w:tr w:rsidR="00640882" w:rsidRPr="002C2994" w14:paraId="5B605E82" w14:textId="77777777" w:rsidTr="00776A72">
        <w:trPr>
          <w:trHeight w:val="418"/>
        </w:trPr>
        <w:tc>
          <w:tcPr>
            <w:tcW w:w="646" w:type="dxa"/>
            <w:vMerge/>
          </w:tcPr>
          <w:p w14:paraId="0FD838BA" w14:textId="77777777" w:rsidR="00640882" w:rsidRDefault="00640882" w:rsidP="00464259">
            <w:pPr>
              <w:rPr>
                <w:rFonts w:ascii="Arial" w:hAnsi="Arial" w:cs="Arial"/>
                <w:b/>
                <w:sz w:val="24"/>
                <w:szCs w:val="24"/>
              </w:rPr>
            </w:pPr>
          </w:p>
        </w:tc>
        <w:tc>
          <w:tcPr>
            <w:tcW w:w="13466" w:type="dxa"/>
            <w:gridSpan w:val="3"/>
            <w:vAlign w:val="center"/>
          </w:tcPr>
          <w:p w14:paraId="49E68F9B" w14:textId="77777777" w:rsidR="00640882" w:rsidRPr="00640882" w:rsidRDefault="00640882" w:rsidP="00640882">
            <w:pPr>
              <w:pStyle w:val="ListParagraph"/>
              <w:numPr>
                <w:ilvl w:val="0"/>
                <w:numId w:val="24"/>
              </w:numPr>
              <w:jc w:val="both"/>
              <w:rPr>
                <w:rFonts w:ascii="Arial" w:hAnsi="Arial" w:cs="Arial"/>
                <w:b/>
                <w:sz w:val="24"/>
                <w:szCs w:val="24"/>
              </w:rPr>
            </w:pPr>
            <w:r w:rsidRPr="00640882">
              <w:rPr>
                <w:rFonts w:ascii="Arial" w:hAnsi="Arial" w:cs="Arial"/>
                <w:b/>
                <w:sz w:val="24"/>
                <w:szCs w:val="24"/>
              </w:rPr>
              <w:t>For Foreign vendors:</w:t>
            </w:r>
          </w:p>
          <w:p w14:paraId="6F2949A1" w14:textId="77777777" w:rsidR="00640882" w:rsidRDefault="00640882" w:rsidP="00640882">
            <w:pPr>
              <w:ind w:left="360"/>
              <w:jc w:val="both"/>
              <w:rPr>
                <w:rFonts w:ascii="Arial" w:hAnsi="Arial" w:cs="Arial"/>
                <w:sz w:val="24"/>
                <w:szCs w:val="24"/>
              </w:rPr>
            </w:pPr>
          </w:p>
          <w:p w14:paraId="7DE8B5F2" w14:textId="77777777" w:rsidR="00640882" w:rsidRDefault="00640882" w:rsidP="00640882">
            <w:pPr>
              <w:ind w:left="360"/>
              <w:jc w:val="both"/>
              <w:rPr>
                <w:rFonts w:ascii="Arial" w:hAnsi="Arial" w:cs="Arial"/>
                <w:sz w:val="24"/>
                <w:szCs w:val="24"/>
              </w:rPr>
            </w:pPr>
            <w:r w:rsidRPr="00640882">
              <w:rPr>
                <w:rFonts w:ascii="Arial" w:hAnsi="Arial" w:cs="Arial"/>
                <w:sz w:val="24"/>
                <w:szCs w:val="24"/>
              </w:rPr>
              <w:t>Third party inspection by M/s. LLOYDS REGISTER / BEREAU VERITAS / DNV / TUV</w:t>
            </w:r>
          </w:p>
          <w:p w14:paraId="25B6E153" w14:textId="77777777" w:rsidR="00640882" w:rsidRDefault="00640882" w:rsidP="00640882">
            <w:pPr>
              <w:ind w:left="360"/>
              <w:jc w:val="both"/>
              <w:rPr>
                <w:rFonts w:ascii="Arial" w:hAnsi="Arial" w:cs="Arial"/>
                <w:sz w:val="24"/>
                <w:szCs w:val="24"/>
              </w:rPr>
            </w:pPr>
          </w:p>
          <w:p w14:paraId="5C597801" w14:textId="508F54D9" w:rsidR="00640882" w:rsidRDefault="00640882" w:rsidP="00640882">
            <w:pPr>
              <w:ind w:left="360"/>
              <w:jc w:val="both"/>
              <w:rPr>
                <w:rFonts w:ascii="Arial" w:hAnsi="Arial" w:cs="Arial"/>
                <w:sz w:val="24"/>
                <w:szCs w:val="24"/>
              </w:rPr>
            </w:pPr>
            <w:r w:rsidRPr="00640882">
              <w:rPr>
                <w:rFonts w:ascii="Arial" w:hAnsi="Arial" w:cs="Arial"/>
                <w:sz w:val="24"/>
                <w:szCs w:val="24"/>
              </w:rPr>
              <w:t>TPI charges shall be included in quoted prices.</w:t>
            </w:r>
          </w:p>
          <w:p w14:paraId="7504FCBA" w14:textId="4A488D17" w:rsidR="00640882" w:rsidRPr="00640882" w:rsidRDefault="00640882" w:rsidP="00640882">
            <w:pPr>
              <w:ind w:left="360"/>
              <w:jc w:val="both"/>
              <w:rPr>
                <w:rFonts w:ascii="Arial" w:hAnsi="Arial" w:cs="Arial"/>
                <w:sz w:val="24"/>
                <w:szCs w:val="24"/>
              </w:rPr>
            </w:pPr>
          </w:p>
        </w:tc>
      </w:tr>
      <w:tr w:rsidR="00640882" w:rsidRPr="002C2994" w14:paraId="036A8846" w14:textId="77777777" w:rsidTr="00776A72">
        <w:trPr>
          <w:trHeight w:val="418"/>
        </w:trPr>
        <w:tc>
          <w:tcPr>
            <w:tcW w:w="646" w:type="dxa"/>
          </w:tcPr>
          <w:p w14:paraId="2A1FD3D1" w14:textId="1F0E6ADE" w:rsidR="00640882" w:rsidRDefault="00640882" w:rsidP="00464259">
            <w:pPr>
              <w:rPr>
                <w:rFonts w:ascii="Arial" w:hAnsi="Arial" w:cs="Arial"/>
                <w:b/>
                <w:sz w:val="24"/>
                <w:szCs w:val="24"/>
              </w:rPr>
            </w:pPr>
            <w:r>
              <w:rPr>
                <w:rFonts w:ascii="Arial" w:hAnsi="Arial" w:cs="Arial"/>
                <w:b/>
                <w:sz w:val="24"/>
                <w:szCs w:val="24"/>
              </w:rPr>
              <w:t>54</w:t>
            </w:r>
          </w:p>
        </w:tc>
        <w:tc>
          <w:tcPr>
            <w:tcW w:w="13466" w:type="dxa"/>
            <w:gridSpan w:val="3"/>
            <w:vAlign w:val="center"/>
          </w:tcPr>
          <w:p w14:paraId="38581D72" w14:textId="624E82A1" w:rsidR="00640882" w:rsidRDefault="00640882" w:rsidP="00640882">
            <w:pPr>
              <w:jc w:val="both"/>
              <w:rPr>
                <w:rFonts w:ascii="Arial" w:hAnsi="Arial" w:cs="Arial"/>
                <w:b/>
                <w:sz w:val="24"/>
                <w:szCs w:val="24"/>
              </w:rPr>
            </w:pPr>
            <w:r w:rsidRPr="00640882">
              <w:rPr>
                <w:rFonts w:ascii="Arial" w:hAnsi="Arial" w:cs="Arial"/>
                <w:b/>
                <w:sz w:val="24"/>
                <w:szCs w:val="24"/>
              </w:rPr>
              <w:t>For Foreign Bidders only:</w:t>
            </w:r>
            <w:r>
              <w:rPr>
                <w:rFonts w:ascii="Arial" w:hAnsi="Arial" w:cs="Arial"/>
                <w:b/>
                <w:sz w:val="24"/>
                <w:szCs w:val="24"/>
              </w:rPr>
              <w:t xml:space="preserve"> (Confirm the following)</w:t>
            </w:r>
          </w:p>
          <w:p w14:paraId="52367C3C" w14:textId="77777777" w:rsidR="00640882" w:rsidRDefault="00640882" w:rsidP="00640882">
            <w:pPr>
              <w:jc w:val="both"/>
              <w:rPr>
                <w:rFonts w:ascii="Arial" w:hAnsi="Arial" w:cs="Arial"/>
                <w:b/>
                <w:sz w:val="24"/>
                <w:szCs w:val="24"/>
              </w:rPr>
            </w:pPr>
          </w:p>
          <w:p w14:paraId="192841D8" w14:textId="335D9FB1" w:rsidR="00640882" w:rsidRDefault="00640882" w:rsidP="00640882">
            <w:pPr>
              <w:pStyle w:val="ListParagraph"/>
              <w:numPr>
                <w:ilvl w:val="0"/>
                <w:numId w:val="25"/>
              </w:numPr>
              <w:jc w:val="both"/>
              <w:rPr>
                <w:rFonts w:ascii="Arial" w:hAnsi="Arial" w:cs="Arial"/>
                <w:sz w:val="24"/>
                <w:szCs w:val="24"/>
              </w:rPr>
            </w:pPr>
            <w:r w:rsidRPr="00640882">
              <w:rPr>
                <w:rFonts w:ascii="Arial" w:hAnsi="Arial" w:cs="Arial"/>
                <w:sz w:val="24"/>
                <w:szCs w:val="24"/>
              </w:rPr>
              <w:t xml:space="preserve">Name of the bid </w:t>
            </w:r>
            <w:proofErr w:type="gramStart"/>
            <w:r w:rsidRPr="00640882">
              <w:rPr>
                <w:rFonts w:ascii="Arial" w:hAnsi="Arial" w:cs="Arial"/>
                <w:sz w:val="24"/>
                <w:szCs w:val="24"/>
              </w:rPr>
              <w:t>currency</w:t>
            </w:r>
            <w:r>
              <w:rPr>
                <w:rFonts w:ascii="Arial" w:hAnsi="Arial" w:cs="Arial"/>
                <w:sz w:val="24"/>
                <w:szCs w:val="24"/>
              </w:rPr>
              <w:t xml:space="preserve"> :</w:t>
            </w:r>
            <w:proofErr w:type="gramEnd"/>
          </w:p>
          <w:p w14:paraId="29C41F8C" w14:textId="77777777" w:rsidR="00640882" w:rsidRDefault="00640882" w:rsidP="00640882">
            <w:pPr>
              <w:pStyle w:val="ListParagraph"/>
              <w:ind w:left="720"/>
              <w:jc w:val="both"/>
              <w:rPr>
                <w:rFonts w:ascii="Arial" w:hAnsi="Arial" w:cs="Arial"/>
                <w:sz w:val="24"/>
                <w:szCs w:val="24"/>
              </w:rPr>
            </w:pPr>
          </w:p>
          <w:p w14:paraId="3B80D7EA" w14:textId="77777777" w:rsidR="00640882" w:rsidRDefault="00640882" w:rsidP="00640882">
            <w:pPr>
              <w:pStyle w:val="ListParagraph"/>
              <w:numPr>
                <w:ilvl w:val="0"/>
                <w:numId w:val="25"/>
              </w:numPr>
              <w:jc w:val="both"/>
              <w:rPr>
                <w:rFonts w:ascii="Arial" w:hAnsi="Arial" w:cs="Arial"/>
                <w:sz w:val="24"/>
                <w:szCs w:val="24"/>
              </w:rPr>
            </w:pPr>
            <w:r w:rsidRPr="00640882">
              <w:rPr>
                <w:rFonts w:ascii="Arial" w:hAnsi="Arial" w:cs="Arial"/>
                <w:sz w:val="24"/>
                <w:szCs w:val="24"/>
              </w:rPr>
              <w:t>Name of the port of loading.</w:t>
            </w:r>
          </w:p>
          <w:p w14:paraId="58E80818" w14:textId="77777777" w:rsidR="00B86891" w:rsidRPr="00B86891" w:rsidRDefault="00B86891" w:rsidP="00B86891">
            <w:pPr>
              <w:pStyle w:val="ListParagraph"/>
              <w:rPr>
                <w:rFonts w:ascii="Arial" w:hAnsi="Arial" w:cs="Arial"/>
                <w:sz w:val="24"/>
                <w:szCs w:val="24"/>
              </w:rPr>
            </w:pPr>
          </w:p>
          <w:p w14:paraId="220DB878" w14:textId="40D160F1" w:rsidR="00B86891" w:rsidRPr="00B86891" w:rsidRDefault="00B86891" w:rsidP="00B86891">
            <w:pPr>
              <w:jc w:val="both"/>
              <w:rPr>
                <w:rFonts w:ascii="Arial" w:hAnsi="Arial" w:cs="Arial"/>
                <w:sz w:val="24"/>
                <w:szCs w:val="24"/>
              </w:rPr>
            </w:pPr>
          </w:p>
        </w:tc>
      </w:tr>
      <w:tr w:rsidR="00B86891" w:rsidRPr="002C2994" w14:paraId="2F352B4E" w14:textId="77777777" w:rsidTr="00776A72">
        <w:trPr>
          <w:trHeight w:val="418"/>
        </w:trPr>
        <w:tc>
          <w:tcPr>
            <w:tcW w:w="646" w:type="dxa"/>
          </w:tcPr>
          <w:p w14:paraId="560F88ED" w14:textId="7A096248" w:rsidR="00B86891" w:rsidRDefault="00B86891" w:rsidP="00464259">
            <w:pPr>
              <w:rPr>
                <w:rFonts w:ascii="Arial" w:hAnsi="Arial" w:cs="Arial"/>
                <w:b/>
                <w:sz w:val="24"/>
                <w:szCs w:val="24"/>
              </w:rPr>
            </w:pPr>
            <w:r>
              <w:rPr>
                <w:rFonts w:ascii="Arial" w:hAnsi="Arial" w:cs="Arial"/>
                <w:b/>
                <w:sz w:val="24"/>
                <w:szCs w:val="24"/>
              </w:rPr>
              <w:t>55</w:t>
            </w:r>
          </w:p>
        </w:tc>
        <w:tc>
          <w:tcPr>
            <w:tcW w:w="13466" w:type="dxa"/>
            <w:gridSpan w:val="3"/>
            <w:vAlign w:val="center"/>
          </w:tcPr>
          <w:p w14:paraId="6B6D37C8" w14:textId="5A96B777" w:rsidR="00B86891" w:rsidRDefault="00B86891" w:rsidP="00B86891">
            <w:pPr>
              <w:jc w:val="both"/>
              <w:rPr>
                <w:rFonts w:ascii="Arial" w:hAnsi="Arial" w:cs="Arial"/>
                <w:b/>
                <w:sz w:val="24"/>
                <w:szCs w:val="24"/>
              </w:rPr>
            </w:pPr>
            <w:r w:rsidRPr="00B86891">
              <w:rPr>
                <w:rFonts w:ascii="Arial" w:hAnsi="Arial" w:cs="Arial"/>
                <w:b/>
                <w:sz w:val="24"/>
                <w:szCs w:val="24"/>
              </w:rPr>
              <w:t xml:space="preserve">RAW </w:t>
            </w:r>
            <w:proofErr w:type="gramStart"/>
            <w:r w:rsidRPr="00B86891">
              <w:rPr>
                <w:rFonts w:ascii="Arial" w:hAnsi="Arial" w:cs="Arial"/>
                <w:b/>
                <w:sz w:val="24"/>
                <w:szCs w:val="24"/>
              </w:rPr>
              <w:t>MATERIAL :</w:t>
            </w:r>
            <w:proofErr w:type="gramEnd"/>
            <w:r w:rsidRPr="00B86891">
              <w:rPr>
                <w:rFonts w:ascii="Arial" w:hAnsi="Arial" w:cs="Arial"/>
                <w:b/>
                <w:sz w:val="24"/>
                <w:szCs w:val="24"/>
              </w:rPr>
              <w:t xml:space="preserve"> </w:t>
            </w:r>
          </w:p>
          <w:p w14:paraId="63093947" w14:textId="77777777" w:rsidR="00B86891" w:rsidRPr="00B86891" w:rsidRDefault="00B86891" w:rsidP="00B86891">
            <w:pPr>
              <w:jc w:val="both"/>
              <w:rPr>
                <w:rFonts w:ascii="Arial" w:hAnsi="Arial" w:cs="Arial"/>
                <w:sz w:val="24"/>
                <w:szCs w:val="24"/>
              </w:rPr>
            </w:pPr>
          </w:p>
          <w:p w14:paraId="0B59D6D1" w14:textId="77777777" w:rsidR="00B86891" w:rsidRDefault="00B86891" w:rsidP="00B86891">
            <w:pPr>
              <w:jc w:val="both"/>
              <w:rPr>
                <w:rFonts w:ascii="Arial" w:hAnsi="Arial" w:cs="Arial"/>
                <w:sz w:val="24"/>
                <w:szCs w:val="24"/>
              </w:rPr>
            </w:pPr>
            <w:r w:rsidRPr="00B86891">
              <w:rPr>
                <w:rFonts w:ascii="Arial" w:hAnsi="Arial" w:cs="Arial"/>
                <w:sz w:val="24"/>
                <w:szCs w:val="24"/>
              </w:rPr>
              <w:t>Indicate the source of Raw material.</w:t>
            </w:r>
          </w:p>
          <w:p w14:paraId="2D04E0EA" w14:textId="73E74BF4" w:rsidR="00B86891" w:rsidRPr="00640882" w:rsidRDefault="00B86891" w:rsidP="00B86891">
            <w:pPr>
              <w:jc w:val="both"/>
              <w:rPr>
                <w:rFonts w:ascii="Arial" w:hAnsi="Arial" w:cs="Arial"/>
                <w:b/>
                <w:sz w:val="24"/>
                <w:szCs w:val="24"/>
              </w:rPr>
            </w:pPr>
          </w:p>
        </w:tc>
      </w:tr>
    </w:tbl>
    <w:p w14:paraId="09096F7F" w14:textId="36A45F0F" w:rsidR="0040323F" w:rsidRPr="002C2994" w:rsidRDefault="00A30E63" w:rsidP="00B6060F">
      <w:pPr>
        <w:rPr>
          <w:rFonts w:ascii="Arial" w:hAnsi="Arial" w:cs="Arial"/>
          <w:sz w:val="24"/>
          <w:szCs w:val="24"/>
        </w:rPr>
      </w:pPr>
      <w:r w:rsidRPr="002C2994">
        <w:rPr>
          <w:rFonts w:ascii="Arial" w:hAnsi="Arial" w:cs="Arial"/>
          <w:sz w:val="24"/>
          <w:szCs w:val="24"/>
        </w:rPr>
        <w:tab/>
      </w:r>
    </w:p>
    <w:p w14:paraId="51D11D02" w14:textId="77777777" w:rsidR="004E1B36" w:rsidRPr="002C2994" w:rsidRDefault="004E1B36" w:rsidP="00B6060F">
      <w:pPr>
        <w:rPr>
          <w:rFonts w:ascii="Arial" w:hAnsi="Arial" w:cs="Arial"/>
          <w:sz w:val="24"/>
          <w:szCs w:val="24"/>
        </w:rPr>
      </w:pPr>
      <w:bookmarkStart w:id="1" w:name="_GoBack"/>
      <w:bookmarkEnd w:id="1"/>
    </w:p>
    <w:p w14:paraId="71572146" w14:textId="77777777" w:rsidR="0040323F" w:rsidRPr="002C2994" w:rsidRDefault="0040323F" w:rsidP="00B6060F">
      <w:pPr>
        <w:rPr>
          <w:rFonts w:ascii="Arial" w:hAnsi="Arial" w:cs="Arial"/>
          <w:sz w:val="24"/>
          <w:szCs w:val="24"/>
        </w:rPr>
      </w:pPr>
    </w:p>
    <w:sectPr w:rsidR="0040323F" w:rsidRPr="002C2994" w:rsidSect="00A749FA">
      <w:headerReference w:type="default" r:id="rId16"/>
      <w:footerReference w:type="default" r:id="rId17"/>
      <w:pgSz w:w="16838" w:h="23811" w:code="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3A5D1" w14:textId="77777777" w:rsidR="00215EA1" w:rsidRDefault="00215EA1" w:rsidP="00CD74D2">
      <w:r>
        <w:separator/>
      </w:r>
    </w:p>
  </w:endnote>
  <w:endnote w:type="continuationSeparator" w:id="0">
    <w:p w14:paraId="28A0CBCE" w14:textId="77777777" w:rsidR="00215EA1" w:rsidRDefault="00215EA1" w:rsidP="00CD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365761"/>
      <w:docPartObj>
        <w:docPartGallery w:val="Page Numbers (Bottom of Page)"/>
        <w:docPartUnique/>
      </w:docPartObj>
    </w:sdtPr>
    <w:sdtContent>
      <w:sdt>
        <w:sdtPr>
          <w:id w:val="-83221589"/>
          <w:docPartObj>
            <w:docPartGallery w:val="Page Numbers (Top of Page)"/>
            <w:docPartUnique/>
          </w:docPartObj>
        </w:sdtPr>
        <w:sdtContent>
          <w:p w14:paraId="6EA87A84" w14:textId="4811EEB1" w:rsidR="00FF5ECC" w:rsidRDefault="00FF5ECC" w:rsidP="00B606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B2CDA" w14:textId="77777777" w:rsidR="00215EA1" w:rsidRDefault="00215EA1" w:rsidP="00CD74D2">
      <w:r>
        <w:separator/>
      </w:r>
    </w:p>
  </w:footnote>
  <w:footnote w:type="continuationSeparator" w:id="0">
    <w:p w14:paraId="3C368D77" w14:textId="77777777" w:rsidR="00215EA1" w:rsidRDefault="00215EA1" w:rsidP="00CD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2FA5" w14:textId="0DB5BD71" w:rsidR="00FF5ECC" w:rsidRPr="00CD74D2" w:rsidRDefault="00FF5ECC" w:rsidP="00CD74D2">
    <w:pPr>
      <w:pStyle w:val="BodyText"/>
      <w:ind w:left="1410"/>
      <w:rPr>
        <w:spacing w:val="-1"/>
      </w:rPr>
    </w:pPr>
    <w:r>
      <w:rPr>
        <w:noProof/>
      </w:rPr>
      <mc:AlternateContent>
        <mc:Choice Requires="wpg">
          <w:drawing>
            <wp:anchor distT="0" distB="0" distL="114300" distR="114300" simplePos="0" relativeHeight="251658240" behindDoc="1" locked="0" layoutInCell="1" allowOverlap="1" wp14:anchorId="1399BAA8" wp14:editId="0B9A6EC4">
              <wp:simplePos x="0" y="0"/>
              <wp:positionH relativeFrom="page">
                <wp:posOffset>192405</wp:posOffset>
              </wp:positionH>
              <wp:positionV relativeFrom="paragraph">
                <wp:posOffset>-24765</wp:posOffset>
              </wp:positionV>
              <wp:extent cx="702310" cy="391160"/>
              <wp:effectExtent l="1905" t="381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 cy="391160"/>
                        <a:chOff x="499" y="-85"/>
                        <a:chExt cx="1106" cy="370"/>
                      </a:xfrm>
                    </wpg:grpSpPr>
                    <wpg:grpSp>
                      <wpg:cNvPr id="2" name="Group 2"/>
                      <wpg:cNvGrpSpPr>
                        <a:grpSpLocks/>
                      </wpg:cNvGrpSpPr>
                      <wpg:grpSpPr bwMode="auto">
                        <a:xfrm>
                          <a:off x="499" y="-85"/>
                          <a:ext cx="1106" cy="370"/>
                          <a:chOff x="499" y="-85"/>
                          <a:chExt cx="1106" cy="370"/>
                        </a:xfrm>
                      </wpg:grpSpPr>
                      <wps:wsp>
                        <wps:cNvPr id="3" name="Freeform 3"/>
                        <wps:cNvSpPr>
                          <a:spLocks/>
                        </wps:cNvSpPr>
                        <wps:spPr bwMode="auto">
                          <a:xfrm>
                            <a:off x="499" y="-85"/>
                            <a:ext cx="1106" cy="370"/>
                          </a:xfrm>
                          <a:custGeom>
                            <a:avLst/>
                            <a:gdLst>
                              <a:gd name="T0" fmla="+- 0 499 499"/>
                              <a:gd name="T1" fmla="*/ T0 w 1106"/>
                              <a:gd name="T2" fmla="+- 0 285 -85"/>
                              <a:gd name="T3" fmla="*/ 285 h 370"/>
                              <a:gd name="T4" fmla="+- 0 1604 499"/>
                              <a:gd name="T5" fmla="*/ T4 w 1106"/>
                              <a:gd name="T6" fmla="+- 0 285 -85"/>
                              <a:gd name="T7" fmla="*/ 285 h 370"/>
                              <a:gd name="T8" fmla="+- 0 1604 499"/>
                              <a:gd name="T9" fmla="*/ T8 w 1106"/>
                              <a:gd name="T10" fmla="+- 0 -85 -85"/>
                              <a:gd name="T11" fmla="*/ -85 h 370"/>
                              <a:gd name="T12" fmla="+- 0 499 499"/>
                              <a:gd name="T13" fmla="*/ T12 w 1106"/>
                              <a:gd name="T14" fmla="+- 0 -85 -85"/>
                              <a:gd name="T15" fmla="*/ -85 h 370"/>
                              <a:gd name="T16" fmla="+- 0 499 499"/>
                              <a:gd name="T17" fmla="*/ T16 w 1106"/>
                              <a:gd name="T18" fmla="+- 0 285 -85"/>
                              <a:gd name="T19" fmla="*/ 285 h 370"/>
                            </a:gdLst>
                            <a:ahLst/>
                            <a:cxnLst>
                              <a:cxn ang="0">
                                <a:pos x="T1" y="T3"/>
                              </a:cxn>
                              <a:cxn ang="0">
                                <a:pos x="T5" y="T7"/>
                              </a:cxn>
                              <a:cxn ang="0">
                                <a:pos x="T9" y="T11"/>
                              </a:cxn>
                              <a:cxn ang="0">
                                <a:pos x="T13" y="T15"/>
                              </a:cxn>
                              <a:cxn ang="0">
                                <a:pos x="T17" y="T19"/>
                              </a:cxn>
                            </a:cxnLst>
                            <a:rect l="0" t="0" r="r" b="b"/>
                            <a:pathLst>
                              <a:path w="1106" h="370">
                                <a:moveTo>
                                  <a:pt x="0" y="370"/>
                                </a:moveTo>
                                <a:lnTo>
                                  <a:pt x="1105" y="370"/>
                                </a:lnTo>
                                <a:lnTo>
                                  <a:pt x="1105" y="0"/>
                                </a:lnTo>
                                <a:lnTo>
                                  <a:pt x="0" y="0"/>
                                </a:lnTo>
                                <a:lnTo>
                                  <a:pt x="0" y="37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9" y="-85"/>
                            <a:ext cx="1105" cy="36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0D04787" id="Group 1" o:spid="_x0000_s1026" style="position:absolute;margin-left:15.15pt;margin-top:-1.95pt;width:55.3pt;height:30.8pt;z-index:-251658240;mso-position-horizontal-relative:page" coordorigin="499,-85" coordsize="110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">
              <v:group id="Group 2" o:spid="_x0000_s1027" style="position:absolute;left:499;top:-85;width:1106;height:370" coordorigin="499,-85" coordsize="11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499;top:-85;width:1106;height:370;visibility:visible;mso-wrap-style:square;v-text-anchor:top" coordsize="11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" path="m,370r1105,l1105,,,,,370xe" fillcolor="blue" stroked="f">
                  <v:path arrowok="t" o:connecttype="custom" o:connectlocs="0,285;1105,285;1105,-85;0,-85;0,28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99;top:-85;width:1105;height: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">
                  <v:imagedata r:id="rId2" o:title=""/>
                </v:shape>
              </v:group>
              <w10:wrap anchorx="page"/>
            </v:group>
          </w:pict>
        </mc:Fallback>
      </mc:AlternateContent>
    </w:r>
    <w:r>
      <w:t>BHARAT</w:t>
    </w:r>
    <w:r>
      <w:rPr>
        <w:spacing w:val="1"/>
      </w:rPr>
      <w:t xml:space="preserve"> </w:t>
    </w:r>
    <w:r>
      <w:t>HEAVY</w:t>
    </w:r>
    <w:r>
      <w:rPr>
        <w:spacing w:val="-6"/>
      </w:rPr>
      <w:t xml:space="preserve"> </w:t>
    </w:r>
    <w:r>
      <w:rPr>
        <w:spacing w:val="-1"/>
      </w:rPr>
      <w:t xml:space="preserve">ELECTRICALS </w:t>
    </w:r>
    <w:proofErr w:type="gramStart"/>
    <w:r>
      <w:t>LTD.</w:t>
    </w:r>
    <w:r>
      <w:rPr>
        <w:spacing w:val="-1"/>
      </w:rPr>
      <w:t xml:space="preserve"> </w:t>
    </w:r>
    <w:r>
      <w:t>,</w:t>
    </w:r>
    <w:proofErr w:type="gramEnd"/>
    <w:r>
      <w:rPr>
        <w:spacing w:val="64"/>
      </w:rPr>
      <w:t xml:space="preserve"> </w:t>
    </w:r>
    <w:r>
      <w:rPr>
        <w:spacing w:val="-1"/>
      </w:rPr>
      <w:t xml:space="preserve">RC.PURAM, HYDERABAD                     </w:t>
    </w:r>
    <w:r w:rsidRPr="00CD74D2">
      <w:rPr>
        <w:spacing w:val="-1"/>
      </w:rPr>
      <w:t>Document No. HY:MM:ITB Rev:</w:t>
    </w:r>
    <w:r>
      <w:rPr>
        <w:spacing w:val="-1"/>
      </w:rPr>
      <w:t>18</w:t>
    </w:r>
  </w:p>
  <w:p w14:paraId="7A029FCF" w14:textId="77777777" w:rsidR="00FF5ECC" w:rsidRDefault="00FF5ECC" w:rsidP="00CD74D2">
    <w:pPr>
      <w:pStyle w:val="BodyText"/>
      <w:spacing w:before="0"/>
      <w:ind w:left="1410"/>
    </w:pPr>
    <w:r w:rsidRPr="00CD74D2">
      <w:rPr>
        <w:spacing w:val="-1"/>
      </w:rPr>
      <w:t xml:space="preserve"> </w:t>
    </w:r>
    <w:r>
      <w:rPr>
        <w:spacing w:val="-1"/>
      </w:rPr>
      <w:t xml:space="preserve">     </w:t>
    </w:r>
  </w:p>
  <w:p w14:paraId="51B9C45B" w14:textId="77777777" w:rsidR="00FF5ECC" w:rsidRDefault="00FF5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C5B"/>
    <w:multiLevelType w:val="hybridMultilevel"/>
    <w:tmpl w:val="5F2C7854"/>
    <w:lvl w:ilvl="0" w:tplc="C77801A2">
      <w:start w:val="1"/>
      <w:numFmt w:val="lowerRoman"/>
      <w:lvlText w:val="%1)"/>
      <w:lvlJc w:val="left"/>
      <w:pPr>
        <w:ind w:left="720" w:hanging="360"/>
      </w:pPr>
      <w:rPr>
        <w:rFonts w:ascii="Arial" w:eastAsia="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A50FB"/>
    <w:multiLevelType w:val="hybridMultilevel"/>
    <w:tmpl w:val="C51C64A0"/>
    <w:lvl w:ilvl="0" w:tplc="C77801A2">
      <w:start w:val="1"/>
      <w:numFmt w:val="lowerRoman"/>
      <w:lvlText w:val="%1)"/>
      <w:lvlJc w:val="left"/>
      <w:pPr>
        <w:ind w:left="720" w:hanging="360"/>
      </w:pPr>
      <w:rPr>
        <w:rFonts w:ascii="Arial" w:eastAsia="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0023"/>
    <w:multiLevelType w:val="hybridMultilevel"/>
    <w:tmpl w:val="DF205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2627C"/>
    <w:multiLevelType w:val="hybridMultilevel"/>
    <w:tmpl w:val="FB0CB1DC"/>
    <w:lvl w:ilvl="0" w:tplc="C77801A2">
      <w:start w:val="1"/>
      <w:numFmt w:val="lowerRoman"/>
      <w:lvlText w:val="%1)"/>
      <w:lvlJc w:val="left"/>
      <w:pPr>
        <w:ind w:left="720" w:hanging="360"/>
      </w:pPr>
      <w:rPr>
        <w:rFonts w:ascii="Arial" w:eastAsia="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E5ED5"/>
    <w:multiLevelType w:val="hybridMultilevel"/>
    <w:tmpl w:val="9F285254"/>
    <w:lvl w:ilvl="0" w:tplc="719CD2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DE77A9"/>
    <w:multiLevelType w:val="hybridMultilevel"/>
    <w:tmpl w:val="1E32CCC6"/>
    <w:lvl w:ilvl="0" w:tplc="C7549F48">
      <w:start w:val="1"/>
      <w:numFmt w:val="decimal"/>
      <w:lvlText w:val="%1."/>
      <w:lvlJc w:val="left"/>
      <w:pPr>
        <w:ind w:left="393" w:hanging="360"/>
      </w:pPr>
      <w:rPr>
        <w:rFonts w:hint="default"/>
        <w:u w:val="single"/>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15:restartNumberingAfterBreak="0">
    <w:nsid w:val="274B1EEB"/>
    <w:multiLevelType w:val="hybridMultilevel"/>
    <w:tmpl w:val="5B8A4D66"/>
    <w:lvl w:ilvl="0" w:tplc="075E18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F2217D"/>
    <w:multiLevelType w:val="hybridMultilevel"/>
    <w:tmpl w:val="EF74EAC4"/>
    <w:lvl w:ilvl="0" w:tplc="C77801A2">
      <w:start w:val="1"/>
      <w:numFmt w:val="lowerRoman"/>
      <w:lvlText w:val="%1)"/>
      <w:lvlJc w:val="left"/>
      <w:pPr>
        <w:ind w:left="1440" w:hanging="360"/>
      </w:pPr>
      <w:rPr>
        <w:rFonts w:ascii="Arial" w:eastAsia="Arial" w:hAnsi="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163089"/>
    <w:multiLevelType w:val="hybridMultilevel"/>
    <w:tmpl w:val="D520DC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1923A6"/>
    <w:multiLevelType w:val="hybridMultilevel"/>
    <w:tmpl w:val="BCD85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2B6F31"/>
    <w:multiLevelType w:val="hybridMultilevel"/>
    <w:tmpl w:val="DC10EA3C"/>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320E7"/>
    <w:multiLevelType w:val="hybridMultilevel"/>
    <w:tmpl w:val="DEB8F2B0"/>
    <w:lvl w:ilvl="0" w:tplc="DF72D55E">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6E281A"/>
    <w:multiLevelType w:val="hybridMultilevel"/>
    <w:tmpl w:val="77BF03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501206"/>
    <w:multiLevelType w:val="hybridMultilevel"/>
    <w:tmpl w:val="31BC713C"/>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D164E0"/>
    <w:multiLevelType w:val="hybridMultilevel"/>
    <w:tmpl w:val="87A425E6"/>
    <w:lvl w:ilvl="0" w:tplc="537AF9FA">
      <w:start w:val="1"/>
      <w:numFmt w:val="decimal"/>
      <w:lvlText w:val="%1)"/>
      <w:lvlJc w:val="left"/>
      <w:pPr>
        <w:ind w:left="33" w:hanging="279"/>
      </w:pPr>
      <w:rPr>
        <w:rFonts w:ascii="Arial" w:eastAsia="Arial" w:hAnsi="Arial" w:hint="default"/>
        <w:spacing w:val="-1"/>
        <w:sz w:val="24"/>
        <w:szCs w:val="24"/>
      </w:rPr>
    </w:lvl>
    <w:lvl w:ilvl="1" w:tplc="957A0DF8">
      <w:start w:val="1"/>
      <w:numFmt w:val="bullet"/>
      <w:lvlText w:val="•"/>
      <w:lvlJc w:val="left"/>
      <w:pPr>
        <w:ind w:left="1012" w:hanging="279"/>
      </w:pPr>
      <w:rPr>
        <w:rFonts w:hint="default"/>
      </w:rPr>
    </w:lvl>
    <w:lvl w:ilvl="2" w:tplc="6082C518">
      <w:start w:val="1"/>
      <w:numFmt w:val="bullet"/>
      <w:lvlText w:val="•"/>
      <w:lvlJc w:val="left"/>
      <w:pPr>
        <w:ind w:left="1990" w:hanging="279"/>
      </w:pPr>
      <w:rPr>
        <w:rFonts w:hint="default"/>
      </w:rPr>
    </w:lvl>
    <w:lvl w:ilvl="3" w:tplc="E150639C">
      <w:start w:val="1"/>
      <w:numFmt w:val="bullet"/>
      <w:lvlText w:val="•"/>
      <w:lvlJc w:val="left"/>
      <w:pPr>
        <w:ind w:left="2968" w:hanging="279"/>
      </w:pPr>
      <w:rPr>
        <w:rFonts w:hint="default"/>
      </w:rPr>
    </w:lvl>
    <w:lvl w:ilvl="4" w:tplc="B58A268E">
      <w:start w:val="1"/>
      <w:numFmt w:val="bullet"/>
      <w:lvlText w:val="•"/>
      <w:lvlJc w:val="left"/>
      <w:pPr>
        <w:ind w:left="3947" w:hanging="279"/>
      </w:pPr>
      <w:rPr>
        <w:rFonts w:hint="default"/>
      </w:rPr>
    </w:lvl>
    <w:lvl w:ilvl="5" w:tplc="8FC612D8">
      <w:start w:val="1"/>
      <w:numFmt w:val="bullet"/>
      <w:lvlText w:val="•"/>
      <w:lvlJc w:val="left"/>
      <w:pPr>
        <w:ind w:left="4925" w:hanging="279"/>
      </w:pPr>
      <w:rPr>
        <w:rFonts w:hint="default"/>
      </w:rPr>
    </w:lvl>
    <w:lvl w:ilvl="6" w:tplc="3F088060">
      <w:start w:val="1"/>
      <w:numFmt w:val="bullet"/>
      <w:lvlText w:val="•"/>
      <w:lvlJc w:val="left"/>
      <w:pPr>
        <w:ind w:left="5904" w:hanging="279"/>
      </w:pPr>
      <w:rPr>
        <w:rFonts w:hint="default"/>
      </w:rPr>
    </w:lvl>
    <w:lvl w:ilvl="7" w:tplc="5FE0ADEC">
      <w:start w:val="1"/>
      <w:numFmt w:val="bullet"/>
      <w:lvlText w:val="•"/>
      <w:lvlJc w:val="left"/>
      <w:pPr>
        <w:ind w:left="6882" w:hanging="279"/>
      </w:pPr>
      <w:rPr>
        <w:rFonts w:hint="default"/>
      </w:rPr>
    </w:lvl>
    <w:lvl w:ilvl="8" w:tplc="A3EE8EC8">
      <w:start w:val="1"/>
      <w:numFmt w:val="bullet"/>
      <w:lvlText w:val="•"/>
      <w:lvlJc w:val="left"/>
      <w:pPr>
        <w:ind w:left="7860" w:hanging="279"/>
      </w:pPr>
      <w:rPr>
        <w:rFonts w:hint="default"/>
      </w:rPr>
    </w:lvl>
  </w:abstractNum>
  <w:abstractNum w:abstractNumId="15" w15:restartNumberingAfterBreak="0">
    <w:nsid w:val="67B01C09"/>
    <w:multiLevelType w:val="hybridMultilevel"/>
    <w:tmpl w:val="0C243FBC"/>
    <w:lvl w:ilvl="0" w:tplc="4064A3F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6" w15:restartNumberingAfterBreak="0">
    <w:nsid w:val="6C943EBC"/>
    <w:multiLevelType w:val="hybridMultilevel"/>
    <w:tmpl w:val="E426006E"/>
    <w:lvl w:ilvl="0" w:tplc="F040876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7" w15:restartNumberingAfterBreak="0">
    <w:nsid w:val="6D286FBA"/>
    <w:multiLevelType w:val="hybridMultilevel"/>
    <w:tmpl w:val="8AF2E948"/>
    <w:lvl w:ilvl="0" w:tplc="478AFFF2">
      <w:start w:val="1"/>
      <w:numFmt w:val="lowerRoman"/>
      <w:lvlText w:val="%1)"/>
      <w:lvlJc w:val="left"/>
      <w:pPr>
        <w:ind w:left="753" w:hanging="360"/>
      </w:pPr>
      <w:rPr>
        <w:rFonts w:ascii="Arial" w:eastAsia="Arial" w:hAnsi="Arial" w:hint="default"/>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8" w15:restartNumberingAfterBreak="0">
    <w:nsid w:val="715B7F1E"/>
    <w:multiLevelType w:val="hybridMultilevel"/>
    <w:tmpl w:val="D026E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D1E79"/>
    <w:multiLevelType w:val="hybridMultilevel"/>
    <w:tmpl w:val="733C577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483242B"/>
    <w:multiLevelType w:val="hybridMultilevel"/>
    <w:tmpl w:val="23165B42"/>
    <w:lvl w:ilvl="0" w:tplc="3CDC299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957F95"/>
    <w:multiLevelType w:val="hybridMultilevel"/>
    <w:tmpl w:val="6908CBA2"/>
    <w:lvl w:ilvl="0" w:tplc="350A1D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DAF0377"/>
    <w:multiLevelType w:val="hybridMultilevel"/>
    <w:tmpl w:val="5C4E85BC"/>
    <w:lvl w:ilvl="0" w:tplc="0636A148">
      <w:start w:val="1"/>
      <w:numFmt w:val="decimal"/>
      <w:lvlText w:val="%1)"/>
      <w:lvlJc w:val="left"/>
      <w:pPr>
        <w:ind w:left="245" w:hanging="212"/>
      </w:pPr>
      <w:rPr>
        <w:rFonts w:ascii="Arial" w:eastAsia="Arial" w:hAnsi="Arial" w:hint="default"/>
        <w:spacing w:val="-1"/>
        <w:sz w:val="24"/>
        <w:szCs w:val="24"/>
      </w:rPr>
    </w:lvl>
    <w:lvl w:ilvl="1" w:tplc="C77801A2">
      <w:start w:val="1"/>
      <w:numFmt w:val="lowerRoman"/>
      <w:lvlText w:val="%2)"/>
      <w:lvlJc w:val="left"/>
      <w:pPr>
        <w:ind w:left="33" w:hanging="199"/>
      </w:pPr>
      <w:rPr>
        <w:rFonts w:ascii="Arial" w:eastAsia="Arial" w:hAnsi="Arial" w:hint="default"/>
        <w:sz w:val="24"/>
        <w:szCs w:val="24"/>
      </w:rPr>
    </w:lvl>
    <w:lvl w:ilvl="2" w:tplc="2556E116">
      <w:start w:val="1"/>
      <w:numFmt w:val="bullet"/>
      <w:lvlText w:val="•"/>
      <w:lvlJc w:val="left"/>
      <w:pPr>
        <w:ind w:left="1308" w:hanging="199"/>
      </w:pPr>
      <w:rPr>
        <w:rFonts w:hint="default"/>
      </w:rPr>
    </w:lvl>
    <w:lvl w:ilvl="3" w:tplc="84BA4C0E">
      <w:start w:val="1"/>
      <w:numFmt w:val="bullet"/>
      <w:lvlText w:val="•"/>
      <w:lvlJc w:val="left"/>
      <w:pPr>
        <w:ind w:left="2372" w:hanging="199"/>
      </w:pPr>
      <w:rPr>
        <w:rFonts w:hint="default"/>
      </w:rPr>
    </w:lvl>
    <w:lvl w:ilvl="4" w:tplc="25904FEE">
      <w:start w:val="1"/>
      <w:numFmt w:val="bullet"/>
      <w:lvlText w:val="•"/>
      <w:lvlJc w:val="left"/>
      <w:pPr>
        <w:ind w:left="3436" w:hanging="199"/>
      </w:pPr>
      <w:rPr>
        <w:rFonts w:hint="default"/>
      </w:rPr>
    </w:lvl>
    <w:lvl w:ilvl="5" w:tplc="D7C89F40">
      <w:start w:val="1"/>
      <w:numFmt w:val="bullet"/>
      <w:lvlText w:val="•"/>
      <w:lvlJc w:val="left"/>
      <w:pPr>
        <w:ind w:left="4499" w:hanging="199"/>
      </w:pPr>
      <w:rPr>
        <w:rFonts w:hint="default"/>
      </w:rPr>
    </w:lvl>
    <w:lvl w:ilvl="6" w:tplc="FD8CA71C">
      <w:start w:val="1"/>
      <w:numFmt w:val="bullet"/>
      <w:lvlText w:val="•"/>
      <w:lvlJc w:val="left"/>
      <w:pPr>
        <w:ind w:left="5563" w:hanging="199"/>
      </w:pPr>
      <w:rPr>
        <w:rFonts w:hint="default"/>
      </w:rPr>
    </w:lvl>
    <w:lvl w:ilvl="7" w:tplc="5C3CDC6E">
      <w:start w:val="1"/>
      <w:numFmt w:val="bullet"/>
      <w:lvlText w:val="•"/>
      <w:lvlJc w:val="left"/>
      <w:pPr>
        <w:ind w:left="6626" w:hanging="199"/>
      </w:pPr>
      <w:rPr>
        <w:rFonts w:hint="default"/>
      </w:rPr>
    </w:lvl>
    <w:lvl w:ilvl="8" w:tplc="1F020526">
      <w:start w:val="1"/>
      <w:numFmt w:val="bullet"/>
      <w:lvlText w:val="•"/>
      <w:lvlJc w:val="left"/>
      <w:pPr>
        <w:ind w:left="7690" w:hanging="199"/>
      </w:pPr>
      <w:rPr>
        <w:rFonts w:hint="default"/>
      </w:rPr>
    </w:lvl>
  </w:abstractNum>
  <w:abstractNum w:abstractNumId="23" w15:restartNumberingAfterBreak="0">
    <w:nsid w:val="7E6F425B"/>
    <w:multiLevelType w:val="hybridMultilevel"/>
    <w:tmpl w:val="A7887AF6"/>
    <w:lvl w:ilvl="0" w:tplc="B5B694B6">
      <w:start w:val="1"/>
      <w:numFmt w:val="lowerRoman"/>
      <w:lvlText w:val="%1)"/>
      <w:lvlJc w:val="left"/>
      <w:pPr>
        <w:ind w:left="33" w:hanging="134"/>
      </w:pPr>
      <w:rPr>
        <w:rFonts w:ascii="Arial" w:eastAsia="Arial" w:hAnsi="Arial" w:hint="default"/>
        <w:sz w:val="24"/>
        <w:szCs w:val="24"/>
      </w:rPr>
    </w:lvl>
    <w:lvl w:ilvl="1" w:tplc="AF34D2DE">
      <w:start w:val="1"/>
      <w:numFmt w:val="bullet"/>
      <w:lvlText w:val="•"/>
      <w:lvlJc w:val="left"/>
      <w:pPr>
        <w:ind w:left="1012" w:hanging="134"/>
      </w:pPr>
      <w:rPr>
        <w:rFonts w:hint="default"/>
      </w:rPr>
    </w:lvl>
    <w:lvl w:ilvl="2" w:tplc="0E50979E">
      <w:start w:val="1"/>
      <w:numFmt w:val="bullet"/>
      <w:lvlText w:val="•"/>
      <w:lvlJc w:val="left"/>
      <w:pPr>
        <w:ind w:left="1990" w:hanging="134"/>
      </w:pPr>
      <w:rPr>
        <w:rFonts w:hint="default"/>
      </w:rPr>
    </w:lvl>
    <w:lvl w:ilvl="3" w:tplc="01B6EEC4">
      <w:start w:val="1"/>
      <w:numFmt w:val="bullet"/>
      <w:lvlText w:val="•"/>
      <w:lvlJc w:val="left"/>
      <w:pPr>
        <w:ind w:left="2968" w:hanging="134"/>
      </w:pPr>
      <w:rPr>
        <w:rFonts w:hint="default"/>
      </w:rPr>
    </w:lvl>
    <w:lvl w:ilvl="4" w:tplc="62CA4D14">
      <w:start w:val="1"/>
      <w:numFmt w:val="bullet"/>
      <w:lvlText w:val="•"/>
      <w:lvlJc w:val="left"/>
      <w:pPr>
        <w:ind w:left="3947" w:hanging="134"/>
      </w:pPr>
      <w:rPr>
        <w:rFonts w:hint="default"/>
      </w:rPr>
    </w:lvl>
    <w:lvl w:ilvl="5" w:tplc="8B583894">
      <w:start w:val="1"/>
      <w:numFmt w:val="bullet"/>
      <w:lvlText w:val="•"/>
      <w:lvlJc w:val="left"/>
      <w:pPr>
        <w:ind w:left="4925" w:hanging="134"/>
      </w:pPr>
      <w:rPr>
        <w:rFonts w:hint="default"/>
      </w:rPr>
    </w:lvl>
    <w:lvl w:ilvl="6" w:tplc="0B946ED0">
      <w:start w:val="1"/>
      <w:numFmt w:val="bullet"/>
      <w:lvlText w:val="•"/>
      <w:lvlJc w:val="left"/>
      <w:pPr>
        <w:ind w:left="5904" w:hanging="134"/>
      </w:pPr>
      <w:rPr>
        <w:rFonts w:hint="default"/>
      </w:rPr>
    </w:lvl>
    <w:lvl w:ilvl="7" w:tplc="AF083D42">
      <w:start w:val="1"/>
      <w:numFmt w:val="bullet"/>
      <w:lvlText w:val="•"/>
      <w:lvlJc w:val="left"/>
      <w:pPr>
        <w:ind w:left="6882" w:hanging="134"/>
      </w:pPr>
      <w:rPr>
        <w:rFonts w:hint="default"/>
      </w:rPr>
    </w:lvl>
    <w:lvl w:ilvl="8" w:tplc="A03CA0F2">
      <w:start w:val="1"/>
      <w:numFmt w:val="bullet"/>
      <w:lvlText w:val="•"/>
      <w:lvlJc w:val="left"/>
      <w:pPr>
        <w:ind w:left="7860" w:hanging="134"/>
      </w:pPr>
      <w:rPr>
        <w:rFonts w:hint="default"/>
      </w:rPr>
    </w:lvl>
  </w:abstractNum>
  <w:abstractNum w:abstractNumId="24" w15:restartNumberingAfterBreak="0">
    <w:nsid w:val="7FF061D1"/>
    <w:multiLevelType w:val="hybridMultilevel"/>
    <w:tmpl w:val="BAE69512"/>
    <w:lvl w:ilvl="0" w:tplc="C77801A2">
      <w:start w:val="1"/>
      <w:numFmt w:val="lowerRoman"/>
      <w:lvlText w:val="%1)"/>
      <w:lvlJc w:val="left"/>
      <w:pPr>
        <w:ind w:left="1440" w:hanging="360"/>
      </w:pPr>
      <w:rPr>
        <w:rFonts w:ascii="Arial" w:eastAsia="Arial" w:hAnsi="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2"/>
  </w:num>
  <w:num w:numId="3">
    <w:abstractNumId w:val="23"/>
  </w:num>
  <w:num w:numId="4">
    <w:abstractNumId w:val="20"/>
  </w:num>
  <w:num w:numId="5">
    <w:abstractNumId w:val="1"/>
  </w:num>
  <w:num w:numId="6">
    <w:abstractNumId w:val="9"/>
  </w:num>
  <w:num w:numId="7">
    <w:abstractNumId w:val="5"/>
  </w:num>
  <w:num w:numId="8">
    <w:abstractNumId w:val="10"/>
  </w:num>
  <w:num w:numId="9">
    <w:abstractNumId w:val="24"/>
  </w:num>
  <w:num w:numId="10">
    <w:abstractNumId w:val="17"/>
  </w:num>
  <w:num w:numId="11">
    <w:abstractNumId w:val="0"/>
  </w:num>
  <w:num w:numId="12">
    <w:abstractNumId w:val="7"/>
  </w:num>
  <w:num w:numId="13">
    <w:abstractNumId w:val="3"/>
  </w:num>
  <w:num w:numId="14">
    <w:abstractNumId w:val="21"/>
  </w:num>
  <w:num w:numId="15">
    <w:abstractNumId w:val="6"/>
  </w:num>
  <w:num w:numId="16">
    <w:abstractNumId w:val="18"/>
  </w:num>
  <w:num w:numId="17">
    <w:abstractNumId w:val="2"/>
  </w:num>
  <w:num w:numId="18">
    <w:abstractNumId w:val="4"/>
  </w:num>
  <w:num w:numId="19">
    <w:abstractNumId w:val="19"/>
  </w:num>
  <w:num w:numId="20">
    <w:abstractNumId w:val="15"/>
  </w:num>
  <w:num w:numId="21">
    <w:abstractNumId w:val="16"/>
  </w:num>
  <w:num w:numId="22">
    <w:abstractNumId w:val="12"/>
  </w:num>
  <w:num w:numId="23">
    <w:abstractNumId w:val="13"/>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88"/>
    <w:rsid w:val="000061DB"/>
    <w:rsid w:val="000126DB"/>
    <w:rsid w:val="00017D2C"/>
    <w:rsid w:val="000226C0"/>
    <w:rsid w:val="00023AC2"/>
    <w:rsid w:val="0002455E"/>
    <w:rsid w:val="000268B1"/>
    <w:rsid w:val="0003320E"/>
    <w:rsid w:val="00034745"/>
    <w:rsid w:val="00035D9C"/>
    <w:rsid w:val="00036B39"/>
    <w:rsid w:val="000403B7"/>
    <w:rsid w:val="000419C4"/>
    <w:rsid w:val="000427B9"/>
    <w:rsid w:val="00043DF0"/>
    <w:rsid w:val="000464EF"/>
    <w:rsid w:val="0005128A"/>
    <w:rsid w:val="00051D35"/>
    <w:rsid w:val="000560CC"/>
    <w:rsid w:val="000579EE"/>
    <w:rsid w:val="00062860"/>
    <w:rsid w:val="00063876"/>
    <w:rsid w:val="00066836"/>
    <w:rsid w:val="0007021B"/>
    <w:rsid w:val="00074428"/>
    <w:rsid w:val="00075CB0"/>
    <w:rsid w:val="00075EEA"/>
    <w:rsid w:val="000825F3"/>
    <w:rsid w:val="00083B02"/>
    <w:rsid w:val="00084E68"/>
    <w:rsid w:val="00085016"/>
    <w:rsid w:val="00085321"/>
    <w:rsid w:val="00095B3B"/>
    <w:rsid w:val="00096C25"/>
    <w:rsid w:val="000A061E"/>
    <w:rsid w:val="000A1053"/>
    <w:rsid w:val="000A1877"/>
    <w:rsid w:val="000A60D6"/>
    <w:rsid w:val="000B0863"/>
    <w:rsid w:val="000B4D90"/>
    <w:rsid w:val="000B6D6B"/>
    <w:rsid w:val="000B7010"/>
    <w:rsid w:val="000B7130"/>
    <w:rsid w:val="000C3009"/>
    <w:rsid w:val="000C4555"/>
    <w:rsid w:val="000C682B"/>
    <w:rsid w:val="000D05C2"/>
    <w:rsid w:val="000D0864"/>
    <w:rsid w:val="000D0BB6"/>
    <w:rsid w:val="000D167A"/>
    <w:rsid w:val="000D3EA6"/>
    <w:rsid w:val="000D4555"/>
    <w:rsid w:val="000D4A5F"/>
    <w:rsid w:val="000D4D25"/>
    <w:rsid w:val="000D5364"/>
    <w:rsid w:val="000D6102"/>
    <w:rsid w:val="000E1350"/>
    <w:rsid w:val="000E47B1"/>
    <w:rsid w:val="000E4BC0"/>
    <w:rsid w:val="000E5894"/>
    <w:rsid w:val="000E6CD9"/>
    <w:rsid w:val="000E745C"/>
    <w:rsid w:val="000F0192"/>
    <w:rsid w:val="000F7A99"/>
    <w:rsid w:val="00102F71"/>
    <w:rsid w:val="00103FED"/>
    <w:rsid w:val="00104D0E"/>
    <w:rsid w:val="001063A4"/>
    <w:rsid w:val="001068B4"/>
    <w:rsid w:val="00106C21"/>
    <w:rsid w:val="00111162"/>
    <w:rsid w:val="00112631"/>
    <w:rsid w:val="00113633"/>
    <w:rsid w:val="00114DC2"/>
    <w:rsid w:val="0011555E"/>
    <w:rsid w:val="001163AA"/>
    <w:rsid w:val="0012000B"/>
    <w:rsid w:val="00121660"/>
    <w:rsid w:val="00121768"/>
    <w:rsid w:val="0012490A"/>
    <w:rsid w:val="00126C93"/>
    <w:rsid w:val="00126D17"/>
    <w:rsid w:val="0013298A"/>
    <w:rsid w:val="00134292"/>
    <w:rsid w:val="001364A1"/>
    <w:rsid w:val="001402B0"/>
    <w:rsid w:val="0014265F"/>
    <w:rsid w:val="00144039"/>
    <w:rsid w:val="0014507C"/>
    <w:rsid w:val="00147369"/>
    <w:rsid w:val="0015033E"/>
    <w:rsid w:val="00154906"/>
    <w:rsid w:val="00154B17"/>
    <w:rsid w:val="00154FD2"/>
    <w:rsid w:val="001561DF"/>
    <w:rsid w:val="0016246C"/>
    <w:rsid w:val="0016722F"/>
    <w:rsid w:val="001701D3"/>
    <w:rsid w:val="00172336"/>
    <w:rsid w:val="00172B15"/>
    <w:rsid w:val="00172C05"/>
    <w:rsid w:val="001761CC"/>
    <w:rsid w:val="00176BF3"/>
    <w:rsid w:val="00180935"/>
    <w:rsid w:val="00186F7A"/>
    <w:rsid w:val="001923A0"/>
    <w:rsid w:val="00192F32"/>
    <w:rsid w:val="00194F45"/>
    <w:rsid w:val="001966EF"/>
    <w:rsid w:val="00197068"/>
    <w:rsid w:val="001A07B0"/>
    <w:rsid w:val="001A09E9"/>
    <w:rsid w:val="001A10F7"/>
    <w:rsid w:val="001A5FAB"/>
    <w:rsid w:val="001A6B69"/>
    <w:rsid w:val="001B0D20"/>
    <w:rsid w:val="001B42FC"/>
    <w:rsid w:val="001B4AB5"/>
    <w:rsid w:val="001B588A"/>
    <w:rsid w:val="001B7728"/>
    <w:rsid w:val="001B7B7D"/>
    <w:rsid w:val="001C352D"/>
    <w:rsid w:val="001C5E66"/>
    <w:rsid w:val="001C60E3"/>
    <w:rsid w:val="001C656D"/>
    <w:rsid w:val="001C7FCB"/>
    <w:rsid w:val="001D08F1"/>
    <w:rsid w:val="001D1517"/>
    <w:rsid w:val="001D18BD"/>
    <w:rsid w:val="001D4385"/>
    <w:rsid w:val="001D6EC1"/>
    <w:rsid w:val="001D7109"/>
    <w:rsid w:val="001E25D5"/>
    <w:rsid w:val="001E3E03"/>
    <w:rsid w:val="001E78BD"/>
    <w:rsid w:val="001F0A8F"/>
    <w:rsid w:val="001F1130"/>
    <w:rsid w:val="001F11F8"/>
    <w:rsid w:val="001F23EF"/>
    <w:rsid w:val="001F2AEF"/>
    <w:rsid w:val="001F5467"/>
    <w:rsid w:val="001F57BE"/>
    <w:rsid w:val="001F6F55"/>
    <w:rsid w:val="002004CD"/>
    <w:rsid w:val="00200DC4"/>
    <w:rsid w:val="00202F24"/>
    <w:rsid w:val="002049FF"/>
    <w:rsid w:val="00205D84"/>
    <w:rsid w:val="002064FE"/>
    <w:rsid w:val="00211A11"/>
    <w:rsid w:val="0021288F"/>
    <w:rsid w:val="00213E1D"/>
    <w:rsid w:val="00215439"/>
    <w:rsid w:val="00215EA1"/>
    <w:rsid w:val="0022103A"/>
    <w:rsid w:val="00224CB1"/>
    <w:rsid w:val="00226FDB"/>
    <w:rsid w:val="00230E37"/>
    <w:rsid w:val="00232240"/>
    <w:rsid w:val="002350C8"/>
    <w:rsid w:val="0023689F"/>
    <w:rsid w:val="00240122"/>
    <w:rsid w:val="0024415F"/>
    <w:rsid w:val="0024723F"/>
    <w:rsid w:val="00247663"/>
    <w:rsid w:val="002479DC"/>
    <w:rsid w:val="00250C7F"/>
    <w:rsid w:val="00251314"/>
    <w:rsid w:val="0025406C"/>
    <w:rsid w:val="0026116C"/>
    <w:rsid w:val="002616B9"/>
    <w:rsid w:val="00261DC0"/>
    <w:rsid w:val="00262F5A"/>
    <w:rsid w:val="00263D96"/>
    <w:rsid w:val="002654E0"/>
    <w:rsid w:val="00265C63"/>
    <w:rsid w:val="00265E26"/>
    <w:rsid w:val="00266115"/>
    <w:rsid w:val="00270F9D"/>
    <w:rsid w:val="002711C7"/>
    <w:rsid w:val="00272202"/>
    <w:rsid w:val="002748F7"/>
    <w:rsid w:val="00275755"/>
    <w:rsid w:val="002846F8"/>
    <w:rsid w:val="002858A5"/>
    <w:rsid w:val="00286D8A"/>
    <w:rsid w:val="002878D6"/>
    <w:rsid w:val="0029025C"/>
    <w:rsid w:val="00290B2E"/>
    <w:rsid w:val="0029322D"/>
    <w:rsid w:val="0029545C"/>
    <w:rsid w:val="00296622"/>
    <w:rsid w:val="00296C88"/>
    <w:rsid w:val="002A012F"/>
    <w:rsid w:val="002A16ED"/>
    <w:rsid w:val="002A2778"/>
    <w:rsid w:val="002A55C0"/>
    <w:rsid w:val="002A612C"/>
    <w:rsid w:val="002A66B7"/>
    <w:rsid w:val="002B237D"/>
    <w:rsid w:val="002B3166"/>
    <w:rsid w:val="002B3BB8"/>
    <w:rsid w:val="002B5482"/>
    <w:rsid w:val="002B76C5"/>
    <w:rsid w:val="002C2994"/>
    <w:rsid w:val="002C3732"/>
    <w:rsid w:val="002D3B18"/>
    <w:rsid w:val="002D612E"/>
    <w:rsid w:val="002D7DB9"/>
    <w:rsid w:val="002D7F30"/>
    <w:rsid w:val="002E3830"/>
    <w:rsid w:val="002E43DF"/>
    <w:rsid w:val="002F14BD"/>
    <w:rsid w:val="002F2031"/>
    <w:rsid w:val="002F518E"/>
    <w:rsid w:val="002F560B"/>
    <w:rsid w:val="002F63E7"/>
    <w:rsid w:val="002F69C1"/>
    <w:rsid w:val="002F6B0E"/>
    <w:rsid w:val="002F72BC"/>
    <w:rsid w:val="00302BB7"/>
    <w:rsid w:val="00303A99"/>
    <w:rsid w:val="00310C34"/>
    <w:rsid w:val="003155A2"/>
    <w:rsid w:val="00315F47"/>
    <w:rsid w:val="0031656A"/>
    <w:rsid w:val="00320055"/>
    <w:rsid w:val="00320ABB"/>
    <w:rsid w:val="0032229F"/>
    <w:rsid w:val="003230D7"/>
    <w:rsid w:val="00333A7F"/>
    <w:rsid w:val="0033535D"/>
    <w:rsid w:val="003364E4"/>
    <w:rsid w:val="00337A18"/>
    <w:rsid w:val="00341EA7"/>
    <w:rsid w:val="0035696B"/>
    <w:rsid w:val="003608B6"/>
    <w:rsid w:val="00361E52"/>
    <w:rsid w:val="00362AEB"/>
    <w:rsid w:val="00364F87"/>
    <w:rsid w:val="00365DEB"/>
    <w:rsid w:val="00365EE8"/>
    <w:rsid w:val="003668D6"/>
    <w:rsid w:val="00371285"/>
    <w:rsid w:val="003737FB"/>
    <w:rsid w:val="00373B77"/>
    <w:rsid w:val="003805BF"/>
    <w:rsid w:val="00382902"/>
    <w:rsid w:val="00384AE1"/>
    <w:rsid w:val="00385102"/>
    <w:rsid w:val="003858AE"/>
    <w:rsid w:val="00390069"/>
    <w:rsid w:val="00390CCF"/>
    <w:rsid w:val="00392955"/>
    <w:rsid w:val="00392F91"/>
    <w:rsid w:val="0039346A"/>
    <w:rsid w:val="0039407C"/>
    <w:rsid w:val="0039578D"/>
    <w:rsid w:val="00397D02"/>
    <w:rsid w:val="00397D38"/>
    <w:rsid w:val="003A140E"/>
    <w:rsid w:val="003A2CC5"/>
    <w:rsid w:val="003A6B8E"/>
    <w:rsid w:val="003B73B7"/>
    <w:rsid w:val="003C1ED7"/>
    <w:rsid w:val="003C51CD"/>
    <w:rsid w:val="003C530F"/>
    <w:rsid w:val="003C78C5"/>
    <w:rsid w:val="003D058B"/>
    <w:rsid w:val="003D121F"/>
    <w:rsid w:val="003D3085"/>
    <w:rsid w:val="003D382D"/>
    <w:rsid w:val="003D6409"/>
    <w:rsid w:val="003D6912"/>
    <w:rsid w:val="003E5A6D"/>
    <w:rsid w:val="003E6671"/>
    <w:rsid w:val="003F1200"/>
    <w:rsid w:val="003F1924"/>
    <w:rsid w:val="003F2E64"/>
    <w:rsid w:val="003F33ED"/>
    <w:rsid w:val="003F34D4"/>
    <w:rsid w:val="003F4D8F"/>
    <w:rsid w:val="003F5348"/>
    <w:rsid w:val="003F7A8B"/>
    <w:rsid w:val="0040323F"/>
    <w:rsid w:val="0040528A"/>
    <w:rsid w:val="004053B7"/>
    <w:rsid w:val="00407575"/>
    <w:rsid w:val="00411F5A"/>
    <w:rsid w:val="00412455"/>
    <w:rsid w:val="00412F1A"/>
    <w:rsid w:val="00413088"/>
    <w:rsid w:val="00414871"/>
    <w:rsid w:val="004158C8"/>
    <w:rsid w:val="00416F83"/>
    <w:rsid w:val="00420E22"/>
    <w:rsid w:val="00421806"/>
    <w:rsid w:val="00423BA9"/>
    <w:rsid w:val="0042577F"/>
    <w:rsid w:val="0043505C"/>
    <w:rsid w:val="00437041"/>
    <w:rsid w:val="00440506"/>
    <w:rsid w:val="00441290"/>
    <w:rsid w:val="004412B9"/>
    <w:rsid w:val="00443A46"/>
    <w:rsid w:val="00445E55"/>
    <w:rsid w:val="004471A0"/>
    <w:rsid w:val="004521F9"/>
    <w:rsid w:val="00455EC4"/>
    <w:rsid w:val="00463F76"/>
    <w:rsid w:val="00464259"/>
    <w:rsid w:val="00466E2D"/>
    <w:rsid w:val="00471325"/>
    <w:rsid w:val="00474B8B"/>
    <w:rsid w:val="00483642"/>
    <w:rsid w:val="00484209"/>
    <w:rsid w:val="00487866"/>
    <w:rsid w:val="00490AB5"/>
    <w:rsid w:val="00491221"/>
    <w:rsid w:val="0049170D"/>
    <w:rsid w:val="00493E43"/>
    <w:rsid w:val="00493E48"/>
    <w:rsid w:val="00493F2E"/>
    <w:rsid w:val="004A0F9B"/>
    <w:rsid w:val="004A1CBD"/>
    <w:rsid w:val="004A3B8B"/>
    <w:rsid w:val="004A7778"/>
    <w:rsid w:val="004A7A7A"/>
    <w:rsid w:val="004B0936"/>
    <w:rsid w:val="004B2CD1"/>
    <w:rsid w:val="004C3541"/>
    <w:rsid w:val="004C70AB"/>
    <w:rsid w:val="004C72BE"/>
    <w:rsid w:val="004D36D1"/>
    <w:rsid w:val="004D592B"/>
    <w:rsid w:val="004D76BD"/>
    <w:rsid w:val="004D7C27"/>
    <w:rsid w:val="004E1763"/>
    <w:rsid w:val="004E1B36"/>
    <w:rsid w:val="004E600E"/>
    <w:rsid w:val="004E6EA2"/>
    <w:rsid w:val="004F084D"/>
    <w:rsid w:val="004F5268"/>
    <w:rsid w:val="004F6126"/>
    <w:rsid w:val="00502ED4"/>
    <w:rsid w:val="00503F45"/>
    <w:rsid w:val="005041DC"/>
    <w:rsid w:val="00504EDB"/>
    <w:rsid w:val="005055F9"/>
    <w:rsid w:val="00505E96"/>
    <w:rsid w:val="005124A2"/>
    <w:rsid w:val="00512F69"/>
    <w:rsid w:val="00513BDE"/>
    <w:rsid w:val="00514A6D"/>
    <w:rsid w:val="00514A7F"/>
    <w:rsid w:val="00515456"/>
    <w:rsid w:val="00516E17"/>
    <w:rsid w:val="0051772F"/>
    <w:rsid w:val="00522A76"/>
    <w:rsid w:val="00526DD8"/>
    <w:rsid w:val="00530C0F"/>
    <w:rsid w:val="0053133D"/>
    <w:rsid w:val="005317C3"/>
    <w:rsid w:val="00531CE6"/>
    <w:rsid w:val="005345E4"/>
    <w:rsid w:val="00534A5B"/>
    <w:rsid w:val="00536CF9"/>
    <w:rsid w:val="0054029D"/>
    <w:rsid w:val="00541E82"/>
    <w:rsid w:val="00542358"/>
    <w:rsid w:val="00542506"/>
    <w:rsid w:val="00542A6B"/>
    <w:rsid w:val="00546B19"/>
    <w:rsid w:val="005517F0"/>
    <w:rsid w:val="005547A9"/>
    <w:rsid w:val="00554ADF"/>
    <w:rsid w:val="00555025"/>
    <w:rsid w:val="0055709E"/>
    <w:rsid w:val="00557931"/>
    <w:rsid w:val="00557AF4"/>
    <w:rsid w:val="0056450B"/>
    <w:rsid w:val="005645ED"/>
    <w:rsid w:val="00564CE6"/>
    <w:rsid w:val="00564DBE"/>
    <w:rsid w:val="00564DD1"/>
    <w:rsid w:val="00566512"/>
    <w:rsid w:val="00570680"/>
    <w:rsid w:val="0057232F"/>
    <w:rsid w:val="0058088A"/>
    <w:rsid w:val="0058288D"/>
    <w:rsid w:val="00583780"/>
    <w:rsid w:val="00590FF8"/>
    <w:rsid w:val="00591A5D"/>
    <w:rsid w:val="00592BD6"/>
    <w:rsid w:val="00592D20"/>
    <w:rsid w:val="005934CC"/>
    <w:rsid w:val="00595004"/>
    <w:rsid w:val="005A026A"/>
    <w:rsid w:val="005A0F90"/>
    <w:rsid w:val="005A1142"/>
    <w:rsid w:val="005A2722"/>
    <w:rsid w:val="005A5010"/>
    <w:rsid w:val="005B12FD"/>
    <w:rsid w:val="005B3916"/>
    <w:rsid w:val="005B4658"/>
    <w:rsid w:val="005B69E6"/>
    <w:rsid w:val="005C0560"/>
    <w:rsid w:val="005C2A3E"/>
    <w:rsid w:val="005C2FCC"/>
    <w:rsid w:val="005C3C04"/>
    <w:rsid w:val="005C4A8D"/>
    <w:rsid w:val="005C4C37"/>
    <w:rsid w:val="005C5999"/>
    <w:rsid w:val="005D0E0E"/>
    <w:rsid w:val="005D58C0"/>
    <w:rsid w:val="005D5CBD"/>
    <w:rsid w:val="005D611F"/>
    <w:rsid w:val="005D6AD7"/>
    <w:rsid w:val="005E07E7"/>
    <w:rsid w:val="005E1135"/>
    <w:rsid w:val="005E2BCB"/>
    <w:rsid w:val="005E44AF"/>
    <w:rsid w:val="005F1CEA"/>
    <w:rsid w:val="005F259A"/>
    <w:rsid w:val="005F2B7C"/>
    <w:rsid w:val="005F3137"/>
    <w:rsid w:val="005F617B"/>
    <w:rsid w:val="005F6D2E"/>
    <w:rsid w:val="005F715F"/>
    <w:rsid w:val="005F79A5"/>
    <w:rsid w:val="005F7E1F"/>
    <w:rsid w:val="00600AB5"/>
    <w:rsid w:val="00601550"/>
    <w:rsid w:val="00601A60"/>
    <w:rsid w:val="0060708B"/>
    <w:rsid w:val="006111AF"/>
    <w:rsid w:val="00613B47"/>
    <w:rsid w:val="00614CB7"/>
    <w:rsid w:val="00614CEF"/>
    <w:rsid w:val="006163B7"/>
    <w:rsid w:val="00616DD8"/>
    <w:rsid w:val="00617B47"/>
    <w:rsid w:val="00621106"/>
    <w:rsid w:val="00621385"/>
    <w:rsid w:val="00621CA2"/>
    <w:rsid w:val="006237D8"/>
    <w:rsid w:val="006258B2"/>
    <w:rsid w:val="006264EA"/>
    <w:rsid w:val="006322FE"/>
    <w:rsid w:val="00632CEA"/>
    <w:rsid w:val="006341CD"/>
    <w:rsid w:val="00635428"/>
    <w:rsid w:val="006362EB"/>
    <w:rsid w:val="00636B94"/>
    <w:rsid w:val="00640123"/>
    <w:rsid w:val="00640882"/>
    <w:rsid w:val="0064329A"/>
    <w:rsid w:val="00643B54"/>
    <w:rsid w:val="006448DB"/>
    <w:rsid w:val="00645776"/>
    <w:rsid w:val="00646829"/>
    <w:rsid w:val="00650B1B"/>
    <w:rsid w:val="006523CF"/>
    <w:rsid w:val="00654D10"/>
    <w:rsid w:val="00656FFD"/>
    <w:rsid w:val="00660412"/>
    <w:rsid w:val="00670FD9"/>
    <w:rsid w:val="00672E72"/>
    <w:rsid w:val="006764CF"/>
    <w:rsid w:val="00680148"/>
    <w:rsid w:val="006829A3"/>
    <w:rsid w:val="006837B9"/>
    <w:rsid w:val="00684804"/>
    <w:rsid w:val="00691ADD"/>
    <w:rsid w:val="00691C16"/>
    <w:rsid w:val="00695BE4"/>
    <w:rsid w:val="0069779C"/>
    <w:rsid w:val="00697E06"/>
    <w:rsid w:val="006A2188"/>
    <w:rsid w:val="006A2C7A"/>
    <w:rsid w:val="006A7716"/>
    <w:rsid w:val="006B074D"/>
    <w:rsid w:val="006B3690"/>
    <w:rsid w:val="006B59DB"/>
    <w:rsid w:val="006C2501"/>
    <w:rsid w:val="006D014E"/>
    <w:rsid w:val="006D2A36"/>
    <w:rsid w:val="006D3ECC"/>
    <w:rsid w:val="006D61CE"/>
    <w:rsid w:val="006E21E1"/>
    <w:rsid w:val="006F4043"/>
    <w:rsid w:val="006F4046"/>
    <w:rsid w:val="006F521C"/>
    <w:rsid w:val="006F57F6"/>
    <w:rsid w:val="00700BBF"/>
    <w:rsid w:val="0070147F"/>
    <w:rsid w:val="00702CCE"/>
    <w:rsid w:val="007101A9"/>
    <w:rsid w:val="00711D28"/>
    <w:rsid w:val="00712706"/>
    <w:rsid w:val="00713D2D"/>
    <w:rsid w:val="0071500F"/>
    <w:rsid w:val="007203B5"/>
    <w:rsid w:val="0072077B"/>
    <w:rsid w:val="00722C57"/>
    <w:rsid w:val="007237B8"/>
    <w:rsid w:val="0072430D"/>
    <w:rsid w:val="00725F66"/>
    <w:rsid w:val="00727CBD"/>
    <w:rsid w:val="007312C9"/>
    <w:rsid w:val="00731559"/>
    <w:rsid w:val="00732566"/>
    <w:rsid w:val="00732792"/>
    <w:rsid w:val="00735B27"/>
    <w:rsid w:val="007410A1"/>
    <w:rsid w:val="00741175"/>
    <w:rsid w:val="00741A09"/>
    <w:rsid w:val="0074320B"/>
    <w:rsid w:val="00743384"/>
    <w:rsid w:val="007443D5"/>
    <w:rsid w:val="00744F88"/>
    <w:rsid w:val="00753420"/>
    <w:rsid w:val="007553B0"/>
    <w:rsid w:val="00755495"/>
    <w:rsid w:val="007556E4"/>
    <w:rsid w:val="00755A84"/>
    <w:rsid w:val="00756021"/>
    <w:rsid w:val="00761C9F"/>
    <w:rsid w:val="00764328"/>
    <w:rsid w:val="00764465"/>
    <w:rsid w:val="00765832"/>
    <w:rsid w:val="00767A48"/>
    <w:rsid w:val="00770646"/>
    <w:rsid w:val="00771240"/>
    <w:rsid w:val="007748EF"/>
    <w:rsid w:val="007756C0"/>
    <w:rsid w:val="00776A72"/>
    <w:rsid w:val="00776DA6"/>
    <w:rsid w:val="00780F7B"/>
    <w:rsid w:val="00783811"/>
    <w:rsid w:val="00786D7A"/>
    <w:rsid w:val="00796D60"/>
    <w:rsid w:val="007A1DD3"/>
    <w:rsid w:val="007A291F"/>
    <w:rsid w:val="007A3ECD"/>
    <w:rsid w:val="007A5200"/>
    <w:rsid w:val="007A6003"/>
    <w:rsid w:val="007B53CB"/>
    <w:rsid w:val="007C0F77"/>
    <w:rsid w:val="007C207E"/>
    <w:rsid w:val="007C227C"/>
    <w:rsid w:val="007C2F58"/>
    <w:rsid w:val="007C513B"/>
    <w:rsid w:val="007C7058"/>
    <w:rsid w:val="007C7B22"/>
    <w:rsid w:val="007C7BAD"/>
    <w:rsid w:val="007D101C"/>
    <w:rsid w:val="007D22A4"/>
    <w:rsid w:val="007D54F2"/>
    <w:rsid w:val="007D6EFD"/>
    <w:rsid w:val="007E0D31"/>
    <w:rsid w:val="007E35AC"/>
    <w:rsid w:val="007F0630"/>
    <w:rsid w:val="007F2504"/>
    <w:rsid w:val="007F3D54"/>
    <w:rsid w:val="007F6697"/>
    <w:rsid w:val="007F76F6"/>
    <w:rsid w:val="007F772F"/>
    <w:rsid w:val="008034DF"/>
    <w:rsid w:val="00804F08"/>
    <w:rsid w:val="008062CE"/>
    <w:rsid w:val="00807019"/>
    <w:rsid w:val="00807185"/>
    <w:rsid w:val="008115C7"/>
    <w:rsid w:val="00811817"/>
    <w:rsid w:val="00816363"/>
    <w:rsid w:val="00816552"/>
    <w:rsid w:val="00816C2F"/>
    <w:rsid w:val="008173DD"/>
    <w:rsid w:val="00820974"/>
    <w:rsid w:val="00825A5E"/>
    <w:rsid w:val="0082655E"/>
    <w:rsid w:val="0083185B"/>
    <w:rsid w:val="00833341"/>
    <w:rsid w:val="00833E4B"/>
    <w:rsid w:val="008354A6"/>
    <w:rsid w:val="00836A65"/>
    <w:rsid w:val="0083735C"/>
    <w:rsid w:val="00841387"/>
    <w:rsid w:val="00843ACA"/>
    <w:rsid w:val="00844522"/>
    <w:rsid w:val="0084460B"/>
    <w:rsid w:val="00850BE2"/>
    <w:rsid w:val="008515DC"/>
    <w:rsid w:val="00851C49"/>
    <w:rsid w:val="008561B5"/>
    <w:rsid w:val="00857834"/>
    <w:rsid w:val="008579F7"/>
    <w:rsid w:val="008620EC"/>
    <w:rsid w:val="008641E8"/>
    <w:rsid w:val="00870101"/>
    <w:rsid w:val="008706AF"/>
    <w:rsid w:val="008711AA"/>
    <w:rsid w:val="008720F0"/>
    <w:rsid w:val="00873664"/>
    <w:rsid w:val="00874678"/>
    <w:rsid w:val="00875572"/>
    <w:rsid w:val="00875952"/>
    <w:rsid w:val="00881D0B"/>
    <w:rsid w:val="00884F30"/>
    <w:rsid w:val="008877C4"/>
    <w:rsid w:val="00887D83"/>
    <w:rsid w:val="00890043"/>
    <w:rsid w:val="0089061F"/>
    <w:rsid w:val="008934D0"/>
    <w:rsid w:val="008960AC"/>
    <w:rsid w:val="008A5567"/>
    <w:rsid w:val="008A715C"/>
    <w:rsid w:val="008B34F9"/>
    <w:rsid w:val="008B5A7A"/>
    <w:rsid w:val="008B5DDE"/>
    <w:rsid w:val="008B6A06"/>
    <w:rsid w:val="008C0AFE"/>
    <w:rsid w:val="008C2E35"/>
    <w:rsid w:val="008C4FC0"/>
    <w:rsid w:val="008C63A5"/>
    <w:rsid w:val="008D42E9"/>
    <w:rsid w:val="008D4458"/>
    <w:rsid w:val="008D5A88"/>
    <w:rsid w:val="008E0169"/>
    <w:rsid w:val="008E098E"/>
    <w:rsid w:val="008E1830"/>
    <w:rsid w:val="008E55C3"/>
    <w:rsid w:val="008E6525"/>
    <w:rsid w:val="008E6875"/>
    <w:rsid w:val="008F0827"/>
    <w:rsid w:val="008F1A00"/>
    <w:rsid w:val="008F2B1A"/>
    <w:rsid w:val="008F2EF3"/>
    <w:rsid w:val="008F3893"/>
    <w:rsid w:val="008F6DFD"/>
    <w:rsid w:val="009020B0"/>
    <w:rsid w:val="00904186"/>
    <w:rsid w:val="00904580"/>
    <w:rsid w:val="00904DFC"/>
    <w:rsid w:val="0091623A"/>
    <w:rsid w:val="0091760A"/>
    <w:rsid w:val="009215C3"/>
    <w:rsid w:val="00923FCB"/>
    <w:rsid w:val="00926502"/>
    <w:rsid w:val="00934A92"/>
    <w:rsid w:val="00936C00"/>
    <w:rsid w:val="00936F89"/>
    <w:rsid w:val="00940EF0"/>
    <w:rsid w:val="00940F3D"/>
    <w:rsid w:val="00947225"/>
    <w:rsid w:val="00947638"/>
    <w:rsid w:val="009478AC"/>
    <w:rsid w:val="009515C0"/>
    <w:rsid w:val="00954858"/>
    <w:rsid w:val="0095545F"/>
    <w:rsid w:val="00955FD7"/>
    <w:rsid w:val="00960EFF"/>
    <w:rsid w:val="009653AC"/>
    <w:rsid w:val="009654C3"/>
    <w:rsid w:val="00967BD5"/>
    <w:rsid w:val="00967FE5"/>
    <w:rsid w:val="00971706"/>
    <w:rsid w:val="00972351"/>
    <w:rsid w:val="00972660"/>
    <w:rsid w:val="00976881"/>
    <w:rsid w:val="00976F85"/>
    <w:rsid w:val="0097751B"/>
    <w:rsid w:val="0098159D"/>
    <w:rsid w:val="009816B9"/>
    <w:rsid w:val="00982983"/>
    <w:rsid w:val="00982AE4"/>
    <w:rsid w:val="009862DB"/>
    <w:rsid w:val="00986843"/>
    <w:rsid w:val="00986EFE"/>
    <w:rsid w:val="00990400"/>
    <w:rsid w:val="00990464"/>
    <w:rsid w:val="00991433"/>
    <w:rsid w:val="009914A3"/>
    <w:rsid w:val="00994FB2"/>
    <w:rsid w:val="009A0762"/>
    <w:rsid w:val="009A16E6"/>
    <w:rsid w:val="009A19E6"/>
    <w:rsid w:val="009A42F4"/>
    <w:rsid w:val="009A6065"/>
    <w:rsid w:val="009B026A"/>
    <w:rsid w:val="009B28D3"/>
    <w:rsid w:val="009B4FBA"/>
    <w:rsid w:val="009B5102"/>
    <w:rsid w:val="009B5564"/>
    <w:rsid w:val="009B6025"/>
    <w:rsid w:val="009C2302"/>
    <w:rsid w:val="009C4E1C"/>
    <w:rsid w:val="009D4C1A"/>
    <w:rsid w:val="009E0E21"/>
    <w:rsid w:val="009E10C7"/>
    <w:rsid w:val="009E4BF5"/>
    <w:rsid w:val="009E62BF"/>
    <w:rsid w:val="009F404A"/>
    <w:rsid w:val="009F48DD"/>
    <w:rsid w:val="009F6764"/>
    <w:rsid w:val="009F73E2"/>
    <w:rsid w:val="00A0154C"/>
    <w:rsid w:val="00A1031B"/>
    <w:rsid w:val="00A1068A"/>
    <w:rsid w:val="00A142A1"/>
    <w:rsid w:val="00A14A95"/>
    <w:rsid w:val="00A1591B"/>
    <w:rsid w:val="00A21CE1"/>
    <w:rsid w:val="00A24232"/>
    <w:rsid w:val="00A26E10"/>
    <w:rsid w:val="00A2786A"/>
    <w:rsid w:val="00A30E63"/>
    <w:rsid w:val="00A314D0"/>
    <w:rsid w:val="00A31806"/>
    <w:rsid w:val="00A328F9"/>
    <w:rsid w:val="00A356CA"/>
    <w:rsid w:val="00A36138"/>
    <w:rsid w:val="00A368CB"/>
    <w:rsid w:val="00A37090"/>
    <w:rsid w:val="00A40BA9"/>
    <w:rsid w:val="00A41A63"/>
    <w:rsid w:val="00A42DC2"/>
    <w:rsid w:val="00A4380B"/>
    <w:rsid w:val="00A508F6"/>
    <w:rsid w:val="00A50C1F"/>
    <w:rsid w:val="00A52C31"/>
    <w:rsid w:val="00A53C89"/>
    <w:rsid w:val="00A55F17"/>
    <w:rsid w:val="00A56DE5"/>
    <w:rsid w:val="00A60D06"/>
    <w:rsid w:val="00A61704"/>
    <w:rsid w:val="00A63800"/>
    <w:rsid w:val="00A63E14"/>
    <w:rsid w:val="00A658A7"/>
    <w:rsid w:val="00A65F37"/>
    <w:rsid w:val="00A6732D"/>
    <w:rsid w:val="00A72787"/>
    <w:rsid w:val="00A74040"/>
    <w:rsid w:val="00A749FA"/>
    <w:rsid w:val="00A76190"/>
    <w:rsid w:val="00A772C8"/>
    <w:rsid w:val="00A80F21"/>
    <w:rsid w:val="00A831B9"/>
    <w:rsid w:val="00A83906"/>
    <w:rsid w:val="00A862E5"/>
    <w:rsid w:val="00A902D0"/>
    <w:rsid w:val="00A94AC5"/>
    <w:rsid w:val="00A9574B"/>
    <w:rsid w:val="00AA14E2"/>
    <w:rsid w:val="00AA23B6"/>
    <w:rsid w:val="00AA32C7"/>
    <w:rsid w:val="00AA3E3B"/>
    <w:rsid w:val="00AA5FB6"/>
    <w:rsid w:val="00AA6F0D"/>
    <w:rsid w:val="00AB1FC6"/>
    <w:rsid w:val="00AB2493"/>
    <w:rsid w:val="00AB381F"/>
    <w:rsid w:val="00AB48E5"/>
    <w:rsid w:val="00AC550E"/>
    <w:rsid w:val="00AC7685"/>
    <w:rsid w:val="00AD0688"/>
    <w:rsid w:val="00AD0715"/>
    <w:rsid w:val="00AD0C9A"/>
    <w:rsid w:val="00AD36B4"/>
    <w:rsid w:val="00AD3DC0"/>
    <w:rsid w:val="00AD3F5D"/>
    <w:rsid w:val="00AE4FD1"/>
    <w:rsid w:val="00AE5F8E"/>
    <w:rsid w:val="00AF0E0E"/>
    <w:rsid w:val="00AF1775"/>
    <w:rsid w:val="00AF5163"/>
    <w:rsid w:val="00AF65DB"/>
    <w:rsid w:val="00AF74B5"/>
    <w:rsid w:val="00B00351"/>
    <w:rsid w:val="00B01006"/>
    <w:rsid w:val="00B0154D"/>
    <w:rsid w:val="00B016A9"/>
    <w:rsid w:val="00B07177"/>
    <w:rsid w:val="00B10EA7"/>
    <w:rsid w:val="00B119A4"/>
    <w:rsid w:val="00B13AFA"/>
    <w:rsid w:val="00B21D0F"/>
    <w:rsid w:val="00B220A8"/>
    <w:rsid w:val="00B24509"/>
    <w:rsid w:val="00B26913"/>
    <w:rsid w:val="00B26F77"/>
    <w:rsid w:val="00B326EA"/>
    <w:rsid w:val="00B332D7"/>
    <w:rsid w:val="00B34A9D"/>
    <w:rsid w:val="00B374A2"/>
    <w:rsid w:val="00B407C6"/>
    <w:rsid w:val="00B41362"/>
    <w:rsid w:val="00B4173A"/>
    <w:rsid w:val="00B43EE1"/>
    <w:rsid w:val="00B44E60"/>
    <w:rsid w:val="00B47670"/>
    <w:rsid w:val="00B47899"/>
    <w:rsid w:val="00B53031"/>
    <w:rsid w:val="00B56F51"/>
    <w:rsid w:val="00B6060F"/>
    <w:rsid w:val="00B61E24"/>
    <w:rsid w:val="00B6292B"/>
    <w:rsid w:val="00B670D4"/>
    <w:rsid w:val="00B7301E"/>
    <w:rsid w:val="00B76EBB"/>
    <w:rsid w:val="00B86891"/>
    <w:rsid w:val="00B87543"/>
    <w:rsid w:val="00B911C5"/>
    <w:rsid w:val="00B912F9"/>
    <w:rsid w:val="00B92C37"/>
    <w:rsid w:val="00B93927"/>
    <w:rsid w:val="00B93DB6"/>
    <w:rsid w:val="00B941EF"/>
    <w:rsid w:val="00B94906"/>
    <w:rsid w:val="00B976F6"/>
    <w:rsid w:val="00BA4990"/>
    <w:rsid w:val="00BA4C17"/>
    <w:rsid w:val="00BA4EB3"/>
    <w:rsid w:val="00BB2AFA"/>
    <w:rsid w:val="00BB6164"/>
    <w:rsid w:val="00BB66CE"/>
    <w:rsid w:val="00BC157D"/>
    <w:rsid w:val="00BC5348"/>
    <w:rsid w:val="00BC79F1"/>
    <w:rsid w:val="00BD160C"/>
    <w:rsid w:val="00BD344F"/>
    <w:rsid w:val="00BD4248"/>
    <w:rsid w:val="00BE11A5"/>
    <w:rsid w:val="00BE23ED"/>
    <w:rsid w:val="00BF15FF"/>
    <w:rsid w:val="00BF32F8"/>
    <w:rsid w:val="00BF4F30"/>
    <w:rsid w:val="00BF637D"/>
    <w:rsid w:val="00BF68BB"/>
    <w:rsid w:val="00C04F35"/>
    <w:rsid w:val="00C05357"/>
    <w:rsid w:val="00C05D37"/>
    <w:rsid w:val="00C06DBE"/>
    <w:rsid w:val="00C07A95"/>
    <w:rsid w:val="00C10372"/>
    <w:rsid w:val="00C10717"/>
    <w:rsid w:val="00C108CB"/>
    <w:rsid w:val="00C167F7"/>
    <w:rsid w:val="00C200B8"/>
    <w:rsid w:val="00C21372"/>
    <w:rsid w:val="00C224F6"/>
    <w:rsid w:val="00C225B4"/>
    <w:rsid w:val="00C24967"/>
    <w:rsid w:val="00C24CCE"/>
    <w:rsid w:val="00C24FFA"/>
    <w:rsid w:val="00C25E39"/>
    <w:rsid w:val="00C272A7"/>
    <w:rsid w:val="00C31F67"/>
    <w:rsid w:val="00C32FFE"/>
    <w:rsid w:val="00C33931"/>
    <w:rsid w:val="00C36E0E"/>
    <w:rsid w:val="00C40880"/>
    <w:rsid w:val="00C409E5"/>
    <w:rsid w:val="00C42EA9"/>
    <w:rsid w:val="00C4481A"/>
    <w:rsid w:val="00C453C5"/>
    <w:rsid w:val="00C45927"/>
    <w:rsid w:val="00C45A5F"/>
    <w:rsid w:val="00C47142"/>
    <w:rsid w:val="00C50C06"/>
    <w:rsid w:val="00C532F4"/>
    <w:rsid w:val="00C563CA"/>
    <w:rsid w:val="00C60732"/>
    <w:rsid w:val="00C62005"/>
    <w:rsid w:val="00C635D9"/>
    <w:rsid w:val="00C71F75"/>
    <w:rsid w:val="00C76D7E"/>
    <w:rsid w:val="00C8203F"/>
    <w:rsid w:val="00C82C32"/>
    <w:rsid w:val="00C84F1E"/>
    <w:rsid w:val="00C84F8F"/>
    <w:rsid w:val="00C85C7B"/>
    <w:rsid w:val="00C873C3"/>
    <w:rsid w:val="00C87B70"/>
    <w:rsid w:val="00C90156"/>
    <w:rsid w:val="00C90166"/>
    <w:rsid w:val="00C913D1"/>
    <w:rsid w:val="00C940E8"/>
    <w:rsid w:val="00C942C7"/>
    <w:rsid w:val="00C961B9"/>
    <w:rsid w:val="00C96F98"/>
    <w:rsid w:val="00CA38A8"/>
    <w:rsid w:val="00CA47C1"/>
    <w:rsid w:val="00CA5F22"/>
    <w:rsid w:val="00CB2384"/>
    <w:rsid w:val="00CB24B0"/>
    <w:rsid w:val="00CB3D3D"/>
    <w:rsid w:val="00CB48B0"/>
    <w:rsid w:val="00CB5718"/>
    <w:rsid w:val="00CB6F08"/>
    <w:rsid w:val="00CC40BD"/>
    <w:rsid w:val="00CC4327"/>
    <w:rsid w:val="00CC4777"/>
    <w:rsid w:val="00CD320D"/>
    <w:rsid w:val="00CD6504"/>
    <w:rsid w:val="00CD71BC"/>
    <w:rsid w:val="00CD74D2"/>
    <w:rsid w:val="00CD79B7"/>
    <w:rsid w:val="00CE0A7D"/>
    <w:rsid w:val="00CE34FE"/>
    <w:rsid w:val="00CE497F"/>
    <w:rsid w:val="00CE59A3"/>
    <w:rsid w:val="00CE6336"/>
    <w:rsid w:val="00CE72A4"/>
    <w:rsid w:val="00CE775C"/>
    <w:rsid w:val="00CF05C7"/>
    <w:rsid w:val="00CF3473"/>
    <w:rsid w:val="00CF5EF6"/>
    <w:rsid w:val="00D0125F"/>
    <w:rsid w:val="00D05D6F"/>
    <w:rsid w:val="00D06369"/>
    <w:rsid w:val="00D10BB6"/>
    <w:rsid w:val="00D15550"/>
    <w:rsid w:val="00D159A0"/>
    <w:rsid w:val="00D224DE"/>
    <w:rsid w:val="00D22691"/>
    <w:rsid w:val="00D23FE4"/>
    <w:rsid w:val="00D25F0E"/>
    <w:rsid w:val="00D30AD4"/>
    <w:rsid w:val="00D33762"/>
    <w:rsid w:val="00D35B0A"/>
    <w:rsid w:val="00D42A20"/>
    <w:rsid w:val="00D453C9"/>
    <w:rsid w:val="00D45552"/>
    <w:rsid w:val="00D5130E"/>
    <w:rsid w:val="00D54653"/>
    <w:rsid w:val="00D55707"/>
    <w:rsid w:val="00D6169F"/>
    <w:rsid w:val="00D61719"/>
    <w:rsid w:val="00D67319"/>
    <w:rsid w:val="00D71B5E"/>
    <w:rsid w:val="00D74613"/>
    <w:rsid w:val="00D75778"/>
    <w:rsid w:val="00D76E15"/>
    <w:rsid w:val="00D810DA"/>
    <w:rsid w:val="00D814C5"/>
    <w:rsid w:val="00D821E8"/>
    <w:rsid w:val="00D82C53"/>
    <w:rsid w:val="00D8333D"/>
    <w:rsid w:val="00D845EE"/>
    <w:rsid w:val="00D848A3"/>
    <w:rsid w:val="00D85B31"/>
    <w:rsid w:val="00D85CBB"/>
    <w:rsid w:val="00D9121E"/>
    <w:rsid w:val="00D936DD"/>
    <w:rsid w:val="00D95720"/>
    <w:rsid w:val="00D96C3E"/>
    <w:rsid w:val="00DA2DAC"/>
    <w:rsid w:val="00DA2DE3"/>
    <w:rsid w:val="00DA41A7"/>
    <w:rsid w:val="00DA58B5"/>
    <w:rsid w:val="00DB0057"/>
    <w:rsid w:val="00DB0762"/>
    <w:rsid w:val="00DB0772"/>
    <w:rsid w:val="00DB0B78"/>
    <w:rsid w:val="00DB0BFA"/>
    <w:rsid w:val="00DB191D"/>
    <w:rsid w:val="00DB3441"/>
    <w:rsid w:val="00DB3BA3"/>
    <w:rsid w:val="00DB406C"/>
    <w:rsid w:val="00DB647D"/>
    <w:rsid w:val="00DB70E7"/>
    <w:rsid w:val="00DB7F1F"/>
    <w:rsid w:val="00DC3125"/>
    <w:rsid w:val="00DC767D"/>
    <w:rsid w:val="00DD1D26"/>
    <w:rsid w:val="00DD372F"/>
    <w:rsid w:val="00DE63AA"/>
    <w:rsid w:val="00DE6D9B"/>
    <w:rsid w:val="00DF09EB"/>
    <w:rsid w:val="00DF1702"/>
    <w:rsid w:val="00DF7287"/>
    <w:rsid w:val="00DF762F"/>
    <w:rsid w:val="00DF7B4D"/>
    <w:rsid w:val="00E05D94"/>
    <w:rsid w:val="00E104A0"/>
    <w:rsid w:val="00E25BFA"/>
    <w:rsid w:val="00E26F55"/>
    <w:rsid w:val="00E31E38"/>
    <w:rsid w:val="00E323B7"/>
    <w:rsid w:val="00E326F2"/>
    <w:rsid w:val="00E34101"/>
    <w:rsid w:val="00E362B8"/>
    <w:rsid w:val="00E36AF7"/>
    <w:rsid w:val="00E37287"/>
    <w:rsid w:val="00E42B96"/>
    <w:rsid w:val="00E430F2"/>
    <w:rsid w:val="00E45849"/>
    <w:rsid w:val="00E47288"/>
    <w:rsid w:val="00E47CF7"/>
    <w:rsid w:val="00E56906"/>
    <w:rsid w:val="00E640FF"/>
    <w:rsid w:val="00E67C0E"/>
    <w:rsid w:val="00E71244"/>
    <w:rsid w:val="00E7470D"/>
    <w:rsid w:val="00E771C8"/>
    <w:rsid w:val="00E816ED"/>
    <w:rsid w:val="00E86AA7"/>
    <w:rsid w:val="00E91884"/>
    <w:rsid w:val="00E926C7"/>
    <w:rsid w:val="00E96C8C"/>
    <w:rsid w:val="00EA2305"/>
    <w:rsid w:val="00EA2BFD"/>
    <w:rsid w:val="00EA35A9"/>
    <w:rsid w:val="00EA79AF"/>
    <w:rsid w:val="00EA7A63"/>
    <w:rsid w:val="00EB01A4"/>
    <w:rsid w:val="00EB370C"/>
    <w:rsid w:val="00EB3E0F"/>
    <w:rsid w:val="00EB4211"/>
    <w:rsid w:val="00EB55C9"/>
    <w:rsid w:val="00EB69AF"/>
    <w:rsid w:val="00EC5790"/>
    <w:rsid w:val="00EC6C66"/>
    <w:rsid w:val="00ED063B"/>
    <w:rsid w:val="00ED43E8"/>
    <w:rsid w:val="00ED5C54"/>
    <w:rsid w:val="00ED64CA"/>
    <w:rsid w:val="00ED782E"/>
    <w:rsid w:val="00ED7FE9"/>
    <w:rsid w:val="00EE09DC"/>
    <w:rsid w:val="00EE2997"/>
    <w:rsid w:val="00EE36D2"/>
    <w:rsid w:val="00EE6A2B"/>
    <w:rsid w:val="00EF3D08"/>
    <w:rsid w:val="00EF634B"/>
    <w:rsid w:val="00EF6565"/>
    <w:rsid w:val="00F01478"/>
    <w:rsid w:val="00F01610"/>
    <w:rsid w:val="00F022D7"/>
    <w:rsid w:val="00F0230B"/>
    <w:rsid w:val="00F0465C"/>
    <w:rsid w:val="00F05B8F"/>
    <w:rsid w:val="00F10A6C"/>
    <w:rsid w:val="00F12F76"/>
    <w:rsid w:val="00F21D00"/>
    <w:rsid w:val="00F250A5"/>
    <w:rsid w:val="00F25102"/>
    <w:rsid w:val="00F252BF"/>
    <w:rsid w:val="00F3105A"/>
    <w:rsid w:val="00F318CC"/>
    <w:rsid w:val="00F31B57"/>
    <w:rsid w:val="00F35E79"/>
    <w:rsid w:val="00F362DB"/>
    <w:rsid w:val="00F37B5A"/>
    <w:rsid w:val="00F40931"/>
    <w:rsid w:val="00F429F3"/>
    <w:rsid w:val="00F43129"/>
    <w:rsid w:val="00F433DB"/>
    <w:rsid w:val="00F45907"/>
    <w:rsid w:val="00F474FB"/>
    <w:rsid w:val="00F4792E"/>
    <w:rsid w:val="00F47A16"/>
    <w:rsid w:val="00F50045"/>
    <w:rsid w:val="00F53509"/>
    <w:rsid w:val="00F53915"/>
    <w:rsid w:val="00F54D26"/>
    <w:rsid w:val="00F6109C"/>
    <w:rsid w:val="00F62C1C"/>
    <w:rsid w:val="00F63A06"/>
    <w:rsid w:val="00F651B6"/>
    <w:rsid w:val="00F67AC1"/>
    <w:rsid w:val="00F67FE7"/>
    <w:rsid w:val="00F708DA"/>
    <w:rsid w:val="00F733EE"/>
    <w:rsid w:val="00F746E6"/>
    <w:rsid w:val="00F7713C"/>
    <w:rsid w:val="00F81777"/>
    <w:rsid w:val="00F83A07"/>
    <w:rsid w:val="00F86DC6"/>
    <w:rsid w:val="00F920BB"/>
    <w:rsid w:val="00F936A6"/>
    <w:rsid w:val="00F95187"/>
    <w:rsid w:val="00F97F96"/>
    <w:rsid w:val="00FA15CD"/>
    <w:rsid w:val="00FA30BE"/>
    <w:rsid w:val="00FA3BDA"/>
    <w:rsid w:val="00FA4BD3"/>
    <w:rsid w:val="00FA5CDC"/>
    <w:rsid w:val="00FB2D1A"/>
    <w:rsid w:val="00FB3C33"/>
    <w:rsid w:val="00FB72F5"/>
    <w:rsid w:val="00FB7E93"/>
    <w:rsid w:val="00FC17A6"/>
    <w:rsid w:val="00FC1C3C"/>
    <w:rsid w:val="00FC39A3"/>
    <w:rsid w:val="00FC435A"/>
    <w:rsid w:val="00FC4A5E"/>
    <w:rsid w:val="00FD04BD"/>
    <w:rsid w:val="00FD04EB"/>
    <w:rsid w:val="00FD1EBC"/>
    <w:rsid w:val="00FD2554"/>
    <w:rsid w:val="00FD7355"/>
    <w:rsid w:val="00FE073F"/>
    <w:rsid w:val="00FE14FD"/>
    <w:rsid w:val="00FE2C6A"/>
    <w:rsid w:val="00FE414C"/>
    <w:rsid w:val="00FE4958"/>
    <w:rsid w:val="00FE7375"/>
    <w:rsid w:val="00FF4749"/>
    <w:rsid w:val="00FF5962"/>
    <w:rsid w:val="00FF5DBE"/>
    <w:rsid w:val="00FF5E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C069"/>
  <w15:docId w15:val="{B042F862-1E04-4365-B9EE-6C14BA45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2">
    <w:name w:val="heading 2"/>
    <w:basedOn w:val="Normal"/>
    <w:next w:val="Normal"/>
    <w:link w:val="Heading2Char"/>
    <w:uiPriority w:val="9"/>
    <w:unhideWhenUsed/>
    <w:qFormat/>
    <w:rsid w:val="00EA35A9"/>
    <w:pPr>
      <w:keepNext/>
      <w:keepLines/>
      <w:widowControl/>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33"/>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74D2"/>
    <w:pPr>
      <w:tabs>
        <w:tab w:val="center" w:pos="4680"/>
        <w:tab w:val="right" w:pos="9360"/>
      </w:tabs>
    </w:pPr>
  </w:style>
  <w:style w:type="character" w:customStyle="1" w:styleId="HeaderChar">
    <w:name w:val="Header Char"/>
    <w:basedOn w:val="DefaultParagraphFont"/>
    <w:link w:val="Header"/>
    <w:uiPriority w:val="99"/>
    <w:rsid w:val="00CD74D2"/>
  </w:style>
  <w:style w:type="paragraph" w:styleId="Footer">
    <w:name w:val="footer"/>
    <w:basedOn w:val="Normal"/>
    <w:link w:val="FooterChar"/>
    <w:uiPriority w:val="99"/>
    <w:unhideWhenUsed/>
    <w:rsid w:val="00CD74D2"/>
    <w:pPr>
      <w:tabs>
        <w:tab w:val="center" w:pos="4680"/>
        <w:tab w:val="right" w:pos="9360"/>
      </w:tabs>
    </w:pPr>
  </w:style>
  <w:style w:type="character" w:customStyle="1" w:styleId="FooterChar">
    <w:name w:val="Footer Char"/>
    <w:basedOn w:val="DefaultParagraphFont"/>
    <w:link w:val="Footer"/>
    <w:uiPriority w:val="99"/>
    <w:rsid w:val="00CD74D2"/>
  </w:style>
  <w:style w:type="character" w:styleId="Hyperlink">
    <w:name w:val="Hyperlink"/>
    <w:basedOn w:val="DefaultParagraphFont"/>
    <w:uiPriority w:val="99"/>
    <w:unhideWhenUsed/>
    <w:rsid w:val="004C70AB"/>
    <w:rPr>
      <w:color w:val="0000FF" w:themeColor="hyperlink"/>
      <w:u w:val="single"/>
    </w:rPr>
  </w:style>
  <w:style w:type="paragraph" w:styleId="NoSpacing">
    <w:name w:val="No Spacing"/>
    <w:uiPriority w:val="1"/>
    <w:qFormat/>
    <w:rsid w:val="00B34A9D"/>
  </w:style>
  <w:style w:type="table" w:styleId="TableGrid">
    <w:name w:val="Table Grid"/>
    <w:basedOn w:val="TableNormal"/>
    <w:uiPriority w:val="39"/>
    <w:rsid w:val="00EE0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2F8"/>
    <w:rPr>
      <w:rFonts w:ascii="Segoe UI" w:hAnsi="Segoe UI" w:cs="Segoe UI"/>
      <w:sz w:val="18"/>
      <w:szCs w:val="18"/>
    </w:rPr>
  </w:style>
  <w:style w:type="paragraph" w:customStyle="1" w:styleId="Default">
    <w:name w:val="Default"/>
    <w:rsid w:val="00E104A0"/>
    <w:pPr>
      <w:widowControl/>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691ADD"/>
    <w:pPr>
      <w:widowControl/>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D18BD"/>
    <w:rPr>
      <w:sz w:val="16"/>
      <w:szCs w:val="16"/>
    </w:rPr>
  </w:style>
  <w:style w:type="paragraph" w:styleId="CommentText">
    <w:name w:val="annotation text"/>
    <w:basedOn w:val="Normal"/>
    <w:link w:val="CommentTextChar"/>
    <w:uiPriority w:val="99"/>
    <w:semiHidden/>
    <w:unhideWhenUsed/>
    <w:rsid w:val="001D18BD"/>
    <w:rPr>
      <w:sz w:val="20"/>
      <w:szCs w:val="20"/>
    </w:rPr>
  </w:style>
  <w:style w:type="character" w:customStyle="1" w:styleId="CommentTextChar">
    <w:name w:val="Comment Text Char"/>
    <w:basedOn w:val="DefaultParagraphFont"/>
    <w:link w:val="CommentText"/>
    <w:uiPriority w:val="99"/>
    <w:semiHidden/>
    <w:rsid w:val="001D18BD"/>
    <w:rPr>
      <w:sz w:val="20"/>
      <w:szCs w:val="20"/>
    </w:rPr>
  </w:style>
  <w:style w:type="paragraph" w:styleId="CommentSubject">
    <w:name w:val="annotation subject"/>
    <w:basedOn w:val="CommentText"/>
    <w:next w:val="CommentText"/>
    <w:link w:val="CommentSubjectChar"/>
    <w:uiPriority w:val="99"/>
    <w:semiHidden/>
    <w:unhideWhenUsed/>
    <w:rsid w:val="001D18BD"/>
    <w:rPr>
      <w:b/>
      <w:bCs/>
    </w:rPr>
  </w:style>
  <w:style w:type="character" w:customStyle="1" w:styleId="CommentSubjectChar">
    <w:name w:val="Comment Subject Char"/>
    <w:basedOn w:val="CommentTextChar"/>
    <w:link w:val="CommentSubject"/>
    <w:uiPriority w:val="99"/>
    <w:semiHidden/>
    <w:rsid w:val="001D18BD"/>
    <w:rPr>
      <w:b/>
      <w:bCs/>
      <w:sz w:val="20"/>
      <w:szCs w:val="20"/>
    </w:rPr>
  </w:style>
  <w:style w:type="character" w:customStyle="1" w:styleId="Heading2Char">
    <w:name w:val="Heading 2 Char"/>
    <w:basedOn w:val="DefaultParagraphFont"/>
    <w:link w:val="Heading2"/>
    <w:uiPriority w:val="9"/>
    <w:rsid w:val="00EA35A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4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863">
      <w:bodyDiv w:val="1"/>
      <w:marLeft w:val="0"/>
      <w:marRight w:val="0"/>
      <w:marTop w:val="0"/>
      <w:marBottom w:val="0"/>
      <w:divBdr>
        <w:top w:val="none" w:sz="0" w:space="0" w:color="auto"/>
        <w:left w:val="none" w:sz="0" w:space="0" w:color="auto"/>
        <w:bottom w:val="none" w:sz="0" w:space="0" w:color="auto"/>
        <w:right w:val="none" w:sz="0" w:space="0" w:color="auto"/>
      </w:divBdr>
    </w:div>
    <w:div w:id="215818079">
      <w:bodyDiv w:val="1"/>
      <w:marLeft w:val="0"/>
      <w:marRight w:val="0"/>
      <w:marTop w:val="0"/>
      <w:marBottom w:val="0"/>
      <w:divBdr>
        <w:top w:val="none" w:sz="0" w:space="0" w:color="auto"/>
        <w:left w:val="none" w:sz="0" w:space="0" w:color="auto"/>
        <w:bottom w:val="none" w:sz="0" w:space="0" w:color="auto"/>
        <w:right w:val="none" w:sz="0" w:space="0" w:color="auto"/>
      </w:divBdr>
    </w:div>
    <w:div w:id="229855067">
      <w:bodyDiv w:val="1"/>
      <w:marLeft w:val="0"/>
      <w:marRight w:val="0"/>
      <w:marTop w:val="0"/>
      <w:marBottom w:val="0"/>
      <w:divBdr>
        <w:top w:val="none" w:sz="0" w:space="0" w:color="auto"/>
        <w:left w:val="none" w:sz="0" w:space="0" w:color="auto"/>
        <w:bottom w:val="none" w:sz="0" w:space="0" w:color="auto"/>
        <w:right w:val="none" w:sz="0" w:space="0" w:color="auto"/>
      </w:divBdr>
    </w:div>
    <w:div w:id="316301398">
      <w:bodyDiv w:val="1"/>
      <w:marLeft w:val="0"/>
      <w:marRight w:val="0"/>
      <w:marTop w:val="0"/>
      <w:marBottom w:val="0"/>
      <w:divBdr>
        <w:top w:val="none" w:sz="0" w:space="0" w:color="auto"/>
        <w:left w:val="none" w:sz="0" w:space="0" w:color="auto"/>
        <w:bottom w:val="none" w:sz="0" w:space="0" w:color="auto"/>
        <w:right w:val="none" w:sz="0" w:space="0" w:color="auto"/>
      </w:divBdr>
    </w:div>
    <w:div w:id="378555125">
      <w:bodyDiv w:val="1"/>
      <w:marLeft w:val="0"/>
      <w:marRight w:val="0"/>
      <w:marTop w:val="0"/>
      <w:marBottom w:val="0"/>
      <w:divBdr>
        <w:top w:val="none" w:sz="0" w:space="0" w:color="auto"/>
        <w:left w:val="none" w:sz="0" w:space="0" w:color="auto"/>
        <w:bottom w:val="none" w:sz="0" w:space="0" w:color="auto"/>
        <w:right w:val="none" w:sz="0" w:space="0" w:color="auto"/>
      </w:divBdr>
    </w:div>
    <w:div w:id="381095343">
      <w:bodyDiv w:val="1"/>
      <w:marLeft w:val="0"/>
      <w:marRight w:val="0"/>
      <w:marTop w:val="0"/>
      <w:marBottom w:val="0"/>
      <w:divBdr>
        <w:top w:val="none" w:sz="0" w:space="0" w:color="auto"/>
        <w:left w:val="none" w:sz="0" w:space="0" w:color="auto"/>
        <w:bottom w:val="none" w:sz="0" w:space="0" w:color="auto"/>
        <w:right w:val="none" w:sz="0" w:space="0" w:color="auto"/>
      </w:divBdr>
    </w:div>
    <w:div w:id="383648794">
      <w:bodyDiv w:val="1"/>
      <w:marLeft w:val="0"/>
      <w:marRight w:val="0"/>
      <w:marTop w:val="0"/>
      <w:marBottom w:val="0"/>
      <w:divBdr>
        <w:top w:val="none" w:sz="0" w:space="0" w:color="auto"/>
        <w:left w:val="none" w:sz="0" w:space="0" w:color="auto"/>
        <w:bottom w:val="none" w:sz="0" w:space="0" w:color="auto"/>
        <w:right w:val="none" w:sz="0" w:space="0" w:color="auto"/>
      </w:divBdr>
    </w:div>
    <w:div w:id="423503383">
      <w:bodyDiv w:val="1"/>
      <w:marLeft w:val="0"/>
      <w:marRight w:val="0"/>
      <w:marTop w:val="0"/>
      <w:marBottom w:val="0"/>
      <w:divBdr>
        <w:top w:val="none" w:sz="0" w:space="0" w:color="auto"/>
        <w:left w:val="none" w:sz="0" w:space="0" w:color="auto"/>
        <w:bottom w:val="none" w:sz="0" w:space="0" w:color="auto"/>
        <w:right w:val="none" w:sz="0" w:space="0" w:color="auto"/>
      </w:divBdr>
    </w:div>
    <w:div w:id="493180715">
      <w:bodyDiv w:val="1"/>
      <w:marLeft w:val="0"/>
      <w:marRight w:val="0"/>
      <w:marTop w:val="0"/>
      <w:marBottom w:val="0"/>
      <w:divBdr>
        <w:top w:val="none" w:sz="0" w:space="0" w:color="auto"/>
        <w:left w:val="none" w:sz="0" w:space="0" w:color="auto"/>
        <w:bottom w:val="none" w:sz="0" w:space="0" w:color="auto"/>
        <w:right w:val="none" w:sz="0" w:space="0" w:color="auto"/>
      </w:divBdr>
    </w:div>
    <w:div w:id="587688807">
      <w:bodyDiv w:val="1"/>
      <w:marLeft w:val="0"/>
      <w:marRight w:val="0"/>
      <w:marTop w:val="0"/>
      <w:marBottom w:val="0"/>
      <w:divBdr>
        <w:top w:val="none" w:sz="0" w:space="0" w:color="auto"/>
        <w:left w:val="none" w:sz="0" w:space="0" w:color="auto"/>
        <w:bottom w:val="none" w:sz="0" w:space="0" w:color="auto"/>
        <w:right w:val="none" w:sz="0" w:space="0" w:color="auto"/>
      </w:divBdr>
    </w:div>
    <w:div w:id="691230436">
      <w:bodyDiv w:val="1"/>
      <w:marLeft w:val="0"/>
      <w:marRight w:val="0"/>
      <w:marTop w:val="0"/>
      <w:marBottom w:val="0"/>
      <w:divBdr>
        <w:top w:val="none" w:sz="0" w:space="0" w:color="auto"/>
        <w:left w:val="none" w:sz="0" w:space="0" w:color="auto"/>
        <w:bottom w:val="none" w:sz="0" w:space="0" w:color="auto"/>
        <w:right w:val="none" w:sz="0" w:space="0" w:color="auto"/>
      </w:divBdr>
    </w:div>
    <w:div w:id="741147547">
      <w:bodyDiv w:val="1"/>
      <w:marLeft w:val="0"/>
      <w:marRight w:val="0"/>
      <w:marTop w:val="0"/>
      <w:marBottom w:val="0"/>
      <w:divBdr>
        <w:top w:val="none" w:sz="0" w:space="0" w:color="auto"/>
        <w:left w:val="none" w:sz="0" w:space="0" w:color="auto"/>
        <w:bottom w:val="none" w:sz="0" w:space="0" w:color="auto"/>
        <w:right w:val="none" w:sz="0" w:space="0" w:color="auto"/>
      </w:divBdr>
    </w:div>
    <w:div w:id="810369199">
      <w:bodyDiv w:val="1"/>
      <w:marLeft w:val="0"/>
      <w:marRight w:val="0"/>
      <w:marTop w:val="0"/>
      <w:marBottom w:val="0"/>
      <w:divBdr>
        <w:top w:val="none" w:sz="0" w:space="0" w:color="auto"/>
        <w:left w:val="none" w:sz="0" w:space="0" w:color="auto"/>
        <w:bottom w:val="none" w:sz="0" w:space="0" w:color="auto"/>
        <w:right w:val="none" w:sz="0" w:space="0" w:color="auto"/>
      </w:divBdr>
    </w:div>
    <w:div w:id="822428358">
      <w:bodyDiv w:val="1"/>
      <w:marLeft w:val="0"/>
      <w:marRight w:val="0"/>
      <w:marTop w:val="0"/>
      <w:marBottom w:val="0"/>
      <w:divBdr>
        <w:top w:val="none" w:sz="0" w:space="0" w:color="auto"/>
        <w:left w:val="none" w:sz="0" w:space="0" w:color="auto"/>
        <w:bottom w:val="none" w:sz="0" w:space="0" w:color="auto"/>
        <w:right w:val="none" w:sz="0" w:space="0" w:color="auto"/>
      </w:divBdr>
    </w:div>
    <w:div w:id="835455872">
      <w:bodyDiv w:val="1"/>
      <w:marLeft w:val="0"/>
      <w:marRight w:val="0"/>
      <w:marTop w:val="0"/>
      <w:marBottom w:val="0"/>
      <w:divBdr>
        <w:top w:val="none" w:sz="0" w:space="0" w:color="auto"/>
        <w:left w:val="none" w:sz="0" w:space="0" w:color="auto"/>
        <w:bottom w:val="none" w:sz="0" w:space="0" w:color="auto"/>
        <w:right w:val="none" w:sz="0" w:space="0" w:color="auto"/>
      </w:divBdr>
    </w:div>
    <w:div w:id="958804622">
      <w:bodyDiv w:val="1"/>
      <w:marLeft w:val="0"/>
      <w:marRight w:val="0"/>
      <w:marTop w:val="0"/>
      <w:marBottom w:val="0"/>
      <w:divBdr>
        <w:top w:val="none" w:sz="0" w:space="0" w:color="auto"/>
        <w:left w:val="none" w:sz="0" w:space="0" w:color="auto"/>
        <w:bottom w:val="none" w:sz="0" w:space="0" w:color="auto"/>
        <w:right w:val="none" w:sz="0" w:space="0" w:color="auto"/>
      </w:divBdr>
    </w:div>
    <w:div w:id="1138843842">
      <w:bodyDiv w:val="1"/>
      <w:marLeft w:val="0"/>
      <w:marRight w:val="0"/>
      <w:marTop w:val="0"/>
      <w:marBottom w:val="0"/>
      <w:divBdr>
        <w:top w:val="none" w:sz="0" w:space="0" w:color="auto"/>
        <w:left w:val="none" w:sz="0" w:space="0" w:color="auto"/>
        <w:bottom w:val="none" w:sz="0" w:space="0" w:color="auto"/>
        <w:right w:val="none" w:sz="0" w:space="0" w:color="auto"/>
      </w:divBdr>
    </w:div>
    <w:div w:id="1142036804">
      <w:bodyDiv w:val="1"/>
      <w:marLeft w:val="0"/>
      <w:marRight w:val="0"/>
      <w:marTop w:val="0"/>
      <w:marBottom w:val="0"/>
      <w:divBdr>
        <w:top w:val="none" w:sz="0" w:space="0" w:color="auto"/>
        <w:left w:val="none" w:sz="0" w:space="0" w:color="auto"/>
        <w:bottom w:val="none" w:sz="0" w:space="0" w:color="auto"/>
        <w:right w:val="none" w:sz="0" w:space="0" w:color="auto"/>
      </w:divBdr>
    </w:div>
    <w:div w:id="1153838864">
      <w:bodyDiv w:val="1"/>
      <w:marLeft w:val="0"/>
      <w:marRight w:val="0"/>
      <w:marTop w:val="0"/>
      <w:marBottom w:val="0"/>
      <w:divBdr>
        <w:top w:val="none" w:sz="0" w:space="0" w:color="auto"/>
        <w:left w:val="none" w:sz="0" w:space="0" w:color="auto"/>
        <w:bottom w:val="none" w:sz="0" w:space="0" w:color="auto"/>
        <w:right w:val="none" w:sz="0" w:space="0" w:color="auto"/>
      </w:divBdr>
    </w:div>
    <w:div w:id="1222715970">
      <w:bodyDiv w:val="1"/>
      <w:marLeft w:val="0"/>
      <w:marRight w:val="0"/>
      <w:marTop w:val="0"/>
      <w:marBottom w:val="0"/>
      <w:divBdr>
        <w:top w:val="none" w:sz="0" w:space="0" w:color="auto"/>
        <w:left w:val="none" w:sz="0" w:space="0" w:color="auto"/>
        <w:bottom w:val="none" w:sz="0" w:space="0" w:color="auto"/>
        <w:right w:val="none" w:sz="0" w:space="0" w:color="auto"/>
      </w:divBdr>
    </w:div>
    <w:div w:id="1236207166">
      <w:bodyDiv w:val="1"/>
      <w:marLeft w:val="0"/>
      <w:marRight w:val="0"/>
      <w:marTop w:val="0"/>
      <w:marBottom w:val="0"/>
      <w:divBdr>
        <w:top w:val="none" w:sz="0" w:space="0" w:color="auto"/>
        <w:left w:val="none" w:sz="0" w:space="0" w:color="auto"/>
        <w:bottom w:val="none" w:sz="0" w:space="0" w:color="auto"/>
        <w:right w:val="none" w:sz="0" w:space="0" w:color="auto"/>
      </w:divBdr>
    </w:div>
    <w:div w:id="1269504200">
      <w:bodyDiv w:val="1"/>
      <w:marLeft w:val="0"/>
      <w:marRight w:val="0"/>
      <w:marTop w:val="0"/>
      <w:marBottom w:val="0"/>
      <w:divBdr>
        <w:top w:val="none" w:sz="0" w:space="0" w:color="auto"/>
        <w:left w:val="none" w:sz="0" w:space="0" w:color="auto"/>
        <w:bottom w:val="none" w:sz="0" w:space="0" w:color="auto"/>
        <w:right w:val="none" w:sz="0" w:space="0" w:color="auto"/>
      </w:divBdr>
    </w:div>
    <w:div w:id="1298218853">
      <w:bodyDiv w:val="1"/>
      <w:marLeft w:val="0"/>
      <w:marRight w:val="0"/>
      <w:marTop w:val="0"/>
      <w:marBottom w:val="0"/>
      <w:divBdr>
        <w:top w:val="none" w:sz="0" w:space="0" w:color="auto"/>
        <w:left w:val="none" w:sz="0" w:space="0" w:color="auto"/>
        <w:bottom w:val="none" w:sz="0" w:space="0" w:color="auto"/>
        <w:right w:val="none" w:sz="0" w:space="0" w:color="auto"/>
      </w:divBdr>
    </w:div>
    <w:div w:id="1381049102">
      <w:bodyDiv w:val="1"/>
      <w:marLeft w:val="0"/>
      <w:marRight w:val="0"/>
      <w:marTop w:val="0"/>
      <w:marBottom w:val="0"/>
      <w:divBdr>
        <w:top w:val="none" w:sz="0" w:space="0" w:color="auto"/>
        <w:left w:val="none" w:sz="0" w:space="0" w:color="auto"/>
        <w:bottom w:val="none" w:sz="0" w:space="0" w:color="auto"/>
        <w:right w:val="none" w:sz="0" w:space="0" w:color="auto"/>
      </w:divBdr>
    </w:div>
    <w:div w:id="1515604875">
      <w:bodyDiv w:val="1"/>
      <w:marLeft w:val="0"/>
      <w:marRight w:val="0"/>
      <w:marTop w:val="0"/>
      <w:marBottom w:val="0"/>
      <w:divBdr>
        <w:top w:val="none" w:sz="0" w:space="0" w:color="auto"/>
        <w:left w:val="none" w:sz="0" w:space="0" w:color="auto"/>
        <w:bottom w:val="none" w:sz="0" w:space="0" w:color="auto"/>
        <w:right w:val="none" w:sz="0" w:space="0" w:color="auto"/>
      </w:divBdr>
    </w:div>
    <w:div w:id="1539658520">
      <w:bodyDiv w:val="1"/>
      <w:marLeft w:val="0"/>
      <w:marRight w:val="0"/>
      <w:marTop w:val="0"/>
      <w:marBottom w:val="0"/>
      <w:divBdr>
        <w:top w:val="none" w:sz="0" w:space="0" w:color="auto"/>
        <w:left w:val="none" w:sz="0" w:space="0" w:color="auto"/>
        <w:bottom w:val="none" w:sz="0" w:space="0" w:color="auto"/>
        <w:right w:val="none" w:sz="0" w:space="0" w:color="auto"/>
      </w:divBdr>
    </w:div>
    <w:div w:id="1594164240">
      <w:bodyDiv w:val="1"/>
      <w:marLeft w:val="0"/>
      <w:marRight w:val="0"/>
      <w:marTop w:val="0"/>
      <w:marBottom w:val="0"/>
      <w:divBdr>
        <w:top w:val="none" w:sz="0" w:space="0" w:color="auto"/>
        <w:left w:val="none" w:sz="0" w:space="0" w:color="auto"/>
        <w:bottom w:val="none" w:sz="0" w:space="0" w:color="auto"/>
        <w:right w:val="none" w:sz="0" w:space="0" w:color="auto"/>
      </w:divBdr>
    </w:div>
    <w:div w:id="1834905789">
      <w:bodyDiv w:val="1"/>
      <w:marLeft w:val="0"/>
      <w:marRight w:val="0"/>
      <w:marTop w:val="0"/>
      <w:marBottom w:val="0"/>
      <w:divBdr>
        <w:top w:val="none" w:sz="0" w:space="0" w:color="auto"/>
        <w:left w:val="none" w:sz="0" w:space="0" w:color="auto"/>
        <w:bottom w:val="none" w:sz="0" w:space="0" w:color="auto"/>
        <w:right w:val="none" w:sz="0" w:space="0" w:color="auto"/>
      </w:divBdr>
    </w:div>
    <w:div w:id="1838305886">
      <w:bodyDiv w:val="1"/>
      <w:marLeft w:val="0"/>
      <w:marRight w:val="0"/>
      <w:marTop w:val="0"/>
      <w:marBottom w:val="0"/>
      <w:divBdr>
        <w:top w:val="none" w:sz="0" w:space="0" w:color="auto"/>
        <w:left w:val="none" w:sz="0" w:space="0" w:color="auto"/>
        <w:bottom w:val="none" w:sz="0" w:space="0" w:color="auto"/>
        <w:right w:val="none" w:sz="0" w:space="0" w:color="auto"/>
      </w:divBdr>
    </w:div>
    <w:div w:id="1849558315">
      <w:bodyDiv w:val="1"/>
      <w:marLeft w:val="0"/>
      <w:marRight w:val="0"/>
      <w:marTop w:val="0"/>
      <w:marBottom w:val="0"/>
      <w:divBdr>
        <w:top w:val="none" w:sz="0" w:space="0" w:color="auto"/>
        <w:left w:val="none" w:sz="0" w:space="0" w:color="auto"/>
        <w:bottom w:val="none" w:sz="0" w:space="0" w:color="auto"/>
        <w:right w:val="none" w:sz="0" w:space="0" w:color="auto"/>
      </w:divBdr>
    </w:div>
    <w:div w:id="1864707833">
      <w:bodyDiv w:val="1"/>
      <w:marLeft w:val="0"/>
      <w:marRight w:val="0"/>
      <w:marTop w:val="0"/>
      <w:marBottom w:val="0"/>
      <w:divBdr>
        <w:top w:val="none" w:sz="0" w:space="0" w:color="auto"/>
        <w:left w:val="none" w:sz="0" w:space="0" w:color="auto"/>
        <w:bottom w:val="none" w:sz="0" w:space="0" w:color="auto"/>
        <w:right w:val="none" w:sz="0" w:space="0" w:color="auto"/>
      </w:divBdr>
    </w:div>
    <w:div w:id="1900246814">
      <w:bodyDiv w:val="1"/>
      <w:marLeft w:val="0"/>
      <w:marRight w:val="0"/>
      <w:marTop w:val="0"/>
      <w:marBottom w:val="0"/>
      <w:divBdr>
        <w:top w:val="none" w:sz="0" w:space="0" w:color="auto"/>
        <w:left w:val="none" w:sz="0" w:space="0" w:color="auto"/>
        <w:bottom w:val="none" w:sz="0" w:space="0" w:color="auto"/>
        <w:right w:val="none" w:sz="0" w:space="0" w:color="auto"/>
      </w:divBdr>
    </w:div>
    <w:div w:id="2091610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ep.bhel.com/mm/main.jsp" TargetMode="External"/><Relationship Id="rId13" Type="http://schemas.openxmlformats.org/officeDocument/2006/relationships/hyperlink" Target="http://ww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hel.com/index.php/story_details?story=24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el.com" TargetMode="External"/><Relationship Id="rId5" Type="http://schemas.openxmlformats.org/officeDocument/2006/relationships/webSettings" Target="webSettings.xml"/><Relationship Id="rId15" Type="http://schemas.openxmlformats.org/officeDocument/2006/relationships/hyperlink" Target="https://suvidha" TargetMode="External"/><Relationship Id="rId10" Type="http://schemas.openxmlformats.org/officeDocument/2006/relationships/hyperlink" Target="https://www.me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hpep.bh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1784-4EC2-4D9E-9EB7-B0C5A4C0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10094</Words>
  <Characters>57541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67501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MALLIKARJUNAN N-TR4</dc:creator>
  <cp:lastModifiedBy>Jennaikode Mohan</cp:lastModifiedBy>
  <cp:revision>2</cp:revision>
  <cp:lastPrinted>2025-11-22T05:11:00Z</cp:lastPrinted>
  <dcterms:created xsi:type="dcterms:W3CDTF">2026-06-02T08:13:00Z</dcterms:created>
  <dcterms:modified xsi:type="dcterms:W3CDTF">2026-06-02T08:13:00Z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LastSaved">
    <vt:filetime>2016-10-03T00:00:00Z</vt:filetime>
  </property>
</Properties>
</file>