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F8C" w:rsidRPr="006F79CF" w:rsidRDefault="00900F8C" w:rsidP="009218B8">
      <w:pPr>
        <w:pStyle w:val="ListParagraph"/>
        <w:numPr>
          <w:ilvl w:val="0"/>
          <w:numId w:val="1"/>
        </w:numPr>
        <w:ind w:left="284" w:hanging="284"/>
        <w:jc w:val="both"/>
        <w:rPr>
          <w:rFonts w:ascii="Cambria" w:hAnsi="Cambria"/>
          <w:b/>
          <w:bCs/>
          <w:u w:val="single"/>
          <w:lang w:val="en-US"/>
        </w:rPr>
      </w:pPr>
      <w:bookmarkStart w:id="0" w:name="_GoBack"/>
      <w:bookmarkEnd w:id="0"/>
      <w:r w:rsidRPr="006F79CF">
        <w:rPr>
          <w:rFonts w:ascii="Cambria" w:hAnsi="Cambria"/>
          <w:b/>
          <w:bCs/>
          <w:u w:val="single"/>
          <w:lang w:val="en-US"/>
        </w:rPr>
        <w:t>QUOTATIONS:</w:t>
      </w:r>
    </w:p>
    <w:p w:rsidR="00F3553E" w:rsidRPr="00642CBC" w:rsidRDefault="0097346F" w:rsidP="00E05B5A">
      <w:pPr>
        <w:pStyle w:val="ListParagraph"/>
        <w:numPr>
          <w:ilvl w:val="1"/>
          <w:numId w:val="1"/>
        </w:numPr>
        <w:ind w:left="426" w:hanging="284"/>
        <w:jc w:val="both"/>
        <w:rPr>
          <w:rFonts w:ascii="Cambria" w:hAnsi="Cambria" w:cs="Microsoft Sans Serif"/>
          <w:sz w:val="20"/>
          <w:szCs w:val="22"/>
        </w:rPr>
      </w:pPr>
      <w:r w:rsidRPr="006F79CF">
        <w:rPr>
          <w:rFonts w:ascii="Cambria" w:hAnsi="Cambria" w:cs="Microsoft Sans Serif"/>
          <w:b/>
          <w:bCs/>
          <w:sz w:val="20"/>
          <w:szCs w:val="22"/>
        </w:rPr>
        <w:t>BID system:</w:t>
      </w:r>
      <w:r w:rsidRPr="006F79CF">
        <w:rPr>
          <w:rFonts w:ascii="Cambria" w:hAnsi="Cambria" w:cs="Microsoft Sans Serif"/>
          <w:sz w:val="20"/>
          <w:szCs w:val="22"/>
        </w:rPr>
        <w:t xml:space="preserve"> </w:t>
      </w:r>
      <w:r w:rsidR="004947FC" w:rsidRPr="00642CBC">
        <w:rPr>
          <w:rFonts w:ascii="Cambria" w:hAnsi="Cambria" w:cs="Microsoft Sans Serif"/>
          <w:sz w:val="20"/>
          <w:szCs w:val="22"/>
        </w:rPr>
        <w:t>Offers are invited</w:t>
      </w:r>
      <w:r w:rsidR="00DB2254" w:rsidRPr="00642CBC">
        <w:rPr>
          <w:rFonts w:ascii="Cambria" w:hAnsi="Cambria" w:cs="Microsoft Sans Serif"/>
          <w:sz w:val="20"/>
          <w:szCs w:val="22"/>
        </w:rPr>
        <w:t xml:space="preserve"> in any one of the below formats. </w:t>
      </w:r>
      <w:r w:rsidR="004947FC" w:rsidRPr="00642CBC">
        <w:rPr>
          <w:rFonts w:ascii="Cambria" w:hAnsi="Cambria" w:cs="Microsoft Sans Serif"/>
          <w:sz w:val="20"/>
          <w:szCs w:val="22"/>
        </w:rPr>
        <w:t xml:space="preserve"> </w:t>
      </w:r>
      <w:r w:rsidR="00DB2254" w:rsidRPr="00642CBC">
        <w:rPr>
          <w:rFonts w:ascii="Cambria" w:hAnsi="Cambria" w:cs="Microsoft Sans Serif"/>
          <w:sz w:val="20"/>
          <w:szCs w:val="22"/>
        </w:rPr>
        <w:t xml:space="preserve">The no. of bids to be submitted is </w:t>
      </w:r>
      <w:r w:rsidR="00811938" w:rsidRPr="00642CBC">
        <w:rPr>
          <w:rFonts w:ascii="Cambria" w:hAnsi="Cambria" w:cs="Microsoft Sans Serif"/>
          <w:sz w:val="20"/>
          <w:szCs w:val="22"/>
        </w:rPr>
        <w:t>mentioned in “Confirmation to the Terms and Conditions” attached.</w:t>
      </w:r>
    </w:p>
    <w:p w:rsidR="00F3553E" w:rsidRPr="006F79CF" w:rsidRDefault="00F3553E" w:rsidP="00F3553E">
      <w:pPr>
        <w:pStyle w:val="ListParagraph"/>
        <w:numPr>
          <w:ilvl w:val="2"/>
          <w:numId w:val="1"/>
        </w:numPr>
        <w:ind w:left="709"/>
        <w:jc w:val="both"/>
        <w:rPr>
          <w:rFonts w:ascii="Cambria" w:hAnsi="Cambria" w:cs="Microsoft Sans Serif"/>
          <w:sz w:val="20"/>
          <w:szCs w:val="22"/>
        </w:rPr>
      </w:pPr>
      <w:r w:rsidRPr="00642CBC">
        <w:rPr>
          <w:rFonts w:ascii="Cambria" w:hAnsi="Cambria" w:cs="Microsoft Sans Serif"/>
          <w:sz w:val="20"/>
          <w:szCs w:val="22"/>
          <w:u w:val="single"/>
        </w:rPr>
        <w:t>Two part bid</w:t>
      </w:r>
      <w:r w:rsidRPr="00642CBC">
        <w:rPr>
          <w:rFonts w:ascii="Cambria" w:hAnsi="Cambria" w:cs="Microsoft Sans Serif"/>
          <w:sz w:val="20"/>
          <w:szCs w:val="22"/>
        </w:rPr>
        <w:t xml:space="preserve">: </w:t>
      </w:r>
      <w:r w:rsidR="0097346F" w:rsidRPr="00642CBC">
        <w:rPr>
          <w:rFonts w:ascii="Cambria" w:hAnsi="Cambria" w:cs="Microsoft Sans Serif"/>
          <w:sz w:val="20"/>
          <w:szCs w:val="22"/>
        </w:rPr>
        <w:t xml:space="preserve">The offers are invited in Two part bid system (Part I will be Techno-commercial bid and part II will be Price Bid). Techno-commercially </w:t>
      </w:r>
      <w:r w:rsidR="0097346F" w:rsidRPr="006F79CF">
        <w:rPr>
          <w:rFonts w:ascii="Cambria" w:hAnsi="Cambria" w:cs="Microsoft Sans Serif"/>
          <w:sz w:val="20"/>
          <w:szCs w:val="22"/>
        </w:rPr>
        <w:t>suitable vendors alone will be intimated for price bid opening.</w:t>
      </w:r>
    </w:p>
    <w:p w:rsidR="00F3553E" w:rsidRPr="006F79CF" w:rsidRDefault="00F3553E" w:rsidP="00F3553E">
      <w:pPr>
        <w:pStyle w:val="ListParagraph"/>
        <w:numPr>
          <w:ilvl w:val="2"/>
          <w:numId w:val="1"/>
        </w:numPr>
        <w:ind w:left="709"/>
        <w:jc w:val="both"/>
        <w:rPr>
          <w:rFonts w:ascii="Cambria" w:hAnsi="Cambria" w:cs="Microsoft Sans Serif"/>
          <w:sz w:val="20"/>
          <w:szCs w:val="22"/>
        </w:rPr>
      </w:pPr>
      <w:r w:rsidRPr="006F79CF">
        <w:rPr>
          <w:rFonts w:ascii="Cambria" w:hAnsi="Cambria" w:cs="Microsoft Sans Serif"/>
          <w:sz w:val="20"/>
          <w:szCs w:val="22"/>
          <w:u w:val="single"/>
        </w:rPr>
        <w:t>Single part bid</w:t>
      </w:r>
      <w:r w:rsidRPr="006F79CF">
        <w:rPr>
          <w:rFonts w:ascii="Cambria" w:hAnsi="Cambria" w:cs="Microsoft Sans Serif"/>
          <w:sz w:val="20"/>
          <w:szCs w:val="22"/>
        </w:rPr>
        <w:t xml:space="preserve">: The offers are invited in Single part bid system (Price Bid alone). </w:t>
      </w:r>
      <w:r w:rsidR="006F142B" w:rsidRPr="006F79CF">
        <w:rPr>
          <w:rFonts w:ascii="Cambria" w:hAnsi="Cambria" w:cs="Microsoft Sans Serif"/>
          <w:sz w:val="20"/>
          <w:szCs w:val="22"/>
        </w:rPr>
        <w:t>The vendor shall confirm to all of BHEL’s technical &amp; commercial conditions.</w:t>
      </w:r>
    </w:p>
    <w:p w:rsidR="00E74DF7" w:rsidRPr="00F3553E" w:rsidRDefault="00E74DF7" w:rsidP="00E74DF7">
      <w:pPr>
        <w:pStyle w:val="ListParagraph"/>
        <w:ind w:left="709"/>
        <w:jc w:val="both"/>
        <w:rPr>
          <w:rFonts w:ascii="Cambria" w:hAnsi="Cambria" w:cs="Microsoft Sans Serif"/>
          <w:sz w:val="20"/>
          <w:szCs w:val="22"/>
        </w:rPr>
      </w:pPr>
    </w:p>
    <w:p w:rsidR="00CC4F79" w:rsidRPr="00CC4F79" w:rsidRDefault="00CC4F79" w:rsidP="00E05B5A">
      <w:pPr>
        <w:pStyle w:val="ListParagraph"/>
        <w:numPr>
          <w:ilvl w:val="1"/>
          <w:numId w:val="1"/>
        </w:numPr>
        <w:ind w:left="426" w:hanging="284"/>
        <w:jc w:val="both"/>
        <w:rPr>
          <w:rFonts w:ascii="Cambria" w:hAnsi="Cambria" w:cs="Microsoft Sans Serif"/>
          <w:sz w:val="20"/>
          <w:szCs w:val="22"/>
        </w:rPr>
      </w:pPr>
      <w:r>
        <w:rPr>
          <w:rFonts w:ascii="Cambria" w:hAnsi="Cambria" w:cs="Microsoft Sans Serif"/>
          <w:b/>
          <w:bCs/>
          <w:sz w:val="20"/>
          <w:szCs w:val="22"/>
        </w:rPr>
        <w:t xml:space="preserve">Submission of </w:t>
      </w:r>
      <w:r w:rsidR="00BD15E2">
        <w:rPr>
          <w:rFonts w:ascii="Cambria" w:hAnsi="Cambria" w:cs="Microsoft Sans Serif"/>
          <w:b/>
          <w:bCs/>
          <w:sz w:val="20"/>
          <w:szCs w:val="22"/>
        </w:rPr>
        <w:t>offer</w:t>
      </w:r>
      <w:r>
        <w:rPr>
          <w:rFonts w:ascii="Cambria" w:hAnsi="Cambria" w:cs="Microsoft Sans Serif"/>
          <w:b/>
          <w:bCs/>
          <w:sz w:val="20"/>
          <w:szCs w:val="22"/>
        </w:rPr>
        <w:t>:</w:t>
      </w:r>
    </w:p>
    <w:p w:rsidR="00CC4F79" w:rsidRPr="00430E8C" w:rsidRDefault="00BD15E2" w:rsidP="00E53B95">
      <w:pPr>
        <w:pStyle w:val="ListParagraph"/>
        <w:numPr>
          <w:ilvl w:val="0"/>
          <w:numId w:val="11"/>
        </w:numPr>
        <w:autoSpaceDE w:val="0"/>
        <w:autoSpaceDN w:val="0"/>
        <w:adjustRightInd w:val="0"/>
        <w:spacing w:after="0" w:line="240" w:lineRule="auto"/>
        <w:ind w:left="426" w:firstLine="141"/>
        <w:jc w:val="both"/>
        <w:rPr>
          <w:rFonts w:ascii="Cambria" w:hAnsi="Cambria" w:cs="Microsoft Sans Serif"/>
          <w:sz w:val="20"/>
          <w:szCs w:val="22"/>
        </w:rPr>
      </w:pPr>
      <w:r>
        <w:rPr>
          <w:rFonts w:ascii="Cambria" w:hAnsi="Cambria" w:cs="Microsoft Sans Serif"/>
          <w:sz w:val="20"/>
          <w:szCs w:val="22"/>
          <w:u w:val="single"/>
        </w:rPr>
        <w:t>Offer</w:t>
      </w:r>
      <w:r w:rsidR="00E05B5A" w:rsidRPr="00430E8C">
        <w:rPr>
          <w:rFonts w:ascii="Cambria" w:hAnsi="Cambria" w:cs="Microsoft Sans Serif"/>
          <w:sz w:val="20"/>
          <w:szCs w:val="22"/>
          <w:u w:val="single"/>
        </w:rPr>
        <w:t xml:space="preserve"> called through </w:t>
      </w:r>
      <w:r w:rsidR="00430E8C">
        <w:rPr>
          <w:rFonts w:ascii="Cambria" w:hAnsi="Cambria" w:cs="Microsoft Sans Serif"/>
          <w:sz w:val="20"/>
          <w:szCs w:val="22"/>
          <w:u w:val="single"/>
        </w:rPr>
        <w:t>e</w:t>
      </w:r>
      <w:r w:rsidR="00CC4F79" w:rsidRPr="00430E8C">
        <w:rPr>
          <w:rFonts w:ascii="Cambria" w:hAnsi="Cambria" w:cs="Microsoft Sans Serif"/>
          <w:sz w:val="20"/>
          <w:szCs w:val="22"/>
          <w:u w:val="single"/>
        </w:rPr>
        <w:t>-Procurement</w:t>
      </w:r>
      <w:r w:rsidR="00E05B5A" w:rsidRPr="00430E8C">
        <w:rPr>
          <w:rFonts w:ascii="Cambria" w:hAnsi="Cambria" w:cs="Microsoft Sans Serif"/>
          <w:sz w:val="20"/>
          <w:szCs w:val="22"/>
          <w:u w:val="single"/>
        </w:rPr>
        <w:t xml:space="preserve"> mode</w:t>
      </w:r>
      <w:r w:rsidR="00CC4F79" w:rsidRPr="00430E8C">
        <w:rPr>
          <w:rFonts w:ascii="Cambria" w:hAnsi="Cambria" w:cs="Microsoft Sans Serif"/>
          <w:sz w:val="20"/>
          <w:szCs w:val="22"/>
          <w:u w:val="single"/>
        </w:rPr>
        <w:t>:</w:t>
      </w:r>
      <w:r w:rsidR="00CC4F79" w:rsidRPr="00430E8C">
        <w:rPr>
          <w:rFonts w:ascii="Cambria" w:hAnsi="Cambria" w:cs="Microsoft Sans Serif"/>
          <w:sz w:val="20"/>
          <w:szCs w:val="22"/>
        </w:rPr>
        <w:t xml:space="preserve"> The bidder shall submit the bid online in BHEL e-Procurement portal at</w:t>
      </w:r>
    </w:p>
    <w:p w:rsidR="00430E8C" w:rsidRDefault="00BD32C7" w:rsidP="00430E8C">
      <w:pPr>
        <w:autoSpaceDE w:val="0"/>
        <w:autoSpaceDN w:val="0"/>
        <w:adjustRightInd w:val="0"/>
        <w:spacing w:after="0" w:line="240" w:lineRule="auto"/>
        <w:ind w:left="426" w:hanging="426"/>
        <w:jc w:val="center"/>
        <w:rPr>
          <w:rFonts w:asciiTheme="majorHAnsi" w:hAnsiTheme="majorHAnsi" w:cstheme="minorHAnsi"/>
          <w:color w:val="0000FF"/>
          <w:szCs w:val="22"/>
        </w:rPr>
      </w:pPr>
      <w:hyperlink r:id="rId8" w:history="1">
        <w:r w:rsidR="00430E8C" w:rsidRPr="00C52B39">
          <w:rPr>
            <w:rStyle w:val="Hyperlink"/>
            <w:rFonts w:asciiTheme="majorHAnsi" w:hAnsiTheme="majorHAnsi" w:cstheme="minorHAnsi"/>
            <w:szCs w:val="22"/>
          </w:rPr>
          <w:t>https://bhel.abcprocure.com/EPROC/</w:t>
        </w:r>
      </w:hyperlink>
    </w:p>
    <w:p w:rsidR="00CC4F79" w:rsidRPr="00430E8C" w:rsidRDefault="00CC4F79" w:rsidP="00E05B5A">
      <w:pPr>
        <w:autoSpaceDE w:val="0"/>
        <w:autoSpaceDN w:val="0"/>
        <w:adjustRightInd w:val="0"/>
        <w:spacing w:after="0" w:line="240" w:lineRule="auto"/>
        <w:ind w:left="426" w:hanging="426"/>
        <w:jc w:val="both"/>
        <w:rPr>
          <w:rFonts w:ascii="Cambria" w:hAnsi="Cambria" w:cs="Microsoft Sans Serif"/>
          <w:sz w:val="20"/>
          <w:szCs w:val="22"/>
        </w:rPr>
      </w:pPr>
      <w:r w:rsidRPr="00430E8C">
        <w:rPr>
          <w:rFonts w:ascii="TTDEt00" w:hAnsi="TTDEt00" w:cs="TTDEt00"/>
          <w:color w:val="000000"/>
          <w:sz w:val="18"/>
          <w:szCs w:val="18"/>
        </w:rPr>
        <w:t xml:space="preserve">        </w:t>
      </w:r>
      <w:r w:rsidRPr="00430E8C">
        <w:rPr>
          <w:rFonts w:ascii="TTDEt00" w:hAnsi="TTDEt00" w:cs="TTDEt00"/>
          <w:color w:val="000000"/>
          <w:sz w:val="18"/>
          <w:szCs w:val="18"/>
        </w:rPr>
        <w:tab/>
      </w:r>
      <w:r w:rsidRPr="00430E8C">
        <w:rPr>
          <w:rFonts w:ascii="Cambria" w:hAnsi="Cambria" w:cs="Microsoft Sans Serif"/>
          <w:sz w:val="20"/>
          <w:szCs w:val="22"/>
        </w:rPr>
        <w:t>The bidder would be required to register on the above e-procurement portal for submitting their bids.</w:t>
      </w:r>
      <w:r w:rsidR="001A7C6C" w:rsidRPr="00430E8C">
        <w:rPr>
          <w:rFonts w:ascii="Cambria" w:hAnsi="Cambria" w:cs="Microsoft Sans Serif"/>
          <w:sz w:val="20"/>
          <w:szCs w:val="22"/>
        </w:rPr>
        <w:t xml:space="preserve"> Offers through </w:t>
      </w:r>
      <w:r w:rsidR="00DB2254">
        <w:rPr>
          <w:rFonts w:ascii="Cambria" w:hAnsi="Cambria" w:cs="Microsoft Sans Serif"/>
          <w:sz w:val="20"/>
          <w:szCs w:val="22"/>
        </w:rPr>
        <w:t>email and hardcopy</w:t>
      </w:r>
      <w:r w:rsidR="001A7C6C" w:rsidRPr="00430E8C">
        <w:rPr>
          <w:rFonts w:ascii="Cambria" w:hAnsi="Cambria" w:cs="Microsoft Sans Serif"/>
          <w:sz w:val="20"/>
          <w:szCs w:val="22"/>
        </w:rPr>
        <w:t xml:space="preserve"> are not acceptable.</w:t>
      </w:r>
    </w:p>
    <w:p w:rsidR="001A7C6C" w:rsidRDefault="001A7C6C" w:rsidP="00E05B5A">
      <w:pPr>
        <w:autoSpaceDE w:val="0"/>
        <w:autoSpaceDN w:val="0"/>
        <w:adjustRightInd w:val="0"/>
        <w:spacing w:after="0" w:line="240" w:lineRule="auto"/>
        <w:ind w:left="709" w:hanging="709"/>
        <w:jc w:val="both"/>
        <w:rPr>
          <w:rFonts w:ascii="Cambria" w:hAnsi="Cambria" w:cs="Microsoft Sans Serif"/>
          <w:sz w:val="20"/>
          <w:szCs w:val="22"/>
        </w:rPr>
      </w:pPr>
    </w:p>
    <w:p w:rsidR="00E05B5A" w:rsidRPr="00E033F2" w:rsidRDefault="00BD15E2" w:rsidP="00E53B95">
      <w:pPr>
        <w:pStyle w:val="ListParagraph"/>
        <w:numPr>
          <w:ilvl w:val="0"/>
          <w:numId w:val="11"/>
        </w:numPr>
        <w:autoSpaceDE w:val="0"/>
        <w:autoSpaceDN w:val="0"/>
        <w:adjustRightInd w:val="0"/>
        <w:spacing w:after="0" w:line="240" w:lineRule="auto"/>
        <w:ind w:left="426" w:firstLine="141"/>
        <w:jc w:val="both"/>
        <w:rPr>
          <w:rFonts w:ascii="Cambria" w:hAnsi="Cambria" w:cs="Microsoft Sans Serif"/>
          <w:sz w:val="20"/>
          <w:szCs w:val="22"/>
        </w:rPr>
      </w:pPr>
      <w:r>
        <w:rPr>
          <w:rFonts w:ascii="Cambria" w:hAnsi="Cambria" w:cs="Microsoft Sans Serif"/>
          <w:sz w:val="20"/>
          <w:szCs w:val="22"/>
          <w:u w:val="single"/>
        </w:rPr>
        <w:t>Offer</w:t>
      </w:r>
      <w:r w:rsidR="00E05B5A" w:rsidRPr="00E033F2">
        <w:rPr>
          <w:rFonts w:ascii="Cambria" w:hAnsi="Cambria" w:cs="Microsoft Sans Serif"/>
          <w:sz w:val="20"/>
          <w:szCs w:val="22"/>
          <w:u w:val="single"/>
        </w:rPr>
        <w:t xml:space="preserve"> called through </w:t>
      </w:r>
      <w:r w:rsidR="007C01A0" w:rsidRPr="00E033F2">
        <w:rPr>
          <w:rFonts w:ascii="Cambria" w:hAnsi="Cambria" w:cs="Microsoft Sans Serif"/>
          <w:sz w:val="20"/>
          <w:szCs w:val="22"/>
          <w:u w:val="single"/>
        </w:rPr>
        <w:t>Non-</w:t>
      </w:r>
      <w:r w:rsidR="00430E8C">
        <w:rPr>
          <w:rFonts w:ascii="Cambria" w:hAnsi="Cambria" w:cs="Microsoft Sans Serif"/>
          <w:sz w:val="20"/>
          <w:szCs w:val="22"/>
          <w:u w:val="single"/>
        </w:rPr>
        <w:t>e-</w:t>
      </w:r>
      <w:r w:rsidR="007C01A0" w:rsidRPr="00E033F2">
        <w:rPr>
          <w:rFonts w:ascii="Cambria" w:hAnsi="Cambria" w:cs="Microsoft Sans Serif"/>
          <w:sz w:val="20"/>
          <w:szCs w:val="22"/>
          <w:u w:val="single"/>
        </w:rPr>
        <w:t>Procurement</w:t>
      </w:r>
      <w:r w:rsidR="00E05B5A" w:rsidRPr="00E033F2">
        <w:rPr>
          <w:rFonts w:ascii="Cambria" w:hAnsi="Cambria" w:cs="Microsoft Sans Serif"/>
          <w:sz w:val="20"/>
          <w:szCs w:val="22"/>
          <w:u w:val="single"/>
        </w:rPr>
        <w:t xml:space="preserve"> mode</w:t>
      </w:r>
      <w:r w:rsidR="007C01A0" w:rsidRPr="00E033F2">
        <w:rPr>
          <w:rFonts w:ascii="Cambria" w:hAnsi="Cambria" w:cs="Microsoft Sans Serif"/>
          <w:sz w:val="20"/>
          <w:szCs w:val="22"/>
          <w:u w:val="single"/>
        </w:rPr>
        <w:t>:</w:t>
      </w:r>
      <w:r w:rsidR="007C01A0" w:rsidRPr="00BD15E2">
        <w:rPr>
          <w:rFonts w:ascii="Cambria" w:hAnsi="Cambria" w:cs="Microsoft Sans Serif"/>
          <w:sz w:val="20"/>
          <w:szCs w:val="22"/>
        </w:rPr>
        <w:t xml:space="preserve"> </w:t>
      </w:r>
      <w:r w:rsidR="007C01A0" w:rsidRPr="00E033F2">
        <w:rPr>
          <w:rFonts w:ascii="Cambria" w:hAnsi="Cambria" w:cs="Microsoft Sans Serif"/>
          <w:sz w:val="20"/>
          <w:szCs w:val="22"/>
        </w:rPr>
        <w:t xml:space="preserve">Each </w:t>
      </w:r>
      <w:r>
        <w:rPr>
          <w:rFonts w:ascii="Cambria" w:hAnsi="Cambria" w:cs="Microsoft Sans Serif"/>
          <w:sz w:val="20"/>
          <w:szCs w:val="22"/>
        </w:rPr>
        <w:t xml:space="preserve">part of </w:t>
      </w:r>
      <w:r w:rsidR="007C01A0" w:rsidRPr="00E033F2">
        <w:rPr>
          <w:rFonts w:ascii="Cambria" w:hAnsi="Cambria" w:cs="Microsoft Sans Serif"/>
          <w:sz w:val="20"/>
          <w:szCs w:val="22"/>
        </w:rPr>
        <w:t xml:space="preserve">offer should be sent in </w:t>
      </w:r>
      <w:r>
        <w:rPr>
          <w:rFonts w:ascii="Cambria" w:hAnsi="Cambria" w:cs="Microsoft Sans Serif"/>
          <w:sz w:val="20"/>
          <w:szCs w:val="22"/>
        </w:rPr>
        <w:t xml:space="preserve">a </w:t>
      </w:r>
      <w:r w:rsidR="007C01A0" w:rsidRPr="00E033F2">
        <w:rPr>
          <w:rFonts w:ascii="Cambria" w:hAnsi="Cambria" w:cs="Microsoft Sans Serif"/>
          <w:sz w:val="20"/>
          <w:szCs w:val="22"/>
        </w:rPr>
        <w:t xml:space="preserve">double cover separately and the same should be sealed and super scribed with </w:t>
      </w:r>
      <w:r>
        <w:rPr>
          <w:rFonts w:ascii="Cambria" w:hAnsi="Cambria" w:cs="Microsoft Sans Serif"/>
          <w:sz w:val="20"/>
          <w:szCs w:val="22"/>
        </w:rPr>
        <w:t xml:space="preserve">details such as </w:t>
      </w:r>
      <w:r w:rsidR="00B53F11">
        <w:rPr>
          <w:rFonts w:ascii="Cambria" w:hAnsi="Cambria" w:cs="Microsoft Sans Serif"/>
          <w:sz w:val="20"/>
          <w:szCs w:val="22"/>
        </w:rPr>
        <w:t>e</w:t>
      </w:r>
      <w:r w:rsidRPr="00B83DA4">
        <w:rPr>
          <w:rFonts w:ascii="Cambria" w:hAnsi="Cambria" w:cs="Microsoft Sans Serif"/>
          <w:sz w:val="20"/>
          <w:szCs w:val="22"/>
        </w:rPr>
        <w:t>nquiry reference</w:t>
      </w:r>
      <w:r w:rsidR="007C01A0" w:rsidRPr="00B83DA4">
        <w:rPr>
          <w:rFonts w:ascii="Cambria" w:hAnsi="Cambria" w:cs="Microsoft Sans Serif"/>
          <w:sz w:val="20"/>
          <w:szCs w:val="22"/>
        </w:rPr>
        <w:t>,</w:t>
      </w:r>
      <w:r w:rsidRPr="00B83DA4">
        <w:rPr>
          <w:rFonts w:ascii="Cambria" w:hAnsi="Cambria" w:cs="Microsoft Sans Serif"/>
          <w:sz w:val="20"/>
          <w:szCs w:val="22"/>
        </w:rPr>
        <w:t xml:space="preserve"> name of the vendor,</w:t>
      </w:r>
      <w:r w:rsidR="007C01A0" w:rsidRPr="00B83DA4">
        <w:rPr>
          <w:rFonts w:ascii="Cambria" w:hAnsi="Cambria" w:cs="Microsoft Sans Serif"/>
          <w:sz w:val="20"/>
          <w:szCs w:val="22"/>
        </w:rPr>
        <w:t xml:space="preserve"> item of supply and due date of opening. Two or more quotations should not be</w:t>
      </w:r>
      <w:r w:rsidR="007C01A0" w:rsidRPr="00E033F2">
        <w:rPr>
          <w:rFonts w:ascii="Cambria" w:hAnsi="Cambria" w:cs="Microsoft Sans Serif"/>
          <w:sz w:val="20"/>
          <w:szCs w:val="22"/>
        </w:rPr>
        <w:t xml:space="preserve"> sent in one cover. Price Bid should contain only </w:t>
      </w:r>
      <w:r w:rsidR="005B3BA1">
        <w:rPr>
          <w:rFonts w:ascii="Cambria" w:hAnsi="Cambria" w:cs="Microsoft Sans Serif"/>
          <w:sz w:val="20"/>
          <w:szCs w:val="22"/>
        </w:rPr>
        <w:t>“</w:t>
      </w:r>
      <w:r w:rsidR="007C01A0" w:rsidRPr="00E033F2">
        <w:rPr>
          <w:rFonts w:ascii="Cambria" w:hAnsi="Cambria" w:cs="Microsoft Sans Serif"/>
          <w:sz w:val="20"/>
          <w:szCs w:val="22"/>
        </w:rPr>
        <w:t>Price per unit</w:t>
      </w:r>
      <w:r w:rsidR="005B3BA1">
        <w:rPr>
          <w:rFonts w:ascii="Cambria" w:hAnsi="Cambria" w:cs="Microsoft Sans Serif"/>
          <w:sz w:val="20"/>
          <w:szCs w:val="22"/>
        </w:rPr>
        <w:t>”</w:t>
      </w:r>
      <w:r w:rsidR="007C01A0" w:rsidRPr="00E033F2">
        <w:rPr>
          <w:rFonts w:ascii="Cambria" w:hAnsi="Cambria" w:cs="Microsoft Sans Serif"/>
          <w:sz w:val="20"/>
          <w:szCs w:val="22"/>
        </w:rPr>
        <w:t xml:space="preserve"> for each type. </w:t>
      </w:r>
      <w:r>
        <w:rPr>
          <w:rFonts w:ascii="Cambria" w:hAnsi="Cambria" w:cs="Microsoft Sans Serif"/>
          <w:sz w:val="20"/>
          <w:szCs w:val="22"/>
        </w:rPr>
        <w:t>Offer</w:t>
      </w:r>
      <w:r w:rsidR="007C01A0" w:rsidRPr="00E033F2">
        <w:rPr>
          <w:rFonts w:ascii="Cambria" w:hAnsi="Cambria" w:cs="Microsoft Sans Serif"/>
          <w:sz w:val="20"/>
          <w:szCs w:val="22"/>
        </w:rPr>
        <w:t xml:space="preserve"> should</w:t>
      </w:r>
      <w:r>
        <w:rPr>
          <w:rFonts w:ascii="Cambria" w:hAnsi="Cambria" w:cs="Microsoft Sans Serif"/>
          <w:sz w:val="20"/>
          <w:szCs w:val="22"/>
        </w:rPr>
        <w:t xml:space="preserve"> be</w:t>
      </w:r>
      <w:r w:rsidR="007C01A0" w:rsidRPr="00E033F2">
        <w:rPr>
          <w:rFonts w:ascii="Cambria" w:hAnsi="Cambria" w:cs="Microsoft Sans Serif"/>
          <w:sz w:val="20"/>
          <w:szCs w:val="22"/>
        </w:rPr>
        <w:t xml:space="preserve"> sen</w:t>
      </w:r>
      <w:r>
        <w:rPr>
          <w:rFonts w:ascii="Cambria" w:hAnsi="Cambria" w:cs="Microsoft Sans Serif"/>
          <w:sz w:val="20"/>
          <w:szCs w:val="22"/>
        </w:rPr>
        <w:t>t</w:t>
      </w:r>
      <w:r w:rsidR="007C01A0" w:rsidRPr="00E033F2">
        <w:rPr>
          <w:rFonts w:ascii="Cambria" w:hAnsi="Cambria" w:cs="Microsoft Sans Serif"/>
          <w:sz w:val="20"/>
          <w:szCs w:val="22"/>
        </w:rPr>
        <w:t xml:space="preserve"> to the below mentioned address:</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szCs w:val="22"/>
          <w:u w:val="none"/>
        </w:rPr>
      </w:pPr>
      <w:r w:rsidRPr="00E033F2">
        <w:rPr>
          <w:rStyle w:val="Hyperlink"/>
          <w:rFonts w:asciiTheme="majorHAnsi" w:hAnsiTheme="majorHAnsi" w:cs="Microsoft Sans Serif"/>
          <w:szCs w:val="22"/>
          <w:u w:val="none"/>
        </w:rPr>
        <w:t>The Tender Opening Cell / Valves</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Room No. -26, Building -24</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Bharat Heavy Electricals Limited</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Tiruchirappalli - 620014, Tamil</w:t>
      </w:r>
      <w:r w:rsidR="00E05B5A" w:rsidRPr="00E033F2">
        <w:rPr>
          <w:rStyle w:val="Hyperlink"/>
          <w:rFonts w:asciiTheme="majorHAnsi" w:hAnsiTheme="majorHAnsi" w:cs="Microsoft Sans Serif"/>
          <w:szCs w:val="22"/>
          <w:u w:val="none"/>
        </w:rPr>
        <w:t xml:space="preserve"> N</w:t>
      </w:r>
      <w:r w:rsidRPr="00E033F2">
        <w:rPr>
          <w:rStyle w:val="Hyperlink"/>
          <w:rFonts w:asciiTheme="majorHAnsi" w:hAnsiTheme="majorHAnsi" w:cs="Microsoft Sans Serif"/>
          <w:szCs w:val="22"/>
          <w:u w:val="none"/>
        </w:rPr>
        <w:t>adu, India</w:t>
      </w:r>
    </w:p>
    <w:p w:rsidR="00E05B5A" w:rsidRPr="00E033F2" w:rsidRDefault="007C01A0" w:rsidP="00E05B5A">
      <w:pPr>
        <w:autoSpaceDE w:val="0"/>
        <w:autoSpaceDN w:val="0"/>
        <w:adjustRightInd w:val="0"/>
        <w:spacing w:after="0" w:line="240" w:lineRule="auto"/>
        <w:ind w:left="720"/>
        <w:jc w:val="center"/>
        <w:rPr>
          <w:rStyle w:val="Hyperlink"/>
          <w:rFonts w:asciiTheme="majorHAnsi" w:hAnsiTheme="majorHAnsi" w:cs="Microsoft Sans Serif"/>
          <w:color w:val="auto"/>
          <w:sz w:val="20"/>
          <w:szCs w:val="22"/>
          <w:u w:val="none"/>
        </w:rPr>
      </w:pPr>
      <w:r w:rsidRPr="00E033F2">
        <w:rPr>
          <w:rStyle w:val="Hyperlink"/>
          <w:rFonts w:asciiTheme="majorHAnsi" w:hAnsiTheme="majorHAnsi" w:cs="Microsoft Sans Serif"/>
          <w:szCs w:val="22"/>
          <w:u w:val="none"/>
        </w:rPr>
        <w:t>Or</w:t>
      </w:r>
    </w:p>
    <w:p w:rsidR="007C01A0" w:rsidRPr="00E033F2" w:rsidRDefault="007C01A0" w:rsidP="00E05B5A">
      <w:pPr>
        <w:autoSpaceDE w:val="0"/>
        <w:autoSpaceDN w:val="0"/>
        <w:adjustRightInd w:val="0"/>
        <w:spacing w:after="0" w:line="240" w:lineRule="auto"/>
        <w:ind w:left="720"/>
        <w:jc w:val="center"/>
        <w:rPr>
          <w:rFonts w:asciiTheme="majorHAnsi" w:hAnsiTheme="majorHAnsi" w:cs="Microsoft Sans Serif"/>
          <w:sz w:val="20"/>
          <w:szCs w:val="22"/>
        </w:rPr>
      </w:pPr>
      <w:r w:rsidRPr="00E033F2">
        <w:rPr>
          <w:rStyle w:val="Hyperlink"/>
          <w:rFonts w:asciiTheme="majorHAnsi" w:hAnsiTheme="majorHAnsi" w:cs="Microsoft Sans Serif"/>
          <w:szCs w:val="22"/>
          <w:u w:val="none"/>
        </w:rPr>
        <w:t xml:space="preserve">Email ID: </w:t>
      </w:r>
      <w:r w:rsidR="009627C4">
        <w:rPr>
          <w:rStyle w:val="Hyperlink"/>
          <w:rFonts w:asciiTheme="majorHAnsi" w:hAnsiTheme="majorHAnsi" w:cs="Microsoft Sans Serif"/>
          <w:color w:val="FF0000"/>
          <w:szCs w:val="22"/>
          <w:u w:val="none"/>
        </w:rPr>
        <w:t>tender_cell@bhel</w:t>
      </w:r>
      <w:r w:rsidRPr="00E033F2">
        <w:rPr>
          <w:rStyle w:val="Hyperlink"/>
          <w:rFonts w:asciiTheme="majorHAnsi" w:hAnsiTheme="majorHAnsi" w:cs="Microsoft Sans Serif"/>
          <w:color w:val="FF0000"/>
          <w:szCs w:val="22"/>
          <w:u w:val="none"/>
        </w:rPr>
        <w:t>.in</w:t>
      </w:r>
    </w:p>
    <w:p w:rsidR="00CC4F79" w:rsidRPr="00812912" w:rsidRDefault="00CC4F79" w:rsidP="00E05B5A">
      <w:pPr>
        <w:pStyle w:val="ListParagraph"/>
        <w:ind w:left="851"/>
        <w:jc w:val="both"/>
        <w:rPr>
          <w:rFonts w:ascii="Cambria" w:hAnsi="Cambria" w:cs="Microsoft Sans Serif"/>
          <w:sz w:val="20"/>
          <w:szCs w:val="22"/>
        </w:rPr>
      </w:pPr>
    </w:p>
    <w:p w:rsidR="0097346F" w:rsidRPr="006F35B9"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 xml:space="preserve">Late </w:t>
      </w:r>
      <w:r w:rsidR="000D6A03">
        <w:rPr>
          <w:rFonts w:ascii="Cambria" w:hAnsi="Cambria" w:cs="Microsoft Sans Serif"/>
          <w:b/>
          <w:bCs/>
          <w:sz w:val="20"/>
          <w:szCs w:val="22"/>
        </w:rPr>
        <w:t>offers</w:t>
      </w:r>
      <w:r w:rsidRPr="009218B8">
        <w:rPr>
          <w:rFonts w:ascii="Cambria" w:hAnsi="Cambria" w:cs="Microsoft Sans Serif"/>
          <w:b/>
          <w:bCs/>
          <w:sz w:val="20"/>
          <w:szCs w:val="22"/>
        </w:rPr>
        <w:t>:</w:t>
      </w:r>
      <w:r w:rsidRPr="006F35B9">
        <w:rPr>
          <w:rFonts w:ascii="Cambria" w:hAnsi="Cambria" w:cs="Microsoft Sans Serif"/>
          <w:sz w:val="20"/>
          <w:szCs w:val="22"/>
        </w:rPr>
        <w:t xml:space="preserve"> </w:t>
      </w:r>
      <w:r w:rsidR="000D6A03">
        <w:rPr>
          <w:rFonts w:ascii="Cambria" w:hAnsi="Cambria" w:cs="Microsoft Sans Serif"/>
          <w:sz w:val="20"/>
          <w:szCs w:val="22"/>
        </w:rPr>
        <w:t>Offer</w:t>
      </w:r>
      <w:r w:rsidR="0086468F">
        <w:rPr>
          <w:rFonts w:ascii="Cambria" w:hAnsi="Cambria" w:cs="Microsoft Sans Serif"/>
          <w:sz w:val="20"/>
          <w:szCs w:val="22"/>
        </w:rPr>
        <w:t xml:space="preserve"> received after 2.00 pm on due date will be considered as Late </w:t>
      </w:r>
      <w:r w:rsidR="000D6A03">
        <w:rPr>
          <w:rFonts w:ascii="Cambria" w:hAnsi="Cambria" w:cs="Microsoft Sans Serif"/>
          <w:sz w:val="20"/>
          <w:szCs w:val="22"/>
        </w:rPr>
        <w:t>offers</w:t>
      </w:r>
      <w:r w:rsidR="0086468F">
        <w:rPr>
          <w:rFonts w:ascii="Cambria" w:hAnsi="Cambria" w:cs="Microsoft Sans Serif"/>
          <w:sz w:val="20"/>
          <w:szCs w:val="22"/>
        </w:rPr>
        <w:t xml:space="preserve">. </w:t>
      </w:r>
      <w:r w:rsidRPr="006F35B9">
        <w:rPr>
          <w:rFonts w:ascii="Cambria" w:hAnsi="Cambria" w:cs="Microsoft Sans Serif"/>
          <w:sz w:val="20"/>
          <w:szCs w:val="22"/>
        </w:rPr>
        <w:t xml:space="preserve">Late </w:t>
      </w:r>
      <w:r w:rsidR="000D6A03">
        <w:rPr>
          <w:rFonts w:ascii="Cambria" w:hAnsi="Cambria" w:cs="Microsoft Sans Serif"/>
          <w:sz w:val="20"/>
          <w:szCs w:val="22"/>
        </w:rPr>
        <w:t>offers</w:t>
      </w:r>
      <w:r w:rsidRPr="006F35B9">
        <w:rPr>
          <w:rFonts w:ascii="Cambria" w:hAnsi="Cambria" w:cs="Microsoft Sans Serif"/>
          <w:sz w:val="20"/>
          <w:szCs w:val="22"/>
        </w:rPr>
        <w:t xml:space="preserve"> will not be considered under any circumstance.</w:t>
      </w:r>
    </w:p>
    <w:p w:rsidR="0097346F" w:rsidRPr="006F35B9"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Regulations:</w:t>
      </w:r>
      <w:r w:rsidRPr="006F35B9">
        <w:rPr>
          <w:rFonts w:ascii="Cambria" w:hAnsi="Cambria" w:cs="Microsoft Sans Serif"/>
          <w:sz w:val="20"/>
          <w:szCs w:val="22"/>
        </w:rPr>
        <w:t xml:space="preserve"> </w:t>
      </w:r>
      <w:r w:rsidR="00BD15E2">
        <w:rPr>
          <w:rFonts w:ascii="Cambria" w:hAnsi="Cambria" w:cs="Microsoft Sans Serif"/>
          <w:sz w:val="20"/>
          <w:szCs w:val="22"/>
        </w:rPr>
        <w:t>Offer</w:t>
      </w:r>
      <w:r w:rsidRPr="00017C46">
        <w:rPr>
          <w:rFonts w:ascii="Cambria" w:hAnsi="Cambria" w:cs="Microsoft Sans Serif"/>
          <w:sz w:val="20"/>
          <w:szCs w:val="22"/>
        </w:rPr>
        <w:t xml:space="preserve">s should be free from </w:t>
      </w:r>
      <w:r w:rsidR="003F4765" w:rsidRPr="00017C46">
        <w:rPr>
          <w:rFonts w:ascii="Cambria" w:hAnsi="Cambria" w:cs="Microsoft Sans Serif"/>
          <w:sz w:val="20"/>
          <w:szCs w:val="22"/>
        </w:rPr>
        <w:t xml:space="preserve">correction and erasures. </w:t>
      </w:r>
      <w:r w:rsidRPr="00017C46">
        <w:rPr>
          <w:rFonts w:ascii="Cambria" w:hAnsi="Cambria" w:cs="Microsoft Sans Serif"/>
          <w:sz w:val="20"/>
          <w:szCs w:val="22"/>
        </w:rPr>
        <w:t xml:space="preserve">Corrections if any must be attested. All amounts shall be indicated both in words as well as figures. </w:t>
      </w:r>
      <w:r w:rsidR="00BD15E2">
        <w:rPr>
          <w:rFonts w:ascii="Cambria" w:hAnsi="Cambria" w:cs="Microsoft Sans Serif"/>
          <w:sz w:val="20"/>
          <w:szCs w:val="22"/>
        </w:rPr>
        <w:t>In case of a</w:t>
      </w:r>
      <w:r w:rsidRPr="00017C46">
        <w:rPr>
          <w:rFonts w:ascii="Cambria" w:hAnsi="Cambria" w:cs="Microsoft Sans Serif"/>
          <w:sz w:val="20"/>
          <w:szCs w:val="22"/>
        </w:rPr>
        <w:t xml:space="preserve"> difference between </w:t>
      </w:r>
      <w:r w:rsidR="00BD15E2">
        <w:rPr>
          <w:rFonts w:ascii="Cambria" w:hAnsi="Cambria" w:cs="Microsoft Sans Serif"/>
          <w:sz w:val="20"/>
          <w:szCs w:val="22"/>
        </w:rPr>
        <w:t xml:space="preserve">the </w:t>
      </w:r>
      <w:r w:rsidRPr="00017C46">
        <w:rPr>
          <w:rFonts w:ascii="Cambria" w:hAnsi="Cambria" w:cs="Microsoft Sans Serif"/>
          <w:sz w:val="20"/>
          <w:szCs w:val="22"/>
        </w:rPr>
        <w:t xml:space="preserve">amount quoted in words and figures, </w:t>
      </w:r>
      <w:r w:rsidR="00BD15E2">
        <w:rPr>
          <w:rFonts w:ascii="Cambria" w:hAnsi="Cambria" w:cs="Microsoft Sans Serif"/>
          <w:sz w:val="20"/>
          <w:szCs w:val="22"/>
        </w:rPr>
        <w:t xml:space="preserve">the </w:t>
      </w:r>
      <w:r w:rsidRPr="00017C46">
        <w:rPr>
          <w:rFonts w:ascii="Cambria" w:hAnsi="Cambria" w:cs="Microsoft Sans Serif"/>
          <w:sz w:val="20"/>
          <w:szCs w:val="22"/>
        </w:rPr>
        <w:t>amount quoted in words shall prevail.</w:t>
      </w:r>
    </w:p>
    <w:p w:rsidR="0097346F" w:rsidRPr="00017C46" w:rsidRDefault="0086468F" w:rsidP="00E05B5A">
      <w:pPr>
        <w:pStyle w:val="ListParagraph"/>
        <w:numPr>
          <w:ilvl w:val="1"/>
          <w:numId w:val="1"/>
        </w:numPr>
        <w:ind w:left="426" w:hanging="284"/>
        <w:jc w:val="both"/>
        <w:rPr>
          <w:rFonts w:ascii="Cambria" w:hAnsi="Cambria" w:cs="Microsoft Sans Serif"/>
          <w:sz w:val="20"/>
          <w:szCs w:val="22"/>
        </w:rPr>
      </w:pPr>
      <w:r>
        <w:rPr>
          <w:rFonts w:ascii="Cambria" w:hAnsi="Cambria" w:cs="Microsoft Sans Serif"/>
          <w:b/>
          <w:bCs/>
          <w:sz w:val="20"/>
          <w:szCs w:val="22"/>
        </w:rPr>
        <w:t>PVC:</w:t>
      </w:r>
      <w:r w:rsidR="0097346F" w:rsidRPr="00017C46">
        <w:rPr>
          <w:rFonts w:ascii="Cambria" w:hAnsi="Cambria" w:cs="Microsoft Sans Serif"/>
          <w:sz w:val="20"/>
          <w:szCs w:val="22"/>
        </w:rPr>
        <w:t xml:space="preserve"> Price Variation clause not acceptable. Prices should be firm. </w:t>
      </w:r>
    </w:p>
    <w:p w:rsidR="0097346F" w:rsidRPr="00017C46"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Catalogue:</w:t>
      </w:r>
      <w:r w:rsidRPr="00017C46">
        <w:rPr>
          <w:rFonts w:ascii="Cambria" w:hAnsi="Cambria" w:cs="Microsoft Sans Serif"/>
          <w:sz w:val="20"/>
          <w:szCs w:val="22"/>
        </w:rPr>
        <w:t xml:space="preserve"> Manufacturer’s name, Trade Mark or Patent No. if any should be specified. Illustrative leaflets giving   technical particulars are required along with quotation. </w:t>
      </w:r>
    </w:p>
    <w:p w:rsidR="0097346F"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Samples:</w:t>
      </w:r>
      <w:r w:rsidRPr="00017C46">
        <w:rPr>
          <w:rFonts w:ascii="Cambria" w:hAnsi="Cambria" w:cs="Microsoft Sans Serif"/>
          <w:sz w:val="20"/>
          <w:szCs w:val="22"/>
        </w:rPr>
        <w:t xml:space="preserve"> Samples should be submitted separately</w:t>
      </w:r>
      <w:r w:rsidR="00BD15E2">
        <w:rPr>
          <w:rFonts w:ascii="Cambria" w:hAnsi="Cambria" w:cs="Microsoft Sans Serif"/>
          <w:sz w:val="20"/>
          <w:szCs w:val="22"/>
        </w:rPr>
        <w:t>,</w:t>
      </w:r>
      <w:r w:rsidRPr="00017C46">
        <w:rPr>
          <w:rFonts w:ascii="Cambria" w:hAnsi="Cambria" w:cs="Microsoft Sans Serif"/>
          <w:sz w:val="20"/>
          <w:szCs w:val="22"/>
        </w:rPr>
        <w:t xml:space="preserve"> if specially requested in tender</w:t>
      </w:r>
      <w:r w:rsidR="00BD15E2">
        <w:rPr>
          <w:rFonts w:ascii="Cambria" w:hAnsi="Cambria" w:cs="Microsoft Sans Serif"/>
          <w:sz w:val="20"/>
          <w:szCs w:val="22"/>
        </w:rPr>
        <w:t>,</w:t>
      </w:r>
      <w:r w:rsidRPr="00017C46">
        <w:rPr>
          <w:rFonts w:ascii="Cambria" w:hAnsi="Cambria" w:cs="Microsoft Sans Serif"/>
          <w:sz w:val="20"/>
          <w:szCs w:val="22"/>
        </w:rPr>
        <w:t xml:space="preserve"> before </w:t>
      </w:r>
      <w:r w:rsidR="00BD15E2">
        <w:rPr>
          <w:rFonts w:ascii="Cambria" w:hAnsi="Cambria" w:cs="Microsoft Sans Serif"/>
          <w:sz w:val="20"/>
          <w:szCs w:val="22"/>
        </w:rPr>
        <w:t xml:space="preserve">the </w:t>
      </w:r>
      <w:r w:rsidRPr="00017C46">
        <w:rPr>
          <w:rFonts w:ascii="Cambria" w:hAnsi="Cambria" w:cs="Microsoft Sans Serif"/>
          <w:sz w:val="20"/>
          <w:szCs w:val="22"/>
        </w:rPr>
        <w:t>due date of the enquiry. They should be c</w:t>
      </w:r>
      <w:r w:rsidR="00BD15E2">
        <w:rPr>
          <w:rFonts w:ascii="Cambria" w:hAnsi="Cambria" w:cs="Microsoft Sans Serif"/>
          <w:sz w:val="20"/>
          <w:szCs w:val="22"/>
        </w:rPr>
        <w:t>learly marked with the enquiry reference</w:t>
      </w:r>
      <w:r w:rsidRPr="00017C46">
        <w:rPr>
          <w:rFonts w:ascii="Cambria" w:hAnsi="Cambria" w:cs="Microsoft Sans Serif"/>
          <w:sz w:val="20"/>
          <w:szCs w:val="22"/>
        </w:rPr>
        <w:t xml:space="preserve"> and date on the </w:t>
      </w:r>
      <w:r w:rsidR="00BD15E2">
        <w:rPr>
          <w:rFonts w:ascii="Cambria" w:hAnsi="Cambria" w:cs="Microsoft Sans Serif"/>
          <w:sz w:val="20"/>
          <w:szCs w:val="22"/>
        </w:rPr>
        <w:t>enclosing</w:t>
      </w:r>
      <w:r w:rsidRPr="00017C46">
        <w:rPr>
          <w:rFonts w:ascii="Cambria" w:hAnsi="Cambria" w:cs="Microsoft Sans Serif"/>
          <w:sz w:val="20"/>
          <w:szCs w:val="22"/>
        </w:rPr>
        <w:t xml:space="preserve"> cover to facilitate identification.</w:t>
      </w:r>
    </w:p>
    <w:p w:rsidR="004F449C" w:rsidRPr="00E82A2C" w:rsidRDefault="004F449C" w:rsidP="00E05B5A">
      <w:pPr>
        <w:pStyle w:val="ListParagraph"/>
        <w:numPr>
          <w:ilvl w:val="1"/>
          <w:numId w:val="1"/>
        </w:numPr>
        <w:ind w:left="426" w:hanging="284"/>
        <w:jc w:val="both"/>
        <w:rPr>
          <w:rFonts w:ascii="Cambria" w:hAnsi="Cambria" w:cs="Microsoft Sans Serif"/>
          <w:sz w:val="20"/>
          <w:szCs w:val="22"/>
        </w:rPr>
      </w:pPr>
      <w:r w:rsidRPr="00E82A2C">
        <w:rPr>
          <w:rFonts w:ascii="Cambria" w:hAnsi="Cambria" w:cs="Microsoft Sans Serif"/>
          <w:b/>
          <w:bCs/>
          <w:sz w:val="20"/>
          <w:szCs w:val="22"/>
        </w:rPr>
        <w:t>GST Number:</w:t>
      </w:r>
      <w:r w:rsidRPr="00E82A2C">
        <w:rPr>
          <w:rFonts w:ascii="Cambria" w:hAnsi="Cambria" w:cs="Microsoft Sans Serif"/>
          <w:sz w:val="20"/>
          <w:szCs w:val="22"/>
        </w:rPr>
        <w:t xml:space="preserve"> </w:t>
      </w:r>
      <w:r w:rsidR="004E3E57" w:rsidRPr="00E82A2C">
        <w:rPr>
          <w:rFonts w:ascii="Cambria" w:hAnsi="Cambria" w:cs="Microsoft Sans Serif"/>
          <w:sz w:val="20"/>
          <w:szCs w:val="22"/>
        </w:rPr>
        <w:t xml:space="preserve">GST registration </w:t>
      </w:r>
      <w:r w:rsidR="002C48F6" w:rsidRPr="00E82A2C">
        <w:rPr>
          <w:rFonts w:ascii="Cambria" w:hAnsi="Cambria" w:cs="Microsoft Sans Serif"/>
          <w:sz w:val="20"/>
          <w:szCs w:val="22"/>
        </w:rPr>
        <w:t xml:space="preserve">number, HSN number (Item wise) with applicable taxes should be mentioned in </w:t>
      </w:r>
      <w:r w:rsidR="00BD15E2">
        <w:rPr>
          <w:rFonts w:ascii="Cambria" w:hAnsi="Cambria" w:cs="Microsoft Sans Serif"/>
          <w:sz w:val="20"/>
          <w:szCs w:val="22"/>
        </w:rPr>
        <w:t>the offer</w:t>
      </w:r>
      <w:r w:rsidR="002C48F6" w:rsidRPr="00E82A2C">
        <w:rPr>
          <w:rFonts w:ascii="Cambria" w:hAnsi="Cambria" w:cs="Microsoft Sans Serif"/>
          <w:sz w:val="20"/>
          <w:szCs w:val="22"/>
        </w:rPr>
        <w:t>.</w:t>
      </w:r>
      <w:r w:rsidR="00E82A2C" w:rsidRPr="00E82A2C">
        <w:rPr>
          <w:rFonts w:ascii="Cambria" w:hAnsi="Cambria" w:cs="Microsoft Sans Serif"/>
          <w:sz w:val="20"/>
          <w:szCs w:val="22"/>
        </w:rPr>
        <w:t xml:space="preserve"> If the vendor is not GST registered the offer is liable for rejection.</w:t>
      </w:r>
    </w:p>
    <w:p w:rsidR="0097346F" w:rsidRPr="00017C46" w:rsidRDefault="0097346F" w:rsidP="00E05B5A">
      <w:pPr>
        <w:pStyle w:val="ListParagraph"/>
        <w:numPr>
          <w:ilvl w:val="1"/>
          <w:numId w:val="1"/>
        </w:numPr>
        <w:ind w:left="426" w:hanging="284"/>
        <w:jc w:val="both"/>
        <w:rPr>
          <w:rFonts w:ascii="Cambria" w:hAnsi="Cambria" w:cs="Microsoft Sans Serif"/>
          <w:sz w:val="20"/>
          <w:szCs w:val="22"/>
        </w:rPr>
      </w:pPr>
      <w:r w:rsidRPr="009218B8">
        <w:rPr>
          <w:rFonts w:ascii="Cambria" w:hAnsi="Cambria" w:cs="Microsoft Sans Serif"/>
          <w:b/>
          <w:bCs/>
          <w:sz w:val="20"/>
          <w:szCs w:val="22"/>
        </w:rPr>
        <w:t>Deviation</w:t>
      </w:r>
      <w:r w:rsidRPr="006F35B9">
        <w:rPr>
          <w:rFonts w:ascii="Cambria" w:hAnsi="Cambria" w:cs="Microsoft Sans Serif"/>
          <w:sz w:val="20"/>
          <w:szCs w:val="22"/>
        </w:rPr>
        <w:t>.</w:t>
      </w:r>
      <w:r w:rsidRPr="00017C46">
        <w:rPr>
          <w:rFonts w:ascii="Cambria" w:hAnsi="Cambria" w:cs="Microsoft Sans Serif"/>
          <w:sz w:val="20"/>
          <w:szCs w:val="22"/>
        </w:rPr>
        <w:t xml:space="preserve"> Any deviations from the specification are to be furnished separ</w:t>
      </w:r>
      <w:r w:rsidR="0086468F">
        <w:rPr>
          <w:rFonts w:ascii="Cambria" w:hAnsi="Cambria" w:cs="Microsoft Sans Serif"/>
          <w:sz w:val="20"/>
          <w:szCs w:val="22"/>
        </w:rPr>
        <w:t>ately as “Schedule of Deviation</w:t>
      </w:r>
      <w:r w:rsidRPr="00017C46">
        <w:rPr>
          <w:rFonts w:ascii="Cambria" w:hAnsi="Cambria" w:cs="Microsoft Sans Serif"/>
          <w:sz w:val="20"/>
          <w:szCs w:val="22"/>
        </w:rPr>
        <w:t>”.</w:t>
      </w:r>
      <w:r w:rsidR="0086468F">
        <w:rPr>
          <w:rFonts w:ascii="Cambria" w:hAnsi="Cambria" w:cs="Microsoft Sans Serif"/>
          <w:sz w:val="20"/>
          <w:szCs w:val="22"/>
        </w:rPr>
        <w:t xml:space="preserve"> </w:t>
      </w:r>
      <w:r w:rsidRPr="00017C46">
        <w:rPr>
          <w:rFonts w:ascii="Cambria" w:hAnsi="Cambria" w:cs="Microsoft Sans Serif"/>
          <w:sz w:val="20"/>
          <w:szCs w:val="22"/>
        </w:rPr>
        <w:t>If there is no deviation</w:t>
      </w:r>
      <w:r w:rsidR="00BD15E2">
        <w:rPr>
          <w:rFonts w:ascii="Cambria" w:hAnsi="Cambria" w:cs="Microsoft Sans Serif"/>
          <w:sz w:val="20"/>
          <w:szCs w:val="22"/>
        </w:rPr>
        <w:t>,</w:t>
      </w:r>
      <w:r w:rsidRPr="00017C46">
        <w:rPr>
          <w:rFonts w:ascii="Cambria" w:hAnsi="Cambria" w:cs="Microsoft Sans Serif"/>
          <w:sz w:val="20"/>
          <w:szCs w:val="22"/>
        </w:rPr>
        <w:t xml:space="preserve"> vendor should indicate “No Deviation”</w:t>
      </w:r>
      <w:r w:rsidR="00BD15E2">
        <w:rPr>
          <w:rFonts w:ascii="Cambria" w:hAnsi="Cambria" w:cs="Microsoft Sans Serif"/>
          <w:sz w:val="20"/>
          <w:szCs w:val="22"/>
        </w:rPr>
        <w:t xml:space="preserve"> in the offer</w:t>
      </w:r>
      <w:r w:rsidRPr="00017C46">
        <w:rPr>
          <w:rFonts w:ascii="Cambria" w:hAnsi="Cambria" w:cs="Microsoft Sans Serif"/>
          <w:sz w:val="20"/>
          <w:szCs w:val="22"/>
        </w:rPr>
        <w:t>.</w:t>
      </w:r>
    </w:p>
    <w:p w:rsidR="002C55B2" w:rsidRDefault="0097346F" w:rsidP="002C55B2">
      <w:pPr>
        <w:pStyle w:val="ListParagraph"/>
        <w:numPr>
          <w:ilvl w:val="1"/>
          <w:numId w:val="1"/>
        </w:numPr>
        <w:ind w:left="426" w:hanging="284"/>
        <w:jc w:val="both"/>
        <w:rPr>
          <w:rFonts w:ascii="Cambria" w:hAnsi="Cambria" w:cs="Microsoft Sans Serif"/>
          <w:sz w:val="20"/>
          <w:szCs w:val="22"/>
        </w:rPr>
      </w:pPr>
      <w:r w:rsidRPr="004C04AA">
        <w:rPr>
          <w:rFonts w:ascii="Cambria" w:hAnsi="Cambria" w:cs="Microsoft Sans Serif"/>
          <w:b/>
          <w:bCs/>
          <w:sz w:val="20"/>
          <w:szCs w:val="22"/>
        </w:rPr>
        <w:t>Confirmation:</w:t>
      </w:r>
      <w:r w:rsidRPr="00017C46">
        <w:rPr>
          <w:rFonts w:ascii="Cambria" w:hAnsi="Cambria" w:cs="Microsoft Sans Serif"/>
          <w:sz w:val="20"/>
          <w:szCs w:val="22"/>
        </w:rPr>
        <w:t xml:space="preserve"> Confirmation for compliance is to be given in the offer for all the techno commercial conditions specified in the </w:t>
      </w:r>
      <w:r w:rsidR="00BD15E2">
        <w:rPr>
          <w:rFonts w:ascii="Cambria" w:hAnsi="Cambria" w:cs="Microsoft Sans Serif"/>
          <w:sz w:val="20"/>
          <w:szCs w:val="22"/>
        </w:rPr>
        <w:t>tender</w:t>
      </w:r>
      <w:r w:rsidRPr="00017C46">
        <w:rPr>
          <w:rFonts w:ascii="Cambria" w:hAnsi="Cambria" w:cs="Microsoft Sans Serif"/>
          <w:sz w:val="20"/>
          <w:szCs w:val="22"/>
        </w:rPr>
        <w:t>.</w:t>
      </w:r>
    </w:p>
    <w:p w:rsidR="00CF4294" w:rsidRPr="006F35B9" w:rsidRDefault="002C55B2" w:rsidP="002C55B2">
      <w:pPr>
        <w:pStyle w:val="ListParagraph"/>
        <w:ind w:left="426"/>
        <w:jc w:val="both"/>
        <w:rPr>
          <w:rFonts w:ascii="Cambria" w:hAnsi="Cambria" w:cs="Microsoft Sans Serif"/>
          <w:sz w:val="20"/>
          <w:szCs w:val="22"/>
        </w:rPr>
      </w:pPr>
      <w:r w:rsidRPr="006F35B9">
        <w:rPr>
          <w:rFonts w:ascii="Cambria" w:hAnsi="Cambria" w:cs="Microsoft Sans Serif"/>
          <w:sz w:val="20"/>
          <w:szCs w:val="22"/>
        </w:rPr>
        <w:t xml:space="preserve"> </w:t>
      </w:r>
    </w:p>
    <w:p w:rsidR="00E76367" w:rsidRPr="009675E8" w:rsidRDefault="00E729EE" w:rsidP="00E05B5A">
      <w:pPr>
        <w:pStyle w:val="ListParagraph"/>
        <w:numPr>
          <w:ilvl w:val="0"/>
          <w:numId w:val="1"/>
        </w:numPr>
        <w:ind w:left="284" w:hanging="284"/>
        <w:jc w:val="both"/>
        <w:rPr>
          <w:rFonts w:ascii="Cambria" w:hAnsi="Cambria"/>
          <w:b/>
          <w:bCs/>
          <w:u w:val="single"/>
          <w:lang w:val="en-US"/>
        </w:rPr>
      </w:pPr>
      <w:r w:rsidRPr="00810BF1">
        <w:rPr>
          <w:rFonts w:ascii="Cambria" w:hAnsi="Cambria"/>
          <w:b/>
          <w:bCs/>
          <w:u w:val="single"/>
          <w:lang w:val="en-US"/>
        </w:rPr>
        <w:t>COMMERCIAL TERMS &amp; CONDITIONS:</w:t>
      </w:r>
      <w:r w:rsidR="00E76367" w:rsidRPr="00810BF1">
        <w:rPr>
          <w:rFonts w:ascii="Cambria" w:hAnsi="Cambria"/>
          <w:b/>
          <w:bCs/>
          <w:u w:val="single"/>
          <w:lang w:val="en-US"/>
        </w:rPr>
        <w:t xml:space="preserve"> </w:t>
      </w:r>
    </w:p>
    <w:p w:rsidR="007B74E0" w:rsidRPr="009675E8" w:rsidRDefault="000D788A" w:rsidP="00E53B95">
      <w:pPr>
        <w:pStyle w:val="ListParagraph"/>
        <w:numPr>
          <w:ilvl w:val="1"/>
          <w:numId w:val="2"/>
        </w:numPr>
        <w:ind w:left="426" w:hanging="284"/>
        <w:jc w:val="both"/>
        <w:rPr>
          <w:rFonts w:ascii="Cambria" w:hAnsi="Cambria" w:cs="Microsoft Sans Serif"/>
          <w:b/>
          <w:bCs/>
          <w:sz w:val="20"/>
          <w:szCs w:val="22"/>
        </w:rPr>
      </w:pPr>
      <w:r w:rsidRPr="009675E8">
        <w:rPr>
          <w:rFonts w:ascii="Cambria" w:hAnsi="Cambria" w:cs="Microsoft Sans Serif"/>
          <w:b/>
          <w:bCs/>
          <w:sz w:val="20"/>
          <w:szCs w:val="22"/>
        </w:rPr>
        <w:t>Terms of Payment:</w:t>
      </w:r>
    </w:p>
    <w:p w:rsidR="005B3BA1" w:rsidRPr="004612C7" w:rsidRDefault="00C80289" w:rsidP="005B3BA1">
      <w:pPr>
        <w:pStyle w:val="ListParagraph"/>
        <w:autoSpaceDE w:val="0"/>
        <w:autoSpaceDN w:val="0"/>
        <w:adjustRightInd w:val="0"/>
        <w:spacing w:after="0"/>
        <w:ind w:left="426"/>
        <w:jc w:val="both"/>
        <w:rPr>
          <w:rFonts w:ascii="Cambria" w:hAnsi="Cambria" w:cs="Microsoft Sans Serif"/>
          <w:b/>
          <w:bCs/>
          <w:sz w:val="20"/>
          <w:szCs w:val="22"/>
        </w:rPr>
      </w:pPr>
      <w:r w:rsidRPr="004612C7">
        <w:rPr>
          <w:rFonts w:ascii="Cambria" w:hAnsi="Cambria" w:cs="Microsoft Sans Serif"/>
          <w:b/>
          <w:bCs/>
          <w:sz w:val="20"/>
          <w:szCs w:val="22"/>
        </w:rPr>
        <w:t xml:space="preserve">For Indigenous Suppliers: </w:t>
      </w:r>
    </w:p>
    <w:p w:rsidR="004F60AF" w:rsidRPr="009675E8" w:rsidRDefault="005B3BA1" w:rsidP="005B3BA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u w:val="single"/>
        </w:rPr>
        <w:t>If the materials are receivable at BHEL Stores, Trichy</w:t>
      </w:r>
      <w:r w:rsidRPr="009675E8">
        <w:rPr>
          <w:rFonts w:ascii="Cambria" w:hAnsi="Cambria" w:cs="Microsoft Sans Serif"/>
          <w:sz w:val="20"/>
          <w:szCs w:val="22"/>
        </w:rPr>
        <w:t xml:space="preserve">: </w:t>
      </w:r>
    </w:p>
    <w:p w:rsidR="00690348" w:rsidRPr="009675E8" w:rsidRDefault="005B3BA1" w:rsidP="00C42DEC">
      <w:pPr>
        <w:pStyle w:val="ListParagraph"/>
        <w:tabs>
          <w:tab w:val="left" w:pos="4678"/>
        </w:tabs>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 xml:space="preserve">Payment term is 100% direct Payment after </w:t>
      </w:r>
      <w:r w:rsidR="00CB3291" w:rsidRPr="009675E8">
        <w:rPr>
          <w:rFonts w:ascii="Cambria" w:hAnsi="Cambria" w:cs="Microsoft Sans Serif"/>
          <w:sz w:val="20"/>
          <w:szCs w:val="22"/>
        </w:rPr>
        <w:t>6</w:t>
      </w:r>
      <w:r w:rsidRPr="009675E8">
        <w:rPr>
          <w:rFonts w:ascii="Cambria" w:hAnsi="Cambria" w:cs="Microsoft Sans Serif"/>
          <w:sz w:val="20"/>
          <w:szCs w:val="22"/>
        </w:rPr>
        <w:t>0 days from the date of receipt and acceptance of materials.</w:t>
      </w:r>
      <w:r w:rsidR="00C42DEC" w:rsidRPr="009675E8">
        <w:rPr>
          <w:rFonts w:ascii="Cambria" w:hAnsi="Cambria" w:cs="Microsoft Sans Serif"/>
          <w:sz w:val="20"/>
          <w:szCs w:val="22"/>
        </w:rPr>
        <w:t xml:space="preserve"> (if PBG is not applicable)</w:t>
      </w:r>
    </w:p>
    <w:p w:rsidR="004F60AF" w:rsidRPr="009675E8" w:rsidRDefault="00C42DEC" w:rsidP="00690348">
      <w:pPr>
        <w:pStyle w:val="ListParagraph"/>
        <w:tabs>
          <w:tab w:val="left" w:pos="4678"/>
        </w:tabs>
        <w:autoSpaceDE w:val="0"/>
        <w:autoSpaceDN w:val="0"/>
        <w:adjustRightInd w:val="0"/>
        <w:spacing w:after="0"/>
        <w:ind w:left="426"/>
        <w:jc w:val="center"/>
        <w:rPr>
          <w:rFonts w:ascii="Cambria" w:hAnsi="Cambria" w:cs="Microsoft Sans Serif"/>
          <w:sz w:val="20"/>
          <w:szCs w:val="22"/>
        </w:rPr>
      </w:pPr>
      <w:r w:rsidRPr="009675E8">
        <w:rPr>
          <w:rFonts w:ascii="Cambria" w:hAnsi="Cambria" w:cs="Microsoft Sans Serif"/>
          <w:sz w:val="20"/>
          <w:szCs w:val="22"/>
        </w:rPr>
        <w:t>(or)</w:t>
      </w:r>
    </w:p>
    <w:p w:rsidR="004F60AF" w:rsidRPr="009675E8" w:rsidRDefault="004F60AF" w:rsidP="00E206B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 xml:space="preserve">Payment term is 100% direct payment after </w:t>
      </w:r>
      <w:r w:rsidR="00CB3291" w:rsidRPr="009675E8">
        <w:rPr>
          <w:rFonts w:ascii="Cambria" w:hAnsi="Cambria" w:cs="Microsoft Sans Serif"/>
          <w:sz w:val="20"/>
          <w:szCs w:val="22"/>
        </w:rPr>
        <w:t>60</w:t>
      </w:r>
      <w:r w:rsidRPr="009675E8">
        <w:rPr>
          <w:rFonts w:ascii="Cambria" w:hAnsi="Cambria" w:cs="Microsoft Sans Serif"/>
          <w:sz w:val="20"/>
          <w:szCs w:val="22"/>
        </w:rPr>
        <w:t xml:space="preserve"> days from the date of receipt and acceptance of materials and against 10% PBG valid for the warranty period.</w:t>
      </w:r>
      <w:r w:rsidR="00C42DEC" w:rsidRPr="009675E8">
        <w:rPr>
          <w:rFonts w:ascii="Cambria" w:hAnsi="Cambria" w:cs="Microsoft Sans Serif"/>
          <w:sz w:val="20"/>
          <w:szCs w:val="22"/>
        </w:rPr>
        <w:t xml:space="preserve"> (if PBG is applicable)</w:t>
      </w:r>
    </w:p>
    <w:p w:rsidR="00690348" w:rsidRPr="009675E8" w:rsidRDefault="00690348" w:rsidP="00E206B1">
      <w:pPr>
        <w:pStyle w:val="ListParagraph"/>
        <w:autoSpaceDE w:val="0"/>
        <w:autoSpaceDN w:val="0"/>
        <w:adjustRightInd w:val="0"/>
        <w:spacing w:after="0"/>
        <w:ind w:left="426"/>
        <w:jc w:val="both"/>
        <w:rPr>
          <w:rFonts w:ascii="Cambria" w:hAnsi="Cambria" w:cs="Microsoft Sans Serif"/>
          <w:sz w:val="20"/>
          <w:szCs w:val="22"/>
        </w:rPr>
      </w:pPr>
    </w:p>
    <w:p w:rsidR="00690348" w:rsidRPr="009675E8" w:rsidRDefault="00690348" w:rsidP="00E206B1">
      <w:pPr>
        <w:pStyle w:val="ListParagraph"/>
        <w:autoSpaceDE w:val="0"/>
        <w:autoSpaceDN w:val="0"/>
        <w:adjustRightInd w:val="0"/>
        <w:spacing w:after="0"/>
        <w:ind w:left="426"/>
        <w:jc w:val="both"/>
        <w:rPr>
          <w:rFonts w:ascii="Cambria" w:hAnsi="Cambria" w:cs="Microsoft Sans Serif"/>
          <w:sz w:val="20"/>
          <w:szCs w:val="22"/>
        </w:rPr>
      </w:pPr>
    </w:p>
    <w:p w:rsidR="004F60AF" w:rsidRPr="009675E8" w:rsidRDefault="005B3BA1" w:rsidP="005B3BA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u w:val="single"/>
        </w:rPr>
        <w:lastRenderedPageBreak/>
        <w:t>If the materials are receivable at site:</w:t>
      </w:r>
      <w:r w:rsidRPr="009675E8">
        <w:rPr>
          <w:rFonts w:ascii="Cambria" w:hAnsi="Cambria" w:cs="Microsoft Sans Serif"/>
          <w:sz w:val="20"/>
          <w:szCs w:val="22"/>
        </w:rPr>
        <w:t xml:space="preserve"> </w:t>
      </w:r>
    </w:p>
    <w:p w:rsidR="00690348" w:rsidRPr="009675E8" w:rsidRDefault="00F75564" w:rsidP="00C42DEC">
      <w:pPr>
        <w:pStyle w:val="ListParagraph"/>
        <w:tabs>
          <w:tab w:val="left" w:pos="4678"/>
        </w:tabs>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Payment term</w:t>
      </w:r>
      <w:r w:rsidR="005B3BA1" w:rsidRPr="009675E8">
        <w:rPr>
          <w:rFonts w:ascii="Cambria" w:hAnsi="Cambria" w:cs="Microsoft Sans Serif"/>
          <w:sz w:val="20"/>
          <w:szCs w:val="22"/>
        </w:rPr>
        <w:t xml:space="preserve"> is 100% direct payment after </w:t>
      </w:r>
      <w:r w:rsidR="00CB3291" w:rsidRPr="009675E8">
        <w:rPr>
          <w:rFonts w:ascii="Cambria" w:hAnsi="Cambria" w:cs="Microsoft Sans Serif"/>
          <w:sz w:val="20"/>
          <w:szCs w:val="22"/>
        </w:rPr>
        <w:t>60</w:t>
      </w:r>
      <w:r w:rsidR="005B3BA1" w:rsidRPr="009675E8">
        <w:rPr>
          <w:rFonts w:ascii="Cambria" w:hAnsi="Cambria" w:cs="Microsoft Sans Serif"/>
          <w:sz w:val="20"/>
          <w:szCs w:val="22"/>
        </w:rPr>
        <w:t xml:space="preserve"> days from the date of dispatch against site acknowledgement</w:t>
      </w:r>
      <w:r w:rsidR="00C42DEC" w:rsidRPr="009675E8">
        <w:rPr>
          <w:rFonts w:ascii="Cambria" w:hAnsi="Cambria" w:cs="Microsoft Sans Serif"/>
          <w:sz w:val="20"/>
          <w:szCs w:val="22"/>
        </w:rPr>
        <w:t xml:space="preserve"> (if PBG is applicable)</w:t>
      </w:r>
    </w:p>
    <w:p w:rsidR="005B3BA1" w:rsidRPr="009675E8" w:rsidRDefault="00C42DEC" w:rsidP="00690348">
      <w:pPr>
        <w:pStyle w:val="ListParagraph"/>
        <w:tabs>
          <w:tab w:val="left" w:pos="4678"/>
        </w:tabs>
        <w:autoSpaceDE w:val="0"/>
        <w:autoSpaceDN w:val="0"/>
        <w:adjustRightInd w:val="0"/>
        <w:spacing w:after="0"/>
        <w:ind w:left="426"/>
        <w:jc w:val="center"/>
        <w:rPr>
          <w:rFonts w:ascii="Cambria" w:hAnsi="Cambria" w:cs="Microsoft Sans Serif"/>
          <w:sz w:val="20"/>
          <w:szCs w:val="22"/>
        </w:rPr>
      </w:pPr>
      <w:r w:rsidRPr="009675E8">
        <w:rPr>
          <w:rFonts w:ascii="Cambria" w:hAnsi="Cambria" w:cs="Microsoft Sans Serif"/>
          <w:sz w:val="20"/>
          <w:szCs w:val="22"/>
        </w:rPr>
        <w:t>(or)</w:t>
      </w:r>
    </w:p>
    <w:p w:rsidR="005B3BA1" w:rsidRPr="009675E8" w:rsidRDefault="005B3BA1" w:rsidP="005B3BA1">
      <w:pPr>
        <w:pStyle w:val="ListParagraph"/>
        <w:autoSpaceDE w:val="0"/>
        <w:autoSpaceDN w:val="0"/>
        <w:adjustRightInd w:val="0"/>
        <w:spacing w:after="0"/>
        <w:ind w:left="426"/>
        <w:jc w:val="both"/>
        <w:rPr>
          <w:rFonts w:ascii="Cambria" w:hAnsi="Cambria" w:cs="Microsoft Sans Serif"/>
          <w:sz w:val="20"/>
          <w:szCs w:val="22"/>
        </w:rPr>
      </w:pPr>
      <w:r w:rsidRPr="009675E8">
        <w:rPr>
          <w:rFonts w:ascii="Cambria" w:hAnsi="Cambria" w:cs="Microsoft Sans Serif"/>
          <w:sz w:val="20"/>
          <w:szCs w:val="22"/>
        </w:rPr>
        <w:t xml:space="preserve">Payment term is 100% direct payment after </w:t>
      </w:r>
      <w:r w:rsidR="00CB3291" w:rsidRPr="009675E8">
        <w:rPr>
          <w:rFonts w:ascii="Cambria" w:hAnsi="Cambria" w:cs="Microsoft Sans Serif"/>
          <w:sz w:val="20"/>
          <w:szCs w:val="22"/>
        </w:rPr>
        <w:t>60</w:t>
      </w:r>
      <w:r w:rsidRPr="009675E8">
        <w:rPr>
          <w:rFonts w:ascii="Cambria" w:hAnsi="Cambria" w:cs="Microsoft Sans Serif"/>
          <w:sz w:val="20"/>
          <w:szCs w:val="22"/>
        </w:rPr>
        <w:t xml:space="preserve"> days from the date of dispatch against site acknowledgement and against 10% PBG valid for the warranty </w:t>
      </w:r>
      <w:r w:rsidR="00690348" w:rsidRPr="009675E8">
        <w:rPr>
          <w:rFonts w:ascii="Cambria" w:hAnsi="Cambria" w:cs="Microsoft Sans Serif"/>
          <w:sz w:val="20"/>
          <w:szCs w:val="22"/>
        </w:rPr>
        <w:t>period (</w:t>
      </w:r>
      <w:r w:rsidR="00C42DEC" w:rsidRPr="009675E8">
        <w:rPr>
          <w:rFonts w:ascii="Cambria" w:hAnsi="Cambria" w:cs="Microsoft Sans Serif"/>
          <w:sz w:val="20"/>
          <w:szCs w:val="22"/>
        </w:rPr>
        <w:t>if PBG is applicable)</w:t>
      </w:r>
    </w:p>
    <w:p w:rsidR="00563E0E" w:rsidRDefault="00563E0E" w:rsidP="005B3BA1">
      <w:pPr>
        <w:pStyle w:val="ListParagraph"/>
        <w:autoSpaceDE w:val="0"/>
        <w:autoSpaceDN w:val="0"/>
        <w:adjustRightInd w:val="0"/>
        <w:spacing w:after="0"/>
        <w:ind w:left="426"/>
        <w:jc w:val="both"/>
        <w:rPr>
          <w:rFonts w:ascii="Cambria" w:hAnsi="Cambria" w:cs="Microsoft Sans Serif"/>
          <w:sz w:val="20"/>
          <w:szCs w:val="22"/>
        </w:rPr>
      </w:pPr>
      <w:r>
        <w:rPr>
          <w:rFonts w:ascii="Cambria" w:hAnsi="Cambria" w:cs="Microsoft Sans Serif"/>
          <w:sz w:val="20"/>
          <w:szCs w:val="22"/>
        </w:rPr>
        <w:tab/>
      </w:r>
      <w:r w:rsidRPr="00563E0E">
        <w:rPr>
          <w:rFonts w:ascii="Cambria" w:hAnsi="Cambria" w:cs="Microsoft Sans Serif"/>
          <w:sz w:val="20"/>
          <w:szCs w:val="22"/>
        </w:rPr>
        <w:t>Any deviation in the above payment terms, any other conditions in payment terms or any other payment terms will not be accepted and offers will not be considered.</w:t>
      </w:r>
    </w:p>
    <w:p w:rsidR="00BE0906" w:rsidRPr="00BE0906" w:rsidRDefault="00BE0906" w:rsidP="005B3BA1">
      <w:pPr>
        <w:pStyle w:val="ListParagraph"/>
        <w:autoSpaceDE w:val="0"/>
        <w:autoSpaceDN w:val="0"/>
        <w:adjustRightInd w:val="0"/>
        <w:spacing w:after="0"/>
        <w:ind w:left="426"/>
        <w:jc w:val="both"/>
        <w:rPr>
          <w:rFonts w:ascii="Cambria" w:hAnsi="Cambria" w:cs="Microsoft Sans Serif"/>
          <w:sz w:val="16"/>
          <w:szCs w:val="16"/>
        </w:rPr>
      </w:pPr>
    </w:p>
    <w:p w:rsidR="00F75564" w:rsidRPr="009675E8" w:rsidRDefault="00941C9B" w:rsidP="00D0333F">
      <w:pPr>
        <w:pStyle w:val="ListParagraph"/>
        <w:autoSpaceDE w:val="0"/>
        <w:autoSpaceDN w:val="0"/>
        <w:adjustRightInd w:val="0"/>
        <w:spacing w:after="0"/>
        <w:ind w:left="426"/>
        <w:jc w:val="both"/>
        <w:rPr>
          <w:rFonts w:ascii="Cambria" w:hAnsi="Cambria" w:cs="Microsoft Sans Serif"/>
          <w:sz w:val="20"/>
          <w:szCs w:val="22"/>
        </w:rPr>
      </w:pPr>
      <w:r w:rsidRPr="004612C7">
        <w:rPr>
          <w:rFonts w:ascii="Cambria" w:hAnsi="Cambria" w:cs="Microsoft Sans Serif"/>
          <w:b/>
          <w:bCs/>
          <w:sz w:val="20"/>
          <w:szCs w:val="22"/>
        </w:rPr>
        <w:t xml:space="preserve">For </w:t>
      </w:r>
      <w:r w:rsidR="006F65C9">
        <w:rPr>
          <w:rFonts w:ascii="Cambria" w:hAnsi="Cambria" w:cs="Microsoft Sans Serif"/>
          <w:b/>
          <w:bCs/>
          <w:sz w:val="20"/>
          <w:szCs w:val="22"/>
        </w:rPr>
        <w:t>Foreign</w:t>
      </w:r>
      <w:r w:rsidRPr="004612C7">
        <w:rPr>
          <w:rFonts w:ascii="Cambria" w:hAnsi="Cambria" w:cs="Microsoft Sans Serif"/>
          <w:b/>
          <w:bCs/>
          <w:sz w:val="20"/>
          <w:szCs w:val="22"/>
        </w:rPr>
        <w:t xml:space="preserve"> Supplie</w:t>
      </w:r>
      <w:r w:rsidR="007D4690" w:rsidRPr="004612C7">
        <w:rPr>
          <w:rFonts w:ascii="Cambria" w:hAnsi="Cambria" w:cs="Microsoft Sans Serif"/>
          <w:b/>
          <w:bCs/>
          <w:sz w:val="20"/>
          <w:szCs w:val="22"/>
        </w:rPr>
        <w:t>r</w:t>
      </w:r>
      <w:r w:rsidRPr="004612C7">
        <w:rPr>
          <w:rFonts w:ascii="Cambria" w:hAnsi="Cambria" w:cs="Microsoft Sans Serif"/>
          <w:b/>
          <w:bCs/>
          <w:sz w:val="20"/>
          <w:szCs w:val="22"/>
        </w:rPr>
        <w:t>s:</w:t>
      </w:r>
      <w:r w:rsidRPr="009675E8">
        <w:rPr>
          <w:rFonts w:ascii="Cambria" w:hAnsi="Cambria" w:cs="Microsoft Sans Serif"/>
          <w:sz w:val="20"/>
          <w:szCs w:val="22"/>
        </w:rPr>
        <w:t xml:space="preserve"> </w:t>
      </w:r>
      <w:r w:rsidR="00F75564" w:rsidRPr="009675E8">
        <w:rPr>
          <w:rFonts w:ascii="Cambria" w:hAnsi="Cambria" w:cs="Microsoft Sans Serif"/>
          <w:sz w:val="20"/>
          <w:szCs w:val="22"/>
        </w:rPr>
        <w:t xml:space="preserve">Payment term is 100% payment on CAD basis after </w:t>
      </w:r>
      <w:r w:rsidR="00CB3291" w:rsidRPr="009675E8">
        <w:rPr>
          <w:rFonts w:ascii="Cambria" w:hAnsi="Cambria" w:cs="Microsoft Sans Serif"/>
          <w:sz w:val="20"/>
          <w:szCs w:val="22"/>
        </w:rPr>
        <w:t>60</w:t>
      </w:r>
      <w:r w:rsidR="00F75564" w:rsidRPr="009675E8">
        <w:rPr>
          <w:rFonts w:ascii="Cambria" w:hAnsi="Cambria" w:cs="Microsoft Sans Serif"/>
          <w:sz w:val="20"/>
          <w:szCs w:val="22"/>
        </w:rPr>
        <w:t xml:space="preserve"> days from the date of receipt of documents, specified in PO, at BHEL bank. Respective bank charges to respective account.</w:t>
      </w:r>
    </w:p>
    <w:p w:rsidR="007D4690" w:rsidRDefault="00F75564" w:rsidP="00BD15E2">
      <w:pPr>
        <w:pStyle w:val="ListParagraph"/>
        <w:autoSpaceDE w:val="0"/>
        <w:autoSpaceDN w:val="0"/>
        <w:adjustRightInd w:val="0"/>
        <w:spacing w:after="0"/>
        <w:ind w:left="426" w:firstLine="567"/>
        <w:jc w:val="both"/>
        <w:rPr>
          <w:rFonts w:ascii="Cambria" w:hAnsi="Cambria" w:cs="Microsoft Sans Serif"/>
          <w:sz w:val="20"/>
          <w:szCs w:val="22"/>
        </w:rPr>
      </w:pPr>
      <w:r w:rsidRPr="009675E8">
        <w:rPr>
          <w:rFonts w:ascii="Cambria" w:hAnsi="Cambria" w:cs="Microsoft Sans Serif"/>
          <w:sz w:val="20"/>
          <w:szCs w:val="22"/>
        </w:rPr>
        <w:t xml:space="preserve">If supplier insists for LC, only Usance LC with </w:t>
      </w:r>
      <w:r w:rsidR="00CB3291" w:rsidRPr="009675E8">
        <w:rPr>
          <w:rFonts w:ascii="Cambria" w:hAnsi="Cambria" w:cs="Microsoft Sans Serif"/>
          <w:sz w:val="20"/>
          <w:szCs w:val="22"/>
        </w:rPr>
        <w:t>60</w:t>
      </w:r>
      <w:r w:rsidRPr="009675E8">
        <w:rPr>
          <w:rFonts w:ascii="Cambria" w:hAnsi="Cambria" w:cs="Microsoft Sans Serif"/>
          <w:sz w:val="20"/>
          <w:szCs w:val="22"/>
        </w:rPr>
        <w:t xml:space="preserve"> days’ credit will be opened</w:t>
      </w:r>
      <w:r w:rsidR="009817D4">
        <w:rPr>
          <w:rFonts w:ascii="Cambria" w:hAnsi="Cambria" w:cs="Microsoft Sans Serif"/>
          <w:sz w:val="20"/>
          <w:szCs w:val="22"/>
        </w:rPr>
        <w:t>,</w:t>
      </w:r>
      <w:r w:rsidRPr="009675E8">
        <w:rPr>
          <w:rFonts w:ascii="Cambria" w:hAnsi="Cambria" w:cs="Microsoft Sans Serif"/>
          <w:sz w:val="20"/>
          <w:szCs w:val="22"/>
        </w:rPr>
        <w:t xml:space="preserve"> one month prior to material readiness, Further loading will be considered @ 1.5% on the offered value. Hence, supplier shall intimate the material readiness accordingly for opening LC. LC validity period will be 90 days and for any extension, applicable charges will be to suppliers account.</w:t>
      </w:r>
    </w:p>
    <w:p w:rsidR="00563E0E" w:rsidRDefault="00563E0E" w:rsidP="00BD15E2">
      <w:pPr>
        <w:pStyle w:val="ListParagraph"/>
        <w:autoSpaceDE w:val="0"/>
        <w:autoSpaceDN w:val="0"/>
        <w:adjustRightInd w:val="0"/>
        <w:spacing w:after="0"/>
        <w:ind w:left="426" w:firstLine="567"/>
        <w:jc w:val="both"/>
        <w:rPr>
          <w:rFonts w:ascii="Cambria" w:hAnsi="Cambria" w:cs="Microsoft Sans Serif"/>
          <w:sz w:val="20"/>
          <w:szCs w:val="22"/>
        </w:rPr>
      </w:pPr>
      <w:r w:rsidRPr="00563E0E">
        <w:rPr>
          <w:rFonts w:ascii="Cambria" w:hAnsi="Cambria" w:cs="Microsoft Sans Serif"/>
          <w:sz w:val="20"/>
          <w:szCs w:val="22"/>
        </w:rPr>
        <w:t>Any deviation in the above payment terms, any other conditions in payment terms or any other payment terms will not be accepted and offers will not be considered.</w:t>
      </w:r>
    </w:p>
    <w:p w:rsidR="00D2016B" w:rsidRPr="00BE0906" w:rsidRDefault="00D2016B" w:rsidP="00BE0906">
      <w:pPr>
        <w:pStyle w:val="ListParagraph"/>
        <w:autoSpaceDE w:val="0"/>
        <w:autoSpaceDN w:val="0"/>
        <w:adjustRightInd w:val="0"/>
        <w:spacing w:after="0"/>
        <w:ind w:left="426"/>
        <w:jc w:val="both"/>
        <w:rPr>
          <w:rFonts w:ascii="Cambria" w:hAnsi="Cambria" w:cs="Microsoft Sans Serif"/>
          <w:sz w:val="16"/>
          <w:szCs w:val="16"/>
        </w:rPr>
      </w:pPr>
    </w:p>
    <w:p w:rsidR="00D2016B" w:rsidRPr="00810BF1" w:rsidRDefault="00D2016B" w:rsidP="00D2016B">
      <w:pPr>
        <w:pStyle w:val="ListParagraph"/>
        <w:autoSpaceDE w:val="0"/>
        <w:autoSpaceDN w:val="0"/>
        <w:adjustRightInd w:val="0"/>
        <w:spacing w:after="0"/>
        <w:ind w:left="426"/>
        <w:jc w:val="both"/>
        <w:rPr>
          <w:rFonts w:ascii="Cambria" w:hAnsi="Cambria" w:cs="Microsoft Sans Serif"/>
          <w:sz w:val="20"/>
          <w:szCs w:val="22"/>
        </w:rPr>
      </w:pPr>
      <w:r w:rsidRPr="00D2016B">
        <w:rPr>
          <w:rFonts w:ascii="Cambria" w:hAnsi="Cambria" w:cs="Microsoft Sans Serif"/>
          <w:b/>
          <w:bCs/>
          <w:sz w:val="20"/>
          <w:szCs w:val="22"/>
        </w:rPr>
        <w:t>For New Suppliers</w:t>
      </w:r>
      <w:r w:rsidRPr="00D2016B">
        <w:rPr>
          <w:rFonts w:ascii="Cambria" w:hAnsi="Cambria" w:cs="Microsoft Sans Serif"/>
          <w:sz w:val="20"/>
          <w:szCs w:val="22"/>
        </w:rPr>
        <w:t xml:space="preserve">: </w:t>
      </w:r>
      <w:r w:rsidRPr="00810BF1">
        <w:rPr>
          <w:rFonts w:ascii="Cambria" w:hAnsi="Cambria" w:cs="Microsoft Sans Serif"/>
          <w:sz w:val="20"/>
          <w:szCs w:val="22"/>
        </w:rPr>
        <w:t xml:space="preserve">For new suppliers not registered with BHEL, Trichy for the product, payment shall be made </w:t>
      </w:r>
      <w:r w:rsidR="00304B44">
        <w:rPr>
          <w:rFonts w:ascii="Cambria" w:hAnsi="Cambria" w:cs="Microsoft Sans Serif"/>
          <w:sz w:val="20"/>
          <w:szCs w:val="22"/>
        </w:rPr>
        <w:t>60</w:t>
      </w:r>
      <w:r w:rsidRPr="00810BF1">
        <w:rPr>
          <w:rFonts w:ascii="Cambria" w:hAnsi="Cambria" w:cs="Microsoft Sans Serif"/>
          <w:sz w:val="20"/>
          <w:szCs w:val="22"/>
        </w:rPr>
        <w:t xml:space="preserve"> days after receipt and acceptance of materials.</w:t>
      </w:r>
    </w:p>
    <w:p w:rsidR="00D2016B" w:rsidRPr="00642CBC" w:rsidRDefault="00D2016B" w:rsidP="00BD15E2">
      <w:pPr>
        <w:pStyle w:val="ListParagraph"/>
        <w:autoSpaceDE w:val="0"/>
        <w:autoSpaceDN w:val="0"/>
        <w:adjustRightInd w:val="0"/>
        <w:spacing w:after="0"/>
        <w:ind w:left="426" w:firstLine="567"/>
        <w:jc w:val="both"/>
        <w:rPr>
          <w:rFonts w:ascii="Cambria" w:hAnsi="Cambria" w:cs="Microsoft Sans Serif"/>
          <w:sz w:val="20"/>
          <w:szCs w:val="22"/>
        </w:rPr>
      </w:pPr>
      <w:r w:rsidRPr="00810BF1">
        <w:rPr>
          <w:rFonts w:ascii="Cambria" w:hAnsi="Cambria" w:cs="Microsoft Sans Serif"/>
          <w:sz w:val="20"/>
          <w:szCs w:val="22"/>
        </w:rPr>
        <w:t xml:space="preserve">In case of foreign supplier, first lot of mutually agreed quantities shall be supplied with payment as CAD basis after </w:t>
      </w:r>
      <w:r w:rsidR="00304B44">
        <w:rPr>
          <w:rFonts w:ascii="Cambria" w:hAnsi="Cambria" w:cs="Microsoft Sans Serif"/>
          <w:sz w:val="20"/>
          <w:szCs w:val="22"/>
        </w:rPr>
        <w:t>60</w:t>
      </w:r>
      <w:r w:rsidRPr="00810BF1">
        <w:rPr>
          <w:rFonts w:ascii="Cambria" w:hAnsi="Cambria" w:cs="Microsoft Sans Serif"/>
          <w:sz w:val="20"/>
          <w:szCs w:val="22"/>
        </w:rPr>
        <w:t xml:space="preserve"> days from the date of receipt and acceptance of material. If insisted for </w:t>
      </w:r>
      <w:r w:rsidRPr="00642CBC">
        <w:rPr>
          <w:rFonts w:ascii="Cambria" w:hAnsi="Cambria" w:cs="Microsoft Sans Serif"/>
          <w:sz w:val="20"/>
          <w:szCs w:val="22"/>
        </w:rPr>
        <w:t xml:space="preserve">LC after acceptance of first lot, only usance LC with </w:t>
      </w:r>
      <w:r w:rsidR="00304B44">
        <w:rPr>
          <w:rFonts w:ascii="Cambria" w:hAnsi="Cambria" w:cs="Microsoft Sans Serif"/>
          <w:sz w:val="20"/>
          <w:szCs w:val="22"/>
        </w:rPr>
        <w:t>60</w:t>
      </w:r>
      <w:r w:rsidRPr="00642CBC">
        <w:rPr>
          <w:rFonts w:ascii="Cambria" w:hAnsi="Cambria" w:cs="Microsoft Sans Serif"/>
          <w:sz w:val="20"/>
          <w:szCs w:val="22"/>
        </w:rPr>
        <w:t xml:space="preserve"> days’ credit will be opened one month prior to material readiness.</w:t>
      </w:r>
    </w:p>
    <w:p w:rsidR="00CC4F79" w:rsidRPr="00642CBC" w:rsidRDefault="000D788A" w:rsidP="00E53B95">
      <w:pPr>
        <w:pStyle w:val="ListParagraph"/>
        <w:numPr>
          <w:ilvl w:val="1"/>
          <w:numId w:val="5"/>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b/>
          <w:bCs/>
          <w:sz w:val="20"/>
          <w:szCs w:val="22"/>
        </w:rPr>
        <w:t>Liquidated Damage:</w:t>
      </w:r>
      <w:r w:rsidRPr="00642CBC">
        <w:rPr>
          <w:rFonts w:ascii="Cambria" w:hAnsi="Cambria" w:cs="Microsoft Sans Serif"/>
          <w:sz w:val="20"/>
          <w:szCs w:val="22"/>
        </w:rPr>
        <w:t xml:space="preserve"> </w:t>
      </w:r>
      <w:r w:rsidR="00941C9B" w:rsidRPr="00642CBC">
        <w:rPr>
          <w:rFonts w:ascii="Cambria" w:hAnsi="Cambria" w:cs="Microsoft Sans Serif"/>
          <w:sz w:val="20"/>
          <w:szCs w:val="22"/>
        </w:rPr>
        <w:t xml:space="preserve">Liquidated damages shall be 0.5% of the total order value </w:t>
      </w:r>
      <w:r w:rsidR="009817D4" w:rsidRPr="00642CBC">
        <w:rPr>
          <w:rFonts w:ascii="Cambria" w:hAnsi="Cambria" w:cs="Microsoft Sans Serif"/>
          <w:sz w:val="20"/>
          <w:szCs w:val="22"/>
        </w:rPr>
        <w:t xml:space="preserve">per week of the delay </w:t>
      </w:r>
      <w:r w:rsidR="00941C9B" w:rsidRPr="00642CBC">
        <w:rPr>
          <w:rFonts w:ascii="Cambria" w:hAnsi="Cambria" w:cs="Microsoft Sans Serif"/>
          <w:sz w:val="20"/>
          <w:szCs w:val="22"/>
        </w:rPr>
        <w:t>or part thereof</w:t>
      </w:r>
      <w:r w:rsidR="009817D4" w:rsidRPr="00642CBC">
        <w:rPr>
          <w:rFonts w:ascii="Cambria" w:hAnsi="Cambria" w:cs="Microsoft Sans Serif"/>
          <w:sz w:val="20"/>
          <w:szCs w:val="22"/>
        </w:rPr>
        <w:t>,</w:t>
      </w:r>
      <w:r w:rsidR="00941C9B" w:rsidRPr="00642CBC">
        <w:rPr>
          <w:rFonts w:ascii="Cambria" w:hAnsi="Cambria" w:cs="Microsoft Sans Serif"/>
          <w:sz w:val="20"/>
          <w:szCs w:val="22"/>
        </w:rPr>
        <w:t xml:space="preserve"> subject to a maximum of 10% of the total order value.</w:t>
      </w:r>
      <w:r w:rsidR="00E41573" w:rsidRPr="00642CBC">
        <w:rPr>
          <w:rFonts w:ascii="Cambria" w:hAnsi="Cambria" w:cs="Microsoft Sans Serif"/>
          <w:sz w:val="20"/>
          <w:szCs w:val="22"/>
        </w:rPr>
        <w:t xml:space="preserve"> </w:t>
      </w:r>
      <w:r w:rsidR="00941C9B" w:rsidRPr="00CC2705">
        <w:rPr>
          <w:rFonts w:ascii="Cambria" w:hAnsi="Cambria" w:cs="Microsoft Sans Serif"/>
          <w:strike/>
          <w:sz w:val="20"/>
          <w:szCs w:val="22"/>
        </w:rPr>
        <w:t xml:space="preserve">For </w:t>
      </w:r>
      <w:r w:rsidR="00203AF4" w:rsidRPr="00CC2705">
        <w:rPr>
          <w:rFonts w:ascii="Cambria" w:hAnsi="Cambria" w:cs="Microsoft Sans Serif"/>
          <w:strike/>
          <w:sz w:val="20"/>
          <w:szCs w:val="22"/>
        </w:rPr>
        <w:t xml:space="preserve">cases where </w:t>
      </w:r>
      <w:r w:rsidR="00941C9B" w:rsidRPr="00CC2705">
        <w:rPr>
          <w:rFonts w:ascii="Cambria" w:hAnsi="Cambria" w:cs="Microsoft Sans Serif"/>
          <w:strike/>
          <w:sz w:val="20"/>
          <w:szCs w:val="22"/>
        </w:rPr>
        <w:t>staggered delivery schedule</w:t>
      </w:r>
      <w:r w:rsidR="00C60155" w:rsidRPr="00CC2705">
        <w:rPr>
          <w:rFonts w:ascii="Cambria" w:hAnsi="Cambria" w:cs="Microsoft Sans Serif"/>
          <w:strike/>
          <w:sz w:val="20"/>
          <w:szCs w:val="22"/>
        </w:rPr>
        <w:t xml:space="preserve"> </w:t>
      </w:r>
      <w:r w:rsidR="00203AF4" w:rsidRPr="00CC2705">
        <w:rPr>
          <w:rFonts w:ascii="Cambria" w:hAnsi="Cambria" w:cs="Microsoft Sans Serif"/>
          <w:strike/>
          <w:sz w:val="20"/>
          <w:szCs w:val="22"/>
        </w:rPr>
        <w:t xml:space="preserve">is </w:t>
      </w:r>
      <w:r w:rsidR="00C60155" w:rsidRPr="00CC2705">
        <w:rPr>
          <w:rFonts w:ascii="Cambria" w:hAnsi="Cambria" w:cs="Microsoft Sans Serif"/>
          <w:strike/>
          <w:sz w:val="20"/>
          <w:szCs w:val="22"/>
        </w:rPr>
        <w:t>stipulated by BHEL</w:t>
      </w:r>
      <w:r w:rsidR="00941C9B" w:rsidRPr="00CC2705">
        <w:rPr>
          <w:rFonts w:ascii="Cambria" w:hAnsi="Cambria" w:cs="Microsoft Sans Serif"/>
          <w:strike/>
          <w:sz w:val="20"/>
          <w:szCs w:val="22"/>
        </w:rPr>
        <w:t>, LD shall be 0.5% of the undelivered portion per week of the delay or part thereof subject to a maximum of 10% of the total order value.</w:t>
      </w:r>
    </w:p>
    <w:p w:rsidR="004F449C" w:rsidRPr="00642CBC" w:rsidRDefault="004F449C" w:rsidP="00E05B5A">
      <w:pPr>
        <w:pStyle w:val="ListParagraph"/>
        <w:autoSpaceDE w:val="0"/>
        <w:autoSpaceDN w:val="0"/>
        <w:adjustRightInd w:val="0"/>
        <w:spacing w:after="0"/>
        <w:ind w:left="426"/>
        <w:jc w:val="both"/>
        <w:rPr>
          <w:rFonts w:ascii="Cambria" w:hAnsi="Cambria" w:cs="Microsoft Sans Serif"/>
          <w:sz w:val="20"/>
          <w:szCs w:val="22"/>
        </w:rPr>
      </w:pPr>
      <w:r w:rsidRPr="00642CBC">
        <w:rPr>
          <w:rFonts w:ascii="Cambria" w:hAnsi="Cambria" w:cs="Microsoft Sans Serif"/>
          <w:sz w:val="20"/>
          <w:szCs w:val="22"/>
        </w:rPr>
        <w:t>Any deviation from the above LD clause, loading will be applied to the extent to which it is not agreed by the bidder (at offered value)</w:t>
      </w:r>
    </w:p>
    <w:p w:rsidR="004F449C" w:rsidRPr="00810BF1" w:rsidRDefault="004F449C" w:rsidP="00D0333F">
      <w:pPr>
        <w:pStyle w:val="Default"/>
        <w:ind w:left="426" w:firstLine="567"/>
        <w:jc w:val="both"/>
        <w:rPr>
          <w:rFonts w:ascii="Cambria" w:hAnsi="Cambria" w:cs="Microsoft Sans Serif"/>
          <w:color w:val="auto"/>
          <w:sz w:val="20"/>
          <w:szCs w:val="22"/>
        </w:rPr>
      </w:pPr>
      <w:r w:rsidRPr="00810BF1">
        <w:rPr>
          <w:rFonts w:ascii="Cambria" w:hAnsi="Cambria" w:cs="Microsoft Sans Serif"/>
          <w:color w:val="auto"/>
          <w:sz w:val="20"/>
          <w:szCs w:val="22"/>
        </w:rPr>
        <w:t>Under GST regime, BHEL has to discharge GST liability</w:t>
      </w:r>
      <w:r w:rsidR="00246AB7">
        <w:rPr>
          <w:rFonts w:ascii="Cambria" w:hAnsi="Cambria" w:cs="Microsoft Sans Serif"/>
          <w:color w:val="auto"/>
          <w:sz w:val="20"/>
          <w:szCs w:val="22"/>
        </w:rPr>
        <w:t xml:space="preserve"> on LD recovered from suppliers</w:t>
      </w:r>
      <w:r w:rsidRPr="00810BF1">
        <w:rPr>
          <w:rFonts w:ascii="Cambria" w:hAnsi="Cambria" w:cs="Microsoft Sans Serif"/>
          <w:color w:val="auto"/>
          <w:sz w:val="20"/>
          <w:szCs w:val="22"/>
        </w:rPr>
        <w:t>. Hence applicable GST shall als</w:t>
      </w:r>
      <w:r w:rsidR="00246AB7">
        <w:rPr>
          <w:rFonts w:ascii="Cambria" w:hAnsi="Cambria" w:cs="Microsoft Sans Serif"/>
          <w:color w:val="auto"/>
          <w:sz w:val="20"/>
          <w:szCs w:val="22"/>
        </w:rPr>
        <w:t>o be recoverable from suppliers</w:t>
      </w:r>
      <w:r w:rsidRPr="00810BF1">
        <w:rPr>
          <w:rFonts w:ascii="Cambria" w:hAnsi="Cambria" w:cs="Microsoft Sans Serif"/>
          <w:color w:val="auto"/>
          <w:sz w:val="20"/>
          <w:szCs w:val="22"/>
        </w:rPr>
        <w:t xml:space="preserve"> on LD amount. Debit note will be issued by BHEL </w:t>
      </w:r>
      <w:r w:rsidR="00246AB7">
        <w:rPr>
          <w:rFonts w:ascii="Cambria" w:hAnsi="Cambria" w:cs="Microsoft Sans Serif"/>
          <w:color w:val="auto"/>
          <w:sz w:val="20"/>
          <w:szCs w:val="22"/>
        </w:rPr>
        <w:t xml:space="preserve">for this amount, </w:t>
      </w:r>
      <w:r w:rsidRPr="00810BF1">
        <w:rPr>
          <w:rFonts w:ascii="Cambria" w:hAnsi="Cambria" w:cs="Microsoft Sans Serif"/>
          <w:color w:val="auto"/>
          <w:sz w:val="20"/>
          <w:szCs w:val="22"/>
        </w:rPr>
        <w:t>indicating the respective supply invoice number</w:t>
      </w:r>
      <w:r w:rsidR="00CC4F79" w:rsidRPr="00810BF1">
        <w:rPr>
          <w:rFonts w:ascii="Cambria" w:hAnsi="Cambria" w:cs="Microsoft Sans Serif"/>
          <w:color w:val="auto"/>
          <w:sz w:val="20"/>
          <w:szCs w:val="22"/>
        </w:rPr>
        <w:t>.</w:t>
      </w:r>
    </w:p>
    <w:p w:rsidR="000D788A" w:rsidRPr="00810BF1" w:rsidRDefault="000D788A" w:rsidP="00E53B95">
      <w:pPr>
        <w:pStyle w:val="ListParagraph"/>
        <w:numPr>
          <w:ilvl w:val="1"/>
          <w:numId w:val="2"/>
        </w:numPr>
        <w:ind w:left="426" w:hanging="284"/>
        <w:jc w:val="both"/>
        <w:rPr>
          <w:rFonts w:ascii="Cambria" w:hAnsi="Cambria" w:cs="Microsoft Sans Serif"/>
          <w:b/>
          <w:bCs/>
          <w:sz w:val="20"/>
          <w:szCs w:val="22"/>
        </w:rPr>
      </w:pPr>
      <w:r w:rsidRPr="00810BF1">
        <w:rPr>
          <w:rFonts w:ascii="Cambria" w:hAnsi="Cambria" w:cs="Microsoft Sans Serif"/>
          <w:b/>
          <w:bCs/>
          <w:sz w:val="20"/>
          <w:szCs w:val="22"/>
        </w:rPr>
        <w:t xml:space="preserve">Delivery Terms: </w:t>
      </w:r>
    </w:p>
    <w:p w:rsidR="00C80289" w:rsidRPr="00810BF1" w:rsidRDefault="00C80289" w:rsidP="00E05B5A">
      <w:pPr>
        <w:pStyle w:val="ListParagraph"/>
        <w:ind w:left="426"/>
        <w:jc w:val="both"/>
        <w:rPr>
          <w:rFonts w:ascii="Cambria" w:hAnsi="Cambria" w:cs="Microsoft Sans Serif"/>
          <w:sz w:val="20"/>
          <w:szCs w:val="22"/>
          <w:u w:val="single"/>
        </w:rPr>
      </w:pPr>
      <w:r w:rsidRPr="00810BF1">
        <w:rPr>
          <w:rFonts w:ascii="Cambria" w:hAnsi="Cambria" w:cs="Microsoft Sans Serif"/>
          <w:sz w:val="20"/>
          <w:szCs w:val="22"/>
          <w:u w:val="single"/>
        </w:rPr>
        <w:t>For Indigenous Suppliers</w:t>
      </w:r>
      <w:r w:rsidRPr="00810BF1">
        <w:rPr>
          <w:rFonts w:ascii="Cambria" w:hAnsi="Cambria" w:cs="Microsoft Sans Serif"/>
          <w:sz w:val="20"/>
          <w:szCs w:val="22"/>
        </w:rPr>
        <w:t xml:space="preserve">: </w:t>
      </w:r>
      <w:r w:rsidRPr="00810BF1">
        <w:rPr>
          <w:rFonts w:ascii="Cambria" w:hAnsi="Cambria" w:cs="Microsoft Sans Serif"/>
          <w:bCs/>
          <w:sz w:val="20"/>
          <w:szCs w:val="22"/>
        </w:rPr>
        <w:t>FOR BHEL Trichy inclusive of freight and insurance</w:t>
      </w:r>
      <w:r w:rsidRPr="00810BF1">
        <w:rPr>
          <w:rFonts w:ascii="Cambria" w:hAnsi="Cambria" w:cs="Microsoft Sans Serif"/>
          <w:sz w:val="20"/>
          <w:szCs w:val="22"/>
          <w:u w:val="single"/>
        </w:rPr>
        <w:t xml:space="preserve"> </w:t>
      </w:r>
    </w:p>
    <w:p w:rsidR="000A2602" w:rsidRPr="00810BF1" w:rsidRDefault="009817D4" w:rsidP="000A2602">
      <w:pPr>
        <w:pStyle w:val="ListParagraph"/>
        <w:ind w:left="426"/>
        <w:jc w:val="both"/>
        <w:rPr>
          <w:rFonts w:ascii="Cambria" w:hAnsi="Cambria" w:cs="Microsoft Sans Serif"/>
          <w:sz w:val="20"/>
          <w:szCs w:val="22"/>
        </w:rPr>
      </w:pPr>
      <w:r>
        <w:rPr>
          <w:rFonts w:ascii="Cambria" w:hAnsi="Cambria" w:cs="Microsoft Sans Serif"/>
          <w:sz w:val="20"/>
          <w:szCs w:val="22"/>
          <w:u w:val="single"/>
        </w:rPr>
        <w:t xml:space="preserve">For </w:t>
      </w:r>
      <w:r w:rsidR="006F65C9">
        <w:rPr>
          <w:rFonts w:ascii="Cambria" w:hAnsi="Cambria" w:cs="Microsoft Sans Serif"/>
          <w:sz w:val="20"/>
          <w:szCs w:val="22"/>
          <w:u w:val="single"/>
        </w:rPr>
        <w:t>Foreign</w:t>
      </w:r>
      <w:r w:rsidR="00941C9B" w:rsidRPr="00810BF1">
        <w:rPr>
          <w:rFonts w:ascii="Cambria" w:hAnsi="Cambria" w:cs="Microsoft Sans Serif"/>
          <w:sz w:val="20"/>
          <w:szCs w:val="22"/>
          <w:u w:val="single"/>
        </w:rPr>
        <w:t xml:space="preserve"> Supplie</w:t>
      </w:r>
      <w:r w:rsidR="00C0279C">
        <w:rPr>
          <w:rFonts w:ascii="Cambria" w:hAnsi="Cambria" w:cs="Microsoft Sans Serif"/>
          <w:sz w:val="20"/>
          <w:szCs w:val="22"/>
          <w:u w:val="single"/>
        </w:rPr>
        <w:t>r</w:t>
      </w:r>
      <w:r w:rsidR="00941C9B" w:rsidRPr="00810BF1">
        <w:rPr>
          <w:rFonts w:ascii="Cambria" w:hAnsi="Cambria" w:cs="Microsoft Sans Serif"/>
          <w:sz w:val="20"/>
          <w:szCs w:val="22"/>
          <w:u w:val="single"/>
        </w:rPr>
        <w:t>s:</w:t>
      </w:r>
      <w:r w:rsidR="00941C9B" w:rsidRPr="00810BF1">
        <w:rPr>
          <w:rFonts w:ascii="Cambria" w:hAnsi="Cambria" w:cs="Microsoft Sans Serif"/>
          <w:sz w:val="20"/>
          <w:szCs w:val="22"/>
        </w:rPr>
        <w:t xml:space="preserve"> </w:t>
      </w:r>
      <w:r w:rsidR="00502AE3">
        <w:rPr>
          <w:rFonts w:ascii="Cambria" w:hAnsi="Cambria" w:cs="Microsoft Sans Serif"/>
          <w:sz w:val="20"/>
          <w:szCs w:val="22"/>
        </w:rPr>
        <w:t>CFR/CIF Chennai seaport as per I</w:t>
      </w:r>
      <w:r w:rsidR="00941C9B" w:rsidRPr="00810BF1">
        <w:rPr>
          <w:rFonts w:ascii="Cambria" w:hAnsi="Cambria" w:cs="Microsoft Sans Serif"/>
          <w:sz w:val="20"/>
          <w:szCs w:val="22"/>
        </w:rPr>
        <w:t>ncoterm</w:t>
      </w:r>
      <w:r w:rsidR="00502AE3">
        <w:rPr>
          <w:rFonts w:ascii="Cambria" w:hAnsi="Cambria" w:cs="Microsoft Sans Serif"/>
          <w:sz w:val="20"/>
          <w:szCs w:val="22"/>
        </w:rPr>
        <w:t>s</w:t>
      </w:r>
      <w:r w:rsidR="00941C9B" w:rsidRPr="00810BF1">
        <w:rPr>
          <w:rFonts w:ascii="Cambria" w:hAnsi="Cambria" w:cs="Microsoft Sans Serif"/>
          <w:sz w:val="20"/>
          <w:szCs w:val="22"/>
        </w:rPr>
        <w:t xml:space="preserve"> 2010</w:t>
      </w:r>
      <w:r w:rsidR="008F6C3D">
        <w:rPr>
          <w:rFonts w:ascii="Cambria" w:hAnsi="Cambria" w:cs="Microsoft Sans Serif"/>
          <w:sz w:val="20"/>
          <w:szCs w:val="22"/>
        </w:rPr>
        <w:t>.</w:t>
      </w:r>
    </w:p>
    <w:p w:rsidR="005116D5" w:rsidRPr="00810BF1" w:rsidRDefault="000D788A" w:rsidP="00E53B95">
      <w:pPr>
        <w:pStyle w:val="ListParagraph"/>
        <w:numPr>
          <w:ilvl w:val="1"/>
          <w:numId w:val="2"/>
        </w:numPr>
        <w:spacing w:after="0"/>
        <w:ind w:left="426" w:hanging="284"/>
        <w:jc w:val="both"/>
        <w:rPr>
          <w:rFonts w:ascii="Cambria" w:hAnsi="Cambria" w:cs="Microsoft Sans Serif"/>
          <w:sz w:val="20"/>
          <w:szCs w:val="22"/>
        </w:rPr>
      </w:pPr>
      <w:r w:rsidRPr="00810BF1">
        <w:rPr>
          <w:rFonts w:ascii="Cambria" w:hAnsi="Cambria" w:cs="Microsoft Sans Serif"/>
          <w:b/>
          <w:bCs/>
          <w:sz w:val="20"/>
          <w:szCs w:val="22"/>
        </w:rPr>
        <w:t>Validity of Offer:</w:t>
      </w:r>
      <w:r w:rsidRPr="00810BF1">
        <w:rPr>
          <w:rFonts w:ascii="Cambria" w:hAnsi="Cambria" w:cs="Microsoft Sans Serif"/>
          <w:sz w:val="20"/>
          <w:szCs w:val="22"/>
        </w:rPr>
        <w:t xml:space="preserve"> Prices </w:t>
      </w:r>
      <w:r w:rsidR="00234A16" w:rsidRPr="00810BF1">
        <w:rPr>
          <w:rFonts w:ascii="Cambria" w:hAnsi="Cambria" w:cs="Microsoft Sans Serif"/>
          <w:sz w:val="20"/>
          <w:szCs w:val="22"/>
        </w:rPr>
        <w:t xml:space="preserve">should be fixed and </w:t>
      </w:r>
      <w:r w:rsidR="005116D5" w:rsidRPr="00810BF1">
        <w:rPr>
          <w:rFonts w:ascii="Cambria" w:hAnsi="Cambria" w:cs="Microsoft Sans Serif"/>
          <w:sz w:val="20"/>
          <w:szCs w:val="22"/>
        </w:rPr>
        <w:t>should be valid for period as mentioned in the “Confirmation to the Terms and Conditions” attached.</w:t>
      </w:r>
    </w:p>
    <w:p w:rsidR="00C80289" w:rsidRPr="00810BF1" w:rsidRDefault="00C80289" w:rsidP="00E53B95">
      <w:pPr>
        <w:pStyle w:val="ListParagraph"/>
        <w:numPr>
          <w:ilvl w:val="1"/>
          <w:numId w:val="2"/>
        </w:numPr>
        <w:spacing w:after="0"/>
        <w:ind w:left="426" w:hanging="284"/>
        <w:jc w:val="both"/>
        <w:rPr>
          <w:rFonts w:ascii="Cambria" w:hAnsi="Cambria" w:cs="Microsoft Sans Serif"/>
          <w:sz w:val="20"/>
          <w:szCs w:val="22"/>
        </w:rPr>
      </w:pPr>
      <w:r w:rsidRPr="00810BF1">
        <w:rPr>
          <w:rFonts w:ascii="Cambria" w:hAnsi="Cambria" w:cs="Microsoft Sans Serif"/>
          <w:b/>
          <w:sz w:val="20"/>
          <w:szCs w:val="22"/>
        </w:rPr>
        <w:t>Delivery period:</w:t>
      </w:r>
      <w:r w:rsidRPr="00810BF1">
        <w:rPr>
          <w:rFonts w:ascii="Cambria" w:hAnsi="Cambria" w:cs="Microsoft Sans Serif"/>
          <w:sz w:val="20"/>
          <w:szCs w:val="22"/>
        </w:rPr>
        <w:t xml:space="preserve"> </w:t>
      </w:r>
      <w:r w:rsidR="00234A16" w:rsidRPr="00810BF1">
        <w:rPr>
          <w:rFonts w:ascii="Cambria" w:hAnsi="Cambria" w:cs="Microsoft Sans Serif"/>
          <w:sz w:val="20"/>
          <w:szCs w:val="22"/>
        </w:rPr>
        <w:t xml:space="preserve">Delivery schedule will be </w:t>
      </w:r>
      <w:r w:rsidR="00674693" w:rsidRPr="00810BF1">
        <w:rPr>
          <w:rFonts w:ascii="Cambria" w:hAnsi="Cambria" w:cs="Microsoft Sans Serif"/>
          <w:sz w:val="20"/>
          <w:szCs w:val="22"/>
        </w:rPr>
        <w:t>as mentioned in the “Confirmation to the Terms and Conditions” attached</w:t>
      </w:r>
      <w:r w:rsidR="00234A16" w:rsidRPr="00810BF1">
        <w:rPr>
          <w:rFonts w:ascii="Cambria" w:hAnsi="Cambria" w:cs="Microsoft Sans Serif"/>
          <w:sz w:val="20"/>
          <w:szCs w:val="22"/>
        </w:rPr>
        <w:t xml:space="preserve">. </w:t>
      </w:r>
      <w:r w:rsidR="0046080F" w:rsidRPr="00810BF1">
        <w:rPr>
          <w:rFonts w:ascii="Cambria" w:hAnsi="Cambria" w:cs="Microsoft Sans Serif"/>
          <w:sz w:val="20"/>
          <w:szCs w:val="22"/>
        </w:rPr>
        <w:t>If supplier offers more than the required delivery period BHEL will operate 0.5% loading factor for evaluation of their offer for every week delay</w:t>
      </w:r>
      <w:r w:rsidR="005116D5" w:rsidRPr="00810BF1">
        <w:rPr>
          <w:rFonts w:ascii="Cambria" w:hAnsi="Cambria" w:cs="Microsoft Sans Serif"/>
          <w:sz w:val="20"/>
          <w:szCs w:val="22"/>
        </w:rPr>
        <w:t>.</w:t>
      </w:r>
    </w:p>
    <w:p w:rsidR="00823EC1" w:rsidRPr="00810BF1" w:rsidRDefault="0097346F" w:rsidP="00E53B95">
      <w:pPr>
        <w:pStyle w:val="ListParagraph"/>
        <w:numPr>
          <w:ilvl w:val="1"/>
          <w:numId w:val="2"/>
        </w:numPr>
        <w:ind w:left="426" w:hanging="284"/>
        <w:jc w:val="both"/>
        <w:rPr>
          <w:rFonts w:ascii="Cambria" w:hAnsi="Cambria" w:cs="Microsoft Sans Serif"/>
          <w:sz w:val="20"/>
          <w:szCs w:val="22"/>
        </w:rPr>
      </w:pPr>
      <w:r w:rsidRPr="00810BF1">
        <w:rPr>
          <w:rFonts w:ascii="Cambria" w:hAnsi="Cambria" w:cs="Microsoft Sans Serif"/>
          <w:b/>
          <w:bCs/>
          <w:sz w:val="20"/>
          <w:szCs w:val="22"/>
        </w:rPr>
        <w:t xml:space="preserve">Guarantee </w:t>
      </w:r>
      <w:r w:rsidR="006C17BF">
        <w:rPr>
          <w:rFonts w:ascii="Cambria" w:hAnsi="Cambria" w:cs="Microsoft Sans Serif"/>
          <w:b/>
          <w:bCs/>
          <w:sz w:val="20"/>
          <w:szCs w:val="22"/>
        </w:rPr>
        <w:t>period</w:t>
      </w:r>
      <w:r w:rsidRPr="00810BF1">
        <w:rPr>
          <w:rFonts w:ascii="Cambria" w:hAnsi="Cambria" w:cs="Microsoft Sans Serif"/>
          <w:b/>
          <w:bCs/>
          <w:sz w:val="20"/>
          <w:szCs w:val="22"/>
        </w:rPr>
        <w:t>:</w:t>
      </w:r>
      <w:r w:rsidRPr="00810BF1">
        <w:rPr>
          <w:rFonts w:ascii="Cambria" w:hAnsi="Cambria" w:cs="Microsoft Sans Serif"/>
          <w:sz w:val="20"/>
          <w:szCs w:val="22"/>
        </w:rPr>
        <w:t xml:space="preserve"> </w:t>
      </w:r>
      <w:r w:rsidR="00234A16" w:rsidRPr="00810BF1">
        <w:rPr>
          <w:rFonts w:ascii="Cambria" w:hAnsi="Cambria" w:cs="Microsoft Sans Serif"/>
          <w:sz w:val="20"/>
          <w:szCs w:val="22"/>
        </w:rPr>
        <w:t xml:space="preserve">The vendor shall give a guarantee for the performance of his supplies for a period of </w:t>
      </w:r>
      <w:r w:rsidR="00234A16" w:rsidRPr="00810BF1">
        <w:rPr>
          <w:rFonts w:ascii="Cambria" w:hAnsi="Cambria" w:cs="Microsoft Sans Serif"/>
          <w:b/>
          <w:bCs/>
          <w:sz w:val="20"/>
          <w:szCs w:val="22"/>
        </w:rPr>
        <w:t>eighteen months</w:t>
      </w:r>
      <w:r w:rsidR="00234A16" w:rsidRPr="00810BF1">
        <w:rPr>
          <w:rFonts w:ascii="Cambria" w:hAnsi="Cambria" w:cs="Microsoft Sans Serif"/>
          <w:sz w:val="20"/>
          <w:szCs w:val="22"/>
        </w:rPr>
        <w:t xml:space="preserve"> from the date of dispatch or </w:t>
      </w:r>
      <w:r w:rsidR="00234A16" w:rsidRPr="00810BF1">
        <w:rPr>
          <w:rFonts w:ascii="Cambria" w:hAnsi="Cambria" w:cs="Microsoft Sans Serif"/>
          <w:b/>
          <w:bCs/>
          <w:sz w:val="20"/>
          <w:szCs w:val="22"/>
        </w:rPr>
        <w:t>twelve months</w:t>
      </w:r>
      <w:r w:rsidR="00234A16" w:rsidRPr="00810BF1">
        <w:rPr>
          <w:rFonts w:ascii="Cambria" w:hAnsi="Cambria" w:cs="Microsoft Sans Serif"/>
          <w:sz w:val="20"/>
          <w:szCs w:val="22"/>
        </w:rPr>
        <w:t xml:space="preserve"> from the date of commissioning whichever is earlier.</w:t>
      </w:r>
    </w:p>
    <w:p w:rsidR="00C53A15" w:rsidRPr="00642CBC" w:rsidRDefault="000D788A" w:rsidP="00E53B95">
      <w:pPr>
        <w:pStyle w:val="ListParagraph"/>
        <w:numPr>
          <w:ilvl w:val="1"/>
          <w:numId w:val="2"/>
        </w:numPr>
        <w:ind w:left="426" w:hanging="284"/>
        <w:jc w:val="both"/>
        <w:rPr>
          <w:rFonts w:ascii="Cambria" w:hAnsi="Cambria" w:cs="Microsoft Sans Serif"/>
          <w:sz w:val="20"/>
          <w:szCs w:val="22"/>
        </w:rPr>
      </w:pPr>
      <w:r w:rsidRPr="00810BF1">
        <w:rPr>
          <w:rFonts w:ascii="Cambria" w:hAnsi="Cambria" w:cs="Microsoft Sans Serif"/>
          <w:b/>
          <w:bCs/>
          <w:sz w:val="20"/>
          <w:szCs w:val="22"/>
        </w:rPr>
        <w:t>Miscellaneous:</w:t>
      </w:r>
      <w:r w:rsidR="00E71196" w:rsidRPr="00810BF1">
        <w:rPr>
          <w:rFonts w:ascii="Cambria" w:hAnsi="Cambria" w:cs="Microsoft Sans Serif"/>
          <w:sz w:val="20"/>
          <w:szCs w:val="22"/>
        </w:rPr>
        <w:t xml:space="preserve"> Any</w:t>
      </w:r>
      <w:r w:rsidRPr="00810BF1">
        <w:rPr>
          <w:rFonts w:ascii="Cambria" w:hAnsi="Cambria" w:cs="Microsoft Sans Serif"/>
          <w:sz w:val="20"/>
          <w:szCs w:val="22"/>
        </w:rPr>
        <w:t xml:space="preserve"> conditions which might have been quoted by the seller and are in contrav</w:t>
      </w:r>
      <w:r w:rsidR="00E71196" w:rsidRPr="00810BF1">
        <w:rPr>
          <w:rFonts w:ascii="Cambria" w:hAnsi="Cambria" w:cs="Microsoft Sans Serif"/>
          <w:sz w:val="20"/>
          <w:szCs w:val="22"/>
        </w:rPr>
        <w:t xml:space="preserve">ention to the terms </w:t>
      </w:r>
      <w:r w:rsidR="002943F3" w:rsidRPr="00810BF1">
        <w:rPr>
          <w:rFonts w:ascii="Cambria" w:hAnsi="Cambria" w:cs="Microsoft Sans Serif"/>
          <w:sz w:val="20"/>
          <w:szCs w:val="22"/>
        </w:rPr>
        <w:t xml:space="preserve">of PO </w:t>
      </w:r>
      <w:r w:rsidRPr="00810BF1">
        <w:rPr>
          <w:rFonts w:ascii="Cambria" w:hAnsi="Cambria" w:cs="Microsoft Sans Serif"/>
          <w:sz w:val="20"/>
          <w:szCs w:val="22"/>
        </w:rPr>
        <w:t xml:space="preserve">and which have not been specifically accepted by Purchaser </w:t>
      </w:r>
      <w:r w:rsidRPr="00642CBC">
        <w:rPr>
          <w:rFonts w:ascii="Cambria" w:hAnsi="Cambria" w:cs="Microsoft Sans Serif"/>
          <w:sz w:val="20"/>
          <w:szCs w:val="22"/>
        </w:rPr>
        <w:t>will not be applicable to the contract</w:t>
      </w:r>
      <w:r w:rsidR="002943F3" w:rsidRPr="00642CBC">
        <w:rPr>
          <w:rFonts w:ascii="Cambria" w:hAnsi="Cambria" w:cs="Microsoft Sans Serif"/>
          <w:sz w:val="20"/>
          <w:szCs w:val="22"/>
        </w:rPr>
        <w:t>/PO</w:t>
      </w:r>
      <w:r w:rsidRPr="00642CBC">
        <w:rPr>
          <w:rFonts w:ascii="Cambria" w:hAnsi="Cambria" w:cs="Microsoft Sans Serif"/>
          <w:sz w:val="20"/>
          <w:szCs w:val="22"/>
        </w:rPr>
        <w:t>.</w:t>
      </w:r>
    </w:p>
    <w:p w:rsidR="006A3013" w:rsidRPr="00642CBC" w:rsidRDefault="00C53A15" w:rsidP="00E53B95">
      <w:pPr>
        <w:pStyle w:val="ListParagraph"/>
        <w:numPr>
          <w:ilvl w:val="1"/>
          <w:numId w:val="2"/>
        </w:numPr>
        <w:ind w:left="426" w:hanging="284"/>
        <w:jc w:val="both"/>
        <w:rPr>
          <w:rFonts w:ascii="Cambria" w:hAnsi="Cambria" w:cs="Microsoft Sans Serif"/>
          <w:sz w:val="20"/>
          <w:szCs w:val="22"/>
        </w:rPr>
      </w:pPr>
      <w:r w:rsidRPr="00642CBC">
        <w:rPr>
          <w:rFonts w:ascii="Cambria" w:hAnsi="Cambria" w:cs="Microsoft Sans Serif"/>
          <w:b/>
          <w:bCs/>
          <w:sz w:val="20"/>
          <w:szCs w:val="22"/>
        </w:rPr>
        <w:t>Performance Bank Guarantee:</w:t>
      </w:r>
      <w:r w:rsidR="00240A09" w:rsidRPr="00642CBC">
        <w:rPr>
          <w:rFonts w:ascii="Cambria" w:hAnsi="Cambria" w:cs="Microsoft Sans Serif"/>
          <w:sz w:val="20"/>
          <w:szCs w:val="22"/>
        </w:rPr>
        <w:t xml:space="preserve"> If tender c</w:t>
      </w:r>
      <w:r w:rsidRPr="00642CBC">
        <w:rPr>
          <w:rFonts w:ascii="Cambria" w:hAnsi="Cambria" w:cs="Microsoft Sans Serif"/>
          <w:sz w:val="20"/>
          <w:szCs w:val="22"/>
        </w:rPr>
        <w:t xml:space="preserve">alls for Performance Bank Guarantee, </w:t>
      </w:r>
      <w:r w:rsidR="00FF311E" w:rsidRPr="00642CBC">
        <w:rPr>
          <w:rFonts w:ascii="Cambria" w:hAnsi="Cambria" w:cs="Microsoft Sans Serif"/>
          <w:sz w:val="20"/>
          <w:szCs w:val="22"/>
        </w:rPr>
        <w:t>v</w:t>
      </w:r>
      <w:r w:rsidRPr="00642CBC">
        <w:rPr>
          <w:rFonts w:ascii="Cambria" w:hAnsi="Cambria" w:cs="Microsoft Sans Serif"/>
          <w:sz w:val="20"/>
          <w:szCs w:val="22"/>
        </w:rPr>
        <w:t>endor should provide a performance bank guarantee (PBG) in BHEL format for 10% of the total Purchase order value valid for warranty/guarantee period with an additional claim period of 2 months. PBG should be issued from list of consortium banks.</w:t>
      </w:r>
    </w:p>
    <w:p w:rsidR="006348B8" w:rsidRPr="00C961F6" w:rsidRDefault="006A3013" w:rsidP="00C961F6">
      <w:pPr>
        <w:pStyle w:val="ListParagraph"/>
        <w:numPr>
          <w:ilvl w:val="1"/>
          <w:numId w:val="2"/>
        </w:numPr>
        <w:ind w:left="426" w:hanging="284"/>
        <w:jc w:val="both"/>
        <w:rPr>
          <w:rFonts w:ascii="Cambria" w:hAnsi="Cambria" w:cs="Microsoft Sans Serif"/>
          <w:sz w:val="16"/>
          <w:szCs w:val="16"/>
        </w:rPr>
      </w:pPr>
      <w:r w:rsidRPr="00642CBC">
        <w:rPr>
          <w:rFonts w:ascii="Cambria" w:hAnsi="Cambria" w:cs="Microsoft Sans Serif"/>
          <w:b/>
          <w:bCs/>
          <w:sz w:val="20"/>
          <w:szCs w:val="22"/>
        </w:rPr>
        <w:t>Counter Offering:</w:t>
      </w:r>
      <w:r w:rsidRPr="00642CBC">
        <w:rPr>
          <w:rFonts w:ascii="Cambria" w:hAnsi="Cambria" w:cs="Microsoft Sans Serif"/>
          <w:sz w:val="20"/>
          <w:szCs w:val="22"/>
        </w:rPr>
        <w:t xml:space="preserve"> </w:t>
      </w:r>
      <w:r w:rsidR="00C961F6">
        <w:rPr>
          <w:rFonts w:ascii="Cambria" w:hAnsi="Cambria" w:cs="Microsoft Sans Serif"/>
          <w:sz w:val="20"/>
          <w:szCs w:val="22"/>
        </w:rPr>
        <w:t>NA</w:t>
      </w:r>
    </w:p>
    <w:p w:rsidR="00C961F6" w:rsidRPr="00642CBC" w:rsidRDefault="00C961F6" w:rsidP="000A2A94">
      <w:pPr>
        <w:pStyle w:val="ListParagraph"/>
        <w:ind w:left="426"/>
        <w:jc w:val="both"/>
        <w:rPr>
          <w:rFonts w:ascii="Cambria" w:hAnsi="Cambria" w:cs="Microsoft Sans Serif"/>
          <w:sz w:val="16"/>
          <w:szCs w:val="16"/>
        </w:rPr>
      </w:pPr>
    </w:p>
    <w:p w:rsidR="00E76367" w:rsidRPr="00642CBC" w:rsidRDefault="00E76367" w:rsidP="00E76367">
      <w:pPr>
        <w:pStyle w:val="ListParagraph"/>
        <w:numPr>
          <w:ilvl w:val="0"/>
          <w:numId w:val="1"/>
        </w:numPr>
        <w:ind w:left="284" w:hanging="284"/>
        <w:jc w:val="both"/>
        <w:rPr>
          <w:rFonts w:ascii="Cambria" w:hAnsi="Cambria"/>
          <w:b/>
          <w:bCs/>
          <w:u w:val="single"/>
          <w:lang w:val="en-US"/>
        </w:rPr>
      </w:pPr>
      <w:r w:rsidRPr="00642CBC">
        <w:rPr>
          <w:rFonts w:ascii="Cambria" w:hAnsi="Cambria"/>
          <w:b/>
          <w:bCs/>
          <w:u w:val="single"/>
          <w:lang w:val="en-US"/>
        </w:rPr>
        <w:t>COMPLIANCE / ACCEPTANCE REQUIRED FOR FOLLOWING POINTS TO ENSURE INPUT TAX CREDIT</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 xml:space="preserve">Response to Tenders for Indigenous supplier/Vendor will be entertained only if the vendor has a valid GST registration No (GSTIN) which should be clearly mentioned in the offer. If the Vendor is exempted from GST registration, a declaration </w:t>
      </w:r>
      <w:r w:rsidRPr="00B6421E">
        <w:rPr>
          <w:rFonts w:ascii="Cambria" w:hAnsi="Cambria" w:cs="Microsoft Sans Serif"/>
          <w:sz w:val="20"/>
          <w:szCs w:val="22"/>
        </w:rPr>
        <w:lastRenderedPageBreak/>
        <w:t>with due supporting documents need to be furnished for considering the offer. Vendor under composition scheme should declare that he is a composition Vendor supported by the screen shot taken from GST portal. The dealer has to submit necessary documents if there is any change in status under GST.</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Supplier shall mention their GSTIN in all their invoices (incl. credit Notes, Debit Notes) and invoices shall be in the format as specified/prescribed under GST laws. Invoices shall necessarily contain Invoice number (in case of multiple numbering system is being followed for billing like SAP invoice no, commercial invoice no etc., then the Invoice No. which is linked/uploaded in GSTN network shall be clearly indicated), Billed to party (with GSTIN) &amp; Shipped to party details, item description as per PO, Quantity, Rate, Value, applicable taxes with nomenclature (like IGST, SGST, CGST &amp; UTGST) separately, HSN/ SAC Code, Place of Supply etc.</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Invoices will be processed only upon completion of statutory requirement and further subject to following:</w:t>
      </w:r>
    </w:p>
    <w:p w:rsidR="002255C3" w:rsidRPr="00B6421E" w:rsidRDefault="002255C3" w:rsidP="00090ACC">
      <w:pPr>
        <w:pStyle w:val="ListParagraph"/>
        <w:numPr>
          <w:ilvl w:val="0"/>
          <w:numId w:val="36"/>
        </w:numPr>
        <w:jc w:val="both"/>
        <w:rPr>
          <w:rFonts w:ascii="Cambria" w:hAnsi="Cambria" w:cs="Microsoft Sans Serif"/>
          <w:sz w:val="20"/>
          <w:szCs w:val="22"/>
        </w:rPr>
      </w:pPr>
      <w:r w:rsidRPr="00B6421E">
        <w:rPr>
          <w:rFonts w:ascii="Cambria" w:hAnsi="Cambria" w:cs="Microsoft Sans Serif"/>
          <w:sz w:val="20"/>
          <w:szCs w:val="22"/>
        </w:rPr>
        <w:t>Vendor declaring such invoice in Form GST ANX-1</w:t>
      </w:r>
    </w:p>
    <w:p w:rsidR="002255C3" w:rsidRPr="00B6421E" w:rsidRDefault="002255C3" w:rsidP="00090ACC">
      <w:pPr>
        <w:pStyle w:val="ListParagraph"/>
        <w:numPr>
          <w:ilvl w:val="0"/>
          <w:numId w:val="36"/>
        </w:numPr>
        <w:jc w:val="both"/>
        <w:rPr>
          <w:rFonts w:ascii="Cambria" w:hAnsi="Cambria" w:cs="Microsoft Sans Serif"/>
          <w:sz w:val="20"/>
          <w:szCs w:val="22"/>
        </w:rPr>
      </w:pPr>
      <w:r w:rsidRPr="00B6421E">
        <w:rPr>
          <w:rFonts w:ascii="Cambria" w:hAnsi="Cambria" w:cs="Microsoft Sans Serif"/>
          <w:sz w:val="20"/>
          <w:szCs w:val="22"/>
        </w:rPr>
        <w:t>Receipt of Goods or Services and Tax invoice by BHEL</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All invoices shall bear the HSN Code for each item separately (Harmonized System of Nomenclature)/ SAC code (Services Accounting Code).</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As the continuous uploading of tax invoices in GSTN portal (in GST ANX-1) is available for all (i.e. both Small &amp; Large) tax payers under proposed new GST Return System, all invoice raised on BHEL may be uploaded immediately in GST portal on despatch of material /rendering of services. The supplier shall ensure availability of Invoice in GST portal before submission of invoice to BHEL. Invoices will be admitted by BHEL only if the invoices are available in GSTN portal (in BHEL’s GST ANX-2).</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 declaration to the effect that all invoice particulars are/were uploaded in the GSTN network/ portal &amp; all tax liability as per GST rules and regulations have been and will be discharged, shall be mentioned in the invoice. If not mentioned in the invoice, a separate declaration shall be submitted as per the requirement of BHEL.</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All documents like Test Certificate, LR copy, any other document mentioned in PO, shall be sent along with the vehicle/consignment. For all consignments received within the calendar month, input credit will be availed within that month in line with monthly returns filing cycle. In case of any discrepancy in the document or non-submission of documents mentioned in the PO, then BHEL will not be able to accept or account the material, in such case availing of tax credit will be deferred to next month or so.</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 of discrepancy in the data uploaded by the supplier in the GSTN portal or in case of any shortages or rejection in the supply, then BHEL will not be able to avail the tax credit and will notify the supplier of the same. Supplier has to rectify the data discrepancy in the GSTN portal or issue credit note or debit note (details also to be uploaded in GSTN portal) for the shortages or rejections in the supplies or additional claims, within the calendar month informed by BHEL.</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cases where invoice details have been uploaded by the vendor but failed to remit the GST amount to GST Department (Form PMT-08 or Form GST RET-01 to be submitted) within stipulated time, then GST paid on the invoices pertaining to the month for which GST return not filed by the vendor will be recovered from the vendor along with the applicable interest (currently 24% p.a) and all subsequent bills of the vendor will not be processed till filing of the GST return by the vendor.</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Under GST regime, BHEL has to discharge GST liability on LD recovered from suppliers/contractors.</w:t>
      </w:r>
      <w:r>
        <w:rPr>
          <w:rFonts w:ascii="Cambria" w:hAnsi="Cambria" w:cs="Microsoft Sans Serif"/>
          <w:sz w:val="20"/>
          <w:szCs w:val="22"/>
        </w:rPr>
        <w:t xml:space="preserve"> </w:t>
      </w:r>
      <w:r w:rsidRPr="00B6421E">
        <w:rPr>
          <w:rFonts w:ascii="Cambria" w:hAnsi="Cambria" w:cs="Microsoft Sans Serif"/>
          <w:sz w:val="20"/>
          <w:szCs w:val="22"/>
        </w:rPr>
        <w:t>Hence applicable GST shall also be recoverable from suppliers/contractors on LD amount. For this</w:t>
      </w:r>
      <w:r>
        <w:rPr>
          <w:rFonts w:ascii="Cambria" w:hAnsi="Cambria" w:cs="Microsoft Sans Serif"/>
          <w:sz w:val="20"/>
          <w:szCs w:val="22"/>
        </w:rPr>
        <w:t>, d</w:t>
      </w:r>
      <w:r w:rsidRPr="00B6421E">
        <w:rPr>
          <w:rFonts w:ascii="Cambria" w:hAnsi="Cambria" w:cs="Microsoft Sans Serif"/>
          <w:sz w:val="20"/>
          <w:szCs w:val="22"/>
        </w:rPr>
        <w:t>ebit note will be issued by BHEL indicating the respective supply invoice number.</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 any changes in taxes and duties as per Gov. Notification (including GST), the same shall be applicable from time to time.</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Duplicate copy of the Invoice meant for the transporter should accompany the material as stipulated under CE Rules 52A and 172C OR 57CE.</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TDS on GST shall be applicable as per the GST Act.</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In case GST credit is denied to BHEL due to non-receipt or delayed receipt of goods and/ or tax invoice or expiry of timeline prescribed in GST law for availing such ITC, or any other reasons not attributable to BHEL, GST amount claimed in the invoice shall be disallowed to the vendor.</w:t>
      </w:r>
    </w:p>
    <w:p w:rsidR="002255C3" w:rsidRPr="00B6421E"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t>Where any GST liability arising on BHEL under Reverse Charge (RCM), the vendor has to submit the invoices to BHEL well within the timeline prescribed in GST Law, to enable BHEL to discharge the GST liability. If there is a delay in submission of invoice by the vendor resulting in delayed payment of GST by BHEL along with Interest, then such Interest payable or paid shall be recovered from the vendor.</w:t>
      </w:r>
    </w:p>
    <w:p w:rsidR="00C80289" w:rsidRPr="002255C3" w:rsidRDefault="002255C3" w:rsidP="002255C3">
      <w:pPr>
        <w:pStyle w:val="ListParagraph"/>
        <w:numPr>
          <w:ilvl w:val="0"/>
          <w:numId w:val="8"/>
        </w:numPr>
        <w:ind w:left="426" w:hanging="284"/>
        <w:jc w:val="both"/>
        <w:rPr>
          <w:rFonts w:ascii="Cambria" w:hAnsi="Cambria" w:cs="Microsoft Sans Serif"/>
          <w:sz w:val="20"/>
          <w:szCs w:val="22"/>
        </w:rPr>
      </w:pPr>
      <w:r w:rsidRPr="00B6421E">
        <w:rPr>
          <w:rFonts w:ascii="Cambria" w:hAnsi="Cambria" w:cs="Microsoft Sans Serif"/>
          <w:sz w:val="20"/>
          <w:szCs w:val="22"/>
        </w:rPr>
        <w:lastRenderedPageBreak/>
        <w:t>GST TDS will be deducted as per Section 51 of CGST Act 2017 and in line with Notification 50/2018 – Central Tax dated 13.09.2018. GST TDS certificate which will be generated in GST portal subsequent to vendor accepting the TDS deduction in the GST portal, will be issued to the vendor.</w:t>
      </w:r>
    </w:p>
    <w:p w:rsidR="00E76367" w:rsidRPr="00642CBC" w:rsidRDefault="00E76367" w:rsidP="00E76367">
      <w:pPr>
        <w:pStyle w:val="ListParagraph"/>
        <w:ind w:left="426"/>
        <w:jc w:val="both"/>
        <w:rPr>
          <w:rFonts w:ascii="Cambria" w:hAnsi="Cambria" w:cs="Microsoft Sans Serif"/>
          <w:sz w:val="16"/>
          <w:szCs w:val="16"/>
        </w:rPr>
      </w:pPr>
    </w:p>
    <w:p w:rsidR="00C80289" w:rsidRPr="00642CBC" w:rsidRDefault="00C53A15" w:rsidP="00E05B5A">
      <w:pPr>
        <w:pStyle w:val="ListParagraph"/>
        <w:numPr>
          <w:ilvl w:val="0"/>
          <w:numId w:val="1"/>
        </w:numPr>
        <w:ind w:left="284" w:hanging="284"/>
        <w:jc w:val="both"/>
        <w:rPr>
          <w:rFonts w:ascii="Cambria" w:hAnsi="Cambria"/>
          <w:b/>
          <w:bCs/>
          <w:u w:val="single"/>
          <w:lang w:val="en-US"/>
        </w:rPr>
      </w:pPr>
      <w:r w:rsidRPr="00642CBC">
        <w:rPr>
          <w:rFonts w:ascii="Cambria" w:hAnsi="Cambria" w:cs="Microsoft Sans Serif"/>
          <w:b/>
          <w:bCs/>
          <w:sz w:val="20"/>
          <w:szCs w:val="22"/>
          <w:u w:val="single"/>
        </w:rPr>
        <w:t xml:space="preserve"> </w:t>
      </w:r>
      <w:r w:rsidR="00E76367" w:rsidRPr="00642CBC">
        <w:rPr>
          <w:rFonts w:ascii="Cambria" w:hAnsi="Cambria" w:cs="Microsoft Sans Serif"/>
          <w:b/>
          <w:bCs/>
          <w:sz w:val="20"/>
          <w:szCs w:val="22"/>
          <w:u w:val="single"/>
        </w:rPr>
        <w:t>SPECIAL PROVISIONS FOR MICRO AND SMALL ENTERPRISES (MSE):</w:t>
      </w:r>
      <w:r w:rsidR="00E76367" w:rsidRPr="00642CBC">
        <w:rPr>
          <w:rFonts w:ascii="Cambria" w:hAnsi="Cambria"/>
          <w:b/>
          <w:bCs/>
          <w:u w:val="single"/>
          <w:lang w:val="en-US"/>
        </w:rPr>
        <w:t xml:space="preserve"> </w:t>
      </w:r>
    </w:p>
    <w:p w:rsidR="00D44C7D" w:rsidRDefault="00D44C7D" w:rsidP="00D44C7D">
      <w:pPr>
        <w:pStyle w:val="ListParagraph"/>
        <w:numPr>
          <w:ilvl w:val="0"/>
          <w:numId w:val="9"/>
        </w:numPr>
        <w:ind w:left="426" w:hanging="284"/>
        <w:jc w:val="both"/>
        <w:rPr>
          <w:rFonts w:ascii="Cambria" w:hAnsi="Cambria" w:cs="Microsoft Sans Serif"/>
          <w:sz w:val="20"/>
          <w:szCs w:val="22"/>
        </w:rPr>
      </w:pPr>
      <w:r w:rsidRPr="00642CBC">
        <w:rPr>
          <w:rFonts w:ascii="Cambria" w:hAnsi="Cambria" w:cs="Microsoft Sans Serif"/>
          <w:sz w:val="20"/>
          <w:szCs w:val="22"/>
        </w:rPr>
        <w:t>25% of the tendered quantity is earmarked for MSE suppliers in this tender.</w:t>
      </w:r>
    </w:p>
    <w:p w:rsidR="00D44C7D" w:rsidRPr="00642CBC" w:rsidRDefault="00D44C7D" w:rsidP="00D44C7D">
      <w:pPr>
        <w:pStyle w:val="ListParagraph"/>
        <w:numPr>
          <w:ilvl w:val="0"/>
          <w:numId w:val="9"/>
        </w:numPr>
        <w:ind w:left="426" w:hanging="284"/>
        <w:jc w:val="both"/>
        <w:rPr>
          <w:rFonts w:ascii="Cambria" w:hAnsi="Cambria" w:cs="Microsoft Sans Serif"/>
          <w:sz w:val="20"/>
          <w:szCs w:val="22"/>
        </w:rPr>
      </w:pPr>
      <w:r w:rsidRPr="003F3259">
        <w:rPr>
          <w:rFonts w:ascii="Cambria" w:hAnsi="Cambria" w:cs="Microsoft Sans Serif"/>
          <w:sz w:val="20"/>
          <w:szCs w:val="22"/>
        </w:rPr>
        <w:t>If L1 vendor (or) Counter offer accepted vendor/s is from a Micro / Small enterprise which put together covers 25% of the total tendered quantum, the 25% earmarking provision is not applicable.</w:t>
      </w:r>
    </w:p>
    <w:p w:rsidR="00D44C7D" w:rsidRPr="00E011E4" w:rsidRDefault="00D44C7D" w:rsidP="00D44C7D">
      <w:pPr>
        <w:pStyle w:val="ListParagraph"/>
        <w:numPr>
          <w:ilvl w:val="0"/>
          <w:numId w:val="9"/>
        </w:numPr>
        <w:ind w:left="426" w:hanging="284"/>
        <w:jc w:val="both"/>
        <w:rPr>
          <w:rFonts w:ascii="Cambria" w:hAnsi="Cambria" w:cs="Microsoft Sans Serif"/>
          <w:sz w:val="20"/>
          <w:szCs w:val="22"/>
        </w:rPr>
      </w:pPr>
      <w:r w:rsidRPr="00E011E4">
        <w:rPr>
          <w:rFonts w:ascii="Cambria" w:hAnsi="Cambria" w:cs="Microsoft Sans Serif"/>
          <w:sz w:val="20"/>
          <w:szCs w:val="22"/>
        </w:rPr>
        <w:t>Out of the 25% tendered quantity reserved for MSE suppliers, 6.25% shall be earmarked for procurement from MSE owned by SC / ST entrepreneurs. In the event of failure of such Micro and Small enterprises to participate in the tender process or meet the tender requirements and the L1 price, the 6.25% sub-target for procurement ear-marked MSE owned by SC / ST entrepreneurs shall be met with other MSE enterprise/s.</w:t>
      </w:r>
    </w:p>
    <w:p w:rsidR="00D44C7D" w:rsidRPr="00E011E4" w:rsidRDefault="00D44C7D" w:rsidP="00D44C7D">
      <w:pPr>
        <w:pStyle w:val="ListParagraph"/>
        <w:numPr>
          <w:ilvl w:val="0"/>
          <w:numId w:val="9"/>
        </w:numPr>
        <w:ind w:left="426" w:hanging="284"/>
        <w:jc w:val="both"/>
        <w:rPr>
          <w:rFonts w:ascii="Cambria" w:hAnsi="Cambria" w:cs="Microsoft Sans Serif"/>
          <w:sz w:val="20"/>
          <w:szCs w:val="22"/>
        </w:rPr>
      </w:pPr>
      <w:r w:rsidRPr="00E011E4">
        <w:rPr>
          <w:rFonts w:ascii="Cambria" w:hAnsi="Cambria" w:cs="Microsoft Sans Serif"/>
          <w:sz w:val="20"/>
          <w:szCs w:val="22"/>
        </w:rPr>
        <w:t>3% reservation for women owned MSEs within the above mentioned 25% reservation. In the event of failure of such Micro and Small enterprises to participate in the tender process or meet the tender requirements and the L1 price, the 3% sub-target for procurement ear-marked MSE owned by women entrepreneurs shall be met with other MSE enterprise/s. The definition for MSEs owned by Women Entrepreneurs is clarified as:</w:t>
      </w:r>
    </w:p>
    <w:p w:rsidR="00D44C7D" w:rsidRPr="00E011E4" w:rsidRDefault="00D44C7D" w:rsidP="00D44C7D">
      <w:pPr>
        <w:pStyle w:val="ListParagraph"/>
        <w:numPr>
          <w:ilvl w:val="0"/>
          <w:numId w:val="34"/>
        </w:numPr>
        <w:ind w:hanging="153"/>
        <w:jc w:val="both"/>
        <w:rPr>
          <w:rFonts w:ascii="Cambria" w:hAnsi="Cambria" w:cs="Microsoft Sans Serif"/>
          <w:sz w:val="20"/>
          <w:szCs w:val="22"/>
        </w:rPr>
      </w:pPr>
      <w:r w:rsidRPr="00E011E4">
        <w:rPr>
          <w:rFonts w:ascii="Cambria" w:hAnsi="Cambria" w:cs="Microsoft Sans Serif"/>
          <w:sz w:val="20"/>
          <w:szCs w:val="22"/>
        </w:rPr>
        <w:t>In case of proprietary MSE, proprietor shall be woman.</w:t>
      </w:r>
    </w:p>
    <w:p w:rsidR="00D44C7D" w:rsidRPr="00E011E4" w:rsidRDefault="00D44C7D" w:rsidP="00D44C7D">
      <w:pPr>
        <w:pStyle w:val="ListParagraph"/>
        <w:numPr>
          <w:ilvl w:val="0"/>
          <w:numId w:val="34"/>
        </w:numPr>
        <w:ind w:hanging="153"/>
        <w:jc w:val="both"/>
        <w:rPr>
          <w:rFonts w:ascii="Cambria" w:hAnsi="Cambria" w:cs="Microsoft Sans Serif"/>
          <w:sz w:val="20"/>
          <w:szCs w:val="22"/>
        </w:rPr>
      </w:pPr>
      <w:r w:rsidRPr="00E011E4">
        <w:rPr>
          <w:rFonts w:ascii="Cambria" w:hAnsi="Cambria" w:cs="Microsoft Sans Serif"/>
          <w:sz w:val="20"/>
          <w:szCs w:val="22"/>
        </w:rPr>
        <w:t>In case of partnership MSE, the women partners shall be holding at least 51% share in the unit.</w:t>
      </w:r>
    </w:p>
    <w:p w:rsidR="00D44C7D" w:rsidRPr="00E011E4" w:rsidRDefault="00D44C7D" w:rsidP="00D44C7D">
      <w:pPr>
        <w:pStyle w:val="ListParagraph"/>
        <w:numPr>
          <w:ilvl w:val="0"/>
          <w:numId w:val="34"/>
        </w:numPr>
        <w:ind w:hanging="153"/>
        <w:jc w:val="both"/>
        <w:rPr>
          <w:rFonts w:ascii="Cambria" w:hAnsi="Cambria" w:cs="Microsoft Sans Serif"/>
          <w:sz w:val="20"/>
          <w:szCs w:val="22"/>
        </w:rPr>
      </w:pPr>
      <w:r w:rsidRPr="00E011E4">
        <w:rPr>
          <w:rFonts w:ascii="Cambria" w:hAnsi="Cambria" w:cs="Microsoft Sans Serif"/>
          <w:sz w:val="20"/>
          <w:szCs w:val="22"/>
        </w:rPr>
        <w:t>In case of private limited companies, at least 51% share shall be held by the women promoters.</w:t>
      </w:r>
    </w:p>
    <w:p w:rsidR="00D44C7D" w:rsidRDefault="00D44C7D" w:rsidP="00D44C7D">
      <w:pPr>
        <w:pStyle w:val="ListParagraph"/>
        <w:numPr>
          <w:ilvl w:val="0"/>
          <w:numId w:val="9"/>
        </w:numPr>
        <w:ind w:left="426" w:hanging="284"/>
        <w:jc w:val="both"/>
        <w:rPr>
          <w:rFonts w:ascii="Cambria" w:hAnsi="Cambria" w:cs="Microsoft Sans Serif"/>
          <w:sz w:val="20"/>
          <w:szCs w:val="22"/>
        </w:rPr>
      </w:pPr>
      <w:r w:rsidRPr="00E011E4">
        <w:rPr>
          <w:rFonts w:ascii="Cambria" w:hAnsi="Cambria" w:cs="Microsoft Sans Serif"/>
          <w:sz w:val="20"/>
          <w:szCs w:val="22"/>
        </w:rPr>
        <w:t xml:space="preserve">In case MSE vendor participating in the tender quotes within the price band of LI +15%, they will be allowed to supply the portion of the requirement subject to acceptance of LI price by MSE vendor. In case of more than one such MSE, the supply shall </w:t>
      </w:r>
      <w:r>
        <w:rPr>
          <w:rFonts w:ascii="Cambria" w:hAnsi="Cambria" w:cs="Microsoft Sans Serif"/>
          <w:sz w:val="20"/>
          <w:szCs w:val="22"/>
        </w:rPr>
        <w:t>be shared proportionately</w:t>
      </w:r>
      <w:r w:rsidRPr="003F3259">
        <w:rPr>
          <w:rFonts w:ascii="Cambria" w:hAnsi="Cambria" w:cs="Microsoft Sans Serif"/>
          <w:sz w:val="20"/>
          <w:szCs w:val="22"/>
        </w:rPr>
        <w:t xml:space="preserve">, provided the available quantum can be split. </w:t>
      </w:r>
    </w:p>
    <w:p w:rsidR="00D44C7D" w:rsidRPr="003F3259" w:rsidRDefault="00D44C7D" w:rsidP="00D44C7D">
      <w:pPr>
        <w:pStyle w:val="ListParagraph"/>
        <w:numPr>
          <w:ilvl w:val="0"/>
          <w:numId w:val="9"/>
        </w:numPr>
        <w:ind w:left="426" w:hanging="284"/>
        <w:jc w:val="both"/>
        <w:rPr>
          <w:rFonts w:ascii="Cambria" w:hAnsi="Cambria" w:cs="Microsoft Sans Serif"/>
          <w:sz w:val="20"/>
          <w:szCs w:val="22"/>
        </w:rPr>
      </w:pPr>
      <w:r w:rsidRPr="00EF2F7F">
        <w:rPr>
          <w:rFonts w:ascii="Cambria" w:hAnsi="Cambria" w:cs="Microsoft Sans Serif"/>
          <w:sz w:val="20"/>
          <w:szCs w:val="22"/>
        </w:rPr>
        <w:t>In a tender where both MSE and Non-MSE Vendors have participated and non-MSE Vendor has become the lowest bidder and the quantum envisaged in the tender cannot be split</w:t>
      </w:r>
      <w:r>
        <w:rPr>
          <w:rFonts w:ascii="Cambria" w:hAnsi="Cambria" w:cs="Microsoft Sans Serif"/>
          <w:sz w:val="20"/>
          <w:szCs w:val="22"/>
        </w:rPr>
        <w:t>,</w:t>
      </w:r>
      <w:r w:rsidRPr="00EF2F7F">
        <w:rPr>
          <w:rFonts w:ascii="Cambria" w:hAnsi="Cambria" w:cs="Microsoft Sans Serif"/>
          <w:sz w:val="20"/>
          <w:szCs w:val="22"/>
        </w:rPr>
        <w:t xml:space="preserve"> then the MSE vendor will be given preference for ordering the available quantum provided the MSE vendor quoted price is within L1 + 15%, and if the MSE vendor accepts the L1 rate.</w:t>
      </w:r>
    </w:p>
    <w:p w:rsidR="00D44C7D" w:rsidRPr="00642CBC" w:rsidRDefault="00D44C7D" w:rsidP="00D44C7D">
      <w:pPr>
        <w:pStyle w:val="ListParagraph"/>
        <w:numPr>
          <w:ilvl w:val="0"/>
          <w:numId w:val="9"/>
        </w:numPr>
        <w:spacing w:after="58" w:line="265" w:lineRule="auto"/>
        <w:ind w:left="426" w:hanging="284"/>
        <w:jc w:val="both"/>
        <w:rPr>
          <w:rFonts w:ascii="Cambria" w:hAnsi="Cambria" w:cs="Microsoft Sans Serif"/>
          <w:sz w:val="20"/>
          <w:szCs w:val="22"/>
        </w:rPr>
      </w:pPr>
      <w:r w:rsidRPr="00642CBC">
        <w:rPr>
          <w:rFonts w:ascii="Cambria" w:hAnsi="Cambria" w:cs="Microsoft Sans Serif"/>
          <w:sz w:val="20"/>
          <w:szCs w:val="22"/>
        </w:rPr>
        <w:t xml:space="preserve">MSE suppliers can avail the intended benefits only if, </w:t>
      </w:r>
    </w:p>
    <w:p w:rsidR="00D44C7D" w:rsidRPr="00642CBC" w:rsidRDefault="00D44C7D" w:rsidP="00D44C7D">
      <w:pPr>
        <w:pStyle w:val="ListParagraph"/>
        <w:spacing w:after="58" w:line="265" w:lineRule="auto"/>
        <w:ind w:left="426"/>
        <w:jc w:val="both"/>
        <w:rPr>
          <w:rFonts w:ascii="Cambria" w:hAnsi="Cambria" w:cs="Microsoft Sans Serif"/>
          <w:sz w:val="20"/>
          <w:szCs w:val="22"/>
        </w:rPr>
      </w:pPr>
      <w:r w:rsidRPr="00642CBC">
        <w:rPr>
          <w:rFonts w:ascii="Cambria" w:hAnsi="Cambria" w:cs="Microsoft Sans Serif"/>
          <w:sz w:val="20"/>
          <w:szCs w:val="22"/>
        </w:rPr>
        <w:t>The vend</w:t>
      </w:r>
      <w:r>
        <w:rPr>
          <w:rFonts w:ascii="Cambria" w:hAnsi="Cambria" w:cs="Microsoft Sans Serif"/>
          <w:sz w:val="20"/>
          <w:szCs w:val="22"/>
        </w:rPr>
        <w:t>or submits along with offer, a c</w:t>
      </w:r>
      <w:r w:rsidRPr="00642CBC">
        <w:rPr>
          <w:rFonts w:ascii="Cambria" w:hAnsi="Cambria" w:cs="Microsoft Sans Serif"/>
          <w:sz w:val="20"/>
          <w:szCs w:val="22"/>
        </w:rPr>
        <w:t xml:space="preserve">opy of the Udhyog Aadhar and a certificate, as per the format in Annexure-A, issued by a chartered accountant during the financial year of the date of part-1 bid opening, certifying that the quantum of investment in plant and machinery is within the permissible limit as per the act for relevant status (Micro or small).  </w:t>
      </w:r>
    </w:p>
    <w:p w:rsidR="00D44C7D" w:rsidRPr="00642CBC" w:rsidRDefault="00D44C7D" w:rsidP="00D44C7D">
      <w:pPr>
        <w:spacing w:after="0" w:line="259" w:lineRule="auto"/>
        <w:ind w:left="409" w:hanging="10"/>
        <w:jc w:val="center"/>
        <w:rPr>
          <w:rFonts w:ascii="Cambria" w:hAnsi="Cambria" w:cs="Microsoft Sans Serif"/>
          <w:sz w:val="20"/>
          <w:szCs w:val="22"/>
        </w:rPr>
      </w:pPr>
      <w:r w:rsidRPr="00642CBC">
        <w:rPr>
          <w:rFonts w:ascii="Cambria" w:hAnsi="Cambria" w:cs="Microsoft Sans Serif"/>
          <w:sz w:val="20"/>
          <w:szCs w:val="22"/>
        </w:rPr>
        <w:t xml:space="preserve">(or) </w:t>
      </w:r>
    </w:p>
    <w:p w:rsidR="00D44C7D" w:rsidRPr="00642CBC" w:rsidRDefault="00D44C7D" w:rsidP="00D44C7D">
      <w:pPr>
        <w:spacing w:after="0"/>
        <w:ind w:left="403"/>
        <w:rPr>
          <w:rFonts w:ascii="Cambria" w:hAnsi="Cambria" w:cs="Microsoft Sans Serif"/>
          <w:sz w:val="20"/>
          <w:szCs w:val="22"/>
        </w:rPr>
      </w:pPr>
      <w:r w:rsidRPr="00642CBC">
        <w:rPr>
          <w:rFonts w:ascii="Cambria" w:hAnsi="Cambria" w:cs="Microsoft Sans Serif"/>
          <w:sz w:val="20"/>
          <w:szCs w:val="22"/>
        </w:rPr>
        <w:t xml:space="preserve">The vendor has already submitted the above documents for the financial year of the date of part-1 bid opening and the MSE status has been updated in BHEL Trichy’s records. </w:t>
      </w:r>
    </w:p>
    <w:p w:rsidR="00D44C7D" w:rsidRPr="00642CBC" w:rsidRDefault="00D44C7D" w:rsidP="00D44C7D">
      <w:pPr>
        <w:spacing w:after="0"/>
        <w:ind w:left="403"/>
        <w:rPr>
          <w:rFonts w:ascii="Cambria" w:hAnsi="Cambria" w:cs="Microsoft Sans Serif"/>
          <w:sz w:val="20"/>
          <w:szCs w:val="22"/>
        </w:rPr>
      </w:pPr>
      <w:r w:rsidRPr="00642CBC">
        <w:rPr>
          <w:rFonts w:ascii="Cambria" w:hAnsi="Cambria" w:cs="Microsoft Sans Serif"/>
          <w:sz w:val="20"/>
          <w:szCs w:val="22"/>
        </w:rPr>
        <w:t>Non submission of such documents will lead to consideration of their bids at par with other bidders and MSE status of such suppliers shall be shifted to Non MSE supplier till the supplier submits these documents.</w:t>
      </w:r>
    </w:p>
    <w:p w:rsidR="00D44C7D" w:rsidRPr="00EF2F7F" w:rsidRDefault="00D44C7D" w:rsidP="00D44C7D">
      <w:pPr>
        <w:pStyle w:val="ListParagraph"/>
        <w:numPr>
          <w:ilvl w:val="0"/>
          <w:numId w:val="9"/>
        </w:numPr>
        <w:ind w:left="426" w:hanging="284"/>
        <w:rPr>
          <w:rFonts w:ascii="Cambria" w:hAnsi="Cambria" w:cs="Microsoft Sans Serif"/>
          <w:sz w:val="20"/>
          <w:szCs w:val="22"/>
        </w:rPr>
      </w:pPr>
      <w:r w:rsidRPr="00EF2F7F">
        <w:rPr>
          <w:rFonts w:ascii="Cambria" w:hAnsi="Cambria" w:cs="Microsoft Sans Serif"/>
          <w:sz w:val="20"/>
          <w:szCs w:val="22"/>
        </w:rPr>
        <w:t>Definitions of MSEs owned by SC/ST is under:</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In case of proprietorship firm, proprietor must be SC/ST.</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In case of partnership firm, the SC/ST partners must be holding at least 51% shares in the unit.</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In case of private limited companies, at least 51% share must be held by SC/ST promoters.</w:t>
      </w:r>
    </w:p>
    <w:p w:rsidR="00D44C7D" w:rsidRPr="00EF2F7F" w:rsidRDefault="00D44C7D" w:rsidP="00D44C7D">
      <w:pPr>
        <w:pStyle w:val="ListParagraph"/>
        <w:numPr>
          <w:ilvl w:val="0"/>
          <w:numId w:val="37"/>
        </w:numPr>
        <w:ind w:left="1134"/>
        <w:rPr>
          <w:rFonts w:ascii="Cambria" w:hAnsi="Cambria" w:cs="Microsoft Sans Serif"/>
          <w:sz w:val="20"/>
          <w:szCs w:val="22"/>
        </w:rPr>
      </w:pPr>
      <w:r w:rsidRPr="00EF2F7F">
        <w:rPr>
          <w:rFonts w:ascii="Cambria" w:hAnsi="Cambria" w:cs="Microsoft Sans Serif"/>
          <w:sz w:val="20"/>
          <w:szCs w:val="22"/>
        </w:rPr>
        <w:t>The caste/Tribe/Community certificate issued by the following authorities in the prescribed form</w:t>
      </w:r>
      <w:r>
        <w:rPr>
          <w:rFonts w:ascii="Cambria" w:hAnsi="Cambria" w:cs="Microsoft Sans Serif"/>
          <w:sz w:val="20"/>
          <w:szCs w:val="22"/>
        </w:rPr>
        <w:t xml:space="preserve"> </w:t>
      </w:r>
      <w:r w:rsidRPr="00EF2F7F">
        <w:rPr>
          <w:rFonts w:ascii="Cambria" w:hAnsi="Cambria" w:cs="Microsoft Sans Serif"/>
          <w:sz w:val="20"/>
          <w:szCs w:val="22"/>
        </w:rPr>
        <w:t>for SCs/STs can be considered.</w:t>
      </w:r>
    </w:p>
    <w:p w:rsidR="00D44C7D" w:rsidRPr="00EF2F7F" w:rsidRDefault="00D44C7D" w:rsidP="00D44C7D">
      <w:pPr>
        <w:pStyle w:val="ListParagraph"/>
        <w:numPr>
          <w:ilvl w:val="0"/>
          <w:numId w:val="9"/>
        </w:numPr>
        <w:ind w:left="426" w:hanging="284"/>
        <w:rPr>
          <w:rFonts w:ascii="Cambria" w:hAnsi="Cambria" w:cs="Microsoft Sans Serif"/>
          <w:sz w:val="20"/>
          <w:szCs w:val="22"/>
        </w:rPr>
      </w:pPr>
      <w:r w:rsidRPr="00EF2F7F">
        <w:rPr>
          <w:rFonts w:ascii="Cambria" w:hAnsi="Cambria" w:cs="Microsoft Sans Serif"/>
          <w:sz w:val="20"/>
          <w:szCs w:val="22"/>
        </w:rPr>
        <w:t>Authorized to Issue SC/ST certificate:</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t>District Magistrate/Additional District Magistrate/Collector/Deputy commissioner/Additional Deputy Commissioner/Deputy collector/1st class stipendiary magistrate/Sub divisional Magistrate/Taluka Magistrate/Executive magistrate/Extra Assistant commissioner.</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t>Chief Presidency magistrate/Additional chief presidency magistrate/Presidency magistrate.</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t>Revenue Officer not below the rank of tehsildar.</w:t>
      </w:r>
    </w:p>
    <w:p w:rsidR="00D44C7D" w:rsidRPr="00EF2F7F" w:rsidRDefault="00D44C7D" w:rsidP="00D44C7D">
      <w:pPr>
        <w:pStyle w:val="ListParagraph"/>
        <w:numPr>
          <w:ilvl w:val="0"/>
          <w:numId w:val="38"/>
        </w:numPr>
        <w:rPr>
          <w:rFonts w:ascii="Cambria" w:hAnsi="Cambria" w:cs="Microsoft Sans Serif"/>
          <w:sz w:val="20"/>
          <w:szCs w:val="22"/>
        </w:rPr>
      </w:pPr>
      <w:r w:rsidRPr="00EF2F7F">
        <w:rPr>
          <w:rFonts w:ascii="Cambria" w:hAnsi="Cambria" w:cs="Microsoft Sans Serif"/>
          <w:sz w:val="20"/>
          <w:szCs w:val="22"/>
        </w:rPr>
        <w:t>Sub-Divisional officer of the area where the individual and / or his family normally resides.</w:t>
      </w:r>
    </w:p>
    <w:p w:rsidR="00F874AA" w:rsidRDefault="00D44C7D" w:rsidP="00D44C7D">
      <w:pPr>
        <w:pStyle w:val="ListParagraph"/>
        <w:numPr>
          <w:ilvl w:val="0"/>
          <w:numId w:val="9"/>
        </w:numPr>
        <w:ind w:left="426" w:hanging="284"/>
        <w:rPr>
          <w:rFonts w:ascii="Cambria" w:hAnsi="Cambria" w:cs="Microsoft Sans Serif"/>
          <w:sz w:val="20"/>
          <w:szCs w:val="22"/>
        </w:rPr>
      </w:pPr>
      <w:r w:rsidRPr="00EF2F7F">
        <w:rPr>
          <w:rFonts w:ascii="Cambria" w:hAnsi="Cambria" w:cs="Microsoft Sans Serif"/>
          <w:sz w:val="20"/>
          <w:szCs w:val="22"/>
        </w:rPr>
        <w:t>To avail the benefits of MSE under SC/ST category, the related documents as stated above should be submitted along with tender documents.</w:t>
      </w:r>
    </w:p>
    <w:p w:rsidR="00C84E63" w:rsidRPr="00F874AA" w:rsidRDefault="00D44C7D" w:rsidP="00D44C7D">
      <w:pPr>
        <w:pStyle w:val="ListParagraph"/>
        <w:numPr>
          <w:ilvl w:val="0"/>
          <w:numId w:val="9"/>
        </w:numPr>
        <w:ind w:left="426" w:hanging="284"/>
        <w:rPr>
          <w:rFonts w:ascii="Cambria" w:hAnsi="Cambria" w:cs="Microsoft Sans Serif"/>
          <w:sz w:val="20"/>
          <w:szCs w:val="22"/>
        </w:rPr>
      </w:pPr>
      <w:r w:rsidRPr="00F874AA">
        <w:rPr>
          <w:rFonts w:ascii="Cambria" w:hAnsi="Cambria" w:cs="Microsoft Sans Serif"/>
          <w:sz w:val="20"/>
          <w:szCs w:val="22"/>
        </w:rPr>
        <w:t>Payment for MSE vendors will be as per MSMED Act, 2006.</w:t>
      </w:r>
    </w:p>
    <w:p w:rsidR="00F874AA" w:rsidRPr="00642CBC" w:rsidRDefault="00F874AA" w:rsidP="00D44C7D">
      <w:pPr>
        <w:pStyle w:val="ListParagraph"/>
        <w:ind w:left="426"/>
        <w:rPr>
          <w:rFonts w:ascii="Cambria" w:hAnsi="Cambria" w:cs="Microsoft Sans Serif"/>
          <w:sz w:val="20"/>
          <w:szCs w:val="22"/>
        </w:rPr>
      </w:pPr>
    </w:p>
    <w:p w:rsidR="00ED06C7" w:rsidRPr="00ED06C7" w:rsidRDefault="00ED06C7" w:rsidP="00ED06C7">
      <w:pPr>
        <w:pStyle w:val="ListParagraph"/>
        <w:numPr>
          <w:ilvl w:val="0"/>
          <w:numId w:val="1"/>
        </w:numPr>
        <w:rPr>
          <w:rFonts w:ascii="Cambria" w:hAnsi="Cambria"/>
          <w:b/>
          <w:bCs/>
          <w:u w:val="single"/>
          <w:lang w:val="en-US"/>
        </w:rPr>
      </w:pPr>
      <w:r w:rsidRPr="00ED06C7">
        <w:rPr>
          <w:rFonts w:ascii="Cambria" w:hAnsi="Cambria"/>
          <w:b/>
          <w:bCs/>
          <w:u w:val="single"/>
          <w:lang w:val="en-US"/>
        </w:rPr>
        <w:t>RISK PURCHASE PENALTIES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lastRenderedPageBreak/>
        <w:t xml:space="preserve">In case of delay in delivery beyond PO delivery /mutually agreed delivery, or </w:t>
      </w:r>
      <w:r>
        <w:rPr>
          <w:rFonts w:ascii="Cambria" w:hAnsi="Cambria"/>
          <w:sz w:val="20"/>
          <w:szCs w:val="18"/>
          <w:lang w:val="en-US"/>
        </w:rPr>
        <w:t>vendor</w:t>
      </w:r>
      <w:r w:rsidRPr="004737EB">
        <w:rPr>
          <w:rFonts w:ascii="Cambria" w:hAnsi="Cambria"/>
          <w:sz w:val="20"/>
          <w:szCs w:val="18"/>
          <w:lang w:val="en-US"/>
        </w:rPr>
        <w:t xml:space="preserve"> fails /refuses to complete the PO as per terms, or insufficient facilities at </w:t>
      </w:r>
      <w:r>
        <w:rPr>
          <w:rFonts w:ascii="Cambria" w:hAnsi="Cambria"/>
          <w:sz w:val="20"/>
          <w:szCs w:val="18"/>
          <w:lang w:val="en-US"/>
        </w:rPr>
        <w:t>vendor</w:t>
      </w:r>
      <w:r w:rsidRPr="004737EB">
        <w:rPr>
          <w:rFonts w:ascii="Cambria" w:hAnsi="Cambria"/>
          <w:sz w:val="20"/>
          <w:szCs w:val="18"/>
          <w:lang w:val="en-US"/>
        </w:rPr>
        <w:t xml:space="preserve">’s works to execute a PO, BHEL has the right to get the items ordered elsewhere at the risk and cost of the </w:t>
      </w:r>
      <w:r>
        <w:rPr>
          <w:rFonts w:ascii="Cambria" w:hAnsi="Cambria"/>
          <w:sz w:val="20"/>
          <w:szCs w:val="18"/>
          <w:lang w:val="en-US"/>
        </w:rPr>
        <w:t>vendor</w:t>
      </w:r>
      <w:r w:rsidRPr="004737EB">
        <w:rPr>
          <w:rFonts w:ascii="Cambria" w:hAnsi="Cambria"/>
          <w:sz w:val="20"/>
          <w:szCs w:val="18"/>
          <w:lang w:val="en-US"/>
        </w:rPr>
        <w:t xml:space="preserve"> with notice to the </w:t>
      </w:r>
      <w:r>
        <w:rPr>
          <w:rFonts w:ascii="Cambria" w:hAnsi="Cambria"/>
          <w:sz w:val="20"/>
          <w:szCs w:val="18"/>
          <w:lang w:val="en-US"/>
        </w:rPr>
        <w:t>vendor</w:t>
      </w:r>
      <w:r w:rsidRPr="004737EB">
        <w:rPr>
          <w:rFonts w:ascii="Cambria" w:hAnsi="Cambria"/>
          <w:sz w:val="20"/>
          <w:szCs w:val="18"/>
          <w:lang w:val="en-US"/>
        </w:rPr>
        <w:t xml:space="preserve"> and the additional expenditure / difference in cost, if any, including consequential cost shall be recovered from the defaulted </w:t>
      </w:r>
      <w:r>
        <w:rPr>
          <w:rFonts w:ascii="Cambria" w:hAnsi="Cambria"/>
          <w:sz w:val="20"/>
          <w:szCs w:val="18"/>
          <w:lang w:val="en-US"/>
        </w:rPr>
        <w:t>vendor</w:t>
      </w:r>
      <w:r w:rsidRPr="004737EB">
        <w:rPr>
          <w:rFonts w:ascii="Cambria" w:hAnsi="Cambria"/>
          <w:sz w:val="20"/>
          <w:szCs w:val="18"/>
          <w:lang w:val="en-US"/>
        </w:rPr>
        <w:t xml:space="preserve">. Also, in such case of withdrawal of orders, BHEL shall recover the additional expenditure / difference from </w:t>
      </w:r>
      <w:r>
        <w:rPr>
          <w:rFonts w:ascii="Cambria" w:hAnsi="Cambria"/>
          <w:sz w:val="20"/>
          <w:szCs w:val="18"/>
          <w:lang w:val="en-US"/>
        </w:rPr>
        <w:t>vendor</w:t>
      </w:r>
      <w:r w:rsidRPr="004737EB">
        <w:rPr>
          <w:rFonts w:ascii="Cambria" w:hAnsi="Cambria"/>
          <w:sz w:val="20"/>
          <w:szCs w:val="18"/>
          <w:lang w:val="en-US"/>
        </w:rPr>
        <w:t xml:space="preserve"> by adjusting against amount due to </w:t>
      </w:r>
      <w:r>
        <w:rPr>
          <w:rFonts w:ascii="Cambria" w:hAnsi="Cambria"/>
          <w:sz w:val="20"/>
          <w:szCs w:val="18"/>
          <w:lang w:val="en-US"/>
        </w:rPr>
        <w:t>vendor</w:t>
      </w:r>
      <w:r w:rsidRPr="004737EB">
        <w:rPr>
          <w:rFonts w:ascii="Cambria" w:hAnsi="Cambria"/>
          <w:sz w:val="20"/>
          <w:szCs w:val="18"/>
          <w:lang w:val="en-US"/>
        </w:rPr>
        <w:t xml:space="preserve"> and/or by invoking the BG and/or by any other suitable means as decided by BHEL. In addition, BHEL may recover from the defaulter </w:t>
      </w:r>
      <w:r>
        <w:rPr>
          <w:rFonts w:ascii="Cambria" w:hAnsi="Cambria"/>
          <w:sz w:val="20"/>
          <w:szCs w:val="18"/>
          <w:lang w:val="en-US"/>
        </w:rPr>
        <w:t>vendor</w:t>
      </w:r>
      <w:r w:rsidRPr="004737EB">
        <w:rPr>
          <w:rFonts w:ascii="Cambria" w:hAnsi="Cambria"/>
          <w:sz w:val="20"/>
          <w:szCs w:val="18"/>
          <w:lang w:val="en-US"/>
        </w:rPr>
        <w:t xml:space="preserve"> any loss to BHEL arising due to withdrawal of orders in such case, and action shall be taken as per latest revision of BHEL Guidelines for Suspension of Business dealings with Suppliers / Contractors.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BHEL has the right to divert/cancel the order if the vendor has not procured minimum 50% of the quantity of raw materials within 60 days from PO date. Purchase order placed on steel mills and with proper payment voucher/proof will be considered for not cancelling the PO by BHEL. The submission of data by vendor for DB clearance by BHEL/QC shall be the proof of procurement. This is to avoid delay in project schedule due to delay in raw material procurement by vendors. In case the vendor fails to procure at least 50% of the quantity of raw materials within 60 days from PO date, BHEL has the right to get the items ordered elsewhere at the risk and cost of the defaulting Vendor and the additional expenditure / difference in cost, if any, including consequential cost shall be recovered from the defaulting Vendor and action shall be taken as per latest revision of BHEL Guidelines for Suspension of Business dealings with Suppliers / Contractors and SEARP.</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 xml:space="preserve">The defaulted </w:t>
      </w:r>
      <w:r>
        <w:rPr>
          <w:rFonts w:ascii="Cambria" w:hAnsi="Cambria"/>
          <w:sz w:val="20"/>
          <w:szCs w:val="18"/>
          <w:lang w:val="en-US"/>
        </w:rPr>
        <w:t>vendor</w:t>
      </w:r>
      <w:r w:rsidRPr="004737EB">
        <w:rPr>
          <w:rFonts w:ascii="Cambria" w:hAnsi="Cambria"/>
          <w:sz w:val="20"/>
          <w:szCs w:val="18"/>
          <w:lang w:val="en-US"/>
        </w:rPr>
        <w:t xml:space="preserve"> shall be liable for any loss, which BHEL may sustain by reason of such risk purchases in addition to liquidated damages as mentioned under LD clause.</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Vendors pending payments shall be withheld to cover the liabilities of BHEL towards risk purchase, if any.</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Reasons like power cut, labour issues, machine break down, etc. which are controllable by the sub-contractor shall not be accepted as reason for delay for delivery extension purposes.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 xml:space="preserve">If PO delivery needs to be extended for reason attributable to BHEL, </w:t>
      </w:r>
      <w:r>
        <w:rPr>
          <w:rFonts w:ascii="Cambria" w:hAnsi="Cambria"/>
          <w:sz w:val="20"/>
          <w:szCs w:val="18"/>
          <w:lang w:val="en-US"/>
        </w:rPr>
        <w:t>vendor</w:t>
      </w:r>
      <w:r w:rsidRPr="004737EB">
        <w:rPr>
          <w:rFonts w:ascii="Cambria" w:hAnsi="Cambria"/>
          <w:sz w:val="20"/>
          <w:szCs w:val="18"/>
          <w:lang w:val="en-US"/>
        </w:rPr>
        <w:t xml:space="preserve"> may request BHEL in writing for delivery extension with justifications within 15 days from date of PO closure and before invoice.</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Process of calculating the risk and cost amount is as follows:</w:t>
      </w:r>
    </w:p>
    <w:p w:rsidR="00ED06C7" w:rsidRPr="004737EB" w:rsidRDefault="00ED06C7" w:rsidP="006E74DA">
      <w:pPr>
        <w:pStyle w:val="ListParagraph"/>
        <w:ind w:left="709"/>
        <w:jc w:val="both"/>
        <w:rPr>
          <w:rFonts w:ascii="Cambria" w:hAnsi="Cambria"/>
          <w:sz w:val="20"/>
          <w:szCs w:val="18"/>
          <w:lang w:val="en-US"/>
        </w:rPr>
      </w:pPr>
      <w:r w:rsidRPr="004737EB">
        <w:rPr>
          <w:rFonts w:ascii="Cambria" w:hAnsi="Cambria"/>
          <w:sz w:val="20"/>
          <w:szCs w:val="18"/>
          <w:lang w:val="en-US"/>
        </w:rPr>
        <w:t>Risk &amp; Cost Amount= [(A-B) + (A x H/100)]</w:t>
      </w:r>
    </w:p>
    <w:p w:rsidR="00ED06C7" w:rsidRPr="004737EB" w:rsidRDefault="00ED06C7" w:rsidP="006E74DA">
      <w:pPr>
        <w:pStyle w:val="ListParagraph"/>
        <w:spacing w:after="0"/>
        <w:ind w:left="709"/>
        <w:jc w:val="both"/>
        <w:rPr>
          <w:rFonts w:ascii="Cambria" w:hAnsi="Cambria"/>
          <w:sz w:val="20"/>
          <w:szCs w:val="18"/>
          <w:lang w:val="en-US"/>
        </w:rPr>
      </w:pPr>
      <w:r w:rsidRPr="004737EB">
        <w:rPr>
          <w:rFonts w:ascii="Cambria" w:hAnsi="Cambria"/>
          <w:sz w:val="20"/>
          <w:szCs w:val="18"/>
          <w:lang w:val="en-US"/>
        </w:rPr>
        <w:t>Where,</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A= Value of Balance scope of Work/ Supply (*) as per rates of new contract</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B= Value of Balance scope of Work/ Supply (*) as per rates of old contract being paid to the contractor/ supplier at the time of termination of contract i.e. inclusive of PVC &amp; ORC, if any.</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H = Overhead Factor to be taken as 5</w:t>
      </w:r>
    </w:p>
    <w:p w:rsidR="00ED06C7" w:rsidRPr="006E74DA" w:rsidRDefault="00ED06C7" w:rsidP="006E74DA">
      <w:pPr>
        <w:spacing w:after="0"/>
        <w:ind w:left="993"/>
        <w:jc w:val="both"/>
        <w:rPr>
          <w:rFonts w:ascii="Cambria" w:hAnsi="Cambria"/>
          <w:sz w:val="20"/>
          <w:szCs w:val="18"/>
          <w:lang w:val="en-US"/>
        </w:rPr>
      </w:pPr>
      <w:r w:rsidRPr="006E74DA">
        <w:rPr>
          <w:rFonts w:ascii="Cambria" w:hAnsi="Cambria"/>
          <w:sz w:val="20"/>
          <w:szCs w:val="18"/>
          <w:lang w:val="en-US"/>
        </w:rPr>
        <w:t>In case (A-B) is less than 0 (zero), value of (A-B) shall be taken as 0 (zero).</w:t>
      </w:r>
    </w:p>
    <w:p w:rsidR="00ED06C7" w:rsidRPr="004737EB" w:rsidRDefault="00ED06C7" w:rsidP="006E74DA">
      <w:pPr>
        <w:pStyle w:val="ListParagraph"/>
        <w:ind w:left="426"/>
        <w:jc w:val="both"/>
        <w:rPr>
          <w:rFonts w:ascii="Cambria" w:hAnsi="Cambria"/>
          <w:sz w:val="20"/>
          <w:szCs w:val="18"/>
          <w:lang w:val="en-US"/>
        </w:rPr>
      </w:pPr>
      <w:r w:rsidRPr="004737EB">
        <w:rPr>
          <w:rFonts w:ascii="Cambria" w:hAnsi="Cambria"/>
          <w:sz w:val="20"/>
          <w:szCs w:val="18"/>
          <w:lang w:val="en-US"/>
        </w:rPr>
        <w:t>*(Balance scope of work/ supply)</w:t>
      </w:r>
    </w:p>
    <w:p w:rsidR="00ED06C7" w:rsidRPr="004737EB" w:rsidRDefault="00ED06C7" w:rsidP="006E74DA">
      <w:pPr>
        <w:pStyle w:val="ListParagraph"/>
        <w:ind w:left="426"/>
        <w:jc w:val="both"/>
        <w:rPr>
          <w:rFonts w:ascii="Cambria" w:hAnsi="Cambria"/>
          <w:sz w:val="20"/>
          <w:szCs w:val="18"/>
          <w:lang w:val="en-US"/>
        </w:rPr>
      </w:pPr>
      <w:r w:rsidRPr="004737EB">
        <w:rPr>
          <w:rFonts w:ascii="Cambria" w:hAnsi="Cambria"/>
          <w:sz w:val="20"/>
          <w:szCs w:val="18"/>
          <w:lang w:val="en-US"/>
        </w:rPr>
        <w:t>Difference of Contract Quantities and Executed Quantities as on the date of issue of Letter for ‘Termination of Contract’, shall be taken as balance scope of Work/ Supply for calculating risk &amp; cost amount. Contract quantities are the quantities as per original contract. If, Contract has been amended, quantities as per amended Contract shall be considered as Contract Quantities. Items for which total quantities to be executed have exceeded the Contract Quantities based on drawings issued to contractor from time to time till issue of Termination letter, then for these items total Quantities as per issued drawings would be deemed to be contract quantities. Substitute/ extra items whose rates have already been approved would form part of contract quantities for this purpose. Substitute/ extra items which have been executed but rates have not been approved, would also form part of contract quantities for this purpose and rates of such items shall be determined in line with contractual provisions. In-case portion of work is being withdrawn, contract quantities pertaining to portion of work withdrawn shall be considered as ‘Balance scope of work/supply’ for calculating Risk &amp; Cost amount.</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Vendors are cautioned that, withdrawal after price bid opening or after contract signing or PO/LOI acceptance will be construed as tampering with BHEL’s tender process. Suitable action for suspension of further business with the vendor may be taken as per BHEL corporate procedures.</w:t>
      </w:r>
    </w:p>
    <w:p w:rsidR="00ED06C7" w:rsidRPr="004737EB" w:rsidRDefault="00ED06C7" w:rsidP="00ED06C7">
      <w:pPr>
        <w:pStyle w:val="ListParagraph"/>
        <w:numPr>
          <w:ilvl w:val="0"/>
          <w:numId w:val="40"/>
        </w:numPr>
        <w:ind w:left="426" w:hanging="284"/>
        <w:jc w:val="both"/>
        <w:rPr>
          <w:rFonts w:ascii="Cambria" w:hAnsi="Cambria"/>
          <w:sz w:val="20"/>
          <w:szCs w:val="18"/>
          <w:lang w:val="en-US"/>
        </w:rPr>
      </w:pPr>
      <w:r w:rsidRPr="004737EB">
        <w:rPr>
          <w:rFonts w:ascii="Cambria" w:hAnsi="Cambria"/>
          <w:sz w:val="20"/>
          <w:szCs w:val="18"/>
          <w:lang w:val="en-US"/>
        </w:rPr>
        <w:t>Abridged version of extant ‘Guidelines for suspension of business dealings with suppliers/ contractors’ has now been uploaded on www.bhel.com on “supplier registration page” at the following link: http://www.bhel.com/vender_registration/vender.php (Guidelines for suspension of business dealings with suppliers/ contractors).</w:t>
      </w:r>
    </w:p>
    <w:p w:rsidR="00ED06C7" w:rsidRPr="00FD7631" w:rsidRDefault="00ED06C7" w:rsidP="00ED06C7">
      <w:pPr>
        <w:pStyle w:val="ListParagraph"/>
        <w:ind w:left="284"/>
        <w:jc w:val="both"/>
        <w:rPr>
          <w:rFonts w:ascii="Cambria" w:hAnsi="Cambria"/>
          <w:b/>
          <w:bCs/>
          <w:sz w:val="20"/>
          <w:szCs w:val="18"/>
          <w:u w:val="single"/>
          <w:lang w:val="en-US"/>
        </w:rPr>
      </w:pPr>
    </w:p>
    <w:p w:rsidR="009B45D5" w:rsidRPr="00642CBC" w:rsidRDefault="009B45D5" w:rsidP="00E76367">
      <w:pPr>
        <w:pStyle w:val="ListParagraph"/>
        <w:numPr>
          <w:ilvl w:val="0"/>
          <w:numId w:val="1"/>
        </w:numPr>
        <w:ind w:left="284" w:hanging="284"/>
        <w:jc w:val="both"/>
        <w:rPr>
          <w:rFonts w:ascii="Cambria" w:hAnsi="Cambria"/>
          <w:b/>
          <w:bCs/>
          <w:u w:val="single"/>
          <w:lang w:val="en-US"/>
        </w:rPr>
      </w:pPr>
      <w:r w:rsidRPr="00642CBC">
        <w:rPr>
          <w:rFonts w:ascii="Cambria" w:hAnsi="Cambria"/>
          <w:b/>
          <w:bCs/>
          <w:u w:val="single"/>
          <w:lang w:val="en-US"/>
        </w:rPr>
        <w:lastRenderedPageBreak/>
        <w:t>GENERAL CONDITIONS</w:t>
      </w:r>
    </w:p>
    <w:p w:rsidR="009F5B26" w:rsidRPr="00642CBC" w:rsidRDefault="009F5B26"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 xml:space="preserve">The manner of finalization will be as mentioned in the “Confirmation to the Terms and Conditions” attached. Separate orders will be released for each project and documents should be supplied for each order separately.      </w:t>
      </w:r>
    </w:p>
    <w:p w:rsidR="009B45D5" w:rsidRPr="00642CBC" w:rsidRDefault="009B45D5" w:rsidP="00E53B95">
      <w:pPr>
        <w:pStyle w:val="ListParagraph"/>
        <w:numPr>
          <w:ilvl w:val="1"/>
          <w:numId w:val="3"/>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sz w:val="20"/>
          <w:szCs w:val="22"/>
        </w:rPr>
        <w:t xml:space="preserve">BHEL reserves the right to </w:t>
      </w:r>
      <w:r w:rsidR="00E53B95" w:rsidRPr="00642CBC">
        <w:rPr>
          <w:rFonts w:ascii="Cambria" w:hAnsi="Cambria" w:cs="Microsoft Sans Serif"/>
          <w:sz w:val="20"/>
          <w:szCs w:val="22"/>
        </w:rPr>
        <w:t>reduce the tender q</w:t>
      </w:r>
      <w:r w:rsidRPr="00642CBC">
        <w:rPr>
          <w:rFonts w:ascii="Cambria" w:hAnsi="Cambria" w:cs="Microsoft Sans Serif"/>
          <w:sz w:val="20"/>
          <w:szCs w:val="22"/>
        </w:rPr>
        <w:t>uantity and to NOT to order for some or all material based on the changes in project.</w:t>
      </w:r>
    </w:p>
    <w:p w:rsidR="009B45D5" w:rsidRPr="00642CBC" w:rsidRDefault="009B45D5" w:rsidP="00E53B95">
      <w:pPr>
        <w:pStyle w:val="ListParagraph"/>
        <w:numPr>
          <w:ilvl w:val="1"/>
          <w:numId w:val="3"/>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sz w:val="20"/>
          <w:szCs w:val="22"/>
        </w:rPr>
        <w:t>BHEL shall have the right to visit vendor works during the execution of contract along with end customer for verifying status, inspection and testing of the material.</w:t>
      </w:r>
    </w:p>
    <w:p w:rsidR="009B45D5" w:rsidRPr="00642CBC" w:rsidRDefault="009B45D5" w:rsidP="00E53B95">
      <w:pPr>
        <w:pStyle w:val="ListParagraph"/>
        <w:numPr>
          <w:ilvl w:val="1"/>
          <w:numId w:val="3"/>
        </w:numPr>
        <w:autoSpaceDE w:val="0"/>
        <w:autoSpaceDN w:val="0"/>
        <w:adjustRightInd w:val="0"/>
        <w:spacing w:after="0"/>
        <w:ind w:left="426" w:hanging="284"/>
        <w:jc w:val="both"/>
        <w:rPr>
          <w:rFonts w:ascii="Cambria" w:hAnsi="Cambria" w:cs="Microsoft Sans Serif"/>
          <w:sz w:val="20"/>
          <w:szCs w:val="22"/>
        </w:rPr>
      </w:pPr>
      <w:r w:rsidRPr="00642CBC">
        <w:rPr>
          <w:rFonts w:ascii="Cambria" w:hAnsi="Cambria" w:cs="Microsoft Sans Serif"/>
          <w:sz w:val="20"/>
          <w:szCs w:val="22"/>
        </w:rPr>
        <w:t>BHEL reserves the right to negotiate or re-float the tender in case the quoted prices are not acceptable.</w:t>
      </w:r>
    </w:p>
    <w:p w:rsidR="009B45D5" w:rsidRPr="00642CBC" w:rsidRDefault="009B45D5"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Supplier shall arrange packing to avoid lose or damages during Road Transport, Site handling &amp; Storage.</w:t>
      </w:r>
    </w:p>
    <w:p w:rsidR="00201678" w:rsidRPr="00642CBC" w:rsidRDefault="00C316B9"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BHEL reserves the right to reject the offer of a particular bidder due to unsatisfactory past performance in the execution of a contract at any of BHEL projects / units.</w:t>
      </w:r>
    </w:p>
    <w:p w:rsidR="00C53A15" w:rsidRPr="00642CBC" w:rsidRDefault="00201678"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The Drawings and Technical documents given in this enquiry are the sole property of BHEL. This should not be misused in any form.</w:t>
      </w:r>
    </w:p>
    <w:p w:rsidR="00C53A15" w:rsidRPr="00642CBC" w:rsidRDefault="00C53A15"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 xml:space="preserve">Purchase Order, PO Item </w:t>
      </w:r>
      <w:r w:rsidR="00E05B5A" w:rsidRPr="00642CBC">
        <w:rPr>
          <w:rFonts w:ascii="Cambria" w:hAnsi="Cambria" w:cs="Microsoft Sans Serif"/>
          <w:sz w:val="20"/>
          <w:szCs w:val="22"/>
        </w:rPr>
        <w:t>serial number</w:t>
      </w:r>
      <w:r w:rsidRPr="00642CBC">
        <w:rPr>
          <w:rFonts w:ascii="Cambria" w:hAnsi="Cambria" w:cs="Microsoft Sans Serif"/>
          <w:sz w:val="20"/>
          <w:szCs w:val="22"/>
        </w:rPr>
        <w:t>, Material code, Quantity should be clearly marked on the packing</w:t>
      </w:r>
    </w:p>
    <w:p w:rsidR="000C4DCF" w:rsidRPr="00642CBC" w:rsidRDefault="00C53A15" w:rsidP="00E53B9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Confirmation for compliance is to be given in the offer for all the conditions specified above and to the respective Purchase Specification.</w:t>
      </w:r>
    </w:p>
    <w:p w:rsidR="00AE6445" w:rsidRDefault="00197A4D" w:rsidP="00AE6445">
      <w:pPr>
        <w:pStyle w:val="ListParagraph"/>
        <w:numPr>
          <w:ilvl w:val="1"/>
          <w:numId w:val="3"/>
        </w:numPr>
        <w:ind w:left="426" w:hanging="284"/>
        <w:jc w:val="both"/>
        <w:rPr>
          <w:rFonts w:ascii="Cambria" w:hAnsi="Cambria" w:cs="Microsoft Sans Serif"/>
          <w:sz w:val="20"/>
          <w:szCs w:val="22"/>
        </w:rPr>
      </w:pPr>
      <w:r w:rsidRPr="00642CBC">
        <w:rPr>
          <w:rFonts w:ascii="Cambria" w:hAnsi="Cambria" w:cs="Microsoft Sans Serif"/>
          <w:sz w:val="20"/>
          <w:szCs w:val="22"/>
        </w:rPr>
        <w:t xml:space="preserve">The bidder along with its associate/collaborators/sub-contractors/sub-vendors/consultants/service providers shall strictly adhere to BHEL fraud prevention policy </w:t>
      </w:r>
      <w:r w:rsidR="00DE1DA8" w:rsidRPr="00642CBC">
        <w:rPr>
          <w:rFonts w:ascii="Cambria" w:hAnsi="Cambria" w:cs="Microsoft Sans Serif"/>
          <w:sz w:val="20"/>
          <w:szCs w:val="22"/>
        </w:rPr>
        <w:t xml:space="preserve">(refer </w:t>
      </w:r>
      <w:hyperlink r:id="rId9" w:history="1">
        <w:r w:rsidR="00DE1DA8" w:rsidRPr="00642CBC">
          <w:rPr>
            <w:rStyle w:val="Hyperlink"/>
            <w:rFonts w:asciiTheme="majorHAnsi" w:hAnsiTheme="majorHAnsi"/>
            <w:color w:val="auto"/>
            <w:sz w:val="20"/>
            <w:lang w:val="en-US"/>
          </w:rPr>
          <w:t>www.bhel.com</w:t>
        </w:r>
      </w:hyperlink>
      <w:r w:rsidR="00DE1DA8" w:rsidRPr="00642CBC">
        <w:rPr>
          <w:rFonts w:asciiTheme="majorHAnsi" w:hAnsiTheme="majorHAnsi"/>
          <w:sz w:val="20"/>
          <w:lang w:val="en-US"/>
        </w:rPr>
        <w:t>)</w:t>
      </w:r>
      <w:r w:rsidRPr="00642CBC">
        <w:rPr>
          <w:rFonts w:ascii="Garamond" w:hAnsi="Garamond"/>
          <w:sz w:val="20"/>
          <w:lang w:val="en-US"/>
        </w:rPr>
        <w:t xml:space="preserve"> </w:t>
      </w:r>
      <w:r w:rsidRPr="00642CBC">
        <w:rPr>
          <w:rFonts w:ascii="Cambria" w:hAnsi="Cambria" w:cs="Microsoft Sans Serif"/>
          <w:sz w:val="20"/>
        </w:rPr>
        <w:t>and shall immediately bring to the notice of the BHEL management about any fraud or suspected fraud as soon as it comes to their</w:t>
      </w:r>
      <w:r w:rsidRPr="00642CBC">
        <w:rPr>
          <w:rFonts w:ascii="Cambria" w:hAnsi="Cambria" w:cs="Microsoft Sans Serif"/>
          <w:sz w:val="20"/>
          <w:szCs w:val="22"/>
        </w:rPr>
        <w:t xml:space="preserve"> notice.</w:t>
      </w:r>
    </w:p>
    <w:p w:rsidR="00C84E63" w:rsidRDefault="00AE6445" w:rsidP="00AE6445">
      <w:pPr>
        <w:pStyle w:val="ListParagraph"/>
        <w:numPr>
          <w:ilvl w:val="1"/>
          <w:numId w:val="3"/>
        </w:numPr>
        <w:ind w:left="426" w:hanging="284"/>
        <w:jc w:val="both"/>
        <w:rPr>
          <w:rFonts w:ascii="Cambria" w:hAnsi="Cambria" w:cs="Microsoft Sans Serif"/>
          <w:sz w:val="20"/>
          <w:szCs w:val="22"/>
        </w:rPr>
      </w:pPr>
      <w:r w:rsidRPr="00AE6445">
        <w:rPr>
          <w:rFonts w:ascii="Cambria" w:hAnsi="Cambria" w:cs="Microsoft Sans Serif"/>
          <w:sz w:val="20"/>
          <w:szCs w:val="22"/>
        </w:rPr>
        <w:t>For this procurement, Public Procurement (Preference to Make in India), Order 2017 dated 15.06.2017, 28.05.2018,29.05.2019 and 04.06.2020, issued by DPIIT,Minsitry of Commerce and Industry .If any subsequent Orders issued by the respective Nodal Ministry shall be applicable even if issued after issue of this NIT but before finalization of contract / PO / WO against this NIT. In the event of any Nodal Ministry prescribing higher or lower percentage of purchase and / or local content in respect of this procurement, same shall be applicable</w:t>
      </w:r>
      <w:r>
        <w:rPr>
          <w:rFonts w:ascii="Cambria" w:hAnsi="Cambria" w:cs="Microsoft Sans Serif"/>
          <w:sz w:val="20"/>
          <w:szCs w:val="22"/>
        </w:rPr>
        <w:t xml:space="preserve">. </w:t>
      </w:r>
      <w:r w:rsidRPr="00AE6445">
        <w:rPr>
          <w:rFonts w:ascii="Cambria" w:hAnsi="Cambria" w:cs="Microsoft Sans Serif"/>
          <w:sz w:val="20"/>
          <w:szCs w:val="22"/>
        </w:rPr>
        <w:t>Default purchase preference shall be 20% to local suppliers with default minimum local content of 50%.</w:t>
      </w:r>
    </w:p>
    <w:p w:rsidR="001E3CE6" w:rsidRPr="00AE6445" w:rsidRDefault="001E3CE6" w:rsidP="001E3CE6">
      <w:pPr>
        <w:pStyle w:val="ListParagraph"/>
        <w:ind w:left="426"/>
        <w:jc w:val="both"/>
        <w:rPr>
          <w:rFonts w:ascii="Cambria" w:hAnsi="Cambria" w:cs="Microsoft Sans Serif"/>
          <w:sz w:val="20"/>
          <w:szCs w:val="22"/>
        </w:rPr>
      </w:pPr>
    </w:p>
    <w:p w:rsidR="00C84E63" w:rsidRPr="00642CBC" w:rsidRDefault="009B45D5" w:rsidP="00C84E63">
      <w:pPr>
        <w:pStyle w:val="ListParagraph"/>
        <w:numPr>
          <w:ilvl w:val="0"/>
          <w:numId w:val="1"/>
        </w:numPr>
        <w:ind w:left="284" w:hanging="284"/>
        <w:jc w:val="both"/>
        <w:rPr>
          <w:rFonts w:ascii="Cambria" w:hAnsi="Cambria"/>
          <w:b/>
          <w:bCs/>
          <w:u w:val="single"/>
          <w:lang w:val="en-US"/>
        </w:rPr>
      </w:pPr>
      <w:r w:rsidRPr="00642CBC">
        <w:rPr>
          <w:rFonts w:ascii="Cambria" w:hAnsi="Cambria"/>
          <w:b/>
          <w:bCs/>
          <w:u w:val="single"/>
          <w:lang w:val="en-US"/>
        </w:rPr>
        <w:t>DOCUMENTATION:</w:t>
      </w:r>
      <w:r w:rsidR="006C7059" w:rsidRPr="00642CBC">
        <w:rPr>
          <w:rFonts w:ascii="Cambria" w:hAnsi="Cambria"/>
          <w:b/>
          <w:bCs/>
          <w:u w:val="single"/>
          <w:lang w:val="en-US"/>
        </w:rPr>
        <w:t xml:space="preserve"> </w:t>
      </w:r>
    </w:p>
    <w:p w:rsidR="00C53A15" w:rsidRPr="00642CBC" w:rsidRDefault="009B45D5" w:rsidP="00E53B95">
      <w:pPr>
        <w:pStyle w:val="ListParagraph"/>
        <w:numPr>
          <w:ilvl w:val="0"/>
          <w:numId w:val="4"/>
        </w:numPr>
        <w:tabs>
          <w:tab w:val="left" w:pos="2649"/>
        </w:tabs>
        <w:ind w:left="426" w:hanging="284"/>
        <w:jc w:val="both"/>
        <w:rPr>
          <w:rFonts w:ascii="Cambria" w:hAnsi="Cambria" w:cs="Microsoft Sans Serif"/>
          <w:sz w:val="20"/>
          <w:szCs w:val="22"/>
        </w:rPr>
      </w:pPr>
      <w:r w:rsidRPr="00642CBC">
        <w:rPr>
          <w:rFonts w:ascii="Cambria" w:hAnsi="Cambria" w:cs="Microsoft Sans Serif"/>
          <w:b/>
          <w:bCs/>
          <w:sz w:val="20"/>
          <w:szCs w:val="22"/>
        </w:rPr>
        <w:t>With Consignment:</w:t>
      </w:r>
      <w:r w:rsidRPr="00642CBC">
        <w:rPr>
          <w:rFonts w:ascii="Cambria" w:hAnsi="Cambria" w:cs="Microsoft Sans Serif"/>
          <w:sz w:val="20"/>
          <w:szCs w:val="22"/>
        </w:rPr>
        <w:t xml:space="preserve"> </w:t>
      </w:r>
      <w:r w:rsidR="00C53A15" w:rsidRPr="00642CBC">
        <w:rPr>
          <w:rFonts w:ascii="Cambria" w:hAnsi="Cambria" w:cs="Microsoft Sans Serif"/>
          <w:sz w:val="20"/>
          <w:szCs w:val="22"/>
        </w:rPr>
        <w:t>D</w:t>
      </w:r>
      <w:r w:rsidRPr="00642CBC">
        <w:rPr>
          <w:rFonts w:ascii="Cambria" w:hAnsi="Cambria" w:cs="Microsoft Sans Serif"/>
          <w:sz w:val="20"/>
          <w:szCs w:val="22"/>
        </w:rPr>
        <w:t xml:space="preserve">uplicate for transporter copy, </w:t>
      </w:r>
      <w:r w:rsidR="00C53A15" w:rsidRPr="00642CBC">
        <w:rPr>
          <w:rFonts w:ascii="Cambria" w:hAnsi="Cambria" w:cs="Microsoft Sans Serif"/>
          <w:sz w:val="20"/>
          <w:szCs w:val="22"/>
        </w:rPr>
        <w:t xml:space="preserve">Original </w:t>
      </w:r>
      <w:r w:rsidRPr="00642CBC">
        <w:rPr>
          <w:rFonts w:ascii="Cambria" w:hAnsi="Cambria" w:cs="Microsoft Sans Serif"/>
          <w:sz w:val="20"/>
          <w:szCs w:val="22"/>
        </w:rPr>
        <w:t xml:space="preserve">Invoice, Packing List, Delivery Challan, O&amp;M manual </w:t>
      </w:r>
      <w:r w:rsidR="009126FB" w:rsidRPr="00642CBC">
        <w:rPr>
          <w:rFonts w:ascii="Cambria" w:hAnsi="Cambria" w:cs="Microsoft Sans Serif"/>
          <w:sz w:val="20"/>
          <w:szCs w:val="22"/>
        </w:rPr>
        <w:t xml:space="preserve">(if applicable) </w:t>
      </w:r>
      <w:r w:rsidRPr="00642CBC">
        <w:rPr>
          <w:rFonts w:ascii="Cambria" w:hAnsi="Cambria" w:cs="Microsoft Sans Serif"/>
          <w:sz w:val="20"/>
          <w:szCs w:val="22"/>
        </w:rPr>
        <w:t xml:space="preserve">Material Test Certificate, </w:t>
      </w:r>
      <w:r w:rsidR="00C53A15" w:rsidRPr="00642CBC">
        <w:rPr>
          <w:rFonts w:ascii="Cambria" w:hAnsi="Cambria" w:cs="Microsoft Sans Serif"/>
          <w:sz w:val="20"/>
          <w:szCs w:val="22"/>
        </w:rPr>
        <w:t xml:space="preserve">Test Certificates, </w:t>
      </w:r>
      <w:r w:rsidRPr="00642CBC">
        <w:rPr>
          <w:rFonts w:ascii="Cambria" w:hAnsi="Cambria" w:cs="Microsoft Sans Serif"/>
          <w:sz w:val="20"/>
          <w:szCs w:val="22"/>
        </w:rPr>
        <w:t xml:space="preserve">Compliance Certificate, Guarantee/Warrantee Certificate </w:t>
      </w:r>
      <w:r w:rsidR="005C2784" w:rsidRPr="00642CBC">
        <w:rPr>
          <w:rFonts w:ascii="Cambria" w:hAnsi="Cambria" w:cs="Microsoft Sans Serif"/>
          <w:sz w:val="20"/>
          <w:szCs w:val="22"/>
        </w:rPr>
        <w:t>and other documents mentioned in PO/TDC</w:t>
      </w:r>
      <w:r w:rsidR="004875AE" w:rsidRPr="00642CBC">
        <w:rPr>
          <w:rFonts w:ascii="Cambria" w:hAnsi="Cambria" w:cs="Microsoft Sans Serif"/>
          <w:sz w:val="20"/>
          <w:szCs w:val="22"/>
        </w:rPr>
        <w:t>/Drawing</w:t>
      </w:r>
      <w:r w:rsidR="005C2784" w:rsidRPr="00642CBC">
        <w:rPr>
          <w:rFonts w:ascii="Cambria" w:hAnsi="Cambria" w:cs="Microsoft Sans Serif"/>
          <w:sz w:val="20"/>
          <w:szCs w:val="22"/>
        </w:rPr>
        <w:t>.</w:t>
      </w:r>
    </w:p>
    <w:p w:rsidR="009B45D5" w:rsidRPr="00642CBC" w:rsidRDefault="009B45D5" w:rsidP="00E53B95">
      <w:pPr>
        <w:pStyle w:val="ListParagraph"/>
        <w:numPr>
          <w:ilvl w:val="0"/>
          <w:numId w:val="4"/>
        </w:numPr>
        <w:ind w:left="426" w:hanging="284"/>
        <w:jc w:val="both"/>
        <w:rPr>
          <w:rFonts w:ascii="Cambria" w:hAnsi="Cambria" w:cs="Microsoft Sans Serif"/>
          <w:b/>
          <w:bCs/>
          <w:sz w:val="20"/>
          <w:szCs w:val="22"/>
        </w:rPr>
      </w:pPr>
      <w:r w:rsidRPr="00642CBC">
        <w:rPr>
          <w:rFonts w:ascii="Cambria" w:hAnsi="Cambria" w:cs="Microsoft Sans Serif"/>
          <w:b/>
          <w:bCs/>
          <w:sz w:val="20"/>
          <w:szCs w:val="22"/>
        </w:rPr>
        <w:t xml:space="preserve">To Purchase: </w:t>
      </w:r>
    </w:p>
    <w:p w:rsidR="009B45D5" w:rsidRPr="00642CBC" w:rsidRDefault="009B45D5" w:rsidP="00E53B95">
      <w:pPr>
        <w:pStyle w:val="ListParagraph"/>
        <w:numPr>
          <w:ilvl w:val="2"/>
          <w:numId w:val="4"/>
        </w:numPr>
        <w:ind w:left="709" w:hanging="142"/>
        <w:jc w:val="both"/>
        <w:rPr>
          <w:rFonts w:ascii="Cambria" w:hAnsi="Cambria" w:cs="Microsoft Sans Serif"/>
          <w:sz w:val="20"/>
          <w:szCs w:val="22"/>
        </w:rPr>
      </w:pPr>
      <w:r w:rsidRPr="00642CBC">
        <w:rPr>
          <w:rFonts w:ascii="Cambria" w:hAnsi="Cambria" w:cs="Microsoft Sans Serif"/>
          <w:sz w:val="20"/>
          <w:szCs w:val="22"/>
          <w:u w:val="single"/>
        </w:rPr>
        <w:t>FOR BHEL TRICHY case-</w:t>
      </w:r>
      <w:r w:rsidRPr="00642CBC">
        <w:rPr>
          <w:rFonts w:ascii="Cambria" w:hAnsi="Cambria" w:cs="Microsoft Sans Serif"/>
          <w:sz w:val="20"/>
          <w:szCs w:val="22"/>
        </w:rPr>
        <w:t xml:space="preserve"> </w:t>
      </w:r>
      <w:r w:rsidR="00C12ACB" w:rsidRPr="00642CBC">
        <w:rPr>
          <w:rFonts w:ascii="Cambria" w:hAnsi="Cambria" w:cs="Microsoft Sans Serif"/>
          <w:sz w:val="20"/>
          <w:szCs w:val="22"/>
        </w:rPr>
        <w:t xml:space="preserve">Original </w:t>
      </w:r>
      <w:r w:rsidRPr="00642CBC">
        <w:rPr>
          <w:rFonts w:ascii="Cambria" w:hAnsi="Cambria" w:cs="Microsoft Sans Serif"/>
          <w:sz w:val="20"/>
          <w:szCs w:val="22"/>
        </w:rPr>
        <w:t xml:space="preserve">Invoice, </w:t>
      </w:r>
      <w:r w:rsidR="00EE10E5" w:rsidRPr="00642CBC">
        <w:rPr>
          <w:rFonts w:ascii="Cambria" w:hAnsi="Cambria" w:cs="Microsoft Sans Serif"/>
          <w:sz w:val="20"/>
          <w:szCs w:val="22"/>
        </w:rPr>
        <w:t>D</w:t>
      </w:r>
      <w:r w:rsidR="005932AA" w:rsidRPr="00642CBC">
        <w:rPr>
          <w:rFonts w:ascii="Cambria" w:hAnsi="Cambria" w:cs="Microsoft Sans Serif"/>
          <w:sz w:val="20"/>
          <w:szCs w:val="22"/>
        </w:rPr>
        <w:t xml:space="preserve">uplicate for </w:t>
      </w:r>
      <w:r w:rsidR="007D5817" w:rsidRPr="00642CBC">
        <w:rPr>
          <w:rFonts w:ascii="Cambria" w:hAnsi="Cambria" w:cs="Microsoft Sans Serif"/>
          <w:sz w:val="20"/>
          <w:szCs w:val="22"/>
        </w:rPr>
        <w:t>transporter</w:t>
      </w:r>
      <w:r w:rsidR="005932AA" w:rsidRPr="00642CBC">
        <w:rPr>
          <w:rFonts w:ascii="Cambria" w:hAnsi="Cambria" w:cs="Microsoft Sans Serif"/>
          <w:sz w:val="20"/>
          <w:szCs w:val="22"/>
        </w:rPr>
        <w:t xml:space="preserve"> copy, </w:t>
      </w:r>
      <w:r w:rsidRPr="00642CBC">
        <w:rPr>
          <w:rFonts w:ascii="Cambria" w:hAnsi="Cambria" w:cs="Microsoft Sans Serif"/>
          <w:sz w:val="20"/>
          <w:szCs w:val="22"/>
        </w:rPr>
        <w:t>Packing list, LWB and Delivery challan</w:t>
      </w:r>
      <w:r w:rsidR="00EE10E5" w:rsidRPr="00642CBC">
        <w:rPr>
          <w:rFonts w:ascii="Cambria" w:hAnsi="Cambria" w:cs="Microsoft Sans Serif"/>
          <w:sz w:val="20"/>
          <w:szCs w:val="22"/>
        </w:rPr>
        <w:t>, GST declaration as mentioned in p</w:t>
      </w:r>
      <w:r w:rsidR="00E82AA5" w:rsidRPr="00642CBC">
        <w:rPr>
          <w:rFonts w:ascii="Cambria" w:hAnsi="Cambria" w:cs="Microsoft Sans Serif"/>
          <w:sz w:val="20"/>
          <w:szCs w:val="22"/>
        </w:rPr>
        <w:t>oint 3</w:t>
      </w:r>
      <w:r w:rsidR="00127B00" w:rsidRPr="00642CBC">
        <w:rPr>
          <w:rFonts w:ascii="Cambria" w:hAnsi="Cambria" w:cs="Microsoft Sans Serif"/>
          <w:sz w:val="20"/>
          <w:szCs w:val="22"/>
        </w:rPr>
        <w:t>c</w:t>
      </w:r>
      <w:r w:rsidRPr="00642CBC">
        <w:rPr>
          <w:rFonts w:ascii="Cambria" w:hAnsi="Cambria" w:cs="Microsoft Sans Serif"/>
          <w:sz w:val="20"/>
          <w:szCs w:val="22"/>
        </w:rPr>
        <w:t>.</w:t>
      </w:r>
    </w:p>
    <w:p w:rsidR="009B45D5" w:rsidRPr="00642CBC" w:rsidRDefault="009B45D5" w:rsidP="00E53B95">
      <w:pPr>
        <w:pStyle w:val="ListParagraph"/>
        <w:numPr>
          <w:ilvl w:val="2"/>
          <w:numId w:val="4"/>
        </w:numPr>
        <w:ind w:left="709" w:hanging="142"/>
        <w:jc w:val="both"/>
        <w:rPr>
          <w:rFonts w:ascii="Cambria" w:hAnsi="Cambria" w:cs="Microsoft Sans Serif"/>
          <w:sz w:val="20"/>
          <w:szCs w:val="22"/>
        </w:rPr>
      </w:pPr>
      <w:r w:rsidRPr="00642CBC">
        <w:rPr>
          <w:rFonts w:ascii="Cambria" w:hAnsi="Cambria" w:cs="Microsoft Sans Serif"/>
          <w:sz w:val="20"/>
          <w:szCs w:val="22"/>
          <w:u w:val="single"/>
        </w:rPr>
        <w:t>FOR Site case-</w:t>
      </w:r>
      <w:r w:rsidRPr="00642CBC">
        <w:rPr>
          <w:rFonts w:ascii="Cambria" w:hAnsi="Cambria" w:cs="Microsoft Sans Serif"/>
          <w:sz w:val="20"/>
          <w:szCs w:val="22"/>
        </w:rPr>
        <w:t xml:space="preserve"> Original Invoice, Original LWB, Original Packi</w:t>
      </w:r>
      <w:r w:rsidR="002F1054" w:rsidRPr="00642CBC">
        <w:rPr>
          <w:rFonts w:ascii="Cambria" w:hAnsi="Cambria" w:cs="Microsoft Sans Serif"/>
          <w:sz w:val="20"/>
          <w:szCs w:val="22"/>
        </w:rPr>
        <w:t xml:space="preserve">ng List, Original IBR documents, </w:t>
      </w:r>
      <w:r w:rsidRPr="00642CBC">
        <w:rPr>
          <w:rFonts w:ascii="Cambria" w:hAnsi="Cambria" w:cs="Microsoft Sans Serif"/>
          <w:sz w:val="20"/>
          <w:szCs w:val="22"/>
        </w:rPr>
        <w:t>Original despatch clearance Certificate</w:t>
      </w:r>
      <w:r w:rsidR="007D5379" w:rsidRPr="00642CBC">
        <w:rPr>
          <w:rFonts w:ascii="Cambria" w:hAnsi="Cambria" w:cs="Microsoft Sans Serif"/>
          <w:sz w:val="20"/>
          <w:szCs w:val="22"/>
        </w:rPr>
        <w:t xml:space="preserve"> and </w:t>
      </w:r>
      <w:r w:rsidRPr="00642CBC">
        <w:rPr>
          <w:rFonts w:ascii="Cambria" w:hAnsi="Cambria" w:cs="Microsoft Sans Serif"/>
          <w:sz w:val="20"/>
          <w:szCs w:val="22"/>
        </w:rPr>
        <w:t>Inspection report, Test certificates as per PO, Original Site Acknowledgment etc</w:t>
      </w:r>
      <w:r w:rsidR="00E05B5A" w:rsidRPr="00642CBC">
        <w:rPr>
          <w:rFonts w:ascii="Cambria" w:hAnsi="Cambria" w:cs="Microsoft Sans Serif"/>
          <w:sz w:val="20"/>
          <w:szCs w:val="22"/>
        </w:rPr>
        <w:t>.</w:t>
      </w:r>
    </w:p>
    <w:p w:rsidR="0046080F" w:rsidRPr="00642CBC" w:rsidRDefault="009B45D5" w:rsidP="00E53B95">
      <w:pPr>
        <w:pStyle w:val="ListParagraph"/>
        <w:numPr>
          <w:ilvl w:val="0"/>
          <w:numId w:val="4"/>
        </w:numPr>
        <w:autoSpaceDE w:val="0"/>
        <w:autoSpaceDN w:val="0"/>
        <w:adjustRightInd w:val="0"/>
        <w:spacing w:after="0" w:line="240" w:lineRule="auto"/>
        <w:ind w:left="426" w:hanging="284"/>
        <w:jc w:val="both"/>
        <w:rPr>
          <w:rFonts w:ascii="Cambria" w:hAnsi="Cambria" w:cs="Microsoft Sans Serif"/>
          <w:sz w:val="20"/>
          <w:szCs w:val="22"/>
        </w:rPr>
      </w:pPr>
      <w:r w:rsidRPr="00642CBC">
        <w:rPr>
          <w:rFonts w:ascii="Cambria" w:hAnsi="Cambria" w:cs="Microsoft Sans Serif"/>
          <w:b/>
          <w:bCs/>
          <w:sz w:val="20"/>
          <w:szCs w:val="22"/>
        </w:rPr>
        <w:t>Identification:</w:t>
      </w:r>
      <w:r w:rsidRPr="00642CBC">
        <w:rPr>
          <w:rFonts w:ascii="Cambria" w:hAnsi="Cambria" w:cs="Microsoft Sans Serif"/>
          <w:sz w:val="20"/>
          <w:szCs w:val="22"/>
        </w:rPr>
        <w:t xml:space="preserve"> Material code, Purchase Order, PO item </w:t>
      </w:r>
      <w:r w:rsidR="00E05B5A" w:rsidRPr="00642CBC">
        <w:rPr>
          <w:rFonts w:ascii="Cambria" w:hAnsi="Cambria" w:cs="Microsoft Sans Serif"/>
          <w:sz w:val="20"/>
          <w:szCs w:val="22"/>
        </w:rPr>
        <w:t>serial number</w:t>
      </w:r>
      <w:r w:rsidRPr="00642CBC">
        <w:rPr>
          <w:rFonts w:ascii="Cambria" w:hAnsi="Cambria" w:cs="Microsoft Sans Serif"/>
          <w:sz w:val="20"/>
          <w:szCs w:val="22"/>
        </w:rPr>
        <w:t xml:space="preserve">, Unique </w:t>
      </w:r>
      <w:r w:rsidR="00E05B5A" w:rsidRPr="00642CBC">
        <w:rPr>
          <w:rFonts w:ascii="Cambria" w:hAnsi="Cambria" w:cs="Microsoft Sans Serif"/>
          <w:sz w:val="20"/>
          <w:szCs w:val="22"/>
        </w:rPr>
        <w:t>serial number</w:t>
      </w:r>
      <w:r w:rsidRPr="00642CBC">
        <w:rPr>
          <w:rFonts w:ascii="Cambria" w:hAnsi="Cambria" w:cs="Microsoft Sans Serif"/>
          <w:sz w:val="20"/>
          <w:szCs w:val="22"/>
        </w:rPr>
        <w:t xml:space="preserve"> if any should be provided in all despatch documents, materials and packing clearly.</w:t>
      </w:r>
    </w:p>
    <w:p w:rsidR="006348B8" w:rsidRDefault="006348B8" w:rsidP="006348B8">
      <w:pPr>
        <w:pStyle w:val="ListParagraph"/>
        <w:ind w:left="426"/>
        <w:jc w:val="both"/>
        <w:rPr>
          <w:rFonts w:ascii="Cambria" w:hAnsi="Cambria" w:cs="Microsoft Sans Serif"/>
          <w:sz w:val="20"/>
        </w:rPr>
      </w:pPr>
    </w:p>
    <w:p w:rsidR="00D23041" w:rsidRDefault="00D23041" w:rsidP="006348B8">
      <w:pPr>
        <w:pStyle w:val="ListParagraph"/>
        <w:ind w:left="426"/>
        <w:jc w:val="both"/>
        <w:rPr>
          <w:rFonts w:ascii="Cambria" w:hAnsi="Cambria" w:cs="Microsoft Sans Serif"/>
          <w:sz w:val="20"/>
        </w:rPr>
      </w:pPr>
    </w:p>
    <w:p w:rsidR="00D23041" w:rsidRPr="00702EAD" w:rsidRDefault="00D23041" w:rsidP="006348B8">
      <w:pPr>
        <w:pStyle w:val="ListParagraph"/>
        <w:ind w:left="426"/>
        <w:jc w:val="both"/>
        <w:rPr>
          <w:rFonts w:ascii="Cambria" w:hAnsi="Cambria" w:cs="Microsoft Sans Serif"/>
          <w:sz w:val="20"/>
        </w:rPr>
      </w:pPr>
    </w:p>
    <w:p w:rsidR="00C84E63" w:rsidRPr="00642CBC" w:rsidRDefault="00B57757" w:rsidP="00C84E63">
      <w:pPr>
        <w:pStyle w:val="ListParagraph"/>
        <w:numPr>
          <w:ilvl w:val="0"/>
          <w:numId w:val="1"/>
        </w:numPr>
        <w:tabs>
          <w:tab w:val="left" w:pos="2649"/>
        </w:tabs>
        <w:autoSpaceDE w:val="0"/>
        <w:autoSpaceDN w:val="0"/>
        <w:adjustRightInd w:val="0"/>
        <w:spacing w:after="0" w:line="240" w:lineRule="auto"/>
        <w:ind w:left="284" w:hanging="284"/>
        <w:jc w:val="both"/>
        <w:rPr>
          <w:rFonts w:ascii="Cambria" w:hAnsi="Cambria" w:cs="Microsoft Sans Serif"/>
          <w:sz w:val="20"/>
          <w:szCs w:val="22"/>
        </w:rPr>
      </w:pPr>
      <w:r w:rsidRPr="00642CBC">
        <w:rPr>
          <w:rFonts w:ascii="Cambria" w:hAnsi="Cambria"/>
          <w:b/>
          <w:bCs/>
          <w:u w:val="single"/>
          <w:lang w:val="en-US"/>
        </w:rPr>
        <w:t>TENDER EVALUATION</w:t>
      </w:r>
      <w:r w:rsidRPr="00642CBC">
        <w:rPr>
          <w:rFonts w:ascii="Cambria" w:hAnsi="Cambria" w:cs="Microsoft Sans Serif"/>
          <w:sz w:val="20"/>
          <w:szCs w:val="22"/>
        </w:rPr>
        <w:t>:</w:t>
      </w:r>
    </w:p>
    <w:p w:rsidR="00B57757" w:rsidRPr="002C55B2" w:rsidRDefault="00B57757" w:rsidP="00E53B95">
      <w:pPr>
        <w:pStyle w:val="ListParagraph"/>
        <w:numPr>
          <w:ilvl w:val="0"/>
          <w:numId w:val="10"/>
        </w:numPr>
        <w:spacing w:after="0"/>
        <w:ind w:left="426" w:hanging="284"/>
        <w:jc w:val="both"/>
        <w:rPr>
          <w:rFonts w:ascii="Cambria" w:hAnsi="Cambria" w:cs="Microsoft Sans Serif"/>
          <w:b/>
          <w:bCs/>
          <w:sz w:val="20"/>
          <w:szCs w:val="22"/>
        </w:rPr>
      </w:pPr>
      <w:r w:rsidRPr="002C55B2">
        <w:rPr>
          <w:rFonts w:ascii="Cambria" w:hAnsi="Cambria" w:cs="Microsoft Sans Serif"/>
          <w:b/>
          <w:bCs/>
          <w:sz w:val="20"/>
          <w:szCs w:val="22"/>
        </w:rPr>
        <w:t>Techno-commercial Bid.</w:t>
      </w:r>
    </w:p>
    <w:p w:rsidR="00B57757" w:rsidRPr="00642CBC" w:rsidRDefault="00B57757" w:rsidP="00E53B95">
      <w:pPr>
        <w:pStyle w:val="ListParagraph"/>
        <w:numPr>
          <w:ilvl w:val="0"/>
          <w:numId w:val="6"/>
        </w:numPr>
        <w:spacing w:after="0"/>
        <w:ind w:left="426" w:firstLine="141"/>
        <w:jc w:val="both"/>
        <w:rPr>
          <w:rFonts w:ascii="Cambria" w:hAnsi="Cambria" w:cs="Microsoft Sans Serif"/>
          <w:sz w:val="20"/>
          <w:szCs w:val="22"/>
        </w:rPr>
      </w:pPr>
      <w:r w:rsidRPr="00642CBC">
        <w:rPr>
          <w:rFonts w:ascii="Cambria" w:hAnsi="Cambria" w:cs="Microsoft Sans Serif"/>
          <w:sz w:val="20"/>
          <w:szCs w:val="22"/>
        </w:rPr>
        <w:t xml:space="preserve">All vendors should submit General arrangement drawing, datasheet and C&amp;I </w:t>
      </w:r>
      <w:r w:rsidR="00CC4F79" w:rsidRPr="00642CBC">
        <w:rPr>
          <w:rFonts w:ascii="Cambria" w:hAnsi="Cambria" w:cs="Microsoft Sans Serif"/>
          <w:sz w:val="20"/>
          <w:szCs w:val="22"/>
        </w:rPr>
        <w:t>diagram (</w:t>
      </w:r>
      <w:r w:rsidR="0080128C" w:rsidRPr="00642CBC">
        <w:rPr>
          <w:rFonts w:ascii="Cambria" w:hAnsi="Cambria" w:cs="Microsoft Sans Serif"/>
          <w:sz w:val="20"/>
          <w:szCs w:val="22"/>
        </w:rPr>
        <w:t>i</w:t>
      </w:r>
      <w:r w:rsidR="00084809" w:rsidRPr="00642CBC">
        <w:rPr>
          <w:rFonts w:ascii="Cambria" w:hAnsi="Cambria" w:cs="Microsoft Sans Serif"/>
          <w:sz w:val="20"/>
          <w:szCs w:val="22"/>
        </w:rPr>
        <w:t>f any)</w:t>
      </w:r>
      <w:r w:rsidRPr="00642CBC">
        <w:rPr>
          <w:rFonts w:ascii="Cambria" w:hAnsi="Cambria" w:cs="Microsoft Sans Serif"/>
          <w:sz w:val="20"/>
          <w:szCs w:val="22"/>
        </w:rPr>
        <w:t xml:space="preserve"> of the offered product </w:t>
      </w:r>
    </w:p>
    <w:p w:rsidR="00B57757" w:rsidRPr="00642CBC" w:rsidRDefault="00B57757" w:rsidP="00E53B95">
      <w:pPr>
        <w:pStyle w:val="ListParagraph"/>
        <w:numPr>
          <w:ilvl w:val="0"/>
          <w:numId w:val="6"/>
        </w:numPr>
        <w:spacing w:after="0"/>
        <w:ind w:left="709" w:hanging="142"/>
        <w:jc w:val="both"/>
        <w:rPr>
          <w:rFonts w:ascii="Cambria" w:hAnsi="Cambria" w:cs="Microsoft Sans Serif"/>
          <w:sz w:val="20"/>
          <w:szCs w:val="22"/>
        </w:rPr>
      </w:pPr>
      <w:r w:rsidRPr="00642CBC">
        <w:rPr>
          <w:rFonts w:ascii="Cambria" w:hAnsi="Cambria" w:cs="Microsoft Sans Serif"/>
          <w:sz w:val="20"/>
          <w:szCs w:val="22"/>
        </w:rPr>
        <w:t xml:space="preserve">Point by point technical confirmation of all pages of our technical specifications and commercial conditions are required with your sign and seal along with techno commercial </w:t>
      </w:r>
      <w:r w:rsidR="00533D3C" w:rsidRPr="00642CBC">
        <w:rPr>
          <w:rFonts w:ascii="Cambria" w:hAnsi="Cambria" w:cs="Microsoft Sans Serif"/>
          <w:sz w:val="20"/>
          <w:szCs w:val="22"/>
        </w:rPr>
        <w:t>o</w:t>
      </w:r>
      <w:r w:rsidRPr="00642CBC">
        <w:rPr>
          <w:rFonts w:ascii="Cambria" w:hAnsi="Cambria" w:cs="Microsoft Sans Serif"/>
          <w:sz w:val="20"/>
          <w:szCs w:val="22"/>
        </w:rPr>
        <w:t>ffer.</w:t>
      </w:r>
    </w:p>
    <w:p w:rsidR="00B57757" w:rsidRPr="00642CBC" w:rsidRDefault="00B57757" w:rsidP="00E53B95">
      <w:pPr>
        <w:pStyle w:val="ListParagraph"/>
        <w:numPr>
          <w:ilvl w:val="0"/>
          <w:numId w:val="6"/>
        </w:numPr>
        <w:spacing w:after="0"/>
        <w:ind w:left="426" w:firstLine="141"/>
        <w:jc w:val="both"/>
        <w:rPr>
          <w:rFonts w:ascii="Cambria" w:hAnsi="Cambria" w:cs="Microsoft Sans Serif"/>
          <w:sz w:val="20"/>
          <w:szCs w:val="22"/>
        </w:rPr>
      </w:pPr>
      <w:r w:rsidRPr="00642CBC">
        <w:rPr>
          <w:rFonts w:ascii="Cambria" w:hAnsi="Cambria" w:cs="Microsoft Sans Serif"/>
          <w:sz w:val="20"/>
          <w:szCs w:val="22"/>
        </w:rPr>
        <w:t>Offers from supplier not having technical capability or not agreed for commercial terms, will be rejected.</w:t>
      </w:r>
    </w:p>
    <w:p w:rsidR="00E53B95" w:rsidRPr="00642CBC" w:rsidRDefault="00E53B95" w:rsidP="00E53B95">
      <w:pPr>
        <w:pStyle w:val="ListParagraph"/>
        <w:spacing w:after="0"/>
        <w:ind w:left="567"/>
        <w:jc w:val="both"/>
        <w:rPr>
          <w:rFonts w:ascii="Cambria" w:hAnsi="Cambria" w:cs="Microsoft Sans Serif"/>
          <w:sz w:val="20"/>
          <w:szCs w:val="22"/>
        </w:rPr>
      </w:pPr>
    </w:p>
    <w:p w:rsidR="00B57757" w:rsidRPr="002C55B2" w:rsidRDefault="00B57757" w:rsidP="00E53B95">
      <w:pPr>
        <w:pStyle w:val="ListParagraph"/>
        <w:numPr>
          <w:ilvl w:val="0"/>
          <w:numId w:val="10"/>
        </w:numPr>
        <w:spacing w:after="0"/>
        <w:ind w:left="426" w:hanging="284"/>
        <w:jc w:val="both"/>
        <w:rPr>
          <w:rFonts w:ascii="Cambria" w:hAnsi="Cambria" w:cs="Microsoft Sans Serif"/>
          <w:b/>
          <w:bCs/>
          <w:sz w:val="20"/>
          <w:szCs w:val="22"/>
        </w:rPr>
      </w:pPr>
      <w:r w:rsidRPr="002C55B2">
        <w:rPr>
          <w:rFonts w:ascii="Cambria" w:hAnsi="Cambria" w:cs="Microsoft Sans Serif"/>
          <w:b/>
          <w:bCs/>
          <w:sz w:val="20"/>
          <w:szCs w:val="22"/>
        </w:rPr>
        <w:t>Price Bid.</w:t>
      </w:r>
    </w:p>
    <w:p w:rsidR="00B57757" w:rsidRPr="00642CBC" w:rsidRDefault="00B57757" w:rsidP="00E53B95">
      <w:pPr>
        <w:pStyle w:val="ListParagraph"/>
        <w:numPr>
          <w:ilvl w:val="0"/>
          <w:numId w:val="7"/>
        </w:numPr>
        <w:spacing w:after="0"/>
        <w:ind w:left="709" w:hanging="142"/>
        <w:jc w:val="both"/>
        <w:rPr>
          <w:rFonts w:ascii="Cambria" w:hAnsi="Cambria" w:cs="Microsoft Sans Serif"/>
          <w:sz w:val="20"/>
          <w:szCs w:val="22"/>
        </w:rPr>
      </w:pPr>
      <w:r w:rsidRPr="00642CBC">
        <w:rPr>
          <w:rFonts w:ascii="Cambria" w:hAnsi="Cambria" w:cs="Microsoft Sans Serif"/>
          <w:sz w:val="20"/>
          <w:szCs w:val="22"/>
        </w:rPr>
        <w:t>Bidders qualified for part I will be intimated for part</w:t>
      </w:r>
      <w:r w:rsidR="00C8637E">
        <w:rPr>
          <w:rFonts w:ascii="Cambria" w:hAnsi="Cambria" w:cs="Microsoft Sans Serif"/>
          <w:sz w:val="20"/>
          <w:szCs w:val="22"/>
        </w:rPr>
        <w:t>icipating in priced bid opening</w:t>
      </w:r>
      <w:r w:rsidRPr="00642CBC">
        <w:rPr>
          <w:rFonts w:ascii="Cambria" w:hAnsi="Cambria" w:cs="Microsoft Sans Serif"/>
          <w:sz w:val="20"/>
          <w:szCs w:val="22"/>
        </w:rPr>
        <w:t>.</w:t>
      </w:r>
    </w:p>
    <w:p w:rsidR="00B57757" w:rsidRDefault="00B57757" w:rsidP="00E53B95">
      <w:pPr>
        <w:pStyle w:val="ListParagraph"/>
        <w:numPr>
          <w:ilvl w:val="0"/>
          <w:numId w:val="7"/>
        </w:numPr>
        <w:spacing w:after="0"/>
        <w:ind w:left="426" w:firstLine="141"/>
        <w:jc w:val="both"/>
        <w:rPr>
          <w:rFonts w:ascii="Cambria" w:hAnsi="Cambria" w:cs="Microsoft Sans Serif"/>
          <w:sz w:val="20"/>
          <w:szCs w:val="22"/>
        </w:rPr>
      </w:pPr>
      <w:r w:rsidRPr="00642CBC">
        <w:rPr>
          <w:rFonts w:ascii="Cambria" w:hAnsi="Cambria" w:cs="Microsoft Sans Serif"/>
          <w:sz w:val="20"/>
          <w:szCs w:val="22"/>
        </w:rPr>
        <w:t>L1 bidder will be decided based on landed cost for the equipment to BHEL.</w:t>
      </w:r>
    </w:p>
    <w:p w:rsidR="00294955" w:rsidRPr="00E011E4" w:rsidRDefault="00294955" w:rsidP="00294955">
      <w:pPr>
        <w:pStyle w:val="ListParagraph"/>
        <w:spacing w:after="0"/>
        <w:ind w:left="786"/>
        <w:jc w:val="both"/>
        <w:rPr>
          <w:rFonts w:ascii="Cambria" w:hAnsi="Cambria" w:cs="Microsoft Sans Serif"/>
          <w:b/>
          <w:bCs/>
          <w:sz w:val="20"/>
          <w:szCs w:val="22"/>
        </w:rPr>
      </w:pPr>
      <w:r w:rsidRPr="00E011E4">
        <w:rPr>
          <w:rFonts w:ascii="Cambria" w:hAnsi="Cambria" w:cs="Microsoft Sans Serif"/>
          <w:b/>
          <w:bCs/>
          <w:sz w:val="20"/>
          <w:szCs w:val="22"/>
        </w:rPr>
        <w:t>Indigenous Vendors</w:t>
      </w:r>
    </w:p>
    <w:p w:rsidR="00294955" w:rsidRPr="00E011E4" w:rsidRDefault="00294955" w:rsidP="00294955">
      <w:pPr>
        <w:pStyle w:val="ListParagraph"/>
        <w:spacing w:after="0"/>
        <w:ind w:left="786"/>
        <w:jc w:val="both"/>
        <w:rPr>
          <w:rFonts w:ascii="Cambria" w:hAnsi="Cambria" w:cs="Microsoft Sans Serif"/>
          <w:sz w:val="20"/>
          <w:szCs w:val="22"/>
        </w:rPr>
      </w:pPr>
      <w:r w:rsidRPr="00E011E4">
        <w:rPr>
          <w:rFonts w:ascii="Cambria" w:hAnsi="Cambria" w:cs="Microsoft Sans Serif"/>
          <w:sz w:val="20"/>
          <w:szCs w:val="22"/>
        </w:rPr>
        <w:lastRenderedPageBreak/>
        <w:t xml:space="preserve">Total Landed cost/rate for each item = FOR Rate in INR (A) + Applicable Taxes (B) + Loading </w:t>
      </w:r>
      <w:r w:rsidR="0090701F" w:rsidRPr="00E011E4">
        <w:rPr>
          <w:rFonts w:ascii="Cambria" w:hAnsi="Cambria" w:cs="Microsoft Sans Serif"/>
          <w:sz w:val="20"/>
          <w:szCs w:val="22"/>
        </w:rPr>
        <w:t xml:space="preserve">non-acceptance of commercial terms </w:t>
      </w:r>
      <w:r w:rsidRPr="00E011E4">
        <w:rPr>
          <w:rFonts w:ascii="Cambria" w:hAnsi="Cambria" w:cs="Microsoft Sans Serif"/>
          <w:sz w:val="20"/>
          <w:szCs w:val="22"/>
        </w:rPr>
        <w:t>(C</w:t>
      </w:r>
      <w:r w:rsidR="0090701F" w:rsidRPr="00E011E4">
        <w:rPr>
          <w:rFonts w:ascii="Cambria" w:hAnsi="Cambria" w:cs="Microsoft Sans Serif"/>
          <w:sz w:val="20"/>
          <w:szCs w:val="22"/>
        </w:rPr>
        <w:t>)</w:t>
      </w:r>
      <w:r w:rsidRPr="00E011E4">
        <w:rPr>
          <w:rFonts w:ascii="Cambria" w:hAnsi="Cambria" w:cs="Microsoft Sans Serif"/>
          <w:sz w:val="20"/>
          <w:szCs w:val="22"/>
        </w:rPr>
        <w:t xml:space="preserve"> – Applicable input tax credit (D)</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Indigenous vendors submit offers on Free on Road (FOR), Stores, HPBP BHEL Trichy in INR.</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Applicable GST and any other charges quoted by indigenous vendors will be added to the base price.</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Loading for non-acceptance of payment terms, delivery schedule &amp; liquidated damages (LD) will be added to the F.O.R. value for arriving the landed rate.</w:t>
      </w:r>
    </w:p>
    <w:p w:rsidR="00294955" w:rsidRPr="00E011E4" w:rsidRDefault="00294955" w:rsidP="00EB3B60">
      <w:pPr>
        <w:pStyle w:val="ListParagraph"/>
        <w:numPr>
          <w:ilvl w:val="0"/>
          <w:numId w:val="31"/>
        </w:numPr>
        <w:spacing w:after="0"/>
        <w:ind w:left="1418" w:hanging="272"/>
        <w:jc w:val="both"/>
        <w:rPr>
          <w:rFonts w:ascii="Cambria" w:hAnsi="Cambria" w:cs="Microsoft Sans Serif"/>
          <w:sz w:val="20"/>
          <w:szCs w:val="22"/>
        </w:rPr>
      </w:pPr>
      <w:r w:rsidRPr="00E011E4">
        <w:rPr>
          <w:rFonts w:ascii="Cambria" w:hAnsi="Cambria" w:cs="Microsoft Sans Serif"/>
          <w:sz w:val="20"/>
          <w:szCs w:val="22"/>
        </w:rPr>
        <w:t>However, input tax credit shall be availed for GST, hence the same is excluded for arriving at the landed cost.</w:t>
      </w:r>
    </w:p>
    <w:p w:rsidR="00294955" w:rsidRPr="00E011E4" w:rsidRDefault="006F65C9" w:rsidP="00EB3B60">
      <w:pPr>
        <w:pStyle w:val="ListParagraph"/>
        <w:spacing w:after="0"/>
        <w:ind w:left="851"/>
        <w:jc w:val="both"/>
        <w:rPr>
          <w:rFonts w:ascii="Cambria" w:hAnsi="Cambria" w:cs="Microsoft Sans Serif"/>
          <w:b/>
          <w:bCs/>
          <w:sz w:val="20"/>
          <w:szCs w:val="22"/>
        </w:rPr>
      </w:pPr>
      <w:r>
        <w:rPr>
          <w:rFonts w:ascii="Cambria" w:hAnsi="Cambria" w:cs="Microsoft Sans Serif"/>
          <w:b/>
          <w:bCs/>
          <w:sz w:val="20"/>
          <w:szCs w:val="22"/>
        </w:rPr>
        <w:t>Foreign</w:t>
      </w:r>
      <w:r w:rsidR="00294955" w:rsidRPr="00E011E4">
        <w:rPr>
          <w:rFonts w:ascii="Cambria" w:hAnsi="Cambria" w:cs="Microsoft Sans Serif"/>
          <w:b/>
          <w:bCs/>
          <w:sz w:val="20"/>
          <w:szCs w:val="22"/>
        </w:rPr>
        <w:t xml:space="preserve"> Vendors</w:t>
      </w:r>
    </w:p>
    <w:p w:rsidR="00294955" w:rsidRPr="00E011E4" w:rsidRDefault="00294955" w:rsidP="00EB3B60">
      <w:pPr>
        <w:pStyle w:val="ListParagraph"/>
        <w:spacing w:after="0"/>
        <w:ind w:left="851"/>
        <w:jc w:val="both"/>
        <w:rPr>
          <w:rFonts w:ascii="Cambria" w:hAnsi="Cambria" w:cs="Microsoft Sans Serif"/>
          <w:sz w:val="20"/>
          <w:szCs w:val="22"/>
        </w:rPr>
      </w:pPr>
      <w:r w:rsidRPr="00E011E4">
        <w:rPr>
          <w:rFonts w:ascii="Cambria" w:hAnsi="Cambria" w:cs="Microsoft Sans Serif"/>
          <w:sz w:val="20"/>
          <w:szCs w:val="22"/>
        </w:rPr>
        <w:t>Total Landed cost = CFR Rate in INR (A) + Applicable Duties (B) + Incidental Charges (C) + Loading for Container Shipment (D) + Loading for</w:t>
      </w:r>
      <w:r w:rsidR="000F26F0" w:rsidRPr="00E011E4">
        <w:rPr>
          <w:rFonts w:ascii="Cambria" w:hAnsi="Cambria" w:cs="Microsoft Sans Serif"/>
          <w:sz w:val="20"/>
          <w:szCs w:val="22"/>
        </w:rPr>
        <w:t xml:space="preserve"> non-acceptance of commercial terms (E)</w:t>
      </w:r>
    </w:p>
    <w:p w:rsidR="00294955" w:rsidRPr="00E011E4" w:rsidRDefault="006F65C9" w:rsidP="00EB3B60">
      <w:pPr>
        <w:pStyle w:val="ListParagraph"/>
        <w:numPr>
          <w:ilvl w:val="0"/>
          <w:numId w:val="32"/>
        </w:numPr>
        <w:spacing w:after="0"/>
        <w:ind w:left="1418" w:hanging="284"/>
        <w:jc w:val="both"/>
        <w:rPr>
          <w:rFonts w:ascii="Cambria" w:hAnsi="Cambria" w:cs="Microsoft Sans Serif"/>
          <w:sz w:val="20"/>
          <w:szCs w:val="22"/>
        </w:rPr>
      </w:pPr>
      <w:r>
        <w:rPr>
          <w:rFonts w:ascii="Cambria" w:hAnsi="Cambria" w:cs="Microsoft Sans Serif"/>
          <w:sz w:val="20"/>
          <w:szCs w:val="22"/>
        </w:rPr>
        <w:t>Foreign</w:t>
      </w:r>
      <w:r w:rsidR="00294955" w:rsidRPr="00E011E4">
        <w:rPr>
          <w:rFonts w:ascii="Cambria" w:hAnsi="Cambria" w:cs="Microsoft Sans Serif"/>
          <w:sz w:val="20"/>
          <w:szCs w:val="22"/>
        </w:rPr>
        <w:t xml:space="preserve"> vendors to submit offers on CFR (Cost &amp; Freight), Chennai port (LILO – Liner In; Liner Out) basis per item wise in foreign currency, which will be converted to INR by multiplying with the Exchange rate (SBI TT Selling rate) as on the technical bid opening date.</w:t>
      </w:r>
      <w:r w:rsidR="00294955" w:rsidRPr="00E011E4">
        <w:rPr>
          <w:rFonts w:ascii="Cambria" w:hAnsi="Cambria" w:cs="Microsoft Sans Serif"/>
          <w:sz w:val="20"/>
          <w:szCs w:val="22"/>
          <w:lang w:val="en-US"/>
        </w:rPr>
        <w:t xml:space="preserve"> If the date of opening happens to be a bank holiday, then the forex rate as on previous bank (SBI) working day shall be taken.</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Customs duty, Safe guard duty (as per the notification No 02/2014-Customs (SG) dated 13th August 2014) and antidumping duty (as per the notification No 18/2016-Customs (ADD) dated 17.05.2016) as if applicable will be added to the INR price.</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Incidental charges will be added to the CFR Value. The incidental charge is inclusive of port handling charges, &amp; freight charges for movement from Chennai port to BHEL, Trichy.</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In case of shipment through containers, if 14 free days for Container detention is not provided in the offer, a loading of 22% on the freight rate per MT shall be considered by BHEL for arriving at the Total Landed Cost.</w:t>
      </w:r>
    </w:p>
    <w:p w:rsidR="00294955" w:rsidRPr="00E011E4" w:rsidRDefault="00294955" w:rsidP="00EB3B60">
      <w:pPr>
        <w:pStyle w:val="ListParagraph"/>
        <w:numPr>
          <w:ilvl w:val="0"/>
          <w:numId w:val="32"/>
        </w:numPr>
        <w:spacing w:after="0"/>
        <w:ind w:left="1418" w:hanging="284"/>
        <w:jc w:val="both"/>
        <w:rPr>
          <w:rFonts w:ascii="Cambria" w:hAnsi="Cambria" w:cs="Microsoft Sans Serif"/>
          <w:sz w:val="20"/>
          <w:szCs w:val="22"/>
        </w:rPr>
      </w:pPr>
      <w:r w:rsidRPr="00E011E4">
        <w:rPr>
          <w:rFonts w:ascii="Cambria" w:hAnsi="Cambria" w:cs="Microsoft Sans Serif"/>
          <w:sz w:val="20"/>
          <w:szCs w:val="22"/>
        </w:rPr>
        <w:t xml:space="preserve">Loading for non-acceptance </w:t>
      </w:r>
      <w:r w:rsidR="00EB3B60" w:rsidRPr="00E011E4">
        <w:rPr>
          <w:rFonts w:ascii="Cambria" w:hAnsi="Cambria" w:cs="Microsoft Sans Serif"/>
          <w:sz w:val="20"/>
          <w:szCs w:val="22"/>
        </w:rPr>
        <w:t xml:space="preserve">of </w:t>
      </w:r>
      <w:r w:rsidRPr="00E011E4">
        <w:rPr>
          <w:rFonts w:ascii="Cambria" w:hAnsi="Cambria" w:cs="Microsoft Sans Serif"/>
          <w:sz w:val="20"/>
          <w:szCs w:val="22"/>
        </w:rPr>
        <w:t>payment terms</w:t>
      </w:r>
      <w:r w:rsidR="00EB3B60" w:rsidRPr="00E011E4">
        <w:rPr>
          <w:rFonts w:ascii="Cambria" w:hAnsi="Cambria" w:cs="Microsoft Sans Serif"/>
          <w:sz w:val="20"/>
          <w:szCs w:val="22"/>
        </w:rPr>
        <w:t>, delivery schedule</w:t>
      </w:r>
      <w:r w:rsidRPr="00E011E4">
        <w:rPr>
          <w:rFonts w:ascii="Cambria" w:hAnsi="Cambria" w:cs="Microsoft Sans Serif"/>
          <w:sz w:val="20"/>
          <w:szCs w:val="22"/>
        </w:rPr>
        <w:t xml:space="preserve"> &amp; Liquidated Damages (LD) will be added to the CFR value for arriving at the landed cost.</w:t>
      </w:r>
    </w:p>
    <w:p w:rsidR="001D1C54" w:rsidRPr="00E011E4" w:rsidRDefault="008E5695" w:rsidP="00E53B95">
      <w:pPr>
        <w:pStyle w:val="ListParagraph"/>
        <w:numPr>
          <w:ilvl w:val="0"/>
          <w:numId w:val="7"/>
        </w:numPr>
        <w:ind w:left="709" w:hanging="142"/>
        <w:jc w:val="both"/>
        <w:rPr>
          <w:rFonts w:ascii="Cambria" w:hAnsi="Cambria" w:cs="Microsoft Sans Serif"/>
          <w:sz w:val="20"/>
          <w:szCs w:val="22"/>
        </w:rPr>
      </w:pPr>
      <w:r w:rsidRPr="00E011E4">
        <w:rPr>
          <w:rFonts w:ascii="Cambria" w:hAnsi="Cambria" w:cs="Microsoft Sans Serif"/>
          <w:sz w:val="20"/>
          <w:szCs w:val="22"/>
        </w:rPr>
        <w:t>In case of tie for the L1 position</w:t>
      </w:r>
      <w:r w:rsidR="002E2B2A" w:rsidRPr="00E011E4">
        <w:rPr>
          <w:rFonts w:ascii="Cambria" w:hAnsi="Cambria" w:cs="Microsoft Sans Serif"/>
          <w:sz w:val="20"/>
          <w:szCs w:val="22"/>
        </w:rPr>
        <w:t xml:space="preserve">s, </w:t>
      </w:r>
    </w:p>
    <w:p w:rsidR="005C074E" w:rsidRDefault="005C074E" w:rsidP="00E53B95">
      <w:pPr>
        <w:pStyle w:val="ListParagraph"/>
        <w:numPr>
          <w:ilvl w:val="1"/>
          <w:numId w:val="20"/>
        </w:numPr>
        <w:ind w:left="1276"/>
        <w:jc w:val="both"/>
        <w:rPr>
          <w:rFonts w:ascii="Cambria" w:hAnsi="Cambria" w:cs="Microsoft Sans Serif"/>
          <w:sz w:val="20"/>
          <w:szCs w:val="22"/>
        </w:rPr>
      </w:pPr>
      <w:r>
        <w:rPr>
          <w:rFonts w:ascii="Cambria" w:hAnsi="Cambria" w:cs="Microsoft Sans Serif"/>
          <w:sz w:val="20"/>
          <w:szCs w:val="22"/>
        </w:rPr>
        <w:t>In the course of evaluation, if more than one bidder happens to occupy L1 status, effective L1 will be decided by soliciting discounts from respective L1 bidders.</w:t>
      </w:r>
    </w:p>
    <w:p w:rsidR="005C074E" w:rsidRDefault="005C074E" w:rsidP="005C074E">
      <w:pPr>
        <w:pStyle w:val="ListParagraph"/>
        <w:numPr>
          <w:ilvl w:val="1"/>
          <w:numId w:val="20"/>
        </w:numPr>
        <w:ind w:left="1276"/>
        <w:jc w:val="both"/>
        <w:rPr>
          <w:rFonts w:ascii="Cambria" w:hAnsi="Cambria" w:cs="Microsoft Sans Serif"/>
          <w:sz w:val="20"/>
          <w:szCs w:val="22"/>
        </w:rPr>
      </w:pPr>
      <w:r>
        <w:rPr>
          <w:rFonts w:ascii="Cambria" w:hAnsi="Cambria" w:cs="Microsoft Sans Serif"/>
          <w:sz w:val="20"/>
          <w:szCs w:val="22"/>
        </w:rPr>
        <w:t>In case more than one bidder happens to occupy the L1 status even after soliciting discounts, the L1 bidder shall be decided by a toss/draw of lots, in the presence of the respective L1 bidders(s) or their representative(s).</w:t>
      </w:r>
    </w:p>
    <w:p w:rsidR="005C074E" w:rsidRPr="005C074E" w:rsidRDefault="005C074E" w:rsidP="005C074E">
      <w:pPr>
        <w:pStyle w:val="ListParagraph"/>
        <w:numPr>
          <w:ilvl w:val="1"/>
          <w:numId w:val="20"/>
        </w:numPr>
        <w:ind w:left="1276"/>
        <w:jc w:val="both"/>
        <w:rPr>
          <w:rFonts w:ascii="Cambria" w:hAnsi="Cambria" w:cs="Microsoft Sans Serif"/>
          <w:sz w:val="20"/>
          <w:szCs w:val="22"/>
        </w:rPr>
      </w:pPr>
      <w:r>
        <w:rPr>
          <w:rFonts w:ascii="Cambria" w:hAnsi="Cambria" w:cs="Microsoft Sans Serif"/>
          <w:sz w:val="20"/>
          <w:szCs w:val="22"/>
        </w:rPr>
        <w:t>Ranking will be done accordingly, BHEL’s decision in such situation shall be final and binding.</w:t>
      </w:r>
    </w:p>
    <w:p w:rsidR="007464C3" w:rsidRDefault="007464C3" w:rsidP="0054417D">
      <w:pPr>
        <w:pStyle w:val="ListParagraph"/>
        <w:numPr>
          <w:ilvl w:val="0"/>
          <w:numId w:val="7"/>
        </w:numPr>
        <w:ind w:left="709" w:hanging="142"/>
        <w:jc w:val="both"/>
        <w:rPr>
          <w:rFonts w:ascii="Cambria" w:hAnsi="Cambria" w:cs="Microsoft Sans Serif"/>
          <w:sz w:val="20"/>
          <w:szCs w:val="22"/>
        </w:rPr>
      </w:pPr>
      <w:r>
        <w:rPr>
          <w:rFonts w:ascii="Cambria" w:hAnsi="Cambria" w:cs="Microsoft Sans Serif"/>
          <w:sz w:val="20"/>
          <w:szCs w:val="22"/>
        </w:rPr>
        <w:t xml:space="preserve"> Counter-offer not applicable</w:t>
      </w:r>
    </w:p>
    <w:p w:rsidR="00817D40" w:rsidRPr="00E011E4" w:rsidRDefault="00817D40" w:rsidP="00F37E1C">
      <w:pPr>
        <w:pStyle w:val="ListParagraph"/>
        <w:ind w:left="709"/>
        <w:rPr>
          <w:rFonts w:ascii="Cambria" w:hAnsi="Cambria" w:cs="Microsoft Sans Serif"/>
          <w:sz w:val="20"/>
          <w:szCs w:val="22"/>
        </w:rPr>
      </w:pPr>
    </w:p>
    <w:p w:rsidR="00DC215E" w:rsidRPr="00F3359A" w:rsidRDefault="000A2602" w:rsidP="00DC215E">
      <w:pPr>
        <w:pStyle w:val="ListParagraph"/>
        <w:numPr>
          <w:ilvl w:val="0"/>
          <w:numId w:val="1"/>
        </w:numPr>
        <w:tabs>
          <w:tab w:val="left" w:pos="2649"/>
        </w:tabs>
        <w:autoSpaceDE w:val="0"/>
        <w:autoSpaceDN w:val="0"/>
        <w:adjustRightInd w:val="0"/>
        <w:spacing w:after="0" w:line="240" w:lineRule="auto"/>
        <w:ind w:left="284" w:hanging="284"/>
        <w:jc w:val="both"/>
        <w:rPr>
          <w:rFonts w:ascii="Cambria" w:hAnsi="Cambria" w:cs="Microsoft Sans Serif"/>
          <w:szCs w:val="22"/>
        </w:rPr>
      </w:pPr>
      <w:r w:rsidRPr="00E011E4">
        <w:rPr>
          <w:rFonts w:ascii="Cambria" w:hAnsi="Cambria" w:cs="Microsoft Sans Serif"/>
          <w:b/>
          <w:bCs/>
          <w:szCs w:val="22"/>
          <w:u w:val="single"/>
        </w:rPr>
        <w:t xml:space="preserve">IMPORTANT INFORMATION FOR </w:t>
      </w:r>
      <w:r w:rsidR="006F65C9">
        <w:rPr>
          <w:rFonts w:ascii="Cambria" w:hAnsi="Cambria" w:cs="Microsoft Sans Serif"/>
          <w:b/>
          <w:bCs/>
          <w:szCs w:val="22"/>
          <w:u w:val="single"/>
        </w:rPr>
        <w:t>FOREIGN</w:t>
      </w:r>
      <w:r w:rsidRPr="00E011E4">
        <w:rPr>
          <w:rFonts w:ascii="Cambria" w:hAnsi="Cambria" w:cs="Microsoft Sans Serif"/>
          <w:b/>
          <w:bCs/>
          <w:szCs w:val="22"/>
          <w:u w:val="single"/>
        </w:rPr>
        <w:t xml:space="preserve"> SUPPLIERS</w:t>
      </w:r>
      <w:r w:rsidRPr="00E011E4">
        <w:rPr>
          <w:rFonts w:ascii="Cambria" w:hAnsi="Cambria" w:cs="Microsoft Sans Serif"/>
          <w:b/>
          <w:bCs/>
          <w:szCs w:val="22"/>
        </w:rPr>
        <w:t>:</w:t>
      </w:r>
    </w:p>
    <w:p w:rsidR="00F3359A" w:rsidRPr="00E011E4"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E011E4">
        <w:rPr>
          <w:rFonts w:ascii="Cambria" w:hAnsi="Cambria" w:cs="Microsoft Sans Serif"/>
          <w:sz w:val="20"/>
          <w:lang w:val="en-US"/>
        </w:rPr>
        <w:t>Port of loading should be indicated in the offer without fail.</w:t>
      </w:r>
    </w:p>
    <w:p w:rsidR="00F3359A" w:rsidRPr="00E011E4"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E011E4">
        <w:rPr>
          <w:rFonts w:ascii="Cambria" w:hAnsi="Cambria" w:cs="Microsoft Sans Serif"/>
          <w:sz w:val="20"/>
          <w:lang w:val="en-US"/>
        </w:rPr>
        <w:t>Port of discharge should be Chennai Sea/Air Port, India.</w:t>
      </w:r>
    </w:p>
    <w:p w:rsidR="00F3359A" w:rsidRPr="00E011E4"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E011E4">
        <w:rPr>
          <w:rFonts w:ascii="Cambria" w:hAnsi="Cambria" w:cs="Microsoft Sans Serif"/>
          <w:sz w:val="20"/>
          <w:lang w:val="en-US"/>
        </w:rPr>
        <w:t>The preferred shipment mode “Containerized Cargo or Break Bulk” shall be specified clearly in the offer.</w:t>
      </w:r>
    </w:p>
    <w:p w:rsidR="00F3359A" w:rsidRPr="00DC215E"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DC215E">
        <w:rPr>
          <w:rFonts w:ascii="Cambria" w:hAnsi="Cambria" w:cs="Microsoft Sans Serif"/>
          <w:b/>
          <w:sz w:val="20"/>
          <w:szCs w:val="22"/>
        </w:rPr>
        <w:t>In case of CFR INCO TERMS - CONTAINERIZED CARGO</w:t>
      </w:r>
    </w:p>
    <w:p w:rsidR="00F3359A" w:rsidRPr="00642CBC" w:rsidRDefault="00F3359A" w:rsidP="00F3359A">
      <w:pPr>
        <w:pStyle w:val="ListParagraph"/>
        <w:numPr>
          <w:ilvl w:val="0"/>
          <w:numId w:val="16"/>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In case of CFR terms, moved through CONTAINERS (Suppliers should clearly specify this in their offer) it would be presumed by BHEL that the freight charges quoted is on LILO (LINER IN LINER OUT) basis including extra charges, if any, like Container Imbalance Charges, Trade Imbalance charges or any other charges payable to the Liner. No other charges other than the quoted Freight rate will be paid by BHEL excepting applicable Terminal Handling Charges, Container cleaning Charges, DO charges to Shipping Liner at Discharge Port. 14 FREE DAYS for Container detention shall be provided. If any deviation is taken by Tenderer, a loading of 22% on the freight rate per MT shall be considered by BHEL for arriving at the Total Landed Cost.</w:t>
      </w:r>
    </w:p>
    <w:p w:rsidR="00F3359A" w:rsidRPr="00704523" w:rsidRDefault="00F3359A" w:rsidP="00F3359A">
      <w:pPr>
        <w:pStyle w:val="ListParagraph"/>
        <w:numPr>
          <w:ilvl w:val="0"/>
          <w:numId w:val="16"/>
        </w:numPr>
        <w:tabs>
          <w:tab w:val="left" w:pos="2649"/>
        </w:tabs>
        <w:autoSpaceDE w:val="0"/>
        <w:autoSpaceDN w:val="0"/>
        <w:adjustRightInd w:val="0"/>
        <w:spacing w:after="0"/>
        <w:ind w:hanging="153"/>
        <w:jc w:val="both"/>
        <w:rPr>
          <w:rFonts w:ascii="Cambria" w:hAnsi="Cambria" w:cs="Microsoft Sans Serif"/>
          <w:sz w:val="20"/>
          <w:szCs w:val="22"/>
        </w:rPr>
      </w:pPr>
      <w:r w:rsidRPr="00642CBC">
        <w:rPr>
          <w:rFonts w:ascii="Cambria" w:hAnsi="Cambria" w:cs="Microsoft Sans Serif"/>
          <w:sz w:val="20"/>
          <w:szCs w:val="22"/>
        </w:rPr>
        <w:t>In case of shipment through Containers on CFR basis, the BL should bear the endorsement that “14 free days for Container Detention is applicable”.</w:t>
      </w:r>
    </w:p>
    <w:p w:rsidR="00F3359A" w:rsidRPr="00642CBC"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szCs w:val="22"/>
        </w:rPr>
      </w:pPr>
      <w:r w:rsidRPr="00DC215E">
        <w:rPr>
          <w:rFonts w:ascii="Cambria" w:hAnsi="Cambria" w:cs="Microsoft Sans Serif"/>
          <w:b/>
          <w:bCs/>
          <w:sz w:val="20"/>
          <w:szCs w:val="22"/>
        </w:rPr>
        <w:t>In case of CFR INCO TERMS - BREAKBULK CARGO</w:t>
      </w:r>
      <w:r>
        <w:rPr>
          <w:rFonts w:ascii="Cambria" w:hAnsi="Cambria" w:cs="Microsoft Sans Serif"/>
          <w:b/>
          <w:bCs/>
          <w:sz w:val="20"/>
          <w:szCs w:val="22"/>
        </w:rPr>
        <w:t xml:space="preserve">: </w:t>
      </w:r>
      <w:r w:rsidRPr="00642CBC">
        <w:rPr>
          <w:rFonts w:ascii="Cambria" w:hAnsi="Cambria" w:cs="Microsoft Sans Serif"/>
          <w:sz w:val="20"/>
          <w:szCs w:val="22"/>
        </w:rPr>
        <w:t>In case of CFR terms, moved through BREAK BULK BASIS (Suppliers should clearly specify this in their offer) it would be presumed by BHEL that the freight charges quoted is on LILO (LINER IN LINER OUT) basis. The materials will be Custom cleared from Port itself.</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The Indian Customs imposed, a penalty on late filing of Bill of Entries (Air/Sea Shipments) by the importer. The maximum free time allowed is 24 hrs from the time of arrival of cargo at final port of discharge. Rs.5000/- per day (for Initial 03 days) &amp; Rs.10000/- per day (thereafter)</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lastRenderedPageBreak/>
        <w:t>The vendor should furnish the Non-Negotiable Documents (Air Way Bill/Bill of Lading, Commercial Invoice, Packing List, and Certificate of Origin) either by email or post/courier to BHEL well before the landing of cargo at final port of discharge.</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Vendor will be held responsible for the penalty arises against the late filing of Bill of entry due to:</w:t>
      </w:r>
    </w:p>
    <w:p w:rsidR="00F3359A" w:rsidRPr="00642CBC" w:rsidRDefault="00F3359A" w:rsidP="00F3359A">
      <w:pPr>
        <w:pStyle w:val="ListParagraph"/>
        <w:numPr>
          <w:ilvl w:val="1"/>
          <w:numId w:val="18"/>
        </w:numPr>
        <w:tabs>
          <w:tab w:val="left" w:pos="2649"/>
        </w:tabs>
        <w:autoSpaceDE w:val="0"/>
        <w:autoSpaceDN w:val="0"/>
        <w:adjustRightInd w:val="0"/>
        <w:ind w:left="1176" w:hanging="252"/>
        <w:jc w:val="both"/>
        <w:rPr>
          <w:rFonts w:ascii="Cambria" w:hAnsi="Cambria" w:cs="Microsoft Sans Serif"/>
          <w:sz w:val="20"/>
          <w:szCs w:val="22"/>
        </w:rPr>
      </w:pPr>
      <w:r w:rsidRPr="00642CBC">
        <w:rPr>
          <w:rFonts w:ascii="Cambria" w:hAnsi="Cambria" w:cs="Microsoft Sans Serif"/>
          <w:sz w:val="20"/>
          <w:szCs w:val="22"/>
        </w:rPr>
        <w:t>Non availability of Non-Negotiable Documents (NNDs) before the cargo arrival</w:t>
      </w:r>
    </w:p>
    <w:p w:rsidR="00F3359A" w:rsidRPr="00642CBC" w:rsidRDefault="00F3359A" w:rsidP="00F3359A">
      <w:pPr>
        <w:pStyle w:val="ListParagraph"/>
        <w:numPr>
          <w:ilvl w:val="1"/>
          <w:numId w:val="18"/>
        </w:numPr>
        <w:tabs>
          <w:tab w:val="left" w:pos="2649"/>
        </w:tabs>
        <w:autoSpaceDE w:val="0"/>
        <w:autoSpaceDN w:val="0"/>
        <w:adjustRightInd w:val="0"/>
        <w:ind w:left="1176" w:hanging="252"/>
        <w:jc w:val="both"/>
        <w:rPr>
          <w:rFonts w:ascii="Cambria" w:hAnsi="Cambria" w:cs="Microsoft Sans Serif"/>
          <w:sz w:val="20"/>
          <w:szCs w:val="22"/>
        </w:rPr>
      </w:pPr>
      <w:r w:rsidRPr="00642CBC">
        <w:rPr>
          <w:rFonts w:ascii="Cambria" w:hAnsi="Cambria" w:cs="Microsoft Sans Serif"/>
          <w:sz w:val="20"/>
          <w:szCs w:val="22"/>
        </w:rPr>
        <w:t>Discrepancy in documents</w:t>
      </w:r>
    </w:p>
    <w:p w:rsidR="00F3359A" w:rsidRPr="00642CBC" w:rsidRDefault="00F3359A" w:rsidP="00F3359A">
      <w:pPr>
        <w:pStyle w:val="ListParagraph"/>
        <w:numPr>
          <w:ilvl w:val="1"/>
          <w:numId w:val="18"/>
        </w:numPr>
        <w:tabs>
          <w:tab w:val="left" w:pos="2649"/>
        </w:tabs>
        <w:autoSpaceDE w:val="0"/>
        <w:autoSpaceDN w:val="0"/>
        <w:adjustRightInd w:val="0"/>
        <w:ind w:left="1176" w:hanging="252"/>
        <w:jc w:val="both"/>
        <w:rPr>
          <w:rFonts w:ascii="Cambria" w:hAnsi="Cambria" w:cs="Microsoft Sans Serif"/>
          <w:sz w:val="20"/>
          <w:szCs w:val="22"/>
        </w:rPr>
      </w:pPr>
      <w:r w:rsidRPr="00642CBC">
        <w:rPr>
          <w:rFonts w:ascii="Cambria" w:hAnsi="Cambria" w:cs="Microsoft Sans Serif"/>
          <w:sz w:val="20"/>
          <w:szCs w:val="22"/>
        </w:rPr>
        <w:t>Short landing of Consignments (For shipments on CFR/CPT/CIF/CIP – Chennai Port)</w:t>
      </w:r>
    </w:p>
    <w:p w:rsidR="00F3359A" w:rsidRPr="00642CBC" w:rsidRDefault="00F3359A" w:rsidP="00F3359A">
      <w:pPr>
        <w:pStyle w:val="ListParagraph"/>
        <w:numPr>
          <w:ilvl w:val="0"/>
          <w:numId w:val="18"/>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All the shipments for the contracts (POs) finalized on CFR -Chennai Port basis</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 xml:space="preserve"> Delivery Orders involving multiple agencies like liners/freight forwarders are not allowed. There must be a single agency office at the final discharge Port (Chennai) for issuing the Delivery Order to BHEL.</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The detention/demurrage charges arise due to the delay in collection of Delivery Orders from multiple agencies of liner/freight forwarder also whose offices are not at available Chennai, the same amount will be deducted from Vendor’s bills only.</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Apart from the normal charges like Terminal Handling Charges, Container cleaning Charges, Delivery Order Charges at final port of discharge no other charges will be borne by BHEL.</w:t>
      </w:r>
    </w:p>
    <w:p w:rsidR="00F3359A" w:rsidRPr="00642CBC" w:rsidRDefault="00F3359A" w:rsidP="00F3359A">
      <w:pPr>
        <w:pStyle w:val="ListParagraph"/>
        <w:numPr>
          <w:ilvl w:val="0"/>
          <w:numId w:val="19"/>
        </w:numPr>
        <w:tabs>
          <w:tab w:val="left" w:pos="2649"/>
        </w:tabs>
        <w:autoSpaceDE w:val="0"/>
        <w:autoSpaceDN w:val="0"/>
        <w:adjustRightInd w:val="0"/>
        <w:ind w:left="1134" w:hanging="218"/>
        <w:jc w:val="both"/>
        <w:rPr>
          <w:rFonts w:ascii="Cambria" w:hAnsi="Cambria" w:cs="Microsoft Sans Serif"/>
          <w:sz w:val="20"/>
          <w:szCs w:val="22"/>
        </w:rPr>
      </w:pPr>
      <w:r w:rsidRPr="00642CBC">
        <w:rPr>
          <w:rFonts w:ascii="Cambria" w:hAnsi="Cambria" w:cs="Microsoft Sans Serif"/>
          <w:sz w:val="20"/>
          <w:szCs w:val="22"/>
        </w:rPr>
        <w:t>The liner/freight forwarders should be properly communicated by the Vendor for not to claim such charges for issuing Delivery Order. If the liner/freight forwarder claims such charges in their invoices, the same amount will be deducted from the Vendor bills without any prior intimation in order to avoid the delay in Customs clearance. The likely additional/hidden costs or charges are:</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CIC       -           Container Imbalance Charges/Surcharges</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EIC       -           Equipment Imbalance Charge/Surcharges</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CAF     -           Container/Currency Adjustment Factor</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BAF     -           Bunker adjustment Factor</w:t>
      </w:r>
    </w:p>
    <w:p w:rsidR="00F3359A" w:rsidRPr="00642CBC"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RDS     -           Rupee Depreciation Surcharge</w:t>
      </w:r>
    </w:p>
    <w:p w:rsidR="00F3359A" w:rsidRPr="00DC215E" w:rsidRDefault="00F3359A" w:rsidP="00F3359A">
      <w:pPr>
        <w:pStyle w:val="ListParagraph"/>
        <w:numPr>
          <w:ilvl w:val="1"/>
          <w:numId w:val="21"/>
        </w:numPr>
        <w:tabs>
          <w:tab w:val="left" w:pos="2649"/>
        </w:tabs>
        <w:autoSpaceDE w:val="0"/>
        <w:autoSpaceDN w:val="0"/>
        <w:adjustRightInd w:val="0"/>
        <w:ind w:left="1701" w:hanging="76"/>
        <w:jc w:val="both"/>
        <w:rPr>
          <w:rFonts w:ascii="Cambria" w:hAnsi="Cambria" w:cs="Microsoft Sans Serif"/>
          <w:sz w:val="20"/>
          <w:szCs w:val="22"/>
        </w:rPr>
      </w:pPr>
      <w:r w:rsidRPr="00642CBC">
        <w:rPr>
          <w:rFonts w:ascii="Cambria" w:hAnsi="Cambria" w:cs="Microsoft Sans Serif"/>
          <w:sz w:val="20"/>
          <w:szCs w:val="22"/>
        </w:rPr>
        <w:t>CDS     -           Currency Depreciation Surcharge</w:t>
      </w:r>
    </w:p>
    <w:p w:rsidR="00F3359A" w:rsidRPr="00DC215E" w:rsidRDefault="00F3359A" w:rsidP="00F3359A">
      <w:pPr>
        <w:numPr>
          <w:ilvl w:val="0"/>
          <w:numId w:val="30"/>
        </w:numPr>
        <w:tabs>
          <w:tab w:val="left" w:pos="2649"/>
        </w:tabs>
        <w:autoSpaceDE w:val="0"/>
        <w:autoSpaceDN w:val="0"/>
        <w:adjustRightInd w:val="0"/>
        <w:spacing w:after="0" w:line="240" w:lineRule="auto"/>
        <w:ind w:left="434" w:hanging="266"/>
        <w:jc w:val="both"/>
        <w:rPr>
          <w:rFonts w:ascii="Cambria" w:hAnsi="Cambria" w:cs="Microsoft Sans Serif"/>
          <w:sz w:val="20"/>
          <w:lang w:val="en-US"/>
        </w:rPr>
      </w:pPr>
      <w:r w:rsidRPr="00DC215E">
        <w:rPr>
          <w:rFonts w:ascii="Cambria" w:hAnsi="Cambria" w:cs="Microsoft Sans Serif"/>
          <w:b/>
          <w:bCs/>
          <w:sz w:val="20"/>
          <w:szCs w:val="22"/>
        </w:rPr>
        <w:t>Transport Conditions for Import:</w:t>
      </w:r>
    </w:p>
    <w:p w:rsidR="00F3359A" w:rsidRPr="00642CBC" w:rsidRDefault="00F3359A" w:rsidP="00F3359A">
      <w:pPr>
        <w:pStyle w:val="ListParagraph"/>
        <w:tabs>
          <w:tab w:val="left" w:pos="2649"/>
        </w:tabs>
        <w:autoSpaceDE w:val="0"/>
        <w:autoSpaceDN w:val="0"/>
        <w:adjustRightInd w:val="0"/>
        <w:spacing w:after="0" w:line="240" w:lineRule="auto"/>
        <w:ind w:left="426"/>
        <w:jc w:val="both"/>
        <w:rPr>
          <w:rFonts w:ascii="Cambria" w:hAnsi="Cambria" w:cs="Microsoft Sans Serif"/>
          <w:sz w:val="20"/>
          <w:szCs w:val="22"/>
        </w:rPr>
      </w:pPr>
      <w:r w:rsidRPr="00642CBC">
        <w:rPr>
          <w:rFonts w:ascii="Cambria" w:hAnsi="Cambria" w:cs="Microsoft Sans Serif"/>
          <w:sz w:val="20"/>
          <w:szCs w:val="22"/>
        </w:rPr>
        <w:t>The Original Documents (Bill of Lading, Invoice, Packing List, Certificate of Origin &amp; Test Certificate) shall reach BHEL well in advance before the vessel arrival. The soft copies of the above shall be forwarded to BHEL immediately after shipment.</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In the event of delayed submission of documents by the supplier, an amount up to 5% of the invoice value will be retained towards demurrage &amp; other charges and the difference if any between actual charges and recovery will be settled separately through supplementary invoice.</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In such cases, the Supplier shall authorize the Steamer / Shipping agent / transporter to freely release the consignment to BHEL by providing a “Surrender Bill of Lading”.</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sz w:val="20"/>
          <w:szCs w:val="22"/>
        </w:rPr>
      </w:pPr>
      <w:r w:rsidRPr="00642CBC">
        <w:rPr>
          <w:rFonts w:ascii="Cambria" w:hAnsi="Cambria" w:cs="Microsoft Sans Serif"/>
          <w:sz w:val="20"/>
          <w:szCs w:val="22"/>
        </w:rPr>
        <w:t xml:space="preserve">Otherwise, No-objection Certificate shall be issued to the Liner, authorizing BHEL to get the Delivery Order without producing the Original Bill of Lading. </w:t>
      </w:r>
    </w:p>
    <w:p w:rsidR="00F3359A" w:rsidRPr="00642CBC" w:rsidRDefault="00F3359A" w:rsidP="00F3359A">
      <w:pPr>
        <w:pStyle w:val="ListParagraph"/>
        <w:numPr>
          <w:ilvl w:val="0"/>
          <w:numId w:val="23"/>
        </w:numPr>
        <w:tabs>
          <w:tab w:val="left" w:pos="2649"/>
        </w:tabs>
        <w:autoSpaceDE w:val="0"/>
        <w:autoSpaceDN w:val="0"/>
        <w:adjustRightInd w:val="0"/>
        <w:ind w:hanging="153"/>
        <w:jc w:val="both"/>
        <w:rPr>
          <w:rFonts w:ascii="Cambria" w:hAnsi="Cambria" w:cs="Microsoft Sans Serif"/>
          <w:b/>
          <w:sz w:val="20"/>
          <w:szCs w:val="22"/>
          <w:u w:val="single"/>
        </w:rPr>
      </w:pPr>
      <w:r w:rsidRPr="00642CBC">
        <w:rPr>
          <w:rFonts w:ascii="Cambria" w:hAnsi="Cambria" w:cs="Microsoft Sans Serif"/>
          <w:sz w:val="20"/>
          <w:szCs w:val="22"/>
        </w:rPr>
        <w:t>This is required to ensure avoidance of demurrage at Chennai Sea-port that may arise in case of delayed presentation of documents by the Seller.</w:t>
      </w:r>
    </w:p>
    <w:p w:rsidR="00F3359A" w:rsidRPr="00642CBC" w:rsidRDefault="00F3359A" w:rsidP="00F3359A">
      <w:pPr>
        <w:pStyle w:val="ListParagraph"/>
        <w:tabs>
          <w:tab w:val="left" w:pos="2649"/>
        </w:tabs>
        <w:autoSpaceDE w:val="0"/>
        <w:autoSpaceDN w:val="0"/>
        <w:adjustRightInd w:val="0"/>
        <w:jc w:val="both"/>
        <w:rPr>
          <w:rFonts w:ascii="Cambria" w:hAnsi="Cambria" w:cs="Microsoft Sans Serif"/>
          <w:b/>
          <w:sz w:val="20"/>
          <w:szCs w:val="22"/>
        </w:rPr>
      </w:pPr>
      <w:r w:rsidRPr="00642CBC">
        <w:rPr>
          <w:rFonts w:ascii="Cambria" w:hAnsi="Cambria" w:cs="Microsoft Sans Serif"/>
          <w:b/>
          <w:sz w:val="20"/>
          <w:szCs w:val="22"/>
        </w:rPr>
        <w:t>Following details to be endorsed in OBL</w:t>
      </w:r>
    </w:p>
    <w:p w:rsidR="00F3359A" w:rsidRPr="00642CBC" w:rsidRDefault="00F3359A" w:rsidP="00F3359A">
      <w:pPr>
        <w:pStyle w:val="ListParagraph"/>
        <w:numPr>
          <w:ilvl w:val="0"/>
          <w:numId w:val="24"/>
        </w:numPr>
        <w:tabs>
          <w:tab w:val="left" w:pos="2649"/>
        </w:tabs>
        <w:spacing w:after="0" w:line="240" w:lineRule="auto"/>
        <w:ind w:left="1134" w:hanging="153"/>
        <w:jc w:val="both"/>
        <w:rPr>
          <w:rFonts w:ascii="Cambria" w:hAnsi="Cambria" w:cs="Microsoft Sans Serif"/>
          <w:sz w:val="20"/>
          <w:szCs w:val="22"/>
        </w:rPr>
      </w:pPr>
      <w:r w:rsidRPr="00642CBC">
        <w:rPr>
          <w:rFonts w:ascii="Cambria" w:hAnsi="Cambria" w:cs="Microsoft Sans Serif"/>
          <w:sz w:val="20"/>
          <w:szCs w:val="22"/>
        </w:rPr>
        <w:t xml:space="preserve">Import &amp; Export Code (IEC) of importer:   </w:t>
      </w:r>
      <w:r w:rsidRPr="00642CBC">
        <w:rPr>
          <w:rFonts w:ascii="Cambria" w:hAnsi="Cambria" w:cs="Microsoft Sans Serif"/>
          <w:i/>
          <w:iCs/>
          <w:sz w:val="20"/>
          <w:szCs w:val="22"/>
        </w:rPr>
        <w:t>0588138690</w:t>
      </w:r>
    </w:p>
    <w:p w:rsidR="00F3359A" w:rsidRPr="00642CBC" w:rsidRDefault="00F3359A" w:rsidP="00F3359A">
      <w:pPr>
        <w:pStyle w:val="ListParagraph"/>
        <w:numPr>
          <w:ilvl w:val="0"/>
          <w:numId w:val="24"/>
        </w:numPr>
        <w:tabs>
          <w:tab w:val="left" w:pos="2649"/>
        </w:tabs>
        <w:spacing w:after="0" w:line="240" w:lineRule="auto"/>
        <w:ind w:left="1134" w:hanging="153"/>
        <w:jc w:val="both"/>
        <w:rPr>
          <w:rFonts w:ascii="Cambria" w:hAnsi="Cambria" w:cs="Microsoft Sans Serif"/>
          <w:sz w:val="20"/>
          <w:szCs w:val="22"/>
        </w:rPr>
      </w:pPr>
      <w:r w:rsidRPr="00642CBC">
        <w:rPr>
          <w:rFonts w:ascii="Cambria" w:hAnsi="Cambria" w:cs="Microsoft Sans Serif"/>
          <w:sz w:val="20"/>
          <w:szCs w:val="22"/>
        </w:rPr>
        <w:t xml:space="preserve">GST Identification No (GSTIN) of importer:  </w:t>
      </w:r>
      <w:r w:rsidRPr="00642CBC">
        <w:rPr>
          <w:rFonts w:ascii="Cambria" w:hAnsi="Cambria" w:cs="Microsoft Sans Serif"/>
          <w:i/>
          <w:iCs/>
          <w:sz w:val="20"/>
          <w:szCs w:val="22"/>
        </w:rPr>
        <w:t>33AAACB4146P2ZL</w:t>
      </w:r>
    </w:p>
    <w:p w:rsidR="00F3359A" w:rsidRPr="00704523" w:rsidRDefault="00F3359A" w:rsidP="00F3359A">
      <w:pPr>
        <w:pStyle w:val="ListParagraph"/>
        <w:numPr>
          <w:ilvl w:val="0"/>
          <w:numId w:val="24"/>
        </w:numPr>
        <w:tabs>
          <w:tab w:val="left" w:pos="2649"/>
        </w:tabs>
        <w:autoSpaceDE w:val="0"/>
        <w:autoSpaceDN w:val="0"/>
        <w:adjustRightInd w:val="0"/>
        <w:spacing w:after="0" w:line="240" w:lineRule="auto"/>
        <w:ind w:left="1134" w:hanging="153"/>
        <w:rPr>
          <w:rFonts w:ascii="Cambria" w:hAnsi="Cambria" w:cs="Microsoft Sans Serif"/>
          <w:i/>
          <w:iCs/>
          <w:sz w:val="20"/>
          <w:szCs w:val="22"/>
        </w:rPr>
      </w:pPr>
      <w:r w:rsidRPr="00642CBC">
        <w:rPr>
          <w:rFonts w:ascii="Cambria" w:hAnsi="Cambria" w:cs="Microsoft Sans Serif"/>
          <w:sz w:val="20"/>
          <w:szCs w:val="22"/>
        </w:rPr>
        <w:t xml:space="preserve">Official email id of </w:t>
      </w:r>
      <w:r w:rsidRPr="00C332E1">
        <w:rPr>
          <w:rFonts w:asciiTheme="majorHAnsi" w:hAnsiTheme="majorHAnsi" w:cs="Microsoft Sans Serif"/>
          <w:sz w:val="20"/>
        </w:rPr>
        <w:t xml:space="preserve">importer: </w:t>
      </w:r>
      <w:hyperlink r:id="rId10" w:history="1">
        <w:r w:rsidRPr="009B10F9">
          <w:rPr>
            <w:rStyle w:val="Hyperlink"/>
            <w:rFonts w:asciiTheme="majorHAnsi" w:hAnsiTheme="majorHAnsi"/>
            <w:color w:val="auto"/>
            <w:sz w:val="20"/>
          </w:rPr>
          <w:t>sivabala</w:t>
        </w:r>
        <w:r w:rsidRPr="009B10F9">
          <w:rPr>
            <w:rStyle w:val="Hyperlink"/>
            <w:rFonts w:asciiTheme="majorHAnsi" w:hAnsiTheme="majorHAnsi" w:cs="Microsoft Sans Serif"/>
            <w:color w:val="auto"/>
            <w:sz w:val="20"/>
          </w:rPr>
          <w:t>@bhel.in</w:t>
        </w:r>
      </w:hyperlink>
      <w:r w:rsidRPr="009B10F9">
        <w:rPr>
          <w:rFonts w:asciiTheme="majorHAnsi" w:hAnsiTheme="majorHAnsi" w:cs="Microsoft Sans Serif"/>
          <w:sz w:val="20"/>
        </w:rPr>
        <w:t xml:space="preserve"> ; </w:t>
      </w:r>
      <w:hyperlink r:id="rId11" w:history="1">
        <w:r w:rsidRPr="00AB519B">
          <w:rPr>
            <w:rStyle w:val="Hyperlink"/>
            <w:rFonts w:asciiTheme="majorHAnsi" w:hAnsiTheme="majorHAnsi" w:cs="Microsoft Sans Serif"/>
            <w:color w:val="auto"/>
            <w:sz w:val="20"/>
          </w:rPr>
          <w:t>siyama@bhel.in</w:t>
        </w:r>
      </w:hyperlink>
    </w:p>
    <w:p w:rsidR="00F3359A" w:rsidRPr="002C55B2" w:rsidRDefault="00F3359A" w:rsidP="00F3359A">
      <w:pPr>
        <w:pStyle w:val="ListParagraph"/>
        <w:tabs>
          <w:tab w:val="left" w:pos="2649"/>
        </w:tabs>
        <w:autoSpaceDE w:val="0"/>
        <w:autoSpaceDN w:val="0"/>
        <w:adjustRightInd w:val="0"/>
        <w:spacing w:after="0" w:line="240" w:lineRule="auto"/>
        <w:ind w:left="1134"/>
        <w:rPr>
          <w:rFonts w:ascii="Cambria" w:hAnsi="Cambria" w:cs="Microsoft Sans Serif"/>
          <w:sz w:val="20"/>
          <w:szCs w:val="22"/>
        </w:rPr>
      </w:pPr>
    </w:p>
    <w:p w:rsidR="00F3359A" w:rsidRPr="00E011E4" w:rsidRDefault="00F3359A" w:rsidP="00F3359A">
      <w:pPr>
        <w:pStyle w:val="ListParagraph"/>
        <w:numPr>
          <w:ilvl w:val="0"/>
          <w:numId w:val="27"/>
        </w:numPr>
        <w:tabs>
          <w:tab w:val="left" w:pos="2649"/>
        </w:tabs>
        <w:autoSpaceDE w:val="0"/>
        <w:autoSpaceDN w:val="0"/>
        <w:adjustRightInd w:val="0"/>
        <w:spacing w:after="0" w:line="240" w:lineRule="auto"/>
        <w:ind w:left="434" w:hanging="266"/>
        <w:rPr>
          <w:rFonts w:ascii="Cambria" w:hAnsi="Cambria" w:cs="Microsoft Sans Serif"/>
          <w:i/>
          <w:iCs/>
          <w:sz w:val="20"/>
          <w:szCs w:val="22"/>
        </w:rPr>
      </w:pPr>
      <w:r w:rsidRPr="00E011E4">
        <w:rPr>
          <w:rFonts w:ascii="Cambria" w:hAnsi="Cambria" w:cs="Microsoft Sans Serif"/>
          <w:b/>
          <w:bCs/>
          <w:sz w:val="20"/>
          <w:szCs w:val="22"/>
        </w:rPr>
        <w:t>Indian Agent &amp; Agency commission:</w:t>
      </w:r>
    </w:p>
    <w:p w:rsidR="00F3359A" w:rsidRPr="00E011E4" w:rsidRDefault="00F3359A" w:rsidP="00F3359A">
      <w:pPr>
        <w:pStyle w:val="ListParagraph"/>
        <w:numPr>
          <w:ilvl w:val="2"/>
          <w:numId w:val="25"/>
        </w:numPr>
        <w:autoSpaceDE w:val="0"/>
        <w:autoSpaceDN w:val="0"/>
        <w:adjustRightInd w:val="0"/>
        <w:spacing w:after="0" w:line="240" w:lineRule="auto"/>
        <w:ind w:left="709" w:hanging="142"/>
        <w:rPr>
          <w:rFonts w:ascii="Cambria" w:hAnsi="Cambria" w:cs="Microsoft Sans Serif"/>
          <w:sz w:val="20"/>
          <w:szCs w:val="22"/>
        </w:rPr>
      </w:pPr>
      <w:r w:rsidRPr="00E011E4">
        <w:rPr>
          <w:rFonts w:ascii="Cambria" w:hAnsi="Cambria" w:cs="Microsoft Sans Serif"/>
          <w:sz w:val="20"/>
          <w:szCs w:val="22"/>
        </w:rPr>
        <w:t>An Indian Agent can represent / submit offer of only one original equipment manufacturer (OEM) against a particular Tender. If any Indian Agent represents two or more than one OEM against the same tender, then the Offer will be rejected.</w:t>
      </w:r>
    </w:p>
    <w:p w:rsidR="00F3359A" w:rsidRPr="00E011E4" w:rsidRDefault="00F3359A" w:rsidP="00F3359A">
      <w:pPr>
        <w:pStyle w:val="ListParagraph"/>
        <w:numPr>
          <w:ilvl w:val="2"/>
          <w:numId w:val="25"/>
        </w:numPr>
        <w:autoSpaceDE w:val="0"/>
        <w:autoSpaceDN w:val="0"/>
        <w:adjustRightInd w:val="0"/>
        <w:spacing w:after="0" w:line="240" w:lineRule="auto"/>
        <w:ind w:left="709" w:hanging="142"/>
        <w:rPr>
          <w:rFonts w:ascii="Cambria" w:hAnsi="Cambria" w:cs="Microsoft Sans Serif"/>
          <w:sz w:val="20"/>
          <w:szCs w:val="22"/>
        </w:rPr>
      </w:pPr>
      <w:r w:rsidRPr="00E011E4">
        <w:rPr>
          <w:rFonts w:ascii="Cambria" w:hAnsi="Cambria" w:cs="Microsoft Sans Serif"/>
          <w:sz w:val="20"/>
          <w:szCs w:val="22"/>
        </w:rPr>
        <w:t xml:space="preserve">The CFR - Cost and Freight Chennai Sea Port, price quoted by the Foreign Bidder shall also include the Agency commission. The bidder shall furnish authenticated copy of the Agency Agreement detailing the precise relationship between them and their mutual interest in the business so as to consider the offer of the Indian Agent for the indigenous portion of the supply. For the main equipment, the offer should be from the Principal / OEM. The bidders have to furnish the original Authorization Letter for the Indian Agent along with the Techno-Commercial Offer. </w:t>
      </w:r>
    </w:p>
    <w:p w:rsidR="00F3359A" w:rsidRPr="00F3359A" w:rsidRDefault="00F3359A" w:rsidP="00F3359A">
      <w:pPr>
        <w:pStyle w:val="ListParagraph"/>
        <w:tabs>
          <w:tab w:val="left" w:pos="2649"/>
        </w:tabs>
        <w:autoSpaceDE w:val="0"/>
        <w:autoSpaceDN w:val="0"/>
        <w:adjustRightInd w:val="0"/>
        <w:spacing w:after="0" w:line="240" w:lineRule="auto"/>
        <w:ind w:left="284"/>
        <w:jc w:val="both"/>
        <w:rPr>
          <w:rFonts w:ascii="Cambria" w:hAnsi="Cambria" w:cs="Microsoft Sans Serif"/>
          <w:szCs w:val="22"/>
        </w:rPr>
      </w:pPr>
    </w:p>
    <w:p w:rsidR="0071686B" w:rsidRPr="00F3359A" w:rsidRDefault="0071686B" w:rsidP="00D6414A">
      <w:pPr>
        <w:pStyle w:val="ListParagraph"/>
        <w:numPr>
          <w:ilvl w:val="0"/>
          <w:numId w:val="1"/>
        </w:numPr>
        <w:autoSpaceDE w:val="0"/>
        <w:autoSpaceDN w:val="0"/>
        <w:adjustRightInd w:val="0"/>
        <w:spacing w:after="0" w:line="240" w:lineRule="auto"/>
        <w:ind w:left="284" w:hanging="284"/>
        <w:jc w:val="both"/>
        <w:rPr>
          <w:rFonts w:ascii="Cambria" w:hAnsi="Cambria" w:cs="Microsoft Sans Serif"/>
          <w:szCs w:val="22"/>
        </w:rPr>
      </w:pPr>
      <w:r w:rsidRPr="00F3359A">
        <w:rPr>
          <w:rFonts w:ascii="Cambria" w:hAnsi="Cambria" w:cs="Microsoft Sans Serif"/>
          <w:b/>
          <w:szCs w:val="22"/>
          <w:u w:val="single"/>
        </w:rPr>
        <w:lastRenderedPageBreak/>
        <w:t>INTEGRITY PACT</w:t>
      </w:r>
      <w:r w:rsidRPr="00F3359A">
        <w:rPr>
          <w:rFonts w:ascii="Cambria" w:hAnsi="Cambria" w:cs="Microsoft Sans Serif"/>
          <w:b/>
          <w:sz w:val="20"/>
          <w:szCs w:val="22"/>
          <w:u w:val="single"/>
        </w:rPr>
        <w:t xml:space="preserve"> (IP)</w:t>
      </w:r>
    </w:p>
    <w:p w:rsidR="00CA6C4C" w:rsidRPr="00704523" w:rsidRDefault="0071686B" w:rsidP="000B3B74">
      <w:pPr>
        <w:pStyle w:val="ListParagraph"/>
        <w:numPr>
          <w:ilvl w:val="0"/>
          <w:numId w:val="13"/>
        </w:numPr>
        <w:ind w:left="426" w:hanging="284"/>
        <w:rPr>
          <w:rFonts w:ascii="Cambria" w:hAnsi="Cambria" w:cs="Microsoft Sans Serif"/>
          <w:sz w:val="20"/>
          <w:szCs w:val="22"/>
        </w:rPr>
      </w:pPr>
      <w:r w:rsidRPr="00642CBC">
        <w:rPr>
          <w:rFonts w:ascii="Cambria" w:hAnsi="Cambria" w:cs="Microsoft Sans Serif"/>
          <w:sz w:val="20"/>
          <w:szCs w:val="22"/>
        </w:rPr>
        <w:t>IP is a tool to ensure that activities and transactions between Company and its Bidde</w:t>
      </w:r>
      <w:r w:rsidR="00D47807">
        <w:rPr>
          <w:rFonts w:ascii="Cambria" w:hAnsi="Cambria" w:cs="Microsoft Sans Serif"/>
          <w:sz w:val="20"/>
          <w:szCs w:val="22"/>
        </w:rPr>
        <w:t xml:space="preserve">rs/Contractors are handled in a </w:t>
      </w:r>
      <w:r w:rsidRPr="00642CBC">
        <w:rPr>
          <w:rFonts w:ascii="Cambria" w:hAnsi="Cambria" w:cs="Microsoft Sans Serif"/>
          <w:sz w:val="20"/>
          <w:szCs w:val="22"/>
        </w:rPr>
        <w:t>fair, transparent and corruption free manner. Following Independent External Monitors (IEMs) on the present panel have been appointed by BHEL with the approval of CVC to oversee implementation of IP in BHEL.</w:t>
      </w:r>
    </w:p>
    <w:tbl>
      <w:tblPr>
        <w:tblStyle w:val="TableGrid"/>
        <w:tblW w:w="0" w:type="auto"/>
        <w:jc w:val="center"/>
        <w:tblCellMar>
          <w:left w:w="57" w:type="dxa"/>
          <w:right w:w="57" w:type="dxa"/>
        </w:tblCellMar>
        <w:tblLook w:val="04A0" w:firstRow="1" w:lastRow="0" w:firstColumn="1" w:lastColumn="0" w:noHBand="0" w:noVBand="1"/>
      </w:tblPr>
      <w:tblGrid>
        <w:gridCol w:w="523"/>
        <w:gridCol w:w="3685"/>
        <w:gridCol w:w="2154"/>
      </w:tblGrid>
      <w:tr w:rsidR="007E16DA" w:rsidRPr="00642CBC" w:rsidTr="007E16DA">
        <w:trPr>
          <w:trHeight w:val="289"/>
          <w:jc w:val="center"/>
        </w:trPr>
        <w:tc>
          <w:tcPr>
            <w:tcW w:w="523" w:type="dxa"/>
          </w:tcPr>
          <w:p w:rsidR="007E16DA" w:rsidRPr="00642CBC" w:rsidRDefault="007E16DA" w:rsidP="000B3B74">
            <w:pPr>
              <w:pStyle w:val="ListParagraph"/>
              <w:spacing w:line="276" w:lineRule="auto"/>
              <w:ind w:left="0" w:hanging="284"/>
              <w:jc w:val="center"/>
              <w:rPr>
                <w:rFonts w:ascii="Cambria" w:hAnsi="Cambria" w:cs="Microsoft Sans Serif"/>
                <w:b/>
                <w:sz w:val="20"/>
                <w:szCs w:val="22"/>
              </w:rPr>
            </w:pPr>
            <w:r w:rsidRPr="00642CBC">
              <w:rPr>
                <w:rFonts w:ascii="Cambria" w:hAnsi="Cambria" w:cs="Microsoft Sans Serif"/>
                <w:b/>
                <w:sz w:val="20"/>
                <w:szCs w:val="22"/>
              </w:rPr>
              <w:t>Sl.</w:t>
            </w:r>
          </w:p>
        </w:tc>
        <w:tc>
          <w:tcPr>
            <w:tcW w:w="3685" w:type="dxa"/>
          </w:tcPr>
          <w:p w:rsidR="007E16DA" w:rsidRPr="00642CBC" w:rsidRDefault="007E16DA" w:rsidP="000B3B74">
            <w:pPr>
              <w:pStyle w:val="ListParagraph"/>
              <w:spacing w:line="276" w:lineRule="auto"/>
              <w:ind w:left="0"/>
              <w:rPr>
                <w:rFonts w:ascii="Cambria" w:hAnsi="Cambria" w:cs="Microsoft Sans Serif"/>
                <w:b/>
                <w:sz w:val="20"/>
                <w:szCs w:val="22"/>
              </w:rPr>
            </w:pPr>
            <w:r w:rsidRPr="00642CBC">
              <w:rPr>
                <w:rFonts w:ascii="Cambria" w:hAnsi="Cambria" w:cs="Microsoft Sans Serif"/>
                <w:b/>
                <w:sz w:val="20"/>
                <w:szCs w:val="22"/>
              </w:rPr>
              <w:t>IEM</w:t>
            </w:r>
          </w:p>
        </w:tc>
        <w:tc>
          <w:tcPr>
            <w:tcW w:w="2154" w:type="dxa"/>
          </w:tcPr>
          <w:p w:rsidR="007E16DA" w:rsidRPr="00642CBC" w:rsidRDefault="007E16DA" w:rsidP="000B3B74">
            <w:pPr>
              <w:pStyle w:val="ListParagraph"/>
              <w:spacing w:line="276" w:lineRule="auto"/>
              <w:ind w:left="404" w:hanging="405"/>
              <w:rPr>
                <w:rFonts w:ascii="Cambria" w:hAnsi="Cambria" w:cs="Microsoft Sans Serif"/>
                <w:b/>
                <w:sz w:val="20"/>
                <w:szCs w:val="22"/>
              </w:rPr>
            </w:pPr>
            <w:r w:rsidRPr="00642CBC">
              <w:rPr>
                <w:rFonts w:ascii="Cambria" w:hAnsi="Cambria" w:cs="Microsoft Sans Serif"/>
                <w:b/>
                <w:sz w:val="20"/>
                <w:szCs w:val="22"/>
              </w:rPr>
              <w:t>Email</w:t>
            </w:r>
          </w:p>
        </w:tc>
      </w:tr>
      <w:tr w:rsidR="007E16DA" w:rsidRPr="00642CBC" w:rsidTr="007E16DA">
        <w:trPr>
          <w:jc w:val="center"/>
        </w:trPr>
        <w:tc>
          <w:tcPr>
            <w:tcW w:w="523" w:type="dxa"/>
          </w:tcPr>
          <w:p w:rsidR="007E16DA" w:rsidRPr="00642CBC" w:rsidRDefault="007E16DA" w:rsidP="000B3B74">
            <w:pPr>
              <w:pStyle w:val="ListParagraph"/>
              <w:spacing w:line="276" w:lineRule="auto"/>
              <w:ind w:left="0" w:hanging="284"/>
              <w:jc w:val="center"/>
              <w:rPr>
                <w:rFonts w:ascii="Cambria" w:hAnsi="Cambria" w:cs="Microsoft Sans Serif"/>
                <w:sz w:val="20"/>
                <w:szCs w:val="22"/>
              </w:rPr>
            </w:pPr>
            <w:r w:rsidRPr="00642CBC">
              <w:rPr>
                <w:rFonts w:ascii="Cambria" w:hAnsi="Cambria" w:cs="Microsoft Sans Serif"/>
                <w:sz w:val="20"/>
                <w:szCs w:val="22"/>
              </w:rPr>
              <w:t>1</w:t>
            </w:r>
          </w:p>
        </w:tc>
        <w:tc>
          <w:tcPr>
            <w:tcW w:w="3685" w:type="dxa"/>
          </w:tcPr>
          <w:p w:rsidR="007E16DA" w:rsidRPr="007E16DA" w:rsidRDefault="007E16DA" w:rsidP="000B3B74">
            <w:pPr>
              <w:pStyle w:val="ListParagraph"/>
              <w:ind w:left="0"/>
              <w:rPr>
                <w:rFonts w:ascii="Cambria" w:hAnsi="Cambria" w:cs="Microsoft Sans Serif"/>
                <w:sz w:val="20"/>
                <w:szCs w:val="22"/>
              </w:rPr>
            </w:pPr>
            <w:r w:rsidRPr="007E16DA">
              <w:rPr>
                <w:rFonts w:ascii="Cambria" w:hAnsi="Cambria" w:cs="Microsoft Sans Serif"/>
                <w:sz w:val="20"/>
                <w:szCs w:val="22"/>
              </w:rPr>
              <w:t>Shri Arun Chandra Verma, IPS (Retd.)</w:t>
            </w:r>
          </w:p>
        </w:tc>
        <w:tc>
          <w:tcPr>
            <w:tcW w:w="2154" w:type="dxa"/>
          </w:tcPr>
          <w:p w:rsidR="007E16DA" w:rsidRPr="007E16DA" w:rsidRDefault="00BD32C7" w:rsidP="000B3B74">
            <w:pPr>
              <w:pStyle w:val="ListParagraph"/>
              <w:spacing w:line="276" w:lineRule="auto"/>
              <w:ind w:left="404" w:hanging="405"/>
              <w:rPr>
                <w:rFonts w:ascii="Cambria" w:hAnsi="Cambria" w:cs="Microsoft Sans Serif"/>
                <w:sz w:val="20"/>
                <w:szCs w:val="22"/>
              </w:rPr>
            </w:pPr>
            <w:hyperlink r:id="rId12" w:history="1">
              <w:r w:rsidR="007E16DA" w:rsidRPr="007E16DA">
                <w:rPr>
                  <w:rStyle w:val="Hyperlink"/>
                  <w:rFonts w:ascii="Cambria" w:hAnsi="Cambria"/>
                  <w:color w:val="auto"/>
                  <w:sz w:val="20"/>
                  <w:szCs w:val="18"/>
                </w:rPr>
                <w:t>acverma1@gmail.com</w:t>
              </w:r>
            </w:hyperlink>
          </w:p>
        </w:tc>
      </w:tr>
      <w:tr w:rsidR="007E16DA" w:rsidRPr="00642CBC" w:rsidTr="007E16DA">
        <w:trPr>
          <w:jc w:val="center"/>
        </w:trPr>
        <w:tc>
          <w:tcPr>
            <w:tcW w:w="523" w:type="dxa"/>
          </w:tcPr>
          <w:p w:rsidR="007E16DA" w:rsidRPr="00642CBC" w:rsidRDefault="007E16DA" w:rsidP="000B3B74">
            <w:pPr>
              <w:pStyle w:val="ListParagraph"/>
              <w:spacing w:line="276" w:lineRule="auto"/>
              <w:ind w:left="0" w:hanging="284"/>
              <w:jc w:val="center"/>
              <w:rPr>
                <w:rFonts w:ascii="Cambria" w:hAnsi="Cambria" w:cs="Microsoft Sans Serif"/>
                <w:sz w:val="20"/>
                <w:szCs w:val="22"/>
              </w:rPr>
            </w:pPr>
            <w:r w:rsidRPr="00642CBC">
              <w:rPr>
                <w:rFonts w:ascii="Cambria" w:hAnsi="Cambria" w:cs="Microsoft Sans Serif"/>
                <w:sz w:val="20"/>
                <w:szCs w:val="22"/>
              </w:rPr>
              <w:t>2</w:t>
            </w:r>
          </w:p>
        </w:tc>
        <w:tc>
          <w:tcPr>
            <w:tcW w:w="3685" w:type="dxa"/>
          </w:tcPr>
          <w:p w:rsidR="007E16DA" w:rsidRPr="00642CBC" w:rsidRDefault="007E16DA" w:rsidP="000B3B74">
            <w:pPr>
              <w:pStyle w:val="ListParagraph"/>
              <w:ind w:left="0"/>
              <w:rPr>
                <w:rFonts w:ascii="Cambria" w:hAnsi="Cambria" w:cs="Microsoft Sans Serif"/>
                <w:sz w:val="20"/>
                <w:szCs w:val="22"/>
              </w:rPr>
            </w:pPr>
            <w:r w:rsidRPr="00E82064">
              <w:rPr>
                <w:rFonts w:ascii="Cambria" w:hAnsi="Cambria" w:cs="Microsoft Sans Serif"/>
                <w:sz w:val="20"/>
                <w:szCs w:val="22"/>
              </w:rPr>
              <w:t>Shri Virendra</w:t>
            </w:r>
            <w:r>
              <w:rPr>
                <w:rFonts w:ascii="Cambria" w:hAnsi="Cambria" w:cs="Microsoft Sans Serif"/>
                <w:sz w:val="20"/>
                <w:szCs w:val="22"/>
              </w:rPr>
              <w:t xml:space="preserve"> </w:t>
            </w:r>
            <w:r w:rsidRPr="00E82064">
              <w:rPr>
                <w:rFonts w:ascii="Cambria" w:hAnsi="Cambria" w:cs="Microsoft Sans Serif"/>
                <w:sz w:val="20"/>
                <w:szCs w:val="22"/>
              </w:rPr>
              <w:t>Bahadur Singh,</w:t>
            </w:r>
            <w:r>
              <w:rPr>
                <w:rFonts w:ascii="Cambria" w:hAnsi="Cambria" w:cs="Microsoft Sans Serif"/>
                <w:sz w:val="20"/>
                <w:szCs w:val="22"/>
              </w:rPr>
              <w:t xml:space="preserve"> </w:t>
            </w:r>
            <w:r w:rsidRPr="00E82064">
              <w:rPr>
                <w:rFonts w:ascii="Cambria" w:hAnsi="Cambria" w:cs="Microsoft Sans Serif"/>
                <w:sz w:val="20"/>
                <w:szCs w:val="22"/>
              </w:rPr>
              <w:t>IPS (Retd.)</w:t>
            </w:r>
          </w:p>
        </w:tc>
        <w:tc>
          <w:tcPr>
            <w:tcW w:w="2154" w:type="dxa"/>
          </w:tcPr>
          <w:p w:rsidR="007E16DA" w:rsidRPr="00E82064" w:rsidRDefault="00BD32C7" w:rsidP="000B3B74">
            <w:pPr>
              <w:pStyle w:val="ListParagraph"/>
              <w:spacing w:line="276" w:lineRule="auto"/>
              <w:ind w:left="404" w:hanging="405"/>
              <w:rPr>
                <w:rFonts w:ascii="Cambria" w:hAnsi="Cambria" w:cs="Microsoft Sans Serif"/>
                <w:color w:val="000000" w:themeColor="text1"/>
                <w:sz w:val="20"/>
                <w:szCs w:val="22"/>
              </w:rPr>
            </w:pPr>
            <w:hyperlink r:id="rId13" w:history="1">
              <w:r w:rsidR="007E16DA" w:rsidRPr="00E82064">
                <w:rPr>
                  <w:rStyle w:val="Hyperlink"/>
                  <w:rFonts w:ascii="Cambria" w:hAnsi="Cambria" w:cs="Microsoft Sans Serif"/>
                  <w:color w:val="000000" w:themeColor="text1"/>
                  <w:sz w:val="20"/>
                  <w:szCs w:val="22"/>
                </w:rPr>
                <w:t>vbsinghips@gmail.com</w:t>
              </w:r>
            </w:hyperlink>
          </w:p>
        </w:tc>
      </w:tr>
    </w:tbl>
    <w:p w:rsidR="00294955" w:rsidRPr="00642CBC" w:rsidRDefault="00294955" w:rsidP="000B3B74">
      <w:pPr>
        <w:pStyle w:val="ListParagraph"/>
        <w:ind w:left="142" w:hanging="284"/>
        <w:rPr>
          <w:rFonts w:ascii="Cambria" w:hAnsi="Cambria" w:cs="Microsoft Sans Serif"/>
          <w:sz w:val="20"/>
          <w:szCs w:val="22"/>
        </w:rPr>
      </w:pPr>
    </w:p>
    <w:p w:rsidR="0071686B" w:rsidRPr="00642CBC" w:rsidRDefault="0071686B" w:rsidP="000B3B74">
      <w:pPr>
        <w:pStyle w:val="ListParagraph"/>
        <w:numPr>
          <w:ilvl w:val="0"/>
          <w:numId w:val="13"/>
        </w:numPr>
        <w:ind w:left="426" w:hanging="284"/>
        <w:rPr>
          <w:rFonts w:ascii="Cambria" w:hAnsi="Cambria" w:cs="Microsoft Sans Serif"/>
          <w:sz w:val="20"/>
          <w:szCs w:val="22"/>
        </w:rPr>
      </w:pPr>
      <w:r w:rsidRPr="00642CBC">
        <w:rPr>
          <w:rFonts w:ascii="Cambria" w:hAnsi="Cambria" w:cs="Microsoft Sans Serif"/>
          <w:sz w:val="20"/>
          <w:szCs w:val="22"/>
        </w:rPr>
        <w:t>If IP is applicable for the enquiry, the IP as enclosed with the tender is to be submitted (duly signed by authorized signatory) along with the techno-commercial bid (Part-I, in case of two/three part bid). Only those bidders who have entered into such an IP with BHEL would be competent to participate in the bidding. In other words, entering into this pact would be a preliminary qualification.</w:t>
      </w:r>
    </w:p>
    <w:p w:rsidR="0071686B" w:rsidRPr="00642CBC" w:rsidRDefault="0071686B" w:rsidP="000B3B74">
      <w:pPr>
        <w:pStyle w:val="ListParagraph"/>
        <w:numPr>
          <w:ilvl w:val="0"/>
          <w:numId w:val="13"/>
        </w:numPr>
        <w:ind w:left="426" w:hanging="284"/>
        <w:rPr>
          <w:rFonts w:ascii="Cambria" w:hAnsi="Cambria" w:cs="Microsoft Sans Serif"/>
          <w:sz w:val="20"/>
          <w:szCs w:val="22"/>
        </w:rPr>
      </w:pPr>
      <w:r w:rsidRPr="00642CBC">
        <w:rPr>
          <w:rFonts w:ascii="Cambria" w:hAnsi="Cambria" w:cs="Microsoft Sans Serif"/>
          <w:sz w:val="20"/>
          <w:szCs w:val="22"/>
        </w:rPr>
        <w:t>Please refer Section-8 of the IP for Roles and Responsibilities of IEMs. In case of any complaint arising out of the tendering process, the matter may be referred to any of the above IEM(s). All correspondence with the IEMs shall be done through email only.</w:t>
      </w:r>
    </w:p>
    <w:p w:rsidR="0071686B" w:rsidRPr="00642CBC" w:rsidRDefault="0071686B" w:rsidP="0071686B">
      <w:pPr>
        <w:pStyle w:val="ListParagraph"/>
        <w:ind w:left="142"/>
        <w:rPr>
          <w:rFonts w:ascii="Cambria" w:hAnsi="Cambria" w:cs="Microsoft Sans Serif"/>
          <w:sz w:val="20"/>
          <w:szCs w:val="22"/>
        </w:rPr>
      </w:pPr>
    </w:p>
    <w:p w:rsidR="0071686B" w:rsidRPr="00642CBC" w:rsidRDefault="0071686B" w:rsidP="0071686B">
      <w:pPr>
        <w:pStyle w:val="ListParagraph"/>
        <w:ind w:left="142"/>
        <w:rPr>
          <w:rFonts w:ascii="Cambria" w:hAnsi="Cambria" w:cs="Microsoft Sans Serif"/>
          <w:sz w:val="20"/>
          <w:szCs w:val="22"/>
        </w:rPr>
      </w:pPr>
      <w:r w:rsidRPr="00642CBC">
        <w:rPr>
          <w:rFonts w:ascii="Cambria" w:hAnsi="Cambria" w:cs="Microsoft Sans Serif"/>
          <w:sz w:val="20"/>
          <w:szCs w:val="22"/>
          <w:u w:val="single"/>
        </w:rPr>
        <w:t>Note:</w:t>
      </w:r>
      <w:r w:rsidRPr="00642CBC">
        <w:rPr>
          <w:rFonts w:ascii="Cambria" w:hAnsi="Cambria" w:cs="Microsoft Sans Serif"/>
          <w:sz w:val="20"/>
          <w:szCs w:val="22"/>
        </w:rPr>
        <w:br/>
        <w:t>No routine correspondence shall be addressed to the IEM (phone/post/email) regarding the clarifications, time extensions or any other administrative queries etc. on the tender issued. All such clarifications / issues shall be addressed directly to the tender issuing (procurement) department’s officials whose contact details are provided below</w:t>
      </w:r>
    </w:p>
    <w:p w:rsidR="0071686B" w:rsidRPr="00642CBC" w:rsidRDefault="0071686B" w:rsidP="0071686B">
      <w:pPr>
        <w:pStyle w:val="ListParagraph"/>
        <w:ind w:left="142"/>
        <w:rPr>
          <w:rFonts w:ascii="Cambria" w:hAnsi="Cambria" w:cs="Microsoft Sans Serif"/>
          <w:sz w:val="20"/>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71686B" w:rsidRPr="00642CBC" w:rsidTr="0071686B">
        <w:trPr>
          <w:jc w:val="center"/>
        </w:trPr>
        <w:tc>
          <w:tcPr>
            <w:tcW w:w="4532" w:type="dxa"/>
          </w:tcPr>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(1)</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S Sivabala</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Sr. Engineer</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Valves Purchase</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24 Building, 3</w:t>
            </w:r>
            <w:r w:rsidRPr="009B10F9">
              <w:rPr>
                <w:rFonts w:ascii="Cambria" w:hAnsi="Cambria" w:cs="Microsoft Sans Serif"/>
                <w:sz w:val="20"/>
                <w:szCs w:val="22"/>
                <w:vertAlign w:val="superscript"/>
              </w:rPr>
              <w:t>rd</w:t>
            </w:r>
            <w:r w:rsidRPr="009B10F9">
              <w:rPr>
                <w:rFonts w:ascii="Cambria" w:hAnsi="Cambria" w:cs="Microsoft Sans Serif"/>
                <w:sz w:val="20"/>
                <w:szCs w:val="22"/>
              </w:rPr>
              <w:t xml:space="preserve"> Floor,</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BHEL, Trichy-620014</w:t>
            </w:r>
          </w:p>
          <w:p w:rsidR="0071686B" w:rsidRPr="009B10F9" w:rsidRDefault="0071686B" w:rsidP="0071686B">
            <w:pPr>
              <w:pStyle w:val="ListParagraph"/>
              <w:spacing w:after="200" w:line="276" w:lineRule="auto"/>
              <w:ind w:left="142"/>
              <w:rPr>
                <w:rFonts w:ascii="Cambria" w:hAnsi="Cambria" w:cs="Microsoft Sans Serif"/>
                <w:sz w:val="20"/>
                <w:szCs w:val="22"/>
              </w:rPr>
            </w:pPr>
            <w:r w:rsidRPr="009B10F9">
              <w:rPr>
                <w:rFonts w:ascii="Cambria" w:hAnsi="Cambria" w:cs="Microsoft Sans Serif"/>
                <w:sz w:val="20"/>
                <w:szCs w:val="22"/>
              </w:rPr>
              <w:t>+91 431 2577096</w:t>
            </w:r>
          </w:p>
          <w:p w:rsidR="0071686B" w:rsidRPr="009B10F9" w:rsidRDefault="00BD32C7" w:rsidP="0071686B">
            <w:pPr>
              <w:pStyle w:val="ListParagraph"/>
              <w:spacing w:after="200" w:line="276" w:lineRule="auto"/>
              <w:ind w:left="142"/>
              <w:rPr>
                <w:rFonts w:ascii="Cambria" w:hAnsi="Cambria" w:cs="Microsoft Sans Serif"/>
                <w:sz w:val="20"/>
                <w:szCs w:val="22"/>
              </w:rPr>
            </w:pPr>
            <w:hyperlink r:id="rId14" w:history="1">
              <w:r w:rsidR="0071686B" w:rsidRPr="009B10F9">
                <w:rPr>
                  <w:rStyle w:val="Hyperlink"/>
                  <w:rFonts w:ascii="Cambria" w:hAnsi="Cambria" w:cs="Microsoft Sans Serif"/>
                  <w:color w:val="auto"/>
                  <w:sz w:val="20"/>
                  <w:szCs w:val="22"/>
                </w:rPr>
                <w:t>sivabala@bhel.in</w:t>
              </w:r>
            </w:hyperlink>
            <w:r w:rsidR="0071686B" w:rsidRPr="009B10F9">
              <w:rPr>
                <w:rFonts w:ascii="Cambria" w:hAnsi="Cambria" w:cs="Microsoft Sans Serif"/>
                <w:sz w:val="20"/>
                <w:szCs w:val="22"/>
              </w:rPr>
              <w:t xml:space="preserve"> </w:t>
            </w:r>
          </w:p>
        </w:tc>
        <w:tc>
          <w:tcPr>
            <w:tcW w:w="4532" w:type="dxa"/>
          </w:tcPr>
          <w:p w:rsidR="0071686B" w:rsidRPr="009B10F9" w:rsidRDefault="0071686B" w:rsidP="00631355">
            <w:pPr>
              <w:pStyle w:val="ListParagraph"/>
              <w:spacing w:line="276" w:lineRule="auto"/>
              <w:ind w:left="142"/>
              <w:rPr>
                <w:rFonts w:ascii="Cambria" w:hAnsi="Cambria" w:cs="Microsoft Sans Serif"/>
                <w:sz w:val="20"/>
                <w:szCs w:val="22"/>
              </w:rPr>
            </w:pPr>
            <w:r w:rsidRPr="009B10F9">
              <w:rPr>
                <w:rFonts w:ascii="Cambria" w:hAnsi="Cambria" w:cs="Microsoft Sans Serif"/>
                <w:sz w:val="20"/>
                <w:szCs w:val="22"/>
              </w:rPr>
              <w:t>(2)</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S Siyamala</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SDGM</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Valves Purchase</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24 Building, 3</w:t>
            </w:r>
            <w:r w:rsidRPr="00631355">
              <w:rPr>
                <w:rFonts w:ascii="Cambria" w:hAnsi="Cambria" w:cs="Microsoft Sans Serif"/>
                <w:sz w:val="20"/>
                <w:szCs w:val="22"/>
                <w:vertAlign w:val="superscript"/>
              </w:rPr>
              <w:t>rd</w:t>
            </w:r>
            <w:r w:rsidRPr="00631355">
              <w:rPr>
                <w:rFonts w:ascii="Cambria" w:hAnsi="Cambria" w:cs="Microsoft Sans Serif"/>
                <w:sz w:val="20"/>
                <w:szCs w:val="22"/>
              </w:rPr>
              <w:t xml:space="preserve"> Floor,</w:t>
            </w:r>
          </w:p>
          <w:p w:rsidR="00631355" w:rsidRPr="00631355" w:rsidRDefault="00631355" w:rsidP="00631355">
            <w:pPr>
              <w:spacing w:after="200" w:line="276" w:lineRule="auto"/>
              <w:ind w:left="142"/>
              <w:contextualSpacing/>
              <w:rPr>
                <w:rFonts w:ascii="Cambria" w:hAnsi="Cambria" w:cs="Microsoft Sans Serif"/>
                <w:sz w:val="20"/>
                <w:szCs w:val="22"/>
              </w:rPr>
            </w:pPr>
            <w:r w:rsidRPr="00631355">
              <w:rPr>
                <w:rFonts w:ascii="Cambria" w:hAnsi="Cambria" w:cs="Microsoft Sans Serif"/>
                <w:sz w:val="20"/>
                <w:szCs w:val="22"/>
              </w:rPr>
              <w:t>BHEL, Trichy-620014</w:t>
            </w:r>
          </w:p>
          <w:p w:rsidR="00631355" w:rsidRPr="00631355" w:rsidRDefault="00631355" w:rsidP="00631355">
            <w:pPr>
              <w:spacing w:line="276" w:lineRule="auto"/>
              <w:ind w:left="142"/>
              <w:contextualSpacing/>
              <w:rPr>
                <w:rFonts w:ascii="Cambria" w:hAnsi="Cambria" w:cs="Microsoft Sans Serif"/>
                <w:sz w:val="20"/>
                <w:szCs w:val="22"/>
              </w:rPr>
            </w:pPr>
            <w:r w:rsidRPr="00631355">
              <w:rPr>
                <w:rFonts w:ascii="Cambria" w:hAnsi="Cambria" w:cs="Microsoft Sans Serif"/>
                <w:sz w:val="20"/>
                <w:szCs w:val="22"/>
              </w:rPr>
              <w:t>+91 431 2574233</w:t>
            </w:r>
          </w:p>
          <w:p w:rsidR="008F6DCC" w:rsidRPr="009B10F9" w:rsidRDefault="00BD32C7" w:rsidP="00AB519B">
            <w:pPr>
              <w:pStyle w:val="ListParagraph"/>
              <w:spacing w:after="200" w:line="276" w:lineRule="auto"/>
              <w:ind w:left="142"/>
              <w:rPr>
                <w:rFonts w:ascii="Cambria" w:hAnsi="Cambria" w:cs="Microsoft Sans Serif"/>
                <w:sz w:val="20"/>
                <w:szCs w:val="22"/>
              </w:rPr>
            </w:pPr>
            <w:hyperlink r:id="rId15" w:history="1">
              <w:r w:rsidR="00AB519B" w:rsidRPr="00AB519B">
                <w:rPr>
                  <w:rStyle w:val="Hyperlink"/>
                  <w:rFonts w:ascii="Cambria" w:hAnsi="Cambria" w:cs="Microsoft Sans Serif"/>
                  <w:color w:val="auto"/>
                  <w:sz w:val="20"/>
                  <w:szCs w:val="22"/>
                </w:rPr>
                <w:t>siyama@bhel.in</w:t>
              </w:r>
            </w:hyperlink>
          </w:p>
        </w:tc>
      </w:tr>
    </w:tbl>
    <w:p w:rsidR="0071686B" w:rsidRPr="00642CBC" w:rsidRDefault="0071686B" w:rsidP="0071686B">
      <w:pPr>
        <w:pStyle w:val="ListParagraph"/>
        <w:ind w:left="142"/>
        <w:rPr>
          <w:rFonts w:ascii="Cambria" w:hAnsi="Cambria" w:cs="Microsoft Sans Serif"/>
          <w:sz w:val="20"/>
          <w:szCs w:val="22"/>
        </w:rPr>
      </w:pPr>
    </w:p>
    <w:p w:rsidR="0016793F" w:rsidRDefault="00E23BEF" w:rsidP="00197A4D">
      <w:pPr>
        <w:pStyle w:val="ListParagraph"/>
        <w:spacing w:after="0"/>
        <w:ind w:left="3600"/>
        <w:jc w:val="both"/>
        <w:rPr>
          <w:rFonts w:ascii="Cambria" w:hAnsi="Cambria" w:cs="Microsoft Sans Serif"/>
          <w:sz w:val="20"/>
          <w:szCs w:val="22"/>
        </w:rPr>
        <w:sectPr w:rsidR="0016793F" w:rsidSect="000B26B4">
          <w:headerReference w:type="even" r:id="rId16"/>
          <w:headerReference w:type="default" r:id="rId17"/>
          <w:footerReference w:type="even" r:id="rId18"/>
          <w:footerReference w:type="default" r:id="rId19"/>
          <w:headerReference w:type="first" r:id="rId20"/>
          <w:footerReference w:type="first" r:id="rId21"/>
          <w:pgSz w:w="11906" w:h="16838"/>
          <w:pgMar w:top="1440" w:right="566" w:bottom="851" w:left="709" w:header="426" w:footer="560" w:gutter="0"/>
          <w:cols w:space="708"/>
          <w:docGrid w:linePitch="360"/>
        </w:sectPr>
      </w:pPr>
      <w:r w:rsidRPr="00642CBC">
        <w:rPr>
          <w:rFonts w:ascii="Cambria" w:hAnsi="Cambria" w:cs="Microsoft Sans Serif"/>
          <w:sz w:val="20"/>
          <w:szCs w:val="22"/>
        </w:rPr>
        <w:t>****************************************</w:t>
      </w:r>
    </w:p>
    <w:p w:rsidR="00B57757" w:rsidRDefault="00E324F9" w:rsidP="00E324F9">
      <w:pPr>
        <w:pStyle w:val="ListParagraph"/>
        <w:spacing w:after="0"/>
        <w:ind w:left="0"/>
        <w:jc w:val="center"/>
        <w:rPr>
          <w:rFonts w:ascii="Cambria" w:hAnsi="Cambria" w:cs="Microsoft Sans Serif"/>
          <w:b/>
          <w:bCs/>
          <w:sz w:val="24"/>
          <w:szCs w:val="24"/>
        </w:rPr>
      </w:pPr>
      <w:r>
        <w:rPr>
          <w:rFonts w:ascii="Cambria" w:hAnsi="Cambria" w:cs="Microsoft Sans Serif"/>
          <w:b/>
          <w:bCs/>
          <w:sz w:val="24"/>
          <w:szCs w:val="24"/>
        </w:rPr>
        <w:lastRenderedPageBreak/>
        <w:t xml:space="preserve">Certificate by </w:t>
      </w:r>
      <w:r w:rsidR="003D76D2">
        <w:rPr>
          <w:rFonts w:ascii="Cambria" w:hAnsi="Cambria" w:cs="Microsoft Sans Serif"/>
          <w:b/>
          <w:bCs/>
          <w:sz w:val="24"/>
          <w:szCs w:val="24"/>
        </w:rPr>
        <w:t>Chartered Accountant on letter head</w:t>
      </w:r>
    </w:p>
    <w:p w:rsidR="003D76D2" w:rsidRDefault="003D76D2" w:rsidP="00523FEA">
      <w:pPr>
        <w:pStyle w:val="ListParagraph"/>
        <w:spacing w:after="0" w:line="360" w:lineRule="auto"/>
        <w:ind w:left="0"/>
        <w:jc w:val="center"/>
        <w:rPr>
          <w:rFonts w:ascii="Cambria" w:hAnsi="Cambria" w:cs="Microsoft Sans Serif"/>
          <w:b/>
          <w:bCs/>
          <w:sz w:val="24"/>
          <w:szCs w:val="24"/>
        </w:rPr>
      </w:pPr>
    </w:p>
    <w:p w:rsidR="003D76D2" w:rsidRDefault="003D76D2" w:rsidP="00523FEA">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ab/>
        <w:t>This is to Certify that M/s ……………………………………………………………………………………………....................</w:t>
      </w:r>
    </w:p>
    <w:p w:rsidR="003D76D2" w:rsidRDefault="003D76D2" w:rsidP="00523FEA">
      <w:pPr>
        <w:pStyle w:val="ListParagraph"/>
        <w:spacing w:after="0" w:line="300" w:lineRule="auto"/>
        <w:ind w:left="0"/>
        <w:jc w:val="both"/>
        <w:rPr>
          <w:rFonts w:ascii="Cambria" w:hAnsi="Cambria" w:cs="Microsoft Sans Serif"/>
          <w:sz w:val="20"/>
          <w:szCs w:val="24"/>
        </w:rPr>
      </w:pPr>
      <w:r>
        <w:rPr>
          <w:rFonts w:ascii="Cambria" w:hAnsi="Cambria" w:cs="Microsoft Sans Serif"/>
          <w:sz w:val="24"/>
          <w:szCs w:val="24"/>
        </w:rPr>
        <w:t>(hereinafter referred to as ‘company’) having its registered office at …………………………………………………………….. is registered under MSMED Act 2006, (</w:t>
      </w:r>
      <w:r w:rsidR="00442181">
        <w:rPr>
          <w:rFonts w:ascii="Cambria" w:hAnsi="Cambria" w:cs="Microsoft Sans Serif"/>
          <w:sz w:val="24"/>
          <w:szCs w:val="24"/>
        </w:rPr>
        <w:t>Enterprise</w:t>
      </w:r>
      <w:r>
        <w:rPr>
          <w:rFonts w:ascii="Cambria" w:hAnsi="Cambria" w:cs="Microsoft Sans Serif"/>
          <w:sz w:val="24"/>
          <w:szCs w:val="24"/>
        </w:rPr>
        <w:t xml:space="preserve"> Memorand</w:t>
      </w:r>
      <w:r w:rsidR="007426A1">
        <w:rPr>
          <w:rFonts w:ascii="Cambria" w:hAnsi="Cambria" w:cs="Microsoft Sans Serif"/>
          <w:sz w:val="24"/>
          <w:szCs w:val="24"/>
        </w:rPr>
        <w:t>u</w:t>
      </w:r>
      <w:r>
        <w:rPr>
          <w:rFonts w:ascii="Cambria" w:hAnsi="Cambria" w:cs="Microsoft Sans Serif"/>
          <w:sz w:val="24"/>
          <w:szCs w:val="24"/>
        </w:rPr>
        <w:t xml:space="preserve">m No (Part-II) ………………………………………………………………..…………………….. dtd:………………….., Category: ………………….. </w:t>
      </w:r>
      <w:r w:rsidRPr="003D76D2">
        <w:rPr>
          <w:rFonts w:ascii="Cambria" w:hAnsi="Cambria" w:cs="Microsoft Sans Serif"/>
          <w:sz w:val="20"/>
          <w:szCs w:val="24"/>
        </w:rPr>
        <w:t>(Micro/Small), (Copy enclosed</w:t>
      </w:r>
      <w:r>
        <w:rPr>
          <w:rFonts w:ascii="Cambria" w:hAnsi="Cambria" w:cs="Microsoft Sans Serif"/>
          <w:sz w:val="20"/>
          <w:szCs w:val="24"/>
        </w:rPr>
        <w:t>)</w:t>
      </w:r>
      <w:r w:rsidRPr="003D76D2">
        <w:rPr>
          <w:rFonts w:ascii="Cambria" w:hAnsi="Cambria" w:cs="Microsoft Sans Serif"/>
          <w:sz w:val="20"/>
          <w:szCs w:val="24"/>
        </w:rPr>
        <w:t>.</w:t>
      </w:r>
    </w:p>
    <w:p w:rsidR="00101A44" w:rsidRPr="00523FEA" w:rsidRDefault="00101A44" w:rsidP="00523FEA">
      <w:pPr>
        <w:pStyle w:val="ListParagraph"/>
        <w:spacing w:after="0" w:line="300" w:lineRule="auto"/>
        <w:ind w:left="0"/>
        <w:jc w:val="both"/>
        <w:rPr>
          <w:rFonts w:ascii="Cambria" w:hAnsi="Cambria" w:cs="Microsoft Sans Serif"/>
          <w:sz w:val="16"/>
          <w:szCs w:val="16"/>
        </w:rPr>
      </w:pPr>
    </w:p>
    <w:p w:rsidR="00101A44" w:rsidRDefault="00101A44" w:rsidP="00523FEA">
      <w:pPr>
        <w:pStyle w:val="ListParagraph"/>
        <w:spacing w:after="0" w:line="300" w:lineRule="auto"/>
        <w:ind w:left="0"/>
        <w:jc w:val="both"/>
        <w:rPr>
          <w:rFonts w:ascii="Cambria" w:hAnsi="Cambria" w:cs="Microsoft Sans Serif"/>
          <w:sz w:val="24"/>
          <w:szCs w:val="24"/>
        </w:rPr>
      </w:pPr>
      <w:r>
        <w:rPr>
          <w:rFonts w:ascii="Cambria" w:hAnsi="Cambria" w:cs="Microsoft Sans Serif"/>
          <w:sz w:val="20"/>
          <w:szCs w:val="24"/>
        </w:rPr>
        <w:tab/>
      </w:r>
      <w:r>
        <w:rPr>
          <w:rFonts w:ascii="Cambria" w:hAnsi="Cambria" w:cs="Microsoft Sans Serif"/>
          <w:sz w:val="24"/>
          <w:szCs w:val="24"/>
        </w:rPr>
        <w:t>Further verified from the Books of Accounts that the Investment of the company as per the latest audited financial year ……………………….. as per MSMED Act 2006 is as follows:</w:t>
      </w:r>
    </w:p>
    <w:p w:rsidR="00101A44" w:rsidRPr="00523FEA" w:rsidRDefault="00101A44" w:rsidP="00523FEA">
      <w:pPr>
        <w:pStyle w:val="ListParagraph"/>
        <w:spacing w:after="0" w:line="300" w:lineRule="auto"/>
        <w:ind w:left="0"/>
        <w:jc w:val="both"/>
        <w:rPr>
          <w:rFonts w:ascii="Cambria" w:hAnsi="Cambria" w:cs="Microsoft Sans Serif"/>
          <w:sz w:val="16"/>
          <w:szCs w:val="16"/>
        </w:rPr>
      </w:pPr>
    </w:p>
    <w:p w:rsidR="00101A44" w:rsidRPr="00101A44" w:rsidRDefault="00101A44" w:rsidP="00523FEA">
      <w:pPr>
        <w:pStyle w:val="ListParagraph"/>
        <w:numPr>
          <w:ilvl w:val="0"/>
          <w:numId w:val="35"/>
        </w:numPr>
        <w:spacing w:after="0" w:line="300" w:lineRule="auto"/>
        <w:jc w:val="both"/>
        <w:rPr>
          <w:rFonts w:ascii="Cambria" w:hAnsi="Cambria" w:cs="Microsoft Sans Serif"/>
          <w:sz w:val="24"/>
          <w:szCs w:val="24"/>
        </w:rPr>
      </w:pPr>
      <w:r>
        <w:rPr>
          <w:rFonts w:ascii="Cambria" w:hAnsi="Cambria" w:cs="Microsoft Sans Serif"/>
          <w:b/>
          <w:bCs/>
          <w:sz w:val="24"/>
          <w:szCs w:val="24"/>
        </w:rPr>
        <w:t xml:space="preserve">For Manufacturing Enterprises: </w:t>
      </w:r>
      <w:r>
        <w:rPr>
          <w:rFonts w:ascii="Cambria" w:hAnsi="Cambria" w:cs="Microsoft Sans Serif"/>
          <w:sz w:val="24"/>
          <w:szCs w:val="24"/>
        </w:rPr>
        <w:t>Investment in plant and machinery</w:t>
      </w:r>
      <w:r w:rsidRPr="00101A44">
        <w:rPr>
          <w:rFonts w:ascii="Cambria" w:hAnsi="Cambria" w:cs="Microsoft Sans Serif"/>
          <w:sz w:val="28"/>
          <w:szCs w:val="28"/>
        </w:rPr>
        <w:t xml:space="preserve"> </w:t>
      </w:r>
      <w:r w:rsidRPr="00101A44">
        <w:rPr>
          <w:rFonts w:ascii="Cambria" w:hAnsi="Cambria" w:cs="Microsoft Sans Serif"/>
          <w:szCs w:val="22"/>
        </w:rPr>
        <w:t xml:space="preserve">(i.e. original cost excluding land and </w:t>
      </w:r>
      <w:r>
        <w:rPr>
          <w:rFonts w:ascii="Cambria" w:hAnsi="Cambria" w:cs="Microsoft Sans Serif"/>
          <w:szCs w:val="22"/>
        </w:rPr>
        <w:t>building and the items specified by the Ministry of Small Scale Industries vide its notification No.S.O.1722</w:t>
      </w:r>
      <w:r w:rsidR="00541F6B" w:rsidRPr="00541F6B">
        <w:rPr>
          <w:rFonts w:ascii="Cambria" w:hAnsi="Cambria" w:cs="Microsoft Sans Serif"/>
          <w:szCs w:val="22"/>
        </w:rPr>
        <w:t xml:space="preserve">(E) </w:t>
      </w:r>
      <w:r>
        <w:rPr>
          <w:rFonts w:ascii="Cambria" w:hAnsi="Cambria" w:cs="Microsoft Sans Serif"/>
          <w:szCs w:val="22"/>
        </w:rPr>
        <w:t>dated October 5,200</w:t>
      </w:r>
      <w:r w:rsidR="00A333DD">
        <w:rPr>
          <w:rFonts w:ascii="Cambria" w:hAnsi="Cambria" w:cs="Microsoft Sans Serif"/>
          <w:szCs w:val="22"/>
        </w:rPr>
        <w:t>6</w:t>
      </w:r>
      <w:r>
        <w:rPr>
          <w:rFonts w:ascii="Cambria" w:hAnsi="Cambria" w:cs="Microsoft Sans Serif"/>
          <w:szCs w:val="22"/>
        </w:rPr>
        <w:t>:</w:t>
      </w:r>
    </w:p>
    <w:p w:rsidR="00101A44" w:rsidRPr="00101A44" w:rsidRDefault="00101A44" w:rsidP="00523FEA">
      <w:pPr>
        <w:pStyle w:val="ListParagraph"/>
        <w:spacing w:after="0" w:line="300" w:lineRule="auto"/>
        <w:jc w:val="both"/>
        <w:rPr>
          <w:rFonts w:ascii="Cambria" w:hAnsi="Cambria" w:cs="Microsoft Sans Serif"/>
          <w:sz w:val="24"/>
          <w:szCs w:val="24"/>
        </w:rPr>
      </w:pPr>
      <w:r w:rsidRPr="00101A44">
        <w:rPr>
          <w:rFonts w:ascii="Cambria" w:hAnsi="Cambria" w:cs="Microsoft Sans Serif"/>
          <w:sz w:val="24"/>
          <w:szCs w:val="24"/>
        </w:rPr>
        <w:t>Rs. ……………………… Lacs</w:t>
      </w:r>
    </w:p>
    <w:p w:rsidR="00101A44" w:rsidRPr="00101A44" w:rsidRDefault="00101A44" w:rsidP="00523FEA">
      <w:pPr>
        <w:pStyle w:val="ListParagraph"/>
        <w:numPr>
          <w:ilvl w:val="0"/>
          <w:numId w:val="35"/>
        </w:numPr>
        <w:spacing w:after="0" w:line="300" w:lineRule="auto"/>
        <w:jc w:val="both"/>
        <w:rPr>
          <w:rFonts w:ascii="Cambria" w:hAnsi="Cambria" w:cs="Microsoft Sans Serif"/>
          <w:sz w:val="24"/>
          <w:szCs w:val="24"/>
        </w:rPr>
      </w:pPr>
      <w:r>
        <w:rPr>
          <w:rFonts w:ascii="Cambria" w:hAnsi="Cambria" w:cs="Microsoft Sans Serif"/>
          <w:b/>
          <w:bCs/>
          <w:sz w:val="24"/>
          <w:szCs w:val="24"/>
        </w:rPr>
        <w:t xml:space="preserve">For Service Enterprises: </w:t>
      </w:r>
      <w:r>
        <w:rPr>
          <w:rFonts w:ascii="Cambria" w:hAnsi="Cambria" w:cs="Microsoft Sans Serif"/>
          <w:sz w:val="24"/>
          <w:szCs w:val="24"/>
        </w:rPr>
        <w:t xml:space="preserve">Invest in equipment </w:t>
      </w:r>
      <w:r w:rsidRPr="00101A44">
        <w:rPr>
          <w:rFonts w:ascii="Cambria" w:hAnsi="Cambria" w:cs="Microsoft Sans Serif"/>
          <w:szCs w:val="22"/>
        </w:rPr>
        <w:t xml:space="preserve">(i.e. original cost excluding land and </w:t>
      </w:r>
      <w:r>
        <w:rPr>
          <w:rFonts w:ascii="Cambria" w:hAnsi="Cambria" w:cs="Microsoft Sans Serif"/>
          <w:szCs w:val="22"/>
        </w:rPr>
        <w:t>building and furniture, fittings and other items not directly related to the service rendered or as may be notified under the MSMED Ac</w:t>
      </w:r>
      <w:r w:rsidR="005B115A">
        <w:rPr>
          <w:rFonts w:ascii="Cambria" w:hAnsi="Cambria" w:cs="Microsoft Sans Serif"/>
          <w:szCs w:val="22"/>
        </w:rPr>
        <w:t>t</w:t>
      </w:r>
      <w:r>
        <w:rPr>
          <w:rFonts w:ascii="Cambria" w:hAnsi="Cambria" w:cs="Microsoft Sans Serif"/>
          <w:szCs w:val="22"/>
        </w:rPr>
        <w:t>, 2006:</w:t>
      </w:r>
      <w:r w:rsidRPr="00101A44">
        <w:rPr>
          <w:rFonts w:ascii="Cambria" w:hAnsi="Cambria" w:cs="Microsoft Sans Serif"/>
          <w:sz w:val="24"/>
          <w:szCs w:val="24"/>
        </w:rPr>
        <w:t xml:space="preserve"> </w:t>
      </w:r>
    </w:p>
    <w:p w:rsidR="00101A44" w:rsidRPr="00101A44" w:rsidRDefault="00101A44" w:rsidP="00523FEA">
      <w:pPr>
        <w:pStyle w:val="ListParagraph"/>
        <w:spacing w:after="0" w:line="300" w:lineRule="auto"/>
        <w:jc w:val="both"/>
        <w:rPr>
          <w:rFonts w:ascii="Cambria" w:hAnsi="Cambria" w:cs="Microsoft Sans Serif"/>
          <w:sz w:val="24"/>
          <w:szCs w:val="24"/>
        </w:rPr>
      </w:pPr>
      <w:r w:rsidRPr="00101A44">
        <w:rPr>
          <w:rFonts w:ascii="Cambria" w:hAnsi="Cambria" w:cs="Microsoft Sans Serif"/>
          <w:sz w:val="24"/>
          <w:szCs w:val="24"/>
        </w:rPr>
        <w:t>Rs. ……………………… Lacs</w:t>
      </w:r>
    </w:p>
    <w:p w:rsidR="00101A44" w:rsidRPr="00523FEA" w:rsidRDefault="00101A44" w:rsidP="00523FEA">
      <w:pPr>
        <w:pStyle w:val="ListParagraph"/>
        <w:spacing w:after="0" w:line="300" w:lineRule="auto"/>
        <w:jc w:val="center"/>
        <w:rPr>
          <w:rFonts w:ascii="Cambria" w:hAnsi="Cambria" w:cs="Microsoft Sans Serif"/>
          <w:sz w:val="16"/>
          <w:szCs w:val="16"/>
        </w:rPr>
      </w:pPr>
    </w:p>
    <w:p w:rsidR="00101A44" w:rsidRDefault="00101A44" w:rsidP="005B4BEB">
      <w:pPr>
        <w:pStyle w:val="ListParagraph"/>
        <w:spacing w:after="0" w:line="300" w:lineRule="auto"/>
        <w:jc w:val="center"/>
        <w:rPr>
          <w:rFonts w:ascii="Cambria" w:hAnsi="Cambria" w:cs="Microsoft Sans Serif"/>
          <w:b/>
          <w:bCs/>
          <w:sz w:val="24"/>
          <w:szCs w:val="24"/>
        </w:rPr>
      </w:pPr>
      <w:r w:rsidRPr="00101A44">
        <w:rPr>
          <w:rFonts w:ascii="Cambria" w:hAnsi="Cambria" w:cs="Microsoft Sans Serif"/>
          <w:b/>
          <w:bCs/>
          <w:sz w:val="24"/>
          <w:szCs w:val="24"/>
        </w:rPr>
        <w:t xml:space="preserve">(Strike off </w:t>
      </w:r>
      <w:r>
        <w:rPr>
          <w:rFonts w:ascii="Cambria" w:hAnsi="Cambria" w:cs="Microsoft Sans Serif"/>
          <w:b/>
          <w:bCs/>
          <w:sz w:val="24"/>
          <w:szCs w:val="24"/>
        </w:rPr>
        <w:t>whichever is not applicable)</w:t>
      </w:r>
    </w:p>
    <w:p w:rsidR="00DE4D3E" w:rsidRPr="00DE4D3E" w:rsidRDefault="00DE4D3E" w:rsidP="005B4BEB">
      <w:pPr>
        <w:pStyle w:val="ListParagraph"/>
        <w:spacing w:after="0" w:line="300" w:lineRule="auto"/>
        <w:jc w:val="center"/>
        <w:rPr>
          <w:rFonts w:ascii="Cambria" w:hAnsi="Cambria" w:cs="Microsoft Sans Serif"/>
          <w:b/>
          <w:bCs/>
          <w:sz w:val="16"/>
          <w:szCs w:val="16"/>
        </w:rPr>
      </w:pPr>
    </w:p>
    <w:p w:rsidR="00101A44" w:rsidRDefault="00101A44" w:rsidP="005B4BEB">
      <w:pPr>
        <w:pStyle w:val="ListParagraph"/>
        <w:spacing w:after="0" w:line="300" w:lineRule="auto"/>
        <w:ind w:left="0" w:firstLine="426"/>
        <w:jc w:val="both"/>
        <w:rPr>
          <w:rFonts w:ascii="Cambria" w:hAnsi="Cambria" w:cs="Microsoft Sans Serif"/>
          <w:sz w:val="24"/>
          <w:szCs w:val="24"/>
        </w:rPr>
      </w:pPr>
      <w:r>
        <w:rPr>
          <w:rFonts w:ascii="Cambria" w:hAnsi="Cambria" w:cs="Microsoft Sans Serif"/>
          <w:sz w:val="24"/>
          <w:szCs w:val="24"/>
        </w:rPr>
        <w:t>The above investment of Rs.…………..…</w:t>
      </w:r>
      <w:r w:rsidR="00523FEA">
        <w:rPr>
          <w:rFonts w:ascii="Cambria" w:hAnsi="Cambria" w:cs="Microsoft Sans Serif"/>
          <w:sz w:val="24"/>
          <w:szCs w:val="24"/>
        </w:rPr>
        <w:t>..</w:t>
      </w:r>
      <w:r>
        <w:rPr>
          <w:rFonts w:ascii="Cambria" w:hAnsi="Cambria" w:cs="Microsoft Sans Serif"/>
          <w:sz w:val="24"/>
          <w:szCs w:val="24"/>
        </w:rPr>
        <w:t>………Lacs is within permissible limit of Rs……</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……….Lacs for……………………</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w:t>
      </w:r>
      <w:r w:rsidR="00523FEA">
        <w:rPr>
          <w:rFonts w:ascii="Cambria" w:hAnsi="Cambria" w:cs="Microsoft Sans Serif"/>
          <w:sz w:val="24"/>
          <w:szCs w:val="24"/>
        </w:rPr>
        <w:t>...</w:t>
      </w:r>
      <w:r>
        <w:rPr>
          <w:rFonts w:ascii="Cambria" w:hAnsi="Cambria" w:cs="Microsoft Sans Serif"/>
          <w:sz w:val="24"/>
          <w:szCs w:val="24"/>
        </w:rPr>
        <w:t xml:space="preserve">…….. </w:t>
      </w:r>
      <w:r>
        <w:rPr>
          <w:rFonts w:ascii="Cambria" w:hAnsi="Cambria" w:cs="Microsoft Sans Serif"/>
          <w:sz w:val="20"/>
        </w:rPr>
        <w:t xml:space="preserve">Micro/Small (Strike off which is not applicable) </w:t>
      </w:r>
      <w:r w:rsidRPr="00101A44">
        <w:rPr>
          <w:rFonts w:ascii="Cambria" w:hAnsi="Cambria" w:cs="Microsoft Sans Serif"/>
          <w:sz w:val="24"/>
          <w:szCs w:val="24"/>
        </w:rPr>
        <w:t>Category</w:t>
      </w:r>
      <w:r>
        <w:rPr>
          <w:rFonts w:ascii="Cambria" w:hAnsi="Cambria" w:cs="Microsoft Sans Serif"/>
          <w:sz w:val="24"/>
          <w:szCs w:val="24"/>
        </w:rPr>
        <w:t xml:space="preserve"> under MSMED Act 2006.</w:t>
      </w:r>
    </w:p>
    <w:p w:rsidR="00101A44" w:rsidRPr="00523FEA" w:rsidRDefault="00101A44" w:rsidP="005B4BEB">
      <w:pPr>
        <w:pStyle w:val="ListParagraph"/>
        <w:spacing w:after="0" w:line="300" w:lineRule="auto"/>
        <w:jc w:val="both"/>
        <w:rPr>
          <w:rFonts w:ascii="Cambria" w:hAnsi="Cambria" w:cs="Microsoft Sans Serif"/>
          <w:sz w:val="16"/>
          <w:szCs w:val="16"/>
        </w:rPr>
      </w:pPr>
    </w:p>
    <w:p w:rsidR="00101A44" w:rsidRDefault="00101A44" w:rsidP="005B4BEB">
      <w:pPr>
        <w:pStyle w:val="ListParagraph"/>
        <w:spacing w:after="0" w:line="300" w:lineRule="auto"/>
        <w:jc w:val="center"/>
        <w:rPr>
          <w:rFonts w:ascii="Cambria" w:hAnsi="Cambria" w:cs="Microsoft Sans Serif"/>
          <w:sz w:val="24"/>
          <w:szCs w:val="24"/>
        </w:rPr>
      </w:pPr>
      <w:r>
        <w:rPr>
          <w:rFonts w:ascii="Cambria" w:hAnsi="Cambria" w:cs="Microsoft Sans Serif"/>
          <w:sz w:val="24"/>
          <w:szCs w:val="24"/>
        </w:rPr>
        <w:t>Or</w:t>
      </w:r>
    </w:p>
    <w:p w:rsidR="00101A44" w:rsidRPr="00523FEA" w:rsidRDefault="00101A44" w:rsidP="005B4BEB">
      <w:pPr>
        <w:pStyle w:val="ListParagraph"/>
        <w:spacing w:after="0" w:line="300" w:lineRule="auto"/>
        <w:jc w:val="both"/>
        <w:rPr>
          <w:rFonts w:ascii="Cambria" w:hAnsi="Cambria" w:cs="Microsoft Sans Serif"/>
          <w:sz w:val="16"/>
          <w:szCs w:val="16"/>
        </w:rPr>
      </w:pPr>
    </w:p>
    <w:p w:rsidR="00523FEA" w:rsidRDefault="00523FEA" w:rsidP="005B4BEB">
      <w:pPr>
        <w:pStyle w:val="ListParagraph"/>
        <w:spacing w:after="0" w:line="300" w:lineRule="auto"/>
        <w:ind w:left="0" w:firstLine="567"/>
        <w:jc w:val="both"/>
        <w:rPr>
          <w:rFonts w:ascii="Cambria" w:hAnsi="Cambria" w:cs="Microsoft Sans Serif"/>
          <w:sz w:val="24"/>
          <w:szCs w:val="24"/>
        </w:rPr>
      </w:pPr>
      <w:r>
        <w:rPr>
          <w:rFonts w:ascii="Cambria" w:hAnsi="Cambria" w:cs="Microsoft Sans Serif"/>
          <w:sz w:val="24"/>
          <w:szCs w:val="24"/>
        </w:rPr>
        <w:t xml:space="preserve">The company has been graduated from its original category (Micro/Small) </w:t>
      </w:r>
      <w:r>
        <w:rPr>
          <w:rFonts w:ascii="Cambria" w:hAnsi="Cambria" w:cs="Microsoft Sans Serif"/>
          <w:sz w:val="20"/>
        </w:rPr>
        <w:t>(Strike off which is not applicable)</w:t>
      </w:r>
      <w:r w:rsidRPr="00523FEA">
        <w:rPr>
          <w:rFonts w:ascii="Cambria" w:hAnsi="Cambria" w:cs="Microsoft Sans Serif"/>
          <w:sz w:val="24"/>
          <w:szCs w:val="24"/>
        </w:rPr>
        <w:t xml:space="preserve"> and the date of graduation of such enterprise from its original category is ………</w:t>
      </w:r>
      <w:r>
        <w:rPr>
          <w:rFonts w:ascii="Cambria" w:hAnsi="Cambria" w:cs="Microsoft Sans Serif"/>
          <w:sz w:val="24"/>
          <w:szCs w:val="24"/>
        </w:rPr>
        <w:t>…………… (dd/mm/yyyy) which is within the period of 3 years from the date of graduation of such enterprise from its original category a</w:t>
      </w:r>
      <w:r w:rsidR="009D6BBB">
        <w:rPr>
          <w:rFonts w:ascii="Cambria" w:hAnsi="Cambria" w:cs="Microsoft Sans Serif"/>
          <w:sz w:val="24"/>
          <w:szCs w:val="24"/>
        </w:rPr>
        <w:t xml:space="preserve">s notified </w:t>
      </w:r>
      <w:r>
        <w:rPr>
          <w:rFonts w:ascii="Cambria" w:hAnsi="Cambria" w:cs="Microsoft Sans Serif"/>
          <w:sz w:val="24"/>
          <w:szCs w:val="24"/>
        </w:rPr>
        <w:t>vide S.O.No. 3322(E)</w:t>
      </w:r>
      <w:r w:rsidR="009D6BBB">
        <w:rPr>
          <w:rFonts w:ascii="Cambria" w:hAnsi="Cambria" w:cs="Microsoft Sans Serif"/>
          <w:sz w:val="24"/>
          <w:szCs w:val="24"/>
        </w:rPr>
        <w:t xml:space="preserve"> d</w:t>
      </w:r>
      <w:r>
        <w:rPr>
          <w:rFonts w:ascii="Cambria" w:hAnsi="Cambria" w:cs="Microsoft Sans Serif"/>
          <w:sz w:val="24"/>
          <w:szCs w:val="24"/>
        </w:rPr>
        <w:t>ated 01.11.2013 published in the gazette no</w:t>
      </w:r>
      <w:r w:rsidR="009D6BBB">
        <w:rPr>
          <w:rFonts w:ascii="Cambria" w:hAnsi="Cambria" w:cs="Microsoft Sans Serif"/>
          <w:sz w:val="24"/>
          <w:szCs w:val="24"/>
        </w:rPr>
        <w:t>tification dated 04.11.2013 by the Ministry of MSME.</w:t>
      </w:r>
    </w:p>
    <w:p w:rsidR="009D6BBB" w:rsidRDefault="009D6BBB" w:rsidP="005B4BEB">
      <w:pPr>
        <w:pStyle w:val="ListParagraph"/>
        <w:spacing w:after="0" w:line="300" w:lineRule="auto"/>
        <w:ind w:left="0"/>
        <w:jc w:val="both"/>
        <w:rPr>
          <w:rFonts w:ascii="Cambria" w:hAnsi="Cambria" w:cs="Microsoft Sans Serif"/>
          <w:sz w:val="24"/>
          <w:szCs w:val="24"/>
        </w:rPr>
      </w:pP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Date:</w:t>
      </w:r>
    </w:p>
    <w:p w:rsidR="009D6BBB" w:rsidRDefault="009D6BBB" w:rsidP="005B4BEB">
      <w:pPr>
        <w:pStyle w:val="ListParagraph"/>
        <w:spacing w:after="0" w:line="300" w:lineRule="auto"/>
        <w:ind w:left="0"/>
        <w:jc w:val="both"/>
        <w:rPr>
          <w:rFonts w:ascii="Cambria" w:hAnsi="Cambria" w:cs="Microsoft Sans Serif"/>
          <w:sz w:val="24"/>
          <w:szCs w:val="24"/>
        </w:rPr>
      </w:pPr>
    </w:p>
    <w:p w:rsidR="009D6BBB" w:rsidRDefault="009D6BBB" w:rsidP="005B4BEB">
      <w:pPr>
        <w:pStyle w:val="ListParagraph"/>
        <w:spacing w:after="0" w:line="300" w:lineRule="auto"/>
        <w:ind w:left="0"/>
        <w:jc w:val="both"/>
        <w:rPr>
          <w:rFonts w:ascii="Cambria" w:hAnsi="Cambria" w:cs="Microsoft Sans Serif"/>
          <w:sz w:val="24"/>
          <w:szCs w:val="24"/>
        </w:rPr>
      </w:pP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(Signature)</w:t>
      </w: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 xml:space="preserve">Name - </w:t>
      </w:r>
    </w:p>
    <w:p w:rsidR="009D6BBB" w:rsidRDefault="009D6BBB" w:rsidP="005B4BEB">
      <w:pPr>
        <w:pStyle w:val="ListParagraph"/>
        <w:spacing w:after="0" w:line="300" w:lineRule="auto"/>
        <w:ind w:left="0"/>
        <w:jc w:val="both"/>
        <w:rPr>
          <w:rFonts w:ascii="Cambria" w:hAnsi="Cambria" w:cs="Microsoft Sans Serif"/>
          <w:sz w:val="24"/>
          <w:szCs w:val="24"/>
        </w:rPr>
      </w:pPr>
      <w:r>
        <w:rPr>
          <w:rFonts w:ascii="Cambria" w:hAnsi="Cambria" w:cs="Microsoft Sans Serif"/>
          <w:sz w:val="24"/>
          <w:szCs w:val="24"/>
        </w:rPr>
        <w:t xml:space="preserve">Membership number - </w:t>
      </w:r>
    </w:p>
    <w:p w:rsidR="009D6BBB" w:rsidRPr="00523FEA" w:rsidRDefault="009D6BBB" w:rsidP="005B4BEB">
      <w:pPr>
        <w:pStyle w:val="ListParagraph"/>
        <w:spacing w:after="0" w:line="300" w:lineRule="auto"/>
        <w:ind w:left="0"/>
        <w:jc w:val="both"/>
        <w:rPr>
          <w:rFonts w:ascii="Cambria" w:hAnsi="Cambria" w:cs="Microsoft Sans Serif"/>
          <w:sz w:val="20"/>
        </w:rPr>
      </w:pPr>
      <w:r>
        <w:rPr>
          <w:rFonts w:ascii="Cambria" w:hAnsi="Cambria" w:cs="Microsoft Sans Serif"/>
          <w:sz w:val="24"/>
          <w:szCs w:val="24"/>
        </w:rPr>
        <w:t>Seal of Chartered Accountant</w:t>
      </w:r>
    </w:p>
    <w:sectPr w:rsidR="009D6BBB" w:rsidRPr="00523FEA" w:rsidSect="000B26B4">
      <w:headerReference w:type="default" r:id="rId22"/>
      <w:footerReference w:type="default" r:id="rId23"/>
      <w:pgSz w:w="11906" w:h="16838"/>
      <w:pgMar w:top="1440" w:right="566" w:bottom="851" w:left="709" w:header="426" w:footer="56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2C7" w:rsidRDefault="00BD32C7" w:rsidP="00900F8C">
      <w:pPr>
        <w:spacing w:after="0" w:line="240" w:lineRule="auto"/>
      </w:pPr>
      <w:r>
        <w:separator/>
      </w:r>
    </w:p>
  </w:endnote>
  <w:endnote w:type="continuationSeparator" w:id="0">
    <w:p w:rsidR="00BD32C7" w:rsidRDefault="00BD32C7" w:rsidP="00900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TTDEt00">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6ED" w:rsidRDefault="006B26E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hAnsiTheme="majorHAnsi"/>
      </w:rPr>
      <w:id w:val="121809400"/>
      <w:docPartObj>
        <w:docPartGallery w:val="Page Numbers (Bottom of Page)"/>
        <w:docPartUnique/>
      </w:docPartObj>
    </w:sdtPr>
    <w:sdtEndPr/>
    <w:sdtContent>
      <w:sdt>
        <w:sdtPr>
          <w:rPr>
            <w:rFonts w:asciiTheme="majorHAnsi" w:hAnsiTheme="majorHAnsi"/>
          </w:rPr>
          <w:id w:val="-220367114"/>
          <w:docPartObj>
            <w:docPartGallery w:val="Page Numbers (Top of Page)"/>
            <w:docPartUnique/>
          </w:docPartObj>
        </w:sdtPr>
        <w:sdtEndPr/>
        <w:sdtContent>
          <w:p w:rsidR="005C7769" w:rsidRPr="00FB5AC7" w:rsidRDefault="005C7769" w:rsidP="00017C46">
            <w:pPr>
              <w:pStyle w:val="Footer"/>
              <w:jc w:val="right"/>
              <w:rPr>
                <w:rFonts w:asciiTheme="majorHAnsi" w:hAnsiTheme="majorHAnsi"/>
              </w:rPr>
            </w:pPr>
            <w:r w:rsidRPr="00FB5AC7">
              <w:rPr>
                <w:rFonts w:asciiTheme="majorHAnsi" w:hAnsiTheme="majorHAnsi"/>
              </w:rPr>
              <w:t xml:space="preserve">Page </w:t>
            </w:r>
            <w:r w:rsidRPr="00FB5AC7">
              <w:rPr>
                <w:rFonts w:asciiTheme="majorHAnsi" w:hAnsiTheme="majorHAnsi"/>
                <w:b/>
                <w:bCs/>
                <w:sz w:val="24"/>
                <w:szCs w:val="24"/>
              </w:rPr>
              <w:fldChar w:fldCharType="begin"/>
            </w:r>
            <w:r w:rsidRPr="00FB5AC7">
              <w:rPr>
                <w:rFonts w:asciiTheme="majorHAnsi" w:hAnsiTheme="majorHAnsi"/>
                <w:b/>
                <w:bCs/>
              </w:rPr>
              <w:instrText xml:space="preserve"> PAGE </w:instrText>
            </w:r>
            <w:r w:rsidRPr="00FB5AC7">
              <w:rPr>
                <w:rFonts w:asciiTheme="majorHAnsi" w:hAnsiTheme="majorHAnsi"/>
                <w:b/>
                <w:bCs/>
                <w:sz w:val="24"/>
                <w:szCs w:val="24"/>
              </w:rPr>
              <w:fldChar w:fldCharType="separate"/>
            </w:r>
            <w:r w:rsidR="0079719B">
              <w:rPr>
                <w:rFonts w:asciiTheme="majorHAnsi" w:hAnsiTheme="majorHAnsi"/>
                <w:b/>
                <w:bCs/>
                <w:noProof/>
              </w:rPr>
              <w:t>9</w:t>
            </w:r>
            <w:r w:rsidRPr="00FB5AC7">
              <w:rPr>
                <w:rFonts w:asciiTheme="majorHAnsi" w:hAnsiTheme="majorHAnsi"/>
                <w:b/>
                <w:bCs/>
                <w:sz w:val="24"/>
                <w:szCs w:val="24"/>
              </w:rPr>
              <w:fldChar w:fldCharType="end"/>
            </w:r>
            <w:r w:rsidRPr="00FB5AC7">
              <w:rPr>
                <w:rFonts w:asciiTheme="majorHAnsi" w:hAnsiTheme="majorHAnsi"/>
              </w:rPr>
              <w:t xml:space="preserve"> of </w:t>
            </w:r>
            <w:r w:rsidRPr="00FB5AC7">
              <w:rPr>
                <w:rFonts w:asciiTheme="majorHAnsi" w:hAnsiTheme="majorHAnsi"/>
                <w:b/>
                <w:bCs/>
                <w:sz w:val="24"/>
                <w:szCs w:val="24"/>
              </w:rPr>
              <w:fldChar w:fldCharType="begin"/>
            </w:r>
            <w:r w:rsidRPr="00FB5AC7">
              <w:rPr>
                <w:rFonts w:asciiTheme="majorHAnsi" w:hAnsiTheme="majorHAnsi"/>
                <w:b/>
                <w:bCs/>
              </w:rPr>
              <w:instrText xml:space="preserve"> NUMPAGES  </w:instrText>
            </w:r>
            <w:r w:rsidRPr="00FB5AC7">
              <w:rPr>
                <w:rFonts w:asciiTheme="majorHAnsi" w:hAnsiTheme="majorHAnsi"/>
                <w:b/>
                <w:bCs/>
                <w:sz w:val="24"/>
                <w:szCs w:val="24"/>
              </w:rPr>
              <w:fldChar w:fldCharType="separate"/>
            </w:r>
            <w:r w:rsidR="0079719B">
              <w:rPr>
                <w:rFonts w:asciiTheme="majorHAnsi" w:hAnsiTheme="majorHAnsi"/>
                <w:b/>
                <w:bCs/>
                <w:noProof/>
              </w:rPr>
              <w:t>10</w:t>
            </w:r>
            <w:r w:rsidRPr="00FB5AC7">
              <w:rPr>
                <w:rFonts w:asciiTheme="majorHAnsi" w:hAnsiTheme="majorHAnsi"/>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6ED" w:rsidRDefault="006B26ED">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93F" w:rsidRPr="00FB5AC7" w:rsidRDefault="0016793F" w:rsidP="00017C46">
    <w:pPr>
      <w:pStyle w:val="Footer"/>
      <w:jc w:val="right"/>
      <w:rPr>
        <w:rFonts w:asciiTheme="majorHAnsi" w:hAnsiTheme="maj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2C7" w:rsidRDefault="00BD32C7" w:rsidP="00900F8C">
      <w:pPr>
        <w:spacing w:after="0" w:line="240" w:lineRule="auto"/>
      </w:pPr>
      <w:r>
        <w:separator/>
      </w:r>
    </w:p>
  </w:footnote>
  <w:footnote w:type="continuationSeparator" w:id="0">
    <w:p w:rsidR="00BD32C7" w:rsidRDefault="00BD32C7" w:rsidP="00900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6ED" w:rsidRDefault="006B26E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F8C" w:rsidRPr="00E05B5A" w:rsidRDefault="005A0B94" w:rsidP="00900F8C">
    <w:pPr>
      <w:pStyle w:val="Header"/>
      <w:tabs>
        <w:tab w:val="clear" w:pos="4513"/>
        <w:tab w:val="clear" w:pos="9026"/>
        <w:tab w:val="left" w:pos="3119"/>
        <w:tab w:val="left" w:pos="3369"/>
      </w:tabs>
      <w:jc w:val="center"/>
      <w:rPr>
        <w:rFonts w:asciiTheme="majorHAnsi" w:hAnsiTheme="majorHAnsi"/>
        <w:b/>
        <w:iCs/>
        <w:sz w:val="40"/>
      </w:rPr>
    </w:pPr>
    <w:r>
      <w:rPr>
        <w:noProof/>
        <w:lang w:val="en-US"/>
      </w:rPr>
      <w:drawing>
        <wp:anchor distT="0" distB="0" distL="114300" distR="114300" simplePos="0" relativeHeight="251658240" behindDoc="0" locked="0" layoutInCell="1" allowOverlap="1">
          <wp:simplePos x="0" y="0"/>
          <wp:positionH relativeFrom="column">
            <wp:posOffset>121285</wp:posOffset>
          </wp:positionH>
          <wp:positionV relativeFrom="paragraph">
            <wp:posOffset>-146685</wp:posOffset>
          </wp:positionV>
          <wp:extent cx="933450" cy="923973"/>
          <wp:effectExtent l="0" t="0" r="0" b="9525"/>
          <wp:wrapNone/>
          <wp:docPr id="3" name="Picture 3" descr="Image result for bhel maharatna 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hel maharatna compan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923973"/>
                  </a:xfrm>
                  <a:prstGeom prst="rect">
                    <a:avLst/>
                  </a:prstGeom>
                  <a:noFill/>
                  <a:ln>
                    <a:noFill/>
                  </a:ln>
                </pic:spPr>
              </pic:pic>
            </a:graphicData>
          </a:graphic>
          <wp14:sizeRelH relativeFrom="page">
            <wp14:pctWidth>0</wp14:pctWidth>
          </wp14:sizeRelH>
          <wp14:sizeRelV relativeFrom="page">
            <wp14:pctHeight>0</wp14:pctHeight>
          </wp14:sizeRelV>
        </wp:anchor>
      </w:drawing>
    </w:r>
    <w:r w:rsidR="00900F8C" w:rsidRPr="00E05B5A">
      <w:rPr>
        <w:rFonts w:asciiTheme="majorHAnsi" w:hAnsiTheme="majorHAnsi"/>
        <w:b/>
        <w:iCs/>
        <w:sz w:val="40"/>
      </w:rPr>
      <w:t>BHARAT HEAVY ELECTRICALS LTD</w:t>
    </w:r>
  </w:p>
  <w:p w:rsidR="00900F8C" w:rsidRPr="00E05B5A" w:rsidRDefault="00900F8C" w:rsidP="00900F8C">
    <w:pPr>
      <w:pStyle w:val="Header"/>
      <w:tabs>
        <w:tab w:val="clear" w:pos="4513"/>
        <w:tab w:val="clear" w:pos="9026"/>
        <w:tab w:val="left" w:pos="3119"/>
        <w:tab w:val="left" w:pos="3369"/>
      </w:tabs>
      <w:jc w:val="center"/>
      <w:rPr>
        <w:rFonts w:asciiTheme="majorHAnsi" w:hAnsiTheme="majorHAnsi"/>
        <w:b/>
        <w:bCs/>
        <w:iCs/>
        <w:sz w:val="24"/>
        <w:szCs w:val="22"/>
      </w:rPr>
    </w:pPr>
    <w:r w:rsidRPr="00E05B5A">
      <w:rPr>
        <w:rFonts w:asciiTheme="majorHAnsi" w:hAnsiTheme="majorHAnsi"/>
        <w:b/>
        <w:bCs/>
        <w:iCs/>
        <w:sz w:val="24"/>
        <w:szCs w:val="22"/>
      </w:rPr>
      <w:t>VALVES PURCHASE</w:t>
    </w:r>
  </w:p>
  <w:p w:rsidR="00900F8C" w:rsidRPr="00E05B5A" w:rsidRDefault="004642F2" w:rsidP="00900F8C">
    <w:pPr>
      <w:pStyle w:val="Header"/>
      <w:tabs>
        <w:tab w:val="clear" w:pos="4513"/>
        <w:tab w:val="clear" w:pos="9026"/>
        <w:tab w:val="left" w:pos="3119"/>
        <w:tab w:val="left" w:pos="3369"/>
      </w:tabs>
      <w:jc w:val="center"/>
      <w:rPr>
        <w:rFonts w:asciiTheme="majorHAnsi" w:hAnsiTheme="majorHAnsi"/>
        <w:b/>
        <w:bCs/>
        <w:szCs w:val="22"/>
      </w:rPr>
    </w:pPr>
    <w:r>
      <w:rPr>
        <w:rFonts w:asciiTheme="majorHAnsi" w:hAnsiTheme="majorHAnsi"/>
        <w:b/>
        <w:bCs/>
        <w:szCs w:val="22"/>
      </w:rPr>
      <w:t>Trichy - 620 014,</w:t>
    </w:r>
    <w:r w:rsidR="00900F8C" w:rsidRPr="00E05B5A">
      <w:rPr>
        <w:rFonts w:asciiTheme="majorHAnsi" w:hAnsiTheme="majorHAnsi"/>
        <w:b/>
        <w:bCs/>
        <w:szCs w:val="22"/>
      </w:rPr>
      <w:t xml:space="preserve"> India</w:t>
    </w:r>
  </w:p>
  <w:p w:rsidR="00900F8C" w:rsidRDefault="00900F8C" w:rsidP="00900F8C">
    <w:pPr>
      <w:pStyle w:val="Header"/>
      <w:tabs>
        <w:tab w:val="clear" w:pos="4513"/>
        <w:tab w:val="clear" w:pos="9026"/>
        <w:tab w:val="left" w:pos="3119"/>
        <w:tab w:val="left" w:pos="3369"/>
      </w:tabs>
      <w:jc w:val="center"/>
      <w:rPr>
        <w:rFonts w:asciiTheme="majorHAnsi" w:hAnsiTheme="majorHAnsi"/>
        <w:b/>
        <w:bCs/>
        <w:szCs w:val="22"/>
      </w:rPr>
    </w:pPr>
    <w:r w:rsidRPr="00E05B5A">
      <w:rPr>
        <w:rFonts w:asciiTheme="majorHAnsi" w:hAnsiTheme="majorHAnsi"/>
        <w:b/>
        <w:bCs/>
        <w:szCs w:val="22"/>
      </w:rPr>
      <w:t>GENERAL TERMS AND CONDITIONS</w:t>
    </w:r>
  </w:p>
  <w:p w:rsidR="00644198" w:rsidRPr="00644198" w:rsidRDefault="00644198" w:rsidP="00644198">
    <w:pPr>
      <w:spacing w:after="0"/>
      <w:jc w:val="both"/>
      <w:rPr>
        <w:rFonts w:ascii="Cambria" w:hAnsi="Cambria"/>
        <w:b/>
        <w:bCs/>
        <w:u w:val="single"/>
        <w:lang w:val="en-US"/>
      </w:rPr>
    </w:pPr>
    <w:r>
      <w:rPr>
        <w:rFonts w:asciiTheme="majorHAnsi" w:hAnsiTheme="majorHAnsi"/>
        <w:b/>
        <w:bCs/>
        <w:szCs w:val="22"/>
      </w:rPr>
      <w:t>Enquiry Reference:</w:t>
    </w:r>
    <w:r w:rsidR="00345E2D">
      <w:rPr>
        <w:rFonts w:asciiTheme="majorHAnsi" w:hAnsiTheme="majorHAnsi"/>
        <w:b/>
        <w:bCs/>
        <w:szCs w:val="22"/>
      </w:rPr>
      <w:t>EN</w:t>
    </w:r>
    <w:r w:rsidR="000A52ED">
      <w:rPr>
        <w:rFonts w:asciiTheme="majorHAnsi" w:hAnsiTheme="majorHAnsi"/>
        <w:b/>
        <w:bCs/>
        <w:szCs w:val="22"/>
      </w:rPr>
      <w:t>SSV40</w:t>
    </w:r>
    <w:r w:rsidR="00DC002A">
      <w:rPr>
        <w:rFonts w:asciiTheme="majorHAnsi" w:hAnsiTheme="majorHAnsi"/>
        <w:b/>
        <w:bCs/>
        <w:szCs w:val="22"/>
      </w:rPr>
      <w:t>702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6ED" w:rsidRDefault="006B26ED">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93F" w:rsidRDefault="0016793F" w:rsidP="00E324F9">
    <w:pPr>
      <w:spacing w:after="0"/>
      <w:jc w:val="right"/>
      <w:rPr>
        <w:rFonts w:ascii="Cambria" w:hAnsi="Cambria"/>
        <w:b/>
        <w:bCs/>
        <w:u w:val="single"/>
        <w:lang w:val="en-US"/>
      </w:rPr>
    </w:pPr>
  </w:p>
  <w:p w:rsidR="00E324F9" w:rsidRPr="00E324F9" w:rsidRDefault="00E324F9" w:rsidP="00E324F9">
    <w:pPr>
      <w:spacing w:after="0"/>
      <w:jc w:val="right"/>
      <w:rPr>
        <w:rFonts w:ascii="Cambria" w:hAnsi="Cambria"/>
        <w:lang w:val="en-US"/>
      </w:rPr>
    </w:pPr>
    <w:r w:rsidRPr="00E324F9">
      <w:rPr>
        <w:rFonts w:ascii="Cambria" w:hAnsi="Cambria"/>
        <w:lang w:val="en-US"/>
      </w:rPr>
      <w:t>ANNEXURE - 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0C35"/>
    <w:multiLevelType w:val="hybridMultilevel"/>
    <w:tmpl w:val="DC764F92"/>
    <w:lvl w:ilvl="0" w:tplc="AE62828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F1C40"/>
    <w:multiLevelType w:val="hybridMultilevel"/>
    <w:tmpl w:val="EF32F4FA"/>
    <w:lvl w:ilvl="0" w:tplc="BD54CD50">
      <w:start w:val="1"/>
      <w:numFmt w:val="lowerRoman"/>
      <w:lvlText w:val="(%1)"/>
      <w:lvlJc w:val="left"/>
      <w:pPr>
        <w:ind w:left="786" w:hanging="360"/>
      </w:pPr>
      <w:rPr>
        <w:rFonts w:ascii="Calibri" w:eastAsia="Times New Roman" w:hAnsi="Calibri" w:cs="Times New Roman"/>
      </w:rPr>
    </w:lvl>
    <w:lvl w:ilvl="1" w:tplc="4009001B">
      <w:start w:val="1"/>
      <w:numFmt w:val="lowerRoman"/>
      <w:lvlText w:val="%2."/>
      <w:lvlJc w:val="righ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15:restartNumberingAfterBreak="0">
    <w:nsid w:val="0B16699C"/>
    <w:multiLevelType w:val="hybridMultilevel"/>
    <w:tmpl w:val="F8183BAC"/>
    <w:lvl w:ilvl="0" w:tplc="395861C4">
      <w:start w:val="1"/>
      <w:numFmt w:val="upperLetter"/>
      <w:lvlText w:val="%1 -"/>
      <w:lvlJc w:val="left"/>
      <w:pPr>
        <w:ind w:left="1506" w:hanging="360"/>
      </w:pPr>
      <w:rPr>
        <w:rFonts w:hint="default"/>
      </w:rPr>
    </w:lvl>
    <w:lvl w:ilvl="1" w:tplc="40090019" w:tentative="1">
      <w:start w:val="1"/>
      <w:numFmt w:val="lowerLetter"/>
      <w:lvlText w:val="%2."/>
      <w:lvlJc w:val="left"/>
      <w:pPr>
        <w:ind w:left="2226" w:hanging="360"/>
      </w:pPr>
    </w:lvl>
    <w:lvl w:ilvl="2" w:tplc="4009001B" w:tentative="1">
      <w:start w:val="1"/>
      <w:numFmt w:val="lowerRoman"/>
      <w:lvlText w:val="%3."/>
      <w:lvlJc w:val="right"/>
      <w:pPr>
        <w:ind w:left="2946" w:hanging="180"/>
      </w:pPr>
    </w:lvl>
    <w:lvl w:ilvl="3" w:tplc="4009000F" w:tentative="1">
      <w:start w:val="1"/>
      <w:numFmt w:val="decimal"/>
      <w:lvlText w:val="%4."/>
      <w:lvlJc w:val="left"/>
      <w:pPr>
        <w:ind w:left="3666" w:hanging="360"/>
      </w:pPr>
    </w:lvl>
    <w:lvl w:ilvl="4" w:tplc="40090019" w:tentative="1">
      <w:start w:val="1"/>
      <w:numFmt w:val="lowerLetter"/>
      <w:lvlText w:val="%5."/>
      <w:lvlJc w:val="left"/>
      <w:pPr>
        <w:ind w:left="4386" w:hanging="360"/>
      </w:pPr>
    </w:lvl>
    <w:lvl w:ilvl="5" w:tplc="4009001B" w:tentative="1">
      <w:start w:val="1"/>
      <w:numFmt w:val="lowerRoman"/>
      <w:lvlText w:val="%6."/>
      <w:lvlJc w:val="right"/>
      <w:pPr>
        <w:ind w:left="5106" w:hanging="180"/>
      </w:pPr>
    </w:lvl>
    <w:lvl w:ilvl="6" w:tplc="4009000F" w:tentative="1">
      <w:start w:val="1"/>
      <w:numFmt w:val="decimal"/>
      <w:lvlText w:val="%7."/>
      <w:lvlJc w:val="left"/>
      <w:pPr>
        <w:ind w:left="5826" w:hanging="360"/>
      </w:pPr>
    </w:lvl>
    <w:lvl w:ilvl="7" w:tplc="40090019" w:tentative="1">
      <w:start w:val="1"/>
      <w:numFmt w:val="lowerLetter"/>
      <w:lvlText w:val="%8."/>
      <w:lvlJc w:val="left"/>
      <w:pPr>
        <w:ind w:left="6546" w:hanging="360"/>
      </w:pPr>
    </w:lvl>
    <w:lvl w:ilvl="8" w:tplc="4009001B" w:tentative="1">
      <w:start w:val="1"/>
      <w:numFmt w:val="lowerRoman"/>
      <w:lvlText w:val="%9."/>
      <w:lvlJc w:val="right"/>
      <w:pPr>
        <w:ind w:left="7266" w:hanging="180"/>
      </w:pPr>
    </w:lvl>
  </w:abstractNum>
  <w:abstractNum w:abstractNumId="3" w15:restartNumberingAfterBreak="0">
    <w:nsid w:val="13D92902"/>
    <w:multiLevelType w:val="hybridMultilevel"/>
    <w:tmpl w:val="DF4630AE"/>
    <w:lvl w:ilvl="0" w:tplc="FBF69CC4">
      <w:start w:val="1"/>
      <w:numFmt w:val="lowerLetter"/>
      <w:lvlText w:val="%1."/>
      <w:lvlJc w:val="left"/>
      <w:pPr>
        <w:ind w:left="1004" w:hanging="360"/>
      </w:pPr>
      <w:rPr>
        <w:b/>
        <w:bCs/>
        <w:i w:val="0"/>
        <w:iCs w:val="0"/>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4" w15:restartNumberingAfterBreak="0">
    <w:nsid w:val="1F4D0A66"/>
    <w:multiLevelType w:val="hybridMultilevel"/>
    <w:tmpl w:val="FD2C2612"/>
    <w:lvl w:ilvl="0" w:tplc="70E6B67E">
      <w:start w:val="1"/>
      <w:numFmt w:val="lowerLetter"/>
      <w:lvlText w:val="%1."/>
      <w:lvlJc w:val="left"/>
      <w:pPr>
        <w:ind w:left="644" w:hanging="360"/>
      </w:pPr>
      <w:rPr>
        <w:b/>
        <w:bCs/>
      </w:rPr>
    </w:lvl>
    <w:lvl w:ilvl="1" w:tplc="40090019">
      <w:start w:val="1"/>
      <w:numFmt w:val="lowerLetter"/>
      <w:lvlText w:val="%2."/>
      <w:lvlJc w:val="left"/>
      <w:pPr>
        <w:ind w:left="1364" w:hanging="360"/>
      </w:pPr>
    </w:lvl>
    <w:lvl w:ilvl="2" w:tplc="0A5CC722">
      <w:start w:val="1"/>
      <w:numFmt w:val="lowerRoman"/>
      <w:lvlText w:val="%3."/>
      <w:lvlJc w:val="right"/>
      <w:pPr>
        <w:ind w:left="748" w:hanging="180"/>
      </w:pPr>
      <w:rPr>
        <w:b/>
        <w:bCs/>
      </w:r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5" w15:restartNumberingAfterBreak="0">
    <w:nsid w:val="2009266A"/>
    <w:multiLevelType w:val="hybridMultilevel"/>
    <w:tmpl w:val="BD1A2074"/>
    <w:lvl w:ilvl="0" w:tplc="6DD60E76">
      <w:start w:val="2"/>
      <w:numFmt w:val="lowerLetter"/>
      <w:lvlText w:val="%1."/>
      <w:lvlJc w:val="left"/>
      <w:pPr>
        <w:ind w:left="1004"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2BB07DA"/>
    <w:multiLevelType w:val="hybridMultilevel"/>
    <w:tmpl w:val="D176586C"/>
    <w:lvl w:ilvl="0" w:tplc="D8BA17E6">
      <w:start w:val="3"/>
      <w:numFmt w:val="lowerLetter"/>
      <w:lvlText w:val="%1."/>
      <w:lvlJc w:val="left"/>
      <w:pPr>
        <w:ind w:left="1004"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8EF02DB"/>
    <w:multiLevelType w:val="multilevel"/>
    <w:tmpl w:val="163C6C82"/>
    <w:lvl w:ilvl="0">
      <w:start w:val="5"/>
      <w:numFmt w:val="decimal"/>
      <w:lvlText w:val="%1"/>
      <w:lvlJc w:val="left"/>
      <w:pPr>
        <w:ind w:left="360" w:hanging="360"/>
      </w:pPr>
      <w:rPr>
        <w:rFonts w:hint="default"/>
      </w:rPr>
    </w:lvl>
    <w:lvl w:ilvl="1">
      <w:start w:val="1"/>
      <w:numFmt w:val="lowerLetter"/>
      <w:lvlText w:val="%2."/>
      <w:lvlJc w:val="left"/>
      <w:pPr>
        <w:ind w:left="644"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B73050C"/>
    <w:multiLevelType w:val="hybridMultilevel"/>
    <w:tmpl w:val="B1301932"/>
    <w:lvl w:ilvl="0" w:tplc="0A5CC722">
      <w:start w:val="1"/>
      <w:numFmt w:val="lowerRoman"/>
      <w:lvlText w:val="%1."/>
      <w:lvlJc w:val="right"/>
      <w:pPr>
        <w:ind w:left="720" w:hanging="360"/>
      </w:pPr>
      <w:rPr>
        <w:rFonts w:hint="default"/>
        <w:b/>
        <w:bCs/>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C712E17"/>
    <w:multiLevelType w:val="hybridMultilevel"/>
    <w:tmpl w:val="FF4469B6"/>
    <w:lvl w:ilvl="0" w:tplc="395861C4">
      <w:start w:val="1"/>
      <w:numFmt w:val="upperLetter"/>
      <w:lvlText w:val="%1 -"/>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15:restartNumberingAfterBreak="0">
    <w:nsid w:val="301849A2"/>
    <w:multiLevelType w:val="hybridMultilevel"/>
    <w:tmpl w:val="1D605B88"/>
    <w:lvl w:ilvl="0" w:tplc="60BC7EC2">
      <w:start w:val="11"/>
      <w:numFmt w:val="decimal"/>
      <w:lvlText w:val="%1."/>
      <w:lvlJc w:val="left"/>
      <w:pPr>
        <w:ind w:left="1724" w:hanging="360"/>
      </w:pPr>
      <w:rPr>
        <w:rFonts w:hint="default"/>
        <w:b/>
        <w:bCs w:val="0"/>
        <w:sz w:val="22"/>
        <w:szCs w:val="22"/>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4862C79"/>
    <w:multiLevelType w:val="hybridMultilevel"/>
    <w:tmpl w:val="A05C7522"/>
    <w:lvl w:ilvl="0" w:tplc="4009001B">
      <w:start w:val="1"/>
      <w:numFmt w:val="lowerRoman"/>
      <w:lvlText w:val="%1."/>
      <w:lvlJc w:val="righ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34F6115E"/>
    <w:multiLevelType w:val="hybridMultilevel"/>
    <w:tmpl w:val="CD6EA6D0"/>
    <w:lvl w:ilvl="0" w:tplc="AE62828E">
      <w:start w:val="1"/>
      <w:numFmt w:val="lowerLetter"/>
      <w:lvlText w:val="%1."/>
      <w:lvlJc w:val="left"/>
      <w:pPr>
        <w:ind w:left="1146" w:hanging="360"/>
      </w:pPr>
      <w:rPr>
        <w:b/>
        <w:bCs/>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3AB27BF6"/>
    <w:multiLevelType w:val="hybridMultilevel"/>
    <w:tmpl w:val="B5CE1ED6"/>
    <w:lvl w:ilvl="0" w:tplc="0A5CC722">
      <w:start w:val="1"/>
      <w:numFmt w:val="lowerRoman"/>
      <w:lvlText w:val="%1."/>
      <w:lvlJc w:val="right"/>
      <w:pPr>
        <w:ind w:left="720" w:hanging="360"/>
      </w:pPr>
      <w:rPr>
        <w:b/>
        <w:bCs/>
      </w:rPr>
    </w:lvl>
    <w:lvl w:ilvl="1" w:tplc="B2D0442C">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B683695"/>
    <w:multiLevelType w:val="hybridMultilevel"/>
    <w:tmpl w:val="60FE45D2"/>
    <w:lvl w:ilvl="0" w:tplc="4009000F">
      <w:start w:val="1"/>
      <w:numFmt w:val="decimal"/>
      <w:lvlText w:val="%1."/>
      <w:lvlJc w:val="left"/>
      <w:pPr>
        <w:ind w:left="1506" w:hanging="360"/>
      </w:pPr>
    </w:lvl>
    <w:lvl w:ilvl="1" w:tplc="40090019" w:tentative="1">
      <w:start w:val="1"/>
      <w:numFmt w:val="lowerLetter"/>
      <w:lvlText w:val="%2."/>
      <w:lvlJc w:val="left"/>
      <w:pPr>
        <w:ind w:left="2226" w:hanging="360"/>
      </w:pPr>
    </w:lvl>
    <w:lvl w:ilvl="2" w:tplc="4009000F">
      <w:start w:val="1"/>
      <w:numFmt w:val="decimal"/>
      <w:lvlText w:val="%3."/>
      <w:lvlJc w:val="left"/>
      <w:pPr>
        <w:ind w:left="2946" w:hanging="180"/>
      </w:pPr>
    </w:lvl>
    <w:lvl w:ilvl="3" w:tplc="4009000F" w:tentative="1">
      <w:start w:val="1"/>
      <w:numFmt w:val="decimal"/>
      <w:lvlText w:val="%4."/>
      <w:lvlJc w:val="left"/>
      <w:pPr>
        <w:ind w:left="3666" w:hanging="360"/>
      </w:pPr>
    </w:lvl>
    <w:lvl w:ilvl="4" w:tplc="40090019" w:tentative="1">
      <w:start w:val="1"/>
      <w:numFmt w:val="lowerLetter"/>
      <w:lvlText w:val="%5."/>
      <w:lvlJc w:val="left"/>
      <w:pPr>
        <w:ind w:left="4386" w:hanging="360"/>
      </w:pPr>
    </w:lvl>
    <w:lvl w:ilvl="5" w:tplc="4009001B" w:tentative="1">
      <w:start w:val="1"/>
      <w:numFmt w:val="lowerRoman"/>
      <w:lvlText w:val="%6."/>
      <w:lvlJc w:val="right"/>
      <w:pPr>
        <w:ind w:left="5106" w:hanging="180"/>
      </w:pPr>
    </w:lvl>
    <w:lvl w:ilvl="6" w:tplc="4009000F" w:tentative="1">
      <w:start w:val="1"/>
      <w:numFmt w:val="decimal"/>
      <w:lvlText w:val="%7."/>
      <w:lvlJc w:val="left"/>
      <w:pPr>
        <w:ind w:left="5826" w:hanging="360"/>
      </w:pPr>
    </w:lvl>
    <w:lvl w:ilvl="7" w:tplc="40090019" w:tentative="1">
      <w:start w:val="1"/>
      <w:numFmt w:val="lowerLetter"/>
      <w:lvlText w:val="%8."/>
      <w:lvlJc w:val="left"/>
      <w:pPr>
        <w:ind w:left="6546" w:hanging="360"/>
      </w:pPr>
    </w:lvl>
    <w:lvl w:ilvl="8" w:tplc="4009001B" w:tentative="1">
      <w:start w:val="1"/>
      <w:numFmt w:val="lowerRoman"/>
      <w:lvlText w:val="%9."/>
      <w:lvlJc w:val="right"/>
      <w:pPr>
        <w:ind w:left="7266" w:hanging="180"/>
      </w:pPr>
    </w:lvl>
  </w:abstractNum>
  <w:abstractNum w:abstractNumId="15" w15:restartNumberingAfterBreak="0">
    <w:nsid w:val="3B7367F7"/>
    <w:multiLevelType w:val="hybridMultilevel"/>
    <w:tmpl w:val="69485240"/>
    <w:lvl w:ilvl="0" w:tplc="04090019">
      <w:start w:val="1"/>
      <w:numFmt w:val="lowerLetter"/>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16" w15:restartNumberingAfterBreak="0">
    <w:nsid w:val="3CDF6D70"/>
    <w:multiLevelType w:val="hybridMultilevel"/>
    <w:tmpl w:val="6BBEE92A"/>
    <w:lvl w:ilvl="0" w:tplc="6F7EA022">
      <w:start w:val="4"/>
      <w:numFmt w:val="lowerLetter"/>
      <w:lvlText w:val="%1."/>
      <w:lvlJc w:val="left"/>
      <w:pPr>
        <w:ind w:left="1724" w:hanging="360"/>
      </w:pPr>
      <w:rPr>
        <w:rFonts w:hint="default"/>
        <w:b/>
        <w:bCs/>
        <w:i w:val="0"/>
        <w:iCs w:val="0"/>
      </w:rPr>
    </w:lvl>
    <w:lvl w:ilvl="1" w:tplc="40090019" w:tentative="1">
      <w:start w:val="1"/>
      <w:numFmt w:val="lowerLetter"/>
      <w:lvlText w:val="%2."/>
      <w:lvlJc w:val="left"/>
      <w:pPr>
        <w:ind w:left="2444" w:hanging="360"/>
      </w:pPr>
    </w:lvl>
    <w:lvl w:ilvl="2" w:tplc="4009001B" w:tentative="1">
      <w:start w:val="1"/>
      <w:numFmt w:val="lowerRoman"/>
      <w:lvlText w:val="%3."/>
      <w:lvlJc w:val="right"/>
      <w:pPr>
        <w:ind w:left="3164" w:hanging="180"/>
      </w:pPr>
    </w:lvl>
    <w:lvl w:ilvl="3" w:tplc="4009000F" w:tentative="1">
      <w:start w:val="1"/>
      <w:numFmt w:val="decimal"/>
      <w:lvlText w:val="%4."/>
      <w:lvlJc w:val="left"/>
      <w:pPr>
        <w:ind w:left="3884" w:hanging="360"/>
      </w:pPr>
    </w:lvl>
    <w:lvl w:ilvl="4" w:tplc="40090019" w:tentative="1">
      <w:start w:val="1"/>
      <w:numFmt w:val="lowerLetter"/>
      <w:lvlText w:val="%5."/>
      <w:lvlJc w:val="left"/>
      <w:pPr>
        <w:ind w:left="4604" w:hanging="360"/>
      </w:pPr>
    </w:lvl>
    <w:lvl w:ilvl="5" w:tplc="4009001B" w:tentative="1">
      <w:start w:val="1"/>
      <w:numFmt w:val="lowerRoman"/>
      <w:lvlText w:val="%6."/>
      <w:lvlJc w:val="right"/>
      <w:pPr>
        <w:ind w:left="5324" w:hanging="180"/>
      </w:pPr>
    </w:lvl>
    <w:lvl w:ilvl="6" w:tplc="4009000F" w:tentative="1">
      <w:start w:val="1"/>
      <w:numFmt w:val="decimal"/>
      <w:lvlText w:val="%7."/>
      <w:lvlJc w:val="left"/>
      <w:pPr>
        <w:ind w:left="6044" w:hanging="360"/>
      </w:pPr>
    </w:lvl>
    <w:lvl w:ilvl="7" w:tplc="40090019" w:tentative="1">
      <w:start w:val="1"/>
      <w:numFmt w:val="lowerLetter"/>
      <w:lvlText w:val="%8."/>
      <w:lvlJc w:val="left"/>
      <w:pPr>
        <w:ind w:left="6764" w:hanging="360"/>
      </w:pPr>
    </w:lvl>
    <w:lvl w:ilvl="8" w:tplc="4009001B" w:tentative="1">
      <w:start w:val="1"/>
      <w:numFmt w:val="lowerRoman"/>
      <w:lvlText w:val="%9."/>
      <w:lvlJc w:val="right"/>
      <w:pPr>
        <w:ind w:left="7484" w:hanging="180"/>
      </w:pPr>
    </w:lvl>
  </w:abstractNum>
  <w:abstractNum w:abstractNumId="17" w15:restartNumberingAfterBreak="0">
    <w:nsid w:val="44035C0A"/>
    <w:multiLevelType w:val="hybridMultilevel"/>
    <w:tmpl w:val="6A968284"/>
    <w:lvl w:ilvl="0" w:tplc="19309ABC">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4EB1D30"/>
    <w:multiLevelType w:val="hybridMultilevel"/>
    <w:tmpl w:val="F918B0B6"/>
    <w:lvl w:ilvl="0" w:tplc="0409001B">
      <w:start w:val="1"/>
      <w:numFmt w:val="lowerRoman"/>
      <w:lvlText w:val="%1."/>
      <w:lvlJc w:val="right"/>
      <w:pPr>
        <w:ind w:left="786" w:hanging="360"/>
      </w:pPr>
      <w:rPr>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48E702B7"/>
    <w:multiLevelType w:val="hybridMultilevel"/>
    <w:tmpl w:val="B8B0E24A"/>
    <w:lvl w:ilvl="0" w:tplc="B882CA0A">
      <w:start w:val="1"/>
      <w:numFmt w:val="lowerRoman"/>
      <w:lvlText w:val="%1."/>
      <w:lvlJc w:val="right"/>
      <w:pPr>
        <w:ind w:left="1004" w:hanging="360"/>
      </w:pPr>
      <w:rPr>
        <w:i w:val="0"/>
        <w:iCs w:val="0"/>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0" w15:restartNumberingAfterBreak="0">
    <w:nsid w:val="4B606CD2"/>
    <w:multiLevelType w:val="hybridMultilevel"/>
    <w:tmpl w:val="9836D28C"/>
    <w:lvl w:ilvl="0" w:tplc="FC421E02">
      <w:start w:val="1"/>
      <w:numFmt w:val="lowerLetter"/>
      <w:lvlText w:val="%1."/>
      <w:lvlJc w:val="left"/>
      <w:pPr>
        <w:ind w:left="1484" w:hanging="360"/>
      </w:pPr>
      <w:rPr>
        <w:b/>
      </w:rPr>
    </w:lvl>
    <w:lvl w:ilvl="1" w:tplc="40090019" w:tentative="1">
      <w:start w:val="1"/>
      <w:numFmt w:val="lowerLetter"/>
      <w:lvlText w:val="%2."/>
      <w:lvlJc w:val="left"/>
      <w:pPr>
        <w:ind w:left="2204" w:hanging="360"/>
      </w:pPr>
    </w:lvl>
    <w:lvl w:ilvl="2" w:tplc="4009001B" w:tentative="1">
      <w:start w:val="1"/>
      <w:numFmt w:val="lowerRoman"/>
      <w:lvlText w:val="%3."/>
      <w:lvlJc w:val="right"/>
      <w:pPr>
        <w:ind w:left="2924" w:hanging="180"/>
      </w:pPr>
    </w:lvl>
    <w:lvl w:ilvl="3" w:tplc="4009000F" w:tentative="1">
      <w:start w:val="1"/>
      <w:numFmt w:val="decimal"/>
      <w:lvlText w:val="%4."/>
      <w:lvlJc w:val="left"/>
      <w:pPr>
        <w:ind w:left="3644" w:hanging="360"/>
      </w:pPr>
    </w:lvl>
    <w:lvl w:ilvl="4" w:tplc="40090019" w:tentative="1">
      <w:start w:val="1"/>
      <w:numFmt w:val="lowerLetter"/>
      <w:lvlText w:val="%5."/>
      <w:lvlJc w:val="left"/>
      <w:pPr>
        <w:ind w:left="4364" w:hanging="360"/>
      </w:pPr>
    </w:lvl>
    <w:lvl w:ilvl="5" w:tplc="4009001B" w:tentative="1">
      <w:start w:val="1"/>
      <w:numFmt w:val="lowerRoman"/>
      <w:lvlText w:val="%6."/>
      <w:lvlJc w:val="right"/>
      <w:pPr>
        <w:ind w:left="5084" w:hanging="180"/>
      </w:pPr>
    </w:lvl>
    <w:lvl w:ilvl="6" w:tplc="4009000F" w:tentative="1">
      <w:start w:val="1"/>
      <w:numFmt w:val="decimal"/>
      <w:lvlText w:val="%7."/>
      <w:lvlJc w:val="left"/>
      <w:pPr>
        <w:ind w:left="5804" w:hanging="360"/>
      </w:pPr>
    </w:lvl>
    <w:lvl w:ilvl="7" w:tplc="40090019" w:tentative="1">
      <w:start w:val="1"/>
      <w:numFmt w:val="lowerLetter"/>
      <w:lvlText w:val="%8."/>
      <w:lvlJc w:val="left"/>
      <w:pPr>
        <w:ind w:left="6524" w:hanging="360"/>
      </w:pPr>
    </w:lvl>
    <w:lvl w:ilvl="8" w:tplc="4009001B" w:tentative="1">
      <w:start w:val="1"/>
      <w:numFmt w:val="lowerRoman"/>
      <w:lvlText w:val="%9."/>
      <w:lvlJc w:val="right"/>
      <w:pPr>
        <w:ind w:left="7244" w:hanging="180"/>
      </w:pPr>
    </w:lvl>
  </w:abstractNum>
  <w:abstractNum w:abstractNumId="21" w15:restartNumberingAfterBreak="0">
    <w:nsid w:val="4D57433C"/>
    <w:multiLevelType w:val="hybridMultilevel"/>
    <w:tmpl w:val="29CAAA60"/>
    <w:lvl w:ilvl="0" w:tplc="7D7EAF66">
      <w:start w:val="1"/>
      <w:numFmt w:val="lowerRoman"/>
      <w:lvlText w:val="%1."/>
      <w:lvlJc w:val="right"/>
      <w:pPr>
        <w:ind w:left="786" w:hanging="360"/>
      </w:pPr>
      <w:rPr>
        <w:b/>
        <w:color w:val="auto"/>
      </w:rPr>
    </w:lvl>
    <w:lvl w:ilvl="1" w:tplc="40090001">
      <w:start w:val="1"/>
      <w:numFmt w:val="bullet"/>
      <w:lvlText w:val=""/>
      <w:lvlJc w:val="left"/>
      <w:pPr>
        <w:ind w:left="1506" w:hanging="360"/>
      </w:pPr>
      <w:rPr>
        <w:rFonts w:ascii="Symbol" w:hAnsi="Symbol"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51AE4ACF"/>
    <w:multiLevelType w:val="hybridMultilevel"/>
    <w:tmpl w:val="64707A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2C7633F"/>
    <w:multiLevelType w:val="hybridMultilevel"/>
    <w:tmpl w:val="00727664"/>
    <w:lvl w:ilvl="0" w:tplc="4380054A">
      <w:start w:val="1"/>
      <w:numFmt w:val="decimal"/>
      <w:lvlText w:val="%1."/>
      <w:lvlJc w:val="left"/>
      <w:pPr>
        <w:ind w:left="360" w:hanging="360"/>
      </w:pPr>
      <w:rPr>
        <w:rFonts w:hint="default"/>
        <w:b/>
        <w:bCs w:val="0"/>
        <w:u w:val="single"/>
      </w:rPr>
    </w:lvl>
    <w:lvl w:ilvl="1" w:tplc="19309ABC">
      <w:start w:val="1"/>
      <w:numFmt w:val="lowerLetter"/>
      <w:lvlText w:val="%2."/>
      <w:lvlJc w:val="left"/>
      <w:pPr>
        <w:ind w:left="1211" w:hanging="360"/>
      </w:pPr>
      <w:rPr>
        <w:b/>
        <w:bCs/>
      </w:rPr>
    </w:lvl>
    <w:lvl w:ilvl="2" w:tplc="48D69C76">
      <w:start w:val="1"/>
      <w:numFmt w:val="lowerRoman"/>
      <w:lvlText w:val="%3."/>
      <w:lvlJc w:val="right"/>
      <w:pPr>
        <w:ind w:left="2160" w:hanging="180"/>
      </w:pPr>
      <w:rPr>
        <w:color w:val="auto"/>
      </w:rPr>
    </w:lvl>
    <w:lvl w:ilvl="3" w:tplc="27484E24">
      <w:start w:val="3"/>
      <w:numFmt w:val="decimal"/>
      <w:lvlText w:val="%4."/>
      <w:lvlJc w:val="left"/>
      <w:pPr>
        <w:ind w:left="2880" w:hanging="360"/>
      </w:pPr>
      <w:rPr>
        <w:rFonts w:hint="default"/>
      </w:rPr>
    </w:lvl>
    <w:lvl w:ilvl="4" w:tplc="40090019">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30249FB"/>
    <w:multiLevelType w:val="hybridMultilevel"/>
    <w:tmpl w:val="976A5382"/>
    <w:lvl w:ilvl="0" w:tplc="0A5CC722">
      <w:start w:val="1"/>
      <w:numFmt w:val="lowerRoman"/>
      <w:lvlText w:val="%1."/>
      <w:lvlJc w:val="right"/>
      <w:pPr>
        <w:ind w:left="1146" w:hanging="360"/>
      </w:pPr>
      <w:rPr>
        <w:b/>
        <w:bCs/>
      </w:rPr>
    </w:lvl>
    <w:lvl w:ilvl="1" w:tplc="40090019" w:tentative="1">
      <w:start w:val="1"/>
      <w:numFmt w:val="lowerLetter"/>
      <w:lvlText w:val="%2."/>
      <w:lvlJc w:val="left"/>
      <w:pPr>
        <w:ind w:left="1866" w:hanging="360"/>
      </w:pPr>
    </w:lvl>
    <w:lvl w:ilvl="2" w:tplc="06C0618C">
      <w:start w:val="1"/>
      <w:numFmt w:val="lowerRoman"/>
      <w:lvlText w:val="%3."/>
      <w:lvlJc w:val="right"/>
      <w:pPr>
        <w:ind w:left="2586" w:hanging="180"/>
      </w:pPr>
      <w:rPr>
        <w:b/>
        <w:bCs/>
      </w:r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5" w15:restartNumberingAfterBreak="0">
    <w:nsid w:val="53BC2704"/>
    <w:multiLevelType w:val="hybridMultilevel"/>
    <w:tmpl w:val="F4ECC882"/>
    <w:lvl w:ilvl="0" w:tplc="4009001B">
      <w:start w:val="1"/>
      <w:numFmt w:val="lowerRoman"/>
      <w:lvlText w:val="%1."/>
      <w:lvlJc w:val="righ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26" w15:restartNumberingAfterBreak="0">
    <w:nsid w:val="53BE5644"/>
    <w:multiLevelType w:val="hybridMultilevel"/>
    <w:tmpl w:val="6792D418"/>
    <w:lvl w:ilvl="0" w:tplc="04090019">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7" w15:restartNumberingAfterBreak="0">
    <w:nsid w:val="58F337C9"/>
    <w:multiLevelType w:val="hybridMultilevel"/>
    <w:tmpl w:val="1708EA16"/>
    <w:lvl w:ilvl="0" w:tplc="D87220A8">
      <w:start w:val="1"/>
      <w:numFmt w:val="lowerRoman"/>
      <w:lvlText w:val="%1."/>
      <w:lvlJc w:val="righ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973B7C"/>
    <w:multiLevelType w:val="hybridMultilevel"/>
    <w:tmpl w:val="817E5FE8"/>
    <w:lvl w:ilvl="0" w:tplc="19309ABC">
      <w:start w:val="1"/>
      <w:numFmt w:val="lowerLetter"/>
      <w:lvlText w:val="%1."/>
      <w:lvlJc w:val="left"/>
      <w:pPr>
        <w:ind w:left="1004" w:hanging="360"/>
      </w:pPr>
      <w:rPr>
        <w:b/>
        <w:bCs/>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29" w15:restartNumberingAfterBreak="0">
    <w:nsid w:val="65676A81"/>
    <w:multiLevelType w:val="hybridMultilevel"/>
    <w:tmpl w:val="2FD0BD12"/>
    <w:lvl w:ilvl="0" w:tplc="7D7EAF66">
      <w:start w:val="1"/>
      <w:numFmt w:val="lowerRoman"/>
      <w:lvlText w:val="%1."/>
      <w:lvlJc w:val="right"/>
      <w:pPr>
        <w:ind w:left="786" w:hanging="360"/>
      </w:pPr>
      <w:rPr>
        <w:b/>
        <w:color w:val="auto"/>
      </w:rPr>
    </w:lvl>
    <w:lvl w:ilvl="1" w:tplc="04090019">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65774928"/>
    <w:multiLevelType w:val="hybridMultilevel"/>
    <w:tmpl w:val="838CF3A2"/>
    <w:lvl w:ilvl="0" w:tplc="0A5CC722">
      <w:start w:val="1"/>
      <w:numFmt w:val="lowerRoman"/>
      <w:lvlText w:val="%1."/>
      <w:lvlJc w:val="right"/>
      <w:pPr>
        <w:ind w:left="720" w:hanging="360"/>
      </w:pPr>
      <w:rPr>
        <w:rFonts w:hint="default"/>
        <w:b/>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9594994"/>
    <w:multiLevelType w:val="hybridMultilevel"/>
    <w:tmpl w:val="F2ECFAD8"/>
    <w:lvl w:ilvl="0" w:tplc="19309ABC">
      <w:start w:val="1"/>
      <w:numFmt w:val="lowerLetter"/>
      <w:lvlText w:val="%1."/>
      <w:lvlJc w:val="left"/>
      <w:pPr>
        <w:ind w:left="720" w:hanging="360"/>
      </w:pPr>
      <w:rPr>
        <w:rFonts w:hint="default"/>
        <w:b/>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B296436"/>
    <w:multiLevelType w:val="hybridMultilevel"/>
    <w:tmpl w:val="70FAAB60"/>
    <w:lvl w:ilvl="0" w:tplc="48D69C76">
      <w:start w:val="1"/>
      <w:numFmt w:val="lowerRoman"/>
      <w:lvlText w:val="%1."/>
      <w:lvlJc w:val="right"/>
      <w:pPr>
        <w:ind w:left="1146" w:hanging="360"/>
      </w:pPr>
      <w:rPr>
        <w:b/>
        <w:bCs/>
        <w:color w:val="auto"/>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6F4919C4"/>
    <w:multiLevelType w:val="hybridMultilevel"/>
    <w:tmpl w:val="44AE2EEC"/>
    <w:lvl w:ilvl="0" w:tplc="AE62828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6C3569"/>
    <w:multiLevelType w:val="hybridMultilevel"/>
    <w:tmpl w:val="87A41FAE"/>
    <w:lvl w:ilvl="0" w:tplc="40090001">
      <w:start w:val="1"/>
      <w:numFmt w:val="bullet"/>
      <w:lvlText w:val=""/>
      <w:lvlJc w:val="left"/>
      <w:pPr>
        <w:ind w:left="1506" w:hanging="360"/>
      </w:pPr>
      <w:rPr>
        <w:rFonts w:ascii="Symbol" w:hAnsi="Symbol" w:hint="default"/>
      </w:rPr>
    </w:lvl>
    <w:lvl w:ilvl="1" w:tplc="40090003" w:tentative="1">
      <w:start w:val="1"/>
      <w:numFmt w:val="bullet"/>
      <w:lvlText w:val="o"/>
      <w:lvlJc w:val="left"/>
      <w:pPr>
        <w:ind w:left="2226" w:hanging="360"/>
      </w:pPr>
      <w:rPr>
        <w:rFonts w:ascii="Courier New" w:hAnsi="Courier New" w:cs="Courier New" w:hint="default"/>
      </w:rPr>
    </w:lvl>
    <w:lvl w:ilvl="2" w:tplc="40090005" w:tentative="1">
      <w:start w:val="1"/>
      <w:numFmt w:val="bullet"/>
      <w:lvlText w:val=""/>
      <w:lvlJc w:val="left"/>
      <w:pPr>
        <w:ind w:left="2946" w:hanging="360"/>
      </w:pPr>
      <w:rPr>
        <w:rFonts w:ascii="Wingdings" w:hAnsi="Wingdings" w:hint="default"/>
      </w:rPr>
    </w:lvl>
    <w:lvl w:ilvl="3" w:tplc="40090001" w:tentative="1">
      <w:start w:val="1"/>
      <w:numFmt w:val="bullet"/>
      <w:lvlText w:val=""/>
      <w:lvlJc w:val="left"/>
      <w:pPr>
        <w:ind w:left="3666" w:hanging="360"/>
      </w:pPr>
      <w:rPr>
        <w:rFonts w:ascii="Symbol" w:hAnsi="Symbol" w:hint="default"/>
      </w:rPr>
    </w:lvl>
    <w:lvl w:ilvl="4" w:tplc="40090003" w:tentative="1">
      <w:start w:val="1"/>
      <w:numFmt w:val="bullet"/>
      <w:lvlText w:val="o"/>
      <w:lvlJc w:val="left"/>
      <w:pPr>
        <w:ind w:left="4386" w:hanging="360"/>
      </w:pPr>
      <w:rPr>
        <w:rFonts w:ascii="Courier New" w:hAnsi="Courier New" w:cs="Courier New" w:hint="default"/>
      </w:rPr>
    </w:lvl>
    <w:lvl w:ilvl="5" w:tplc="40090005" w:tentative="1">
      <w:start w:val="1"/>
      <w:numFmt w:val="bullet"/>
      <w:lvlText w:val=""/>
      <w:lvlJc w:val="left"/>
      <w:pPr>
        <w:ind w:left="5106" w:hanging="360"/>
      </w:pPr>
      <w:rPr>
        <w:rFonts w:ascii="Wingdings" w:hAnsi="Wingdings" w:hint="default"/>
      </w:rPr>
    </w:lvl>
    <w:lvl w:ilvl="6" w:tplc="40090001" w:tentative="1">
      <w:start w:val="1"/>
      <w:numFmt w:val="bullet"/>
      <w:lvlText w:val=""/>
      <w:lvlJc w:val="left"/>
      <w:pPr>
        <w:ind w:left="5826" w:hanging="360"/>
      </w:pPr>
      <w:rPr>
        <w:rFonts w:ascii="Symbol" w:hAnsi="Symbol" w:hint="default"/>
      </w:rPr>
    </w:lvl>
    <w:lvl w:ilvl="7" w:tplc="40090003" w:tentative="1">
      <w:start w:val="1"/>
      <w:numFmt w:val="bullet"/>
      <w:lvlText w:val="o"/>
      <w:lvlJc w:val="left"/>
      <w:pPr>
        <w:ind w:left="6546" w:hanging="360"/>
      </w:pPr>
      <w:rPr>
        <w:rFonts w:ascii="Courier New" w:hAnsi="Courier New" w:cs="Courier New" w:hint="default"/>
      </w:rPr>
    </w:lvl>
    <w:lvl w:ilvl="8" w:tplc="40090005" w:tentative="1">
      <w:start w:val="1"/>
      <w:numFmt w:val="bullet"/>
      <w:lvlText w:val=""/>
      <w:lvlJc w:val="left"/>
      <w:pPr>
        <w:ind w:left="7266" w:hanging="360"/>
      </w:pPr>
      <w:rPr>
        <w:rFonts w:ascii="Wingdings" w:hAnsi="Wingdings" w:hint="default"/>
      </w:rPr>
    </w:lvl>
  </w:abstractNum>
  <w:abstractNum w:abstractNumId="35" w15:restartNumberingAfterBreak="0">
    <w:nsid w:val="74971553"/>
    <w:multiLevelType w:val="hybridMultilevel"/>
    <w:tmpl w:val="760AE708"/>
    <w:lvl w:ilvl="0" w:tplc="4009001B">
      <w:start w:val="1"/>
      <w:numFmt w:val="lowerRoman"/>
      <w:lvlText w:val="%1."/>
      <w:lvlJc w:val="righ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36" w15:restartNumberingAfterBreak="0">
    <w:nsid w:val="753A097D"/>
    <w:multiLevelType w:val="hybridMultilevel"/>
    <w:tmpl w:val="ACBE7264"/>
    <w:lvl w:ilvl="0" w:tplc="F230C6DC">
      <w:start w:val="1"/>
      <w:numFmt w:val="decimal"/>
      <w:lvlText w:val="%1."/>
      <w:lvlJc w:val="left"/>
      <w:pPr>
        <w:ind w:left="1004" w:hanging="360"/>
      </w:pPr>
      <w:rPr>
        <w:rFonts w:hint="default"/>
        <w:b/>
        <w:bCs w:val="0"/>
        <w:sz w:val="22"/>
        <w:szCs w:val="22"/>
        <w:u w:val="single"/>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71D532D"/>
    <w:multiLevelType w:val="hybridMultilevel"/>
    <w:tmpl w:val="A1B07284"/>
    <w:lvl w:ilvl="0" w:tplc="9BF21F36">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7F4974F1"/>
    <w:multiLevelType w:val="hybridMultilevel"/>
    <w:tmpl w:val="3B36ED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3"/>
  </w:num>
  <w:num w:numId="2">
    <w:abstractNumId w:val="23"/>
    <w:lvlOverride w:ilvl="0">
      <w:lvl w:ilvl="0" w:tplc="4380054A">
        <w:start w:val="1"/>
        <w:numFmt w:val="lowerLetter"/>
        <w:lvlText w:val="%1."/>
        <w:lvlJc w:val="left"/>
        <w:pPr>
          <w:ind w:left="360" w:hanging="360"/>
        </w:pPr>
        <w:rPr>
          <w:rFonts w:hint="default"/>
          <w:b/>
          <w:bCs/>
        </w:rPr>
      </w:lvl>
    </w:lvlOverride>
    <w:lvlOverride w:ilvl="1">
      <w:lvl w:ilvl="1" w:tplc="19309ABC">
        <w:start w:val="1"/>
        <w:numFmt w:val="lowerLetter"/>
        <w:lvlText w:val="%2."/>
        <w:lvlJc w:val="left"/>
        <w:pPr>
          <w:ind w:left="1440" w:hanging="360"/>
        </w:pPr>
      </w:lvl>
    </w:lvlOverride>
    <w:lvlOverride w:ilvl="2">
      <w:lvl w:ilvl="2" w:tplc="48D69C76" w:tentative="1">
        <w:start w:val="1"/>
        <w:numFmt w:val="lowerRoman"/>
        <w:lvlText w:val="%3."/>
        <w:lvlJc w:val="right"/>
        <w:pPr>
          <w:ind w:left="2160" w:hanging="180"/>
        </w:pPr>
      </w:lvl>
    </w:lvlOverride>
    <w:lvlOverride w:ilvl="3">
      <w:lvl w:ilvl="3" w:tplc="27484E24" w:tentative="1">
        <w:start w:val="1"/>
        <w:numFmt w:val="decimal"/>
        <w:lvlText w:val="%4."/>
        <w:lvlJc w:val="left"/>
        <w:pPr>
          <w:ind w:left="2880" w:hanging="360"/>
        </w:pPr>
      </w:lvl>
    </w:lvlOverride>
    <w:lvlOverride w:ilvl="4">
      <w:lvl w:ilvl="4" w:tplc="40090019" w:tentative="1">
        <w:start w:val="1"/>
        <w:numFmt w:val="lowerLetter"/>
        <w:lvlText w:val="%5."/>
        <w:lvlJc w:val="left"/>
        <w:pPr>
          <w:ind w:left="3600" w:hanging="360"/>
        </w:pPr>
      </w:lvl>
    </w:lvlOverride>
    <w:lvlOverride w:ilvl="5">
      <w:lvl w:ilvl="5" w:tplc="4009001B" w:tentative="1">
        <w:start w:val="1"/>
        <w:numFmt w:val="lowerRoman"/>
        <w:lvlText w:val="%6."/>
        <w:lvlJc w:val="right"/>
        <w:pPr>
          <w:ind w:left="4320" w:hanging="180"/>
        </w:pPr>
      </w:lvl>
    </w:lvlOverride>
    <w:lvlOverride w:ilvl="6">
      <w:lvl w:ilvl="6" w:tplc="4009000F" w:tentative="1">
        <w:start w:val="1"/>
        <w:numFmt w:val="decimal"/>
        <w:lvlText w:val="%7."/>
        <w:lvlJc w:val="left"/>
        <w:pPr>
          <w:ind w:left="5040" w:hanging="360"/>
        </w:pPr>
      </w:lvl>
    </w:lvlOverride>
    <w:lvlOverride w:ilvl="7">
      <w:lvl w:ilvl="7" w:tplc="40090019" w:tentative="1">
        <w:start w:val="1"/>
        <w:numFmt w:val="lowerLetter"/>
        <w:lvlText w:val="%8."/>
        <w:lvlJc w:val="left"/>
        <w:pPr>
          <w:ind w:left="5760" w:hanging="360"/>
        </w:pPr>
      </w:lvl>
    </w:lvlOverride>
    <w:lvlOverride w:ilvl="8">
      <w:lvl w:ilvl="8" w:tplc="4009001B" w:tentative="1">
        <w:start w:val="1"/>
        <w:numFmt w:val="lowerRoman"/>
        <w:lvlText w:val="%9."/>
        <w:lvlJc w:val="right"/>
        <w:pPr>
          <w:ind w:left="6480" w:hanging="180"/>
        </w:pPr>
      </w:lvl>
    </w:lvlOverride>
  </w:num>
  <w:num w:numId="3">
    <w:abstractNumId w:val="7"/>
  </w:num>
  <w:num w:numId="4">
    <w:abstractNumId w:val="4"/>
  </w:num>
  <w:num w:numId="5">
    <w:abstractNumId w:val="23"/>
    <w:lvlOverride w:ilvl="0">
      <w:lvl w:ilvl="0" w:tplc="4380054A">
        <w:start w:val="1"/>
        <w:numFmt w:val="lowerRoman"/>
        <w:lvlText w:val="%1."/>
        <w:lvlJc w:val="right"/>
        <w:pPr>
          <w:ind w:left="2340" w:hanging="360"/>
        </w:pPr>
      </w:lvl>
    </w:lvlOverride>
    <w:lvlOverride w:ilvl="1">
      <w:lvl w:ilvl="1" w:tplc="19309ABC">
        <w:start w:val="1"/>
        <w:numFmt w:val="lowerLetter"/>
        <w:lvlText w:val="%2."/>
        <w:lvlJc w:val="left"/>
        <w:pPr>
          <w:ind w:left="3060" w:hanging="360"/>
        </w:pPr>
        <w:rPr>
          <w:b/>
          <w:bCs/>
        </w:rPr>
      </w:lvl>
    </w:lvlOverride>
    <w:lvlOverride w:ilvl="2">
      <w:lvl w:ilvl="2" w:tplc="48D69C76">
        <w:start w:val="1"/>
        <w:numFmt w:val="lowerRoman"/>
        <w:lvlText w:val="%3."/>
        <w:lvlJc w:val="right"/>
        <w:pPr>
          <w:ind w:left="3780" w:hanging="180"/>
        </w:pPr>
      </w:lvl>
    </w:lvlOverride>
    <w:lvlOverride w:ilvl="3">
      <w:lvl w:ilvl="3" w:tplc="27484E24" w:tentative="1">
        <w:start w:val="1"/>
        <w:numFmt w:val="decimal"/>
        <w:lvlText w:val="%4."/>
        <w:lvlJc w:val="left"/>
        <w:pPr>
          <w:ind w:left="4500" w:hanging="360"/>
        </w:pPr>
      </w:lvl>
    </w:lvlOverride>
    <w:lvlOverride w:ilvl="4">
      <w:lvl w:ilvl="4" w:tplc="40090019" w:tentative="1">
        <w:start w:val="1"/>
        <w:numFmt w:val="lowerLetter"/>
        <w:lvlText w:val="%5."/>
        <w:lvlJc w:val="left"/>
        <w:pPr>
          <w:ind w:left="5220" w:hanging="360"/>
        </w:pPr>
      </w:lvl>
    </w:lvlOverride>
    <w:lvlOverride w:ilvl="5">
      <w:lvl w:ilvl="5" w:tplc="4009001B" w:tentative="1">
        <w:start w:val="1"/>
        <w:numFmt w:val="lowerRoman"/>
        <w:lvlText w:val="%6."/>
        <w:lvlJc w:val="right"/>
        <w:pPr>
          <w:ind w:left="5940" w:hanging="180"/>
        </w:pPr>
      </w:lvl>
    </w:lvlOverride>
    <w:lvlOverride w:ilvl="6">
      <w:lvl w:ilvl="6" w:tplc="4009000F" w:tentative="1">
        <w:start w:val="1"/>
        <w:numFmt w:val="decimal"/>
        <w:lvlText w:val="%7."/>
        <w:lvlJc w:val="left"/>
        <w:pPr>
          <w:ind w:left="6660" w:hanging="360"/>
        </w:pPr>
      </w:lvl>
    </w:lvlOverride>
    <w:lvlOverride w:ilvl="7">
      <w:lvl w:ilvl="7" w:tplc="40090019" w:tentative="1">
        <w:start w:val="1"/>
        <w:numFmt w:val="lowerLetter"/>
        <w:lvlText w:val="%8."/>
        <w:lvlJc w:val="left"/>
        <w:pPr>
          <w:ind w:left="7380" w:hanging="360"/>
        </w:pPr>
      </w:lvl>
    </w:lvlOverride>
    <w:lvlOverride w:ilvl="8">
      <w:lvl w:ilvl="8" w:tplc="4009001B" w:tentative="1">
        <w:start w:val="1"/>
        <w:numFmt w:val="lowerRoman"/>
        <w:lvlText w:val="%9."/>
        <w:lvlJc w:val="right"/>
        <w:pPr>
          <w:ind w:left="8100" w:hanging="180"/>
        </w:pPr>
      </w:lvl>
    </w:lvlOverride>
  </w:num>
  <w:num w:numId="6">
    <w:abstractNumId w:val="18"/>
  </w:num>
  <w:num w:numId="7">
    <w:abstractNumId w:val="21"/>
  </w:num>
  <w:num w:numId="8">
    <w:abstractNumId w:val="0"/>
  </w:num>
  <w:num w:numId="9">
    <w:abstractNumId w:val="12"/>
  </w:num>
  <w:num w:numId="10">
    <w:abstractNumId w:val="33"/>
  </w:num>
  <w:num w:numId="11">
    <w:abstractNumId w:val="27"/>
  </w:num>
  <w:num w:numId="12">
    <w:abstractNumId w:val="23"/>
    <w:lvlOverride w:ilvl="0">
      <w:lvl w:ilvl="0" w:tplc="4380054A">
        <w:start w:val="1"/>
        <w:numFmt w:val="bullet"/>
        <w:lvlText w:val=""/>
        <w:lvlJc w:val="left"/>
        <w:pPr>
          <w:ind w:left="2340" w:hanging="360"/>
        </w:pPr>
        <w:rPr>
          <w:rFonts w:ascii="Symbol" w:hAnsi="Symbol" w:hint="default"/>
        </w:rPr>
      </w:lvl>
    </w:lvlOverride>
    <w:lvlOverride w:ilvl="1">
      <w:lvl w:ilvl="1" w:tplc="19309ABC">
        <w:start w:val="1"/>
        <w:numFmt w:val="bullet"/>
        <w:lvlText w:val="o"/>
        <w:lvlJc w:val="left"/>
        <w:pPr>
          <w:ind w:left="3060" w:hanging="360"/>
        </w:pPr>
        <w:rPr>
          <w:rFonts w:ascii="Courier New" w:hAnsi="Courier New" w:cs="Courier New" w:hint="default"/>
        </w:rPr>
      </w:lvl>
    </w:lvlOverride>
    <w:lvlOverride w:ilvl="2">
      <w:lvl w:ilvl="2" w:tplc="48D69C76">
        <w:start w:val="1"/>
        <w:numFmt w:val="bullet"/>
        <w:lvlText w:val=""/>
        <w:lvlJc w:val="left"/>
        <w:pPr>
          <w:ind w:left="3780" w:hanging="360"/>
        </w:pPr>
        <w:rPr>
          <w:rFonts w:ascii="Wingdings" w:hAnsi="Wingdings" w:hint="default"/>
        </w:rPr>
      </w:lvl>
    </w:lvlOverride>
    <w:lvlOverride w:ilvl="3">
      <w:lvl w:ilvl="3" w:tplc="27484E24" w:tentative="1">
        <w:start w:val="1"/>
        <w:numFmt w:val="bullet"/>
        <w:lvlText w:val=""/>
        <w:lvlJc w:val="left"/>
        <w:pPr>
          <w:ind w:left="4500" w:hanging="360"/>
        </w:pPr>
        <w:rPr>
          <w:rFonts w:ascii="Symbol" w:hAnsi="Symbol" w:hint="default"/>
        </w:rPr>
      </w:lvl>
    </w:lvlOverride>
    <w:lvlOverride w:ilvl="4">
      <w:lvl w:ilvl="4" w:tplc="40090019" w:tentative="1">
        <w:start w:val="1"/>
        <w:numFmt w:val="bullet"/>
        <w:lvlText w:val="o"/>
        <w:lvlJc w:val="left"/>
        <w:pPr>
          <w:ind w:left="5220" w:hanging="360"/>
        </w:pPr>
        <w:rPr>
          <w:rFonts w:ascii="Courier New" w:hAnsi="Courier New" w:cs="Courier New" w:hint="default"/>
        </w:rPr>
      </w:lvl>
    </w:lvlOverride>
    <w:lvlOverride w:ilvl="5">
      <w:lvl w:ilvl="5" w:tplc="4009001B" w:tentative="1">
        <w:start w:val="1"/>
        <w:numFmt w:val="bullet"/>
        <w:lvlText w:val=""/>
        <w:lvlJc w:val="left"/>
        <w:pPr>
          <w:ind w:left="5940" w:hanging="360"/>
        </w:pPr>
        <w:rPr>
          <w:rFonts w:ascii="Wingdings" w:hAnsi="Wingdings" w:hint="default"/>
        </w:rPr>
      </w:lvl>
    </w:lvlOverride>
    <w:lvlOverride w:ilvl="6">
      <w:lvl w:ilvl="6" w:tplc="4009000F" w:tentative="1">
        <w:start w:val="1"/>
        <w:numFmt w:val="bullet"/>
        <w:lvlText w:val=""/>
        <w:lvlJc w:val="left"/>
        <w:pPr>
          <w:ind w:left="6660" w:hanging="360"/>
        </w:pPr>
        <w:rPr>
          <w:rFonts w:ascii="Symbol" w:hAnsi="Symbol" w:hint="default"/>
        </w:rPr>
      </w:lvl>
    </w:lvlOverride>
    <w:lvlOverride w:ilvl="7">
      <w:lvl w:ilvl="7" w:tplc="40090019" w:tentative="1">
        <w:start w:val="1"/>
        <w:numFmt w:val="bullet"/>
        <w:lvlText w:val="o"/>
        <w:lvlJc w:val="left"/>
        <w:pPr>
          <w:ind w:left="7380" w:hanging="360"/>
        </w:pPr>
        <w:rPr>
          <w:rFonts w:ascii="Courier New" w:hAnsi="Courier New" w:cs="Courier New" w:hint="default"/>
        </w:rPr>
      </w:lvl>
    </w:lvlOverride>
    <w:lvlOverride w:ilvl="8">
      <w:lvl w:ilvl="8" w:tplc="4009001B" w:tentative="1">
        <w:start w:val="1"/>
        <w:numFmt w:val="bullet"/>
        <w:lvlText w:val=""/>
        <w:lvlJc w:val="left"/>
        <w:pPr>
          <w:ind w:left="8100" w:hanging="360"/>
        </w:pPr>
        <w:rPr>
          <w:rFonts w:ascii="Wingdings" w:hAnsi="Wingdings" w:hint="default"/>
        </w:rPr>
      </w:lvl>
    </w:lvlOverride>
  </w:num>
  <w:num w:numId="13">
    <w:abstractNumId w:val="20"/>
  </w:num>
  <w:num w:numId="14">
    <w:abstractNumId w:val="28"/>
  </w:num>
  <w:num w:numId="15">
    <w:abstractNumId w:val="15"/>
  </w:num>
  <w:num w:numId="16">
    <w:abstractNumId w:val="8"/>
  </w:num>
  <w:num w:numId="17">
    <w:abstractNumId w:val="5"/>
  </w:num>
  <w:num w:numId="18">
    <w:abstractNumId w:val="13"/>
  </w:num>
  <w:num w:numId="19">
    <w:abstractNumId w:val="26"/>
  </w:num>
  <w:num w:numId="20">
    <w:abstractNumId w:val="29"/>
  </w:num>
  <w:num w:numId="21">
    <w:abstractNumId w:val="1"/>
  </w:num>
  <w:num w:numId="22">
    <w:abstractNumId w:val="6"/>
  </w:num>
  <w:num w:numId="23">
    <w:abstractNumId w:val="30"/>
  </w:num>
  <w:num w:numId="24">
    <w:abstractNumId w:val="19"/>
  </w:num>
  <w:num w:numId="25">
    <w:abstractNumId w:val="24"/>
  </w:num>
  <w:num w:numId="26">
    <w:abstractNumId w:val="36"/>
  </w:num>
  <w:num w:numId="27">
    <w:abstractNumId w:val="16"/>
  </w:num>
  <w:num w:numId="28">
    <w:abstractNumId w:val="10"/>
  </w:num>
  <w:num w:numId="29">
    <w:abstractNumId w:val="38"/>
  </w:num>
  <w:num w:numId="30">
    <w:abstractNumId w:val="31"/>
  </w:num>
  <w:num w:numId="31">
    <w:abstractNumId w:val="2"/>
  </w:num>
  <w:num w:numId="32">
    <w:abstractNumId w:val="9"/>
  </w:num>
  <w:num w:numId="33">
    <w:abstractNumId w:val="37"/>
  </w:num>
  <w:num w:numId="34">
    <w:abstractNumId w:val="32"/>
  </w:num>
  <w:num w:numId="35">
    <w:abstractNumId w:val="22"/>
  </w:num>
  <w:num w:numId="36">
    <w:abstractNumId w:val="11"/>
  </w:num>
  <w:num w:numId="37">
    <w:abstractNumId w:val="25"/>
  </w:num>
  <w:num w:numId="38">
    <w:abstractNumId w:val="35"/>
  </w:num>
  <w:num w:numId="39">
    <w:abstractNumId w:val="3"/>
  </w:num>
  <w:num w:numId="40">
    <w:abstractNumId w:val="17"/>
  </w:num>
  <w:num w:numId="41">
    <w:abstractNumId w:val="14"/>
  </w:num>
  <w:num w:numId="42">
    <w:abstractNumId w:val="3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IN" w:vendorID="64" w:dllVersion="131078" w:nlCheck="1" w:checkStyle="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8C"/>
    <w:rsid w:val="00005914"/>
    <w:rsid w:val="0001389D"/>
    <w:rsid w:val="0001780F"/>
    <w:rsid w:val="00017C46"/>
    <w:rsid w:val="00023C24"/>
    <w:rsid w:val="00025D7A"/>
    <w:rsid w:val="00056E38"/>
    <w:rsid w:val="00061DDD"/>
    <w:rsid w:val="00074053"/>
    <w:rsid w:val="00084809"/>
    <w:rsid w:val="0008734E"/>
    <w:rsid w:val="00090ACC"/>
    <w:rsid w:val="0009389B"/>
    <w:rsid w:val="00094959"/>
    <w:rsid w:val="00096857"/>
    <w:rsid w:val="000A245A"/>
    <w:rsid w:val="000A2602"/>
    <w:rsid w:val="000A2A94"/>
    <w:rsid w:val="000A39CE"/>
    <w:rsid w:val="000A52ED"/>
    <w:rsid w:val="000A762C"/>
    <w:rsid w:val="000B26B4"/>
    <w:rsid w:val="000B2CBF"/>
    <w:rsid w:val="000B3975"/>
    <w:rsid w:val="000B3B74"/>
    <w:rsid w:val="000C4DCF"/>
    <w:rsid w:val="000D6A03"/>
    <w:rsid w:val="000D788A"/>
    <w:rsid w:val="000E3C7A"/>
    <w:rsid w:val="000F26F0"/>
    <w:rsid w:val="000F48B0"/>
    <w:rsid w:val="00101A44"/>
    <w:rsid w:val="00102F00"/>
    <w:rsid w:val="00105CB0"/>
    <w:rsid w:val="00113344"/>
    <w:rsid w:val="00127B00"/>
    <w:rsid w:val="00130CDC"/>
    <w:rsid w:val="00133B9A"/>
    <w:rsid w:val="0013491B"/>
    <w:rsid w:val="001447D5"/>
    <w:rsid w:val="0015346C"/>
    <w:rsid w:val="00155AEC"/>
    <w:rsid w:val="00155C13"/>
    <w:rsid w:val="001563B6"/>
    <w:rsid w:val="0016793F"/>
    <w:rsid w:val="00171E18"/>
    <w:rsid w:val="00175150"/>
    <w:rsid w:val="00186585"/>
    <w:rsid w:val="00197A4D"/>
    <w:rsid w:val="001A39CF"/>
    <w:rsid w:val="001A3BD0"/>
    <w:rsid w:val="001A7C6C"/>
    <w:rsid w:val="001B34CB"/>
    <w:rsid w:val="001B4828"/>
    <w:rsid w:val="001C6083"/>
    <w:rsid w:val="001D0F34"/>
    <w:rsid w:val="001D1C54"/>
    <w:rsid w:val="001E3CE6"/>
    <w:rsid w:val="001E6A58"/>
    <w:rsid w:val="00200FCF"/>
    <w:rsid w:val="00201678"/>
    <w:rsid w:val="002035E0"/>
    <w:rsid w:val="00203AF4"/>
    <w:rsid w:val="00213335"/>
    <w:rsid w:val="00215A50"/>
    <w:rsid w:val="0022106C"/>
    <w:rsid w:val="0022558F"/>
    <w:rsid w:val="002255C3"/>
    <w:rsid w:val="00230BB3"/>
    <w:rsid w:val="00232590"/>
    <w:rsid w:val="00234A16"/>
    <w:rsid w:val="00240A09"/>
    <w:rsid w:val="00243BD3"/>
    <w:rsid w:val="00246AB7"/>
    <w:rsid w:val="00255183"/>
    <w:rsid w:val="00261433"/>
    <w:rsid w:val="0027058F"/>
    <w:rsid w:val="00274E72"/>
    <w:rsid w:val="002850B2"/>
    <w:rsid w:val="00292571"/>
    <w:rsid w:val="00292A3A"/>
    <w:rsid w:val="002943F3"/>
    <w:rsid w:val="00294955"/>
    <w:rsid w:val="002A2494"/>
    <w:rsid w:val="002A591A"/>
    <w:rsid w:val="002B11B4"/>
    <w:rsid w:val="002C48F6"/>
    <w:rsid w:val="002C55B2"/>
    <w:rsid w:val="002D4109"/>
    <w:rsid w:val="002D531A"/>
    <w:rsid w:val="002D7C3D"/>
    <w:rsid w:val="002E2B2A"/>
    <w:rsid w:val="002F1054"/>
    <w:rsid w:val="002F16A1"/>
    <w:rsid w:val="00304B44"/>
    <w:rsid w:val="0030650E"/>
    <w:rsid w:val="00307C3A"/>
    <w:rsid w:val="00311201"/>
    <w:rsid w:val="00313EC8"/>
    <w:rsid w:val="003244A5"/>
    <w:rsid w:val="00331A32"/>
    <w:rsid w:val="00340326"/>
    <w:rsid w:val="00345E2D"/>
    <w:rsid w:val="00383E07"/>
    <w:rsid w:val="00384E9F"/>
    <w:rsid w:val="0039582C"/>
    <w:rsid w:val="003A3B5A"/>
    <w:rsid w:val="003B3471"/>
    <w:rsid w:val="003B3517"/>
    <w:rsid w:val="003C03AB"/>
    <w:rsid w:val="003C4FD3"/>
    <w:rsid w:val="003C63B1"/>
    <w:rsid w:val="003D76D2"/>
    <w:rsid w:val="003F3210"/>
    <w:rsid w:val="003F4765"/>
    <w:rsid w:val="00426198"/>
    <w:rsid w:val="00427858"/>
    <w:rsid w:val="00430E8C"/>
    <w:rsid w:val="00442181"/>
    <w:rsid w:val="00445779"/>
    <w:rsid w:val="00450AE1"/>
    <w:rsid w:val="0046080F"/>
    <w:rsid w:val="004612C7"/>
    <w:rsid w:val="0046265D"/>
    <w:rsid w:val="00462AD6"/>
    <w:rsid w:val="004642F2"/>
    <w:rsid w:val="00467A69"/>
    <w:rsid w:val="00474581"/>
    <w:rsid w:val="004834B2"/>
    <w:rsid w:val="0048532F"/>
    <w:rsid w:val="004875AE"/>
    <w:rsid w:val="0049075E"/>
    <w:rsid w:val="004947FC"/>
    <w:rsid w:val="00495428"/>
    <w:rsid w:val="0049731E"/>
    <w:rsid w:val="004A135E"/>
    <w:rsid w:val="004A2AE8"/>
    <w:rsid w:val="004A2DC8"/>
    <w:rsid w:val="004A32DC"/>
    <w:rsid w:val="004A3CBD"/>
    <w:rsid w:val="004B1EC4"/>
    <w:rsid w:val="004B578A"/>
    <w:rsid w:val="004C04AA"/>
    <w:rsid w:val="004C21D7"/>
    <w:rsid w:val="004C5A87"/>
    <w:rsid w:val="004C631E"/>
    <w:rsid w:val="004D120C"/>
    <w:rsid w:val="004E3E57"/>
    <w:rsid w:val="004F0420"/>
    <w:rsid w:val="004F449C"/>
    <w:rsid w:val="004F5819"/>
    <w:rsid w:val="004F60AF"/>
    <w:rsid w:val="004F6D0C"/>
    <w:rsid w:val="004F7C7F"/>
    <w:rsid w:val="00502AE3"/>
    <w:rsid w:val="00505356"/>
    <w:rsid w:val="00506DD7"/>
    <w:rsid w:val="005116D5"/>
    <w:rsid w:val="005205FA"/>
    <w:rsid w:val="00523FEA"/>
    <w:rsid w:val="005313EC"/>
    <w:rsid w:val="00533072"/>
    <w:rsid w:val="00533D3C"/>
    <w:rsid w:val="00540598"/>
    <w:rsid w:val="00541F6B"/>
    <w:rsid w:val="0054417D"/>
    <w:rsid w:val="0055409F"/>
    <w:rsid w:val="005547F9"/>
    <w:rsid w:val="00561900"/>
    <w:rsid w:val="00563E0E"/>
    <w:rsid w:val="00574F03"/>
    <w:rsid w:val="005932AA"/>
    <w:rsid w:val="005A0B94"/>
    <w:rsid w:val="005B06B2"/>
    <w:rsid w:val="005B115A"/>
    <w:rsid w:val="005B2ECE"/>
    <w:rsid w:val="005B3BA1"/>
    <w:rsid w:val="005B4BEB"/>
    <w:rsid w:val="005C074E"/>
    <w:rsid w:val="005C2784"/>
    <w:rsid w:val="005C7769"/>
    <w:rsid w:val="005C79B0"/>
    <w:rsid w:val="005D20C4"/>
    <w:rsid w:val="005D2BF6"/>
    <w:rsid w:val="005E073F"/>
    <w:rsid w:val="005E0E2E"/>
    <w:rsid w:val="005F16BB"/>
    <w:rsid w:val="005F1F0F"/>
    <w:rsid w:val="005F70CF"/>
    <w:rsid w:val="005F7B95"/>
    <w:rsid w:val="00604DA6"/>
    <w:rsid w:val="00627EBD"/>
    <w:rsid w:val="00631355"/>
    <w:rsid w:val="0063464E"/>
    <w:rsid w:val="006348B8"/>
    <w:rsid w:val="00642CBC"/>
    <w:rsid w:val="00643058"/>
    <w:rsid w:val="00644198"/>
    <w:rsid w:val="00646D69"/>
    <w:rsid w:val="00654E97"/>
    <w:rsid w:val="00655901"/>
    <w:rsid w:val="0065751F"/>
    <w:rsid w:val="00666E8F"/>
    <w:rsid w:val="00671D30"/>
    <w:rsid w:val="00674693"/>
    <w:rsid w:val="00677684"/>
    <w:rsid w:val="00687C45"/>
    <w:rsid w:val="00690348"/>
    <w:rsid w:val="00696ED3"/>
    <w:rsid w:val="006A10B0"/>
    <w:rsid w:val="006A3013"/>
    <w:rsid w:val="006A4EB3"/>
    <w:rsid w:val="006B2484"/>
    <w:rsid w:val="006B26ED"/>
    <w:rsid w:val="006C17BF"/>
    <w:rsid w:val="006C3556"/>
    <w:rsid w:val="006C7059"/>
    <w:rsid w:val="006D3983"/>
    <w:rsid w:val="006D5BB2"/>
    <w:rsid w:val="006E41B6"/>
    <w:rsid w:val="006E74DA"/>
    <w:rsid w:val="006F142B"/>
    <w:rsid w:val="006F14E8"/>
    <w:rsid w:val="006F2944"/>
    <w:rsid w:val="006F35B9"/>
    <w:rsid w:val="006F47C4"/>
    <w:rsid w:val="006F65C9"/>
    <w:rsid w:val="006F79CF"/>
    <w:rsid w:val="00702EAD"/>
    <w:rsid w:val="00704523"/>
    <w:rsid w:val="0070462A"/>
    <w:rsid w:val="00707971"/>
    <w:rsid w:val="0071460C"/>
    <w:rsid w:val="0071686B"/>
    <w:rsid w:val="00720651"/>
    <w:rsid w:val="00734300"/>
    <w:rsid w:val="007426A1"/>
    <w:rsid w:val="007447E8"/>
    <w:rsid w:val="007464C3"/>
    <w:rsid w:val="0074679D"/>
    <w:rsid w:val="00755E7A"/>
    <w:rsid w:val="00757B55"/>
    <w:rsid w:val="00782F2C"/>
    <w:rsid w:val="00784F9A"/>
    <w:rsid w:val="00792B6B"/>
    <w:rsid w:val="0079719B"/>
    <w:rsid w:val="007B74E0"/>
    <w:rsid w:val="007C01A0"/>
    <w:rsid w:val="007D4690"/>
    <w:rsid w:val="007D5379"/>
    <w:rsid w:val="007D5817"/>
    <w:rsid w:val="007E16DA"/>
    <w:rsid w:val="007F5897"/>
    <w:rsid w:val="0080128C"/>
    <w:rsid w:val="008037C2"/>
    <w:rsid w:val="008103CF"/>
    <w:rsid w:val="00810BF1"/>
    <w:rsid w:val="00811938"/>
    <w:rsid w:val="00812912"/>
    <w:rsid w:val="00816F68"/>
    <w:rsid w:val="00817D40"/>
    <w:rsid w:val="00823EC1"/>
    <w:rsid w:val="008255B3"/>
    <w:rsid w:val="00825AA8"/>
    <w:rsid w:val="00826FBE"/>
    <w:rsid w:val="00832DC5"/>
    <w:rsid w:val="00833904"/>
    <w:rsid w:val="00833FB8"/>
    <w:rsid w:val="00844BE7"/>
    <w:rsid w:val="00856FEB"/>
    <w:rsid w:val="00857C69"/>
    <w:rsid w:val="0086468F"/>
    <w:rsid w:val="00876696"/>
    <w:rsid w:val="008816DE"/>
    <w:rsid w:val="00882366"/>
    <w:rsid w:val="008874CF"/>
    <w:rsid w:val="008878CB"/>
    <w:rsid w:val="00892240"/>
    <w:rsid w:val="008C44D0"/>
    <w:rsid w:val="008D1AEB"/>
    <w:rsid w:val="008E486E"/>
    <w:rsid w:val="008E5695"/>
    <w:rsid w:val="008E6DE8"/>
    <w:rsid w:val="008F6C3D"/>
    <w:rsid w:val="008F6DCC"/>
    <w:rsid w:val="00900F8C"/>
    <w:rsid w:val="0090242E"/>
    <w:rsid w:val="009031F9"/>
    <w:rsid w:val="00906043"/>
    <w:rsid w:val="0090701F"/>
    <w:rsid w:val="009126FB"/>
    <w:rsid w:val="009218B8"/>
    <w:rsid w:val="0092581B"/>
    <w:rsid w:val="00941C9B"/>
    <w:rsid w:val="009449D8"/>
    <w:rsid w:val="009467AA"/>
    <w:rsid w:val="0096070B"/>
    <w:rsid w:val="009627C4"/>
    <w:rsid w:val="00962BDF"/>
    <w:rsid w:val="009675E8"/>
    <w:rsid w:val="0097346F"/>
    <w:rsid w:val="00974FAE"/>
    <w:rsid w:val="00975BA2"/>
    <w:rsid w:val="009817D4"/>
    <w:rsid w:val="00982E5C"/>
    <w:rsid w:val="0098538B"/>
    <w:rsid w:val="00986D56"/>
    <w:rsid w:val="009A1204"/>
    <w:rsid w:val="009A65EC"/>
    <w:rsid w:val="009B10F9"/>
    <w:rsid w:val="009B45D5"/>
    <w:rsid w:val="009B5535"/>
    <w:rsid w:val="009C0AA3"/>
    <w:rsid w:val="009D6BBB"/>
    <w:rsid w:val="009E4037"/>
    <w:rsid w:val="009F2742"/>
    <w:rsid w:val="009F5B26"/>
    <w:rsid w:val="00A041A7"/>
    <w:rsid w:val="00A12905"/>
    <w:rsid w:val="00A12F30"/>
    <w:rsid w:val="00A25A12"/>
    <w:rsid w:val="00A308B0"/>
    <w:rsid w:val="00A333DD"/>
    <w:rsid w:val="00A35649"/>
    <w:rsid w:val="00A4757C"/>
    <w:rsid w:val="00A52347"/>
    <w:rsid w:val="00A55D0F"/>
    <w:rsid w:val="00A57F12"/>
    <w:rsid w:val="00A6453E"/>
    <w:rsid w:val="00A6465B"/>
    <w:rsid w:val="00A85AFD"/>
    <w:rsid w:val="00A94D0B"/>
    <w:rsid w:val="00A968A4"/>
    <w:rsid w:val="00AB1D88"/>
    <w:rsid w:val="00AB519B"/>
    <w:rsid w:val="00AC4714"/>
    <w:rsid w:val="00AD78D1"/>
    <w:rsid w:val="00AE10D9"/>
    <w:rsid w:val="00AE6445"/>
    <w:rsid w:val="00AF24A8"/>
    <w:rsid w:val="00AF35BF"/>
    <w:rsid w:val="00AF3C94"/>
    <w:rsid w:val="00AF649F"/>
    <w:rsid w:val="00AF6D9F"/>
    <w:rsid w:val="00B07E1E"/>
    <w:rsid w:val="00B25ABC"/>
    <w:rsid w:val="00B279B8"/>
    <w:rsid w:val="00B365D8"/>
    <w:rsid w:val="00B41684"/>
    <w:rsid w:val="00B53F11"/>
    <w:rsid w:val="00B53FA8"/>
    <w:rsid w:val="00B56A97"/>
    <w:rsid w:val="00B57757"/>
    <w:rsid w:val="00B64D33"/>
    <w:rsid w:val="00B70A3E"/>
    <w:rsid w:val="00B83DA4"/>
    <w:rsid w:val="00B87F47"/>
    <w:rsid w:val="00BA544B"/>
    <w:rsid w:val="00BA7367"/>
    <w:rsid w:val="00BB76C7"/>
    <w:rsid w:val="00BC0299"/>
    <w:rsid w:val="00BC4D79"/>
    <w:rsid w:val="00BC733E"/>
    <w:rsid w:val="00BD15E2"/>
    <w:rsid w:val="00BD32C7"/>
    <w:rsid w:val="00BD44A5"/>
    <w:rsid w:val="00BE0906"/>
    <w:rsid w:val="00BE7477"/>
    <w:rsid w:val="00C0274D"/>
    <w:rsid w:val="00C0279C"/>
    <w:rsid w:val="00C12ACB"/>
    <w:rsid w:val="00C31390"/>
    <w:rsid w:val="00C316B9"/>
    <w:rsid w:val="00C332E1"/>
    <w:rsid w:val="00C36F72"/>
    <w:rsid w:val="00C42DEC"/>
    <w:rsid w:val="00C5237F"/>
    <w:rsid w:val="00C53A15"/>
    <w:rsid w:val="00C53A45"/>
    <w:rsid w:val="00C60155"/>
    <w:rsid w:val="00C64009"/>
    <w:rsid w:val="00C65B8B"/>
    <w:rsid w:val="00C80289"/>
    <w:rsid w:val="00C84E63"/>
    <w:rsid w:val="00C8637E"/>
    <w:rsid w:val="00C961F6"/>
    <w:rsid w:val="00C969DC"/>
    <w:rsid w:val="00CA6C4C"/>
    <w:rsid w:val="00CB3291"/>
    <w:rsid w:val="00CB68C9"/>
    <w:rsid w:val="00CC2705"/>
    <w:rsid w:val="00CC4F79"/>
    <w:rsid w:val="00CC7667"/>
    <w:rsid w:val="00CD152B"/>
    <w:rsid w:val="00CD51DB"/>
    <w:rsid w:val="00CD6541"/>
    <w:rsid w:val="00CE382B"/>
    <w:rsid w:val="00CF4294"/>
    <w:rsid w:val="00D0333F"/>
    <w:rsid w:val="00D066A6"/>
    <w:rsid w:val="00D13296"/>
    <w:rsid w:val="00D16B88"/>
    <w:rsid w:val="00D200A9"/>
    <w:rsid w:val="00D2016B"/>
    <w:rsid w:val="00D23041"/>
    <w:rsid w:val="00D2553F"/>
    <w:rsid w:val="00D32412"/>
    <w:rsid w:val="00D3558D"/>
    <w:rsid w:val="00D4231A"/>
    <w:rsid w:val="00D44C7D"/>
    <w:rsid w:val="00D44D9A"/>
    <w:rsid w:val="00D467E6"/>
    <w:rsid w:val="00D46B23"/>
    <w:rsid w:val="00D47807"/>
    <w:rsid w:val="00D545CA"/>
    <w:rsid w:val="00D5576C"/>
    <w:rsid w:val="00D56073"/>
    <w:rsid w:val="00D6414A"/>
    <w:rsid w:val="00D73D17"/>
    <w:rsid w:val="00D82A98"/>
    <w:rsid w:val="00D8570C"/>
    <w:rsid w:val="00D85787"/>
    <w:rsid w:val="00D86A63"/>
    <w:rsid w:val="00D86BF8"/>
    <w:rsid w:val="00D92436"/>
    <w:rsid w:val="00DB2254"/>
    <w:rsid w:val="00DB43DE"/>
    <w:rsid w:val="00DC002A"/>
    <w:rsid w:val="00DC215E"/>
    <w:rsid w:val="00DC5D06"/>
    <w:rsid w:val="00DC799D"/>
    <w:rsid w:val="00DD2B78"/>
    <w:rsid w:val="00DE1DA8"/>
    <w:rsid w:val="00DE39FE"/>
    <w:rsid w:val="00DE4D3E"/>
    <w:rsid w:val="00DE5FC9"/>
    <w:rsid w:val="00DE769D"/>
    <w:rsid w:val="00DF1191"/>
    <w:rsid w:val="00DF7566"/>
    <w:rsid w:val="00E0003C"/>
    <w:rsid w:val="00E011E4"/>
    <w:rsid w:val="00E033F2"/>
    <w:rsid w:val="00E05B5A"/>
    <w:rsid w:val="00E11B24"/>
    <w:rsid w:val="00E17A7E"/>
    <w:rsid w:val="00E206B1"/>
    <w:rsid w:val="00E23BEF"/>
    <w:rsid w:val="00E305EC"/>
    <w:rsid w:val="00E31C69"/>
    <w:rsid w:val="00E324F9"/>
    <w:rsid w:val="00E36AF5"/>
    <w:rsid w:val="00E36DAF"/>
    <w:rsid w:val="00E37B24"/>
    <w:rsid w:val="00E41573"/>
    <w:rsid w:val="00E456AC"/>
    <w:rsid w:val="00E520BF"/>
    <w:rsid w:val="00E53B95"/>
    <w:rsid w:val="00E57D27"/>
    <w:rsid w:val="00E71196"/>
    <w:rsid w:val="00E729EE"/>
    <w:rsid w:val="00E74DF7"/>
    <w:rsid w:val="00E76367"/>
    <w:rsid w:val="00E77B00"/>
    <w:rsid w:val="00E82064"/>
    <w:rsid w:val="00E82A2C"/>
    <w:rsid w:val="00E82AA5"/>
    <w:rsid w:val="00E85681"/>
    <w:rsid w:val="00E87B2F"/>
    <w:rsid w:val="00E87D73"/>
    <w:rsid w:val="00E90B54"/>
    <w:rsid w:val="00E9348F"/>
    <w:rsid w:val="00EA3CBC"/>
    <w:rsid w:val="00EB3B60"/>
    <w:rsid w:val="00EB6EFB"/>
    <w:rsid w:val="00EC07F3"/>
    <w:rsid w:val="00EC5620"/>
    <w:rsid w:val="00ED06C7"/>
    <w:rsid w:val="00ED703D"/>
    <w:rsid w:val="00ED77B9"/>
    <w:rsid w:val="00EE10E5"/>
    <w:rsid w:val="00F005E9"/>
    <w:rsid w:val="00F074F4"/>
    <w:rsid w:val="00F0771E"/>
    <w:rsid w:val="00F13433"/>
    <w:rsid w:val="00F14EDD"/>
    <w:rsid w:val="00F17D7E"/>
    <w:rsid w:val="00F3359A"/>
    <w:rsid w:val="00F3553E"/>
    <w:rsid w:val="00F37E1C"/>
    <w:rsid w:val="00F410DD"/>
    <w:rsid w:val="00F41338"/>
    <w:rsid w:val="00F41E68"/>
    <w:rsid w:val="00F456A9"/>
    <w:rsid w:val="00F60213"/>
    <w:rsid w:val="00F708E6"/>
    <w:rsid w:val="00F75564"/>
    <w:rsid w:val="00F76F1F"/>
    <w:rsid w:val="00F8193D"/>
    <w:rsid w:val="00F81BF9"/>
    <w:rsid w:val="00F874AA"/>
    <w:rsid w:val="00F9444A"/>
    <w:rsid w:val="00FB5AC7"/>
    <w:rsid w:val="00FC3A13"/>
    <w:rsid w:val="00FD180E"/>
    <w:rsid w:val="00FD1F3C"/>
    <w:rsid w:val="00FD7631"/>
    <w:rsid w:val="00FE1DE2"/>
    <w:rsid w:val="00FE6938"/>
    <w:rsid w:val="00FE7E48"/>
    <w:rsid w:val="00FF13FD"/>
    <w:rsid w:val="00FF311E"/>
    <w:rsid w:val="00FF4EF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4BEF87-43D7-495F-ACE4-30360386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0F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0F8C"/>
  </w:style>
  <w:style w:type="paragraph" w:styleId="Footer">
    <w:name w:val="footer"/>
    <w:basedOn w:val="Normal"/>
    <w:link w:val="FooterChar"/>
    <w:uiPriority w:val="99"/>
    <w:unhideWhenUsed/>
    <w:rsid w:val="00900F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0F8C"/>
  </w:style>
  <w:style w:type="paragraph" w:styleId="BalloonText">
    <w:name w:val="Balloon Text"/>
    <w:basedOn w:val="Normal"/>
    <w:link w:val="BalloonTextChar"/>
    <w:uiPriority w:val="99"/>
    <w:semiHidden/>
    <w:unhideWhenUsed/>
    <w:rsid w:val="00900F8C"/>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00F8C"/>
    <w:rPr>
      <w:rFonts w:ascii="Tahoma" w:hAnsi="Tahoma" w:cs="Mangal"/>
      <w:sz w:val="16"/>
      <w:szCs w:val="14"/>
    </w:rPr>
  </w:style>
  <w:style w:type="paragraph" w:styleId="ListParagraph">
    <w:name w:val="List Paragraph"/>
    <w:basedOn w:val="Normal"/>
    <w:uiPriority w:val="34"/>
    <w:qFormat/>
    <w:rsid w:val="00900F8C"/>
    <w:pPr>
      <w:ind w:left="720"/>
      <w:contextualSpacing/>
    </w:pPr>
  </w:style>
  <w:style w:type="character" w:styleId="Hyperlink">
    <w:name w:val="Hyperlink"/>
    <w:basedOn w:val="DefaultParagraphFont"/>
    <w:uiPriority w:val="99"/>
    <w:unhideWhenUsed/>
    <w:rsid w:val="005C7769"/>
    <w:rPr>
      <w:color w:val="0000FF" w:themeColor="hyperlink"/>
      <w:u w:val="single"/>
    </w:rPr>
  </w:style>
  <w:style w:type="character" w:styleId="FollowedHyperlink">
    <w:name w:val="FollowedHyperlink"/>
    <w:basedOn w:val="DefaultParagraphFont"/>
    <w:uiPriority w:val="99"/>
    <w:semiHidden/>
    <w:unhideWhenUsed/>
    <w:rsid w:val="009B45D5"/>
    <w:rPr>
      <w:color w:val="800080" w:themeColor="followedHyperlink"/>
      <w:u w:val="single"/>
    </w:rPr>
  </w:style>
  <w:style w:type="paragraph" w:customStyle="1" w:styleId="Default">
    <w:name w:val="Default"/>
    <w:rsid w:val="004F449C"/>
    <w:pPr>
      <w:autoSpaceDE w:val="0"/>
      <w:autoSpaceDN w:val="0"/>
      <w:adjustRightInd w:val="0"/>
      <w:spacing w:after="0" w:line="240" w:lineRule="auto"/>
    </w:pPr>
    <w:rPr>
      <w:rFonts w:ascii="Calibri" w:hAnsi="Calibri" w:cs="Calibri"/>
      <w:color w:val="000000"/>
      <w:sz w:val="24"/>
      <w:szCs w:val="24"/>
    </w:rPr>
  </w:style>
  <w:style w:type="paragraph" w:styleId="BodyTextIndent">
    <w:name w:val="Body Text Indent"/>
    <w:basedOn w:val="Normal"/>
    <w:link w:val="BodyTextIndentChar"/>
    <w:uiPriority w:val="99"/>
    <w:unhideWhenUsed/>
    <w:rsid w:val="000C4DCF"/>
    <w:pPr>
      <w:spacing w:after="120" w:line="240" w:lineRule="auto"/>
      <w:ind w:left="360"/>
    </w:pPr>
    <w:rPr>
      <w:rFonts w:ascii="Times New Roman" w:eastAsia="Times New Roman" w:hAnsi="Times New Roman" w:cs="Times New Roman"/>
      <w:sz w:val="24"/>
      <w:szCs w:val="24"/>
      <w:lang w:val="en-US" w:bidi="ar-SA"/>
    </w:rPr>
  </w:style>
  <w:style w:type="character" w:customStyle="1" w:styleId="BodyTextIndentChar">
    <w:name w:val="Body Text Indent Char"/>
    <w:basedOn w:val="DefaultParagraphFont"/>
    <w:link w:val="BodyTextIndent"/>
    <w:uiPriority w:val="99"/>
    <w:rsid w:val="000C4DCF"/>
    <w:rPr>
      <w:rFonts w:ascii="Times New Roman" w:eastAsia="Times New Roman" w:hAnsi="Times New Roman" w:cs="Times New Roman"/>
      <w:sz w:val="24"/>
      <w:szCs w:val="24"/>
      <w:lang w:val="en-US" w:bidi="ar-SA"/>
    </w:rPr>
  </w:style>
  <w:style w:type="table" w:styleId="TableGrid">
    <w:name w:val="Table Grid"/>
    <w:basedOn w:val="TableNormal"/>
    <w:uiPriority w:val="59"/>
    <w:rsid w:val="007168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0A2602"/>
  </w:style>
  <w:style w:type="table" w:customStyle="1" w:styleId="TableGrid0">
    <w:name w:val="TableGrid"/>
    <w:rsid w:val="00817D40"/>
    <w:pPr>
      <w:spacing w:after="0" w:line="240" w:lineRule="auto"/>
    </w:pPr>
    <w:rPr>
      <w:rFonts w:eastAsiaTheme="minorEastAsia"/>
      <w:lang w:eastAsia="en-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12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hel.abcprocure.com/EPROC/" TargetMode="External"/><Relationship Id="rId13" Type="http://schemas.openxmlformats.org/officeDocument/2006/relationships/hyperlink" Target="mailto:vbsinghips@gmail.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acverma1@gmail.com"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yama@bhel.i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iyama@bhel.in" TargetMode="External"/><Relationship Id="rId23" Type="http://schemas.openxmlformats.org/officeDocument/2006/relationships/footer" Target="footer4.xml"/><Relationship Id="rId10" Type="http://schemas.openxmlformats.org/officeDocument/2006/relationships/hyperlink" Target="mailto:sivabala@bhel.i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hel.com" TargetMode="External"/><Relationship Id="rId14" Type="http://schemas.openxmlformats.org/officeDocument/2006/relationships/hyperlink" Target="mailto:sivabala@bhel.in"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E6097-69D7-428C-8749-B6A457400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1</Pages>
  <Words>5641</Words>
  <Characters>32160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BHEL</Company>
  <LinksUpToDate>false</LinksUpToDate>
  <CharactersWithSpaces>37726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VALSYS35</dc:creator>
  <cp:lastModifiedBy>AmitKumar</cp:lastModifiedBy>
  <cp:revision>89</cp:revision>
  <cp:lastPrinted>2021-04-26T13:16:00Z</cp:lastPrinted>
  <dcterms:created xsi:type="dcterms:W3CDTF">2019-08-16T10:55:00Z</dcterms:created>
  <dcterms:modified xsi:type="dcterms:W3CDTF">2021-04-26T13:16:00Z</dcterms:modified>
</cp:coreProperties>
</file>