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2503052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hyperlink r:id="rId5" w:history="1">
        <w:r w:rsidRPr="00F02A0D">
          <w:rPr>
            <w:rStyle w:val="Hyperlink"/>
            <w:rFonts w:eastAsia="Times New Roman" w:cstheme="minorHAnsi"/>
            <w:b/>
            <w:bCs/>
          </w:rPr>
          <w:t>anilkumar1@bhel.in</w:t>
        </w:r>
      </w:hyperlink>
    </w:p>
    <w:p w:rsidR="00407877" w:rsidRPr="00361FD5" w:rsidRDefault="00407877" w:rsidP="00361FD5">
      <w:pPr>
        <w:jc w:val="center"/>
        <w:rPr>
          <w:b/>
          <w:bCs/>
          <w:sz w:val="24"/>
          <w:szCs w:val="24"/>
        </w:rPr>
      </w:pPr>
    </w:p>
    <w:p w:rsidR="00F620F5" w:rsidRPr="00361FD5" w:rsidRDefault="00112F9E" w:rsidP="00361FD5">
      <w:pPr>
        <w:jc w:val="center"/>
        <w:rPr>
          <w:b/>
          <w:bCs/>
          <w:sz w:val="24"/>
          <w:szCs w:val="24"/>
        </w:rPr>
      </w:pPr>
      <w:r w:rsidRPr="00361FD5">
        <w:rPr>
          <w:b/>
          <w:bCs/>
          <w:sz w:val="24"/>
          <w:szCs w:val="24"/>
        </w:rPr>
        <w:t>OPEN</w:t>
      </w:r>
      <w:r w:rsidR="00407877" w:rsidRPr="00361FD5">
        <w:rPr>
          <w:b/>
          <w:bCs/>
          <w:sz w:val="24"/>
          <w:szCs w:val="24"/>
        </w:rPr>
        <w:t xml:space="preserve"> TENDER NOTICE NO: MM/Feeders/ </w:t>
      </w:r>
      <w:r w:rsidR="00361FD5" w:rsidRPr="00361FD5">
        <w:rPr>
          <w:b/>
          <w:bCs/>
          <w:sz w:val="24"/>
          <w:szCs w:val="24"/>
        </w:rPr>
        <w:t>E7953000</w:t>
      </w:r>
      <w:r w:rsidRPr="00361FD5">
        <w:rPr>
          <w:b/>
          <w:bCs/>
          <w:sz w:val="24"/>
          <w:szCs w:val="24"/>
        </w:rPr>
        <w:t xml:space="preserve"> (NIC ID: </w:t>
      </w:r>
      <w:r w:rsidR="00361FD5" w:rsidRPr="00361FD5">
        <w:rPr>
          <w:b/>
          <w:bCs/>
          <w:sz w:val="24"/>
          <w:szCs w:val="24"/>
        </w:rPr>
        <w:t>2025_BHEL_47976_1</w:t>
      </w:r>
      <w:r w:rsidRPr="00361FD5">
        <w:rPr>
          <w:b/>
          <w:bCs/>
          <w:sz w:val="24"/>
          <w:szCs w:val="24"/>
        </w:rPr>
        <w:t>)</w:t>
      </w:r>
      <w:bookmarkStart w:id="0" w:name="_GoBack"/>
      <w:bookmarkEnd w:id="0"/>
    </w:p>
    <w:p w:rsidR="00F620F5" w:rsidRDefault="00407877">
      <w:r>
        <w:t> </w:t>
      </w:r>
    </w:p>
    <w:p w:rsidR="00F620F5" w:rsidRPr="00361FD5" w:rsidRDefault="00407877">
      <w:pPr>
        <w:rPr>
          <w:sz w:val="24"/>
          <w:szCs w:val="24"/>
        </w:rPr>
      </w:pPr>
      <w:r w:rsidRPr="00361FD5">
        <w:rPr>
          <w:sz w:val="24"/>
          <w:szCs w:val="24"/>
        </w:rPr>
        <w:t xml:space="preserve">BHEL Bhopal invites online bids (e-Enquiry) on BHEL e-Tendering website </w:t>
      </w:r>
      <w:hyperlink r:id="rId6" w:history="1">
        <w:r w:rsidRPr="00361FD5">
          <w:rPr>
            <w:rStyle w:val="Hyperlink"/>
            <w:sz w:val="24"/>
            <w:szCs w:val="24"/>
          </w:rPr>
          <w:t>https://eprocurebhel.co.in/nicgep/app</w:t>
        </w:r>
      </w:hyperlink>
      <w:r w:rsidRPr="00361FD5">
        <w:rPr>
          <w:sz w:val="24"/>
          <w:szCs w:val="24"/>
        </w:rPr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Pr="00361FD5" w:rsidRDefault="00F620F5">
      <w:pPr>
        <w:rPr>
          <w:sz w:val="24"/>
          <w:szCs w:val="24"/>
        </w:rPr>
      </w:pPr>
    </w:p>
    <w:tbl>
      <w:tblPr>
        <w:tblW w:w="97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465"/>
        <w:gridCol w:w="3695"/>
        <w:gridCol w:w="1386"/>
        <w:gridCol w:w="1375"/>
      </w:tblGrid>
      <w:tr w:rsidR="00361FD5" w:rsidRPr="00361FD5" w:rsidTr="00361FD5">
        <w:trPr>
          <w:trHeight w:val="348"/>
        </w:trPr>
        <w:tc>
          <w:tcPr>
            <w:tcW w:w="811" w:type="dxa"/>
            <w:vMerge w:val="restart"/>
            <w:vAlign w:val="center"/>
            <w:hideMark/>
          </w:tcPr>
          <w:p w:rsidR="00F620F5" w:rsidRPr="00361FD5" w:rsidRDefault="00407877">
            <w:pPr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361FD5">
              <w:rPr>
                <w:b/>
                <w:bCs/>
                <w:sz w:val="24"/>
                <w:szCs w:val="24"/>
              </w:rPr>
              <w:t>S.No</w:t>
            </w:r>
            <w:proofErr w:type="spellEnd"/>
            <w:proofErr w:type="gramEnd"/>
          </w:p>
        </w:tc>
        <w:tc>
          <w:tcPr>
            <w:tcW w:w="2465" w:type="dxa"/>
            <w:vMerge w:val="restart"/>
            <w:vAlign w:val="center"/>
            <w:hideMark/>
          </w:tcPr>
          <w:p w:rsidR="00F620F5" w:rsidRPr="00361FD5" w:rsidRDefault="00407877">
            <w:pPr>
              <w:rPr>
                <w:b/>
                <w:bCs/>
                <w:sz w:val="24"/>
                <w:szCs w:val="24"/>
              </w:rPr>
            </w:pPr>
            <w:r w:rsidRPr="00361FD5">
              <w:rPr>
                <w:b/>
                <w:bCs/>
                <w:sz w:val="24"/>
                <w:szCs w:val="24"/>
              </w:rPr>
              <w:t>Enquiry no.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F620F5" w:rsidRPr="00361FD5" w:rsidRDefault="00407877">
            <w:pPr>
              <w:jc w:val="center"/>
              <w:rPr>
                <w:b/>
                <w:bCs/>
                <w:sz w:val="24"/>
                <w:szCs w:val="24"/>
              </w:rPr>
            </w:pPr>
            <w:r w:rsidRPr="00361FD5">
              <w:rPr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1386" w:type="dxa"/>
            <w:vMerge w:val="restart"/>
            <w:vAlign w:val="center"/>
            <w:hideMark/>
          </w:tcPr>
          <w:p w:rsidR="00F620F5" w:rsidRPr="00361FD5" w:rsidRDefault="00060337" w:rsidP="00060337">
            <w:pPr>
              <w:jc w:val="center"/>
              <w:rPr>
                <w:b/>
                <w:bCs/>
                <w:sz w:val="24"/>
                <w:szCs w:val="24"/>
              </w:rPr>
            </w:pPr>
            <w:r w:rsidRPr="00361FD5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375" w:type="dxa"/>
            <w:vMerge w:val="restart"/>
            <w:vAlign w:val="center"/>
            <w:hideMark/>
          </w:tcPr>
          <w:p w:rsidR="00F620F5" w:rsidRPr="00361FD5" w:rsidRDefault="00407877">
            <w:pPr>
              <w:rPr>
                <w:b/>
                <w:bCs/>
                <w:sz w:val="24"/>
                <w:szCs w:val="24"/>
              </w:rPr>
            </w:pPr>
            <w:r w:rsidRPr="00361FD5">
              <w:rPr>
                <w:b/>
                <w:bCs/>
                <w:sz w:val="24"/>
                <w:szCs w:val="24"/>
              </w:rPr>
              <w:t>Due date</w:t>
            </w:r>
          </w:p>
        </w:tc>
      </w:tr>
      <w:tr w:rsidR="00361FD5" w:rsidRPr="00361FD5" w:rsidTr="00361FD5">
        <w:trPr>
          <w:trHeight w:val="348"/>
        </w:trPr>
        <w:tc>
          <w:tcPr>
            <w:tcW w:w="811" w:type="dxa"/>
            <w:vMerge/>
            <w:vAlign w:val="center"/>
            <w:hideMark/>
          </w:tcPr>
          <w:p w:rsidR="00F620F5" w:rsidRPr="00361FD5" w:rsidRDefault="00F620F5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  <w:vMerge/>
            <w:vAlign w:val="center"/>
            <w:hideMark/>
          </w:tcPr>
          <w:p w:rsidR="00F620F5" w:rsidRPr="00361FD5" w:rsidRDefault="00F620F5">
            <w:pPr>
              <w:rPr>
                <w:sz w:val="24"/>
                <w:szCs w:val="24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F620F5" w:rsidRPr="00361FD5" w:rsidRDefault="00F620F5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:rsidR="00F620F5" w:rsidRPr="00361FD5" w:rsidRDefault="00F620F5">
            <w:pPr>
              <w:rPr>
                <w:sz w:val="24"/>
                <w:szCs w:val="24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F620F5" w:rsidRPr="00361FD5" w:rsidRDefault="00F620F5">
            <w:pPr>
              <w:rPr>
                <w:sz w:val="24"/>
                <w:szCs w:val="24"/>
              </w:rPr>
            </w:pPr>
          </w:p>
        </w:tc>
      </w:tr>
      <w:tr w:rsidR="00361FD5" w:rsidRPr="00361FD5" w:rsidTr="00361FD5">
        <w:trPr>
          <w:trHeight w:val="351"/>
        </w:trPr>
        <w:tc>
          <w:tcPr>
            <w:tcW w:w="811" w:type="dxa"/>
            <w:hideMark/>
          </w:tcPr>
          <w:p w:rsidR="00C631F2" w:rsidRPr="00361FD5" w:rsidRDefault="00C631F2" w:rsidP="00361FD5">
            <w:pPr>
              <w:jc w:val="left"/>
              <w:rPr>
                <w:rFonts w:cstheme="minorHAnsi"/>
                <w:sz w:val="24"/>
                <w:szCs w:val="24"/>
              </w:rPr>
            </w:pPr>
          </w:p>
          <w:p w:rsidR="00C631F2" w:rsidRPr="00361FD5" w:rsidRDefault="00C631F2" w:rsidP="00361FD5">
            <w:pPr>
              <w:jc w:val="left"/>
              <w:rPr>
                <w:rFonts w:cstheme="minorHAnsi"/>
                <w:sz w:val="24"/>
                <w:szCs w:val="24"/>
              </w:rPr>
            </w:pPr>
            <w:r w:rsidRPr="00361FD5">
              <w:rPr>
                <w:rFonts w:cstheme="minorHAnsi"/>
                <w:sz w:val="24"/>
                <w:szCs w:val="24"/>
              </w:rPr>
              <w:t>1</w:t>
            </w:r>
          </w:p>
          <w:p w:rsidR="00C631F2" w:rsidRPr="00361FD5" w:rsidRDefault="00C631F2" w:rsidP="00361FD5">
            <w:pPr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65" w:type="dxa"/>
            <w:vAlign w:val="center"/>
            <w:hideMark/>
          </w:tcPr>
          <w:p w:rsidR="00BE4AB9" w:rsidRPr="00361FD5" w:rsidRDefault="00361FD5" w:rsidP="00361FD5">
            <w:pPr>
              <w:jc w:val="left"/>
              <w:rPr>
                <w:sz w:val="24"/>
                <w:szCs w:val="24"/>
              </w:rPr>
            </w:pPr>
            <w:r w:rsidRPr="00361FD5">
              <w:rPr>
                <w:sz w:val="24"/>
                <w:szCs w:val="24"/>
              </w:rPr>
              <w:t>E7953000/02.05.2025</w:t>
            </w:r>
          </w:p>
          <w:p w:rsidR="00C631F2" w:rsidRPr="00361FD5" w:rsidRDefault="00C631F2" w:rsidP="00361FD5">
            <w:pPr>
              <w:jc w:val="left"/>
              <w:rPr>
                <w:sz w:val="24"/>
                <w:szCs w:val="24"/>
              </w:rPr>
            </w:pPr>
            <w:r w:rsidRPr="00361FD5">
              <w:rPr>
                <w:sz w:val="24"/>
                <w:szCs w:val="24"/>
              </w:rPr>
              <w:t xml:space="preserve">(NIC ID: </w:t>
            </w:r>
            <w:r w:rsidR="00361FD5" w:rsidRPr="00361FD5">
              <w:rPr>
                <w:sz w:val="24"/>
                <w:szCs w:val="24"/>
              </w:rPr>
              <w:t>2025_BHEL_47976_1</w:t>
            </w:r>
            <w:r w:rsidRPr="00361FD5">
              <w:rPr>
                <w:sz w:val="24"/>
                <w:szCs w:val="24"/>
              </w:rPr>
              <w:t>)</w:t>
            </w:r>
          </w:p>
          <w:p w:rsidR="00C631F2" w:rsidRPr="00361FD5" w:rsidRDefault="00C631F2" w:rsidP="00361FD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C631F2" w:rsidRPr="00361FD5" w:rsidRDefault="00361FD5" w:rsidP="00361FD5">
            <w:pPr>
              <w:jc w:val="left"/>
              <w:rPr>
                <w:sz w:val="24"/>
                <w:szCs w:val="24"/>
              </w:rPr>
            </w:pPr>
            <w:r w:rsidRPr="00361FD5">
              <w:rPr>
                <w:sz w:val="24"/>
                <w:szCs w:val="24"/>
              </w:rPr>
              <w:t>PRESSING STRIPS OF VARIOUS SIZE, THICKNESS AND LENGTHS. THERE ARE SEVEN ITEMS IN THIS ENQUIRY.</w:t>
            </w:r>
          </w:p>
        </w:tc>
        <w:tc>
          <w:tcPr>
            <w:tcW w:w="1386" w:type="dxa"/>
            <w:vAlign w:val="center"/>
            <w:hideMark/>
          </w:tcPr>
          <w:p w:rsidR="00C631F2" w:rsidRPr="00361FD5" w:rsidRDefault="00361FD5" w:rsidP="00361FD5">
            <w:pPr>
              <w:jc w:val="left"/>
              <w:rPr>
                <w:sz w:val="24"/>
                <w:szCs w:val="24"/>
              </w:rPr>
            </w:pPr>
            <w:r w:rsidRPr="00361FD5">
              <w:rPr>
                <w:sz w:val="24"/>
                <w:szCs w:val="24"/>
              </w:rPr>
              <w:t>508</w:t>
            </w:r>
            <w:r w:rsidR="00C631F2" w:rsidRPr="00361FD5">
              <w:rPr>
                <w:sz w:val="24"/>
                <w:szCs w:val="24"/>
              </w:rPr>
              <w:t xml:space="preserve"> </w:t>
            </w:r>
            <w:r w:rsidRPr="00361FD5">
              <w:rPr>
                <w:sz w:val="24"/>
                <w:szCs w:val="24"/>
              </w:rPr>
              <w:t>Nos</w:t>
            </w:r>
            <w:r w:rsidR="00C631F2" w:rsidRPr="00361FD5">
              <w:rPr>
                <w:sz w:val="24"/>
                <w:szCs w:val="24"/>
              </w:rPr>
              <w:t xml:space="preserve">  </w:t>
            </w:r>
          </w:p>
          <w:p w:rsidR="00C631F2" w:rsidRPr="00361FD5" w:rsidRDefault="00C631F2" w:rsidP="00361FD5">
            <w:pPr>
              <w:jc w:val="left"/>
              <w:rPr>
                <w:sz w:val="24"/>
                <w:szCs w:val="24"/>
              </w:rPr>
            </w:pPr>
            <w:r w:rsidRPr="00361FD5">
              <w:rPr>
                <w:sz w:val="24"/>
                <w:szCs w:val="24"/>
              </w:rPr>
              <w:t>±</w:t>
            </w:r>
            <w:r w:rsidR="00361FD5" w:rsidRPr="00361FD5">
              <w:rPr>
                <w:sz w:val="24"/>
                <w:szCs w:val="24"/>
              </w:rPr>
              <w:t>30</w:t>
            </w:r>
            <w:r w:rsidRPr="00361FD5">
              <w:rPr>
                <w:sz w:val="24"/>
                <w:szCs w:val="24"/>
              </w:rPr>
              <w:t>%</w:t>
            </w:r>
          </w:p>
        </w:tc>
        <w:tc>
          <w:tcPr>
            <w:tcW w:w="1375" w:type="dxa"/>
            <w:vAlign w:val="center"/>
            <w:hideMark/>
          </w:tcPr>
          <w:p w:rsidR="00C631F2" w:rsidRPr="00361FD5" w:rsidRDefault="005C69F9" w:rsidP="00361FD5">
            <w:pPr>
              <w:jc w:val="left"/>
              <w:rPr>
                <w:sz w:val="24"/>
                <w:szCs w:val="24"/>
              </w:rPr>
            </w:pPr>
            <w:r w:rsidRPr="00361FD5">
              <w:rPr>
                <w:sz w:val="24"/>
                <w:szCs w:val="24"/>
              </w:rPr>
              <w:t>10</w:t>
            </w:r>
            <w:r w:rsidR="00C631F2" w:rsidRPr="00361FD5">
              <w:rPr>
                <w:sz w:val="24"/>
                <w:szCs w:val="24"/>
              </w:rPr>
              <w:t>.04.2025; 3:00 PM</w:t>
            </w:r>
          </w:p>
        </w:tc>
      </w:tr>
    </w:tbl>
    <w:p w:rsidR="00F620F5" w:rsidRPr="00361FD5" w:rsidRDefault="00407877">
      <w:pPr>
        <w:rPr>
          <w:sz w:val="24"/>
          <w:szCs w:val="24"/>
        </w:rPr>
      </w:pPr>
      <w:r w:rsidRPr="00361FD5">
        <w:rPr>
          <w:sz w:val="24"/>
          <w:szCs w:val="24"/>
        </w:rPr>
        <w:t> </w:t>
      </w:r>
    </w:p>
    <w:p w:rsidR="00F620F5" w:rsidRPr="00361FD5" w:rsidRDefault="00407877">
      <w:pPr>
        <w:rPr>
          <w:sz w:val="24"/>
          <w:szCs w:val="24"/>
        </w:rPr>
      </w:pPr>
      <w:r w:rsidRPr="00361FD5">
        <w:rPr>
          <w:sz w:val="24"/>
          <w:szCs w:val="24"/>
        </w:rPr>
        <w:t>Note: All corrigenda, addenda, amendments, time extensions, clarifications, etc., to the tender will be hosted on BHEL websites (</w:t>
      </w:r>
      <w:hyperlink r:id="rId7" w:history="1">
        <w:r w:rsidR="00921B2C" w:rsidRPr="00361FD5">
          <w:rPr>
            <w:rStyle w:val="Hyperlink"/>
            <w:sz w:val="24"/>
            <w:szCs w:val="24"/>
          </w:rPr>
          <w:t>https://bhel.com/</w:t>
        </w:r>
      </w:hyperlink>
      <w:r w:rsidR="00921B2C" w:rsidRPr="00361FD5">
        <w:rPr>
          <w:sz w:val="24"/>
          <w:szCs w:val="24"/>
        </w:rPr>
        <w:t xml:space="preserve"> </w:t>
      </w:r>
      <w:r w:rsidRPr="00361FD5">
        <w:rPr>
          <w:sz w:val="24"/>
          <w:szCs w:val="24"/>
        </w:rPr>
        <w:t xml:space="preserve"> </w:t>
      </w:r>
      <w:r w:rsidR="00E01D80" w:rsidRPr="00361FD5">
        <w:rPr>
          <w:sz w:val="24"/>
          <w:szCs w:val="24"/>
        </w:rPr>
        <w:t xml:space="preserve">or </w:t>
      </w:r>
      <w:hyperlink r:id="rId8" w:history="1">
        <w:r w:rsidR="00921B2C" w:rsidRPr="00361FD5">
          <w:rPr>
            <w:rStyle w:val="Hyperlink"/>
            <w:sz w:val="24"/>
            <w:szCs w:val="24"/>
          </w:rPr>
          <w:t>https://eprocurebhel.co.in/nicgep/app</w:t>
        </w:r>
      </w:hyperlink>
      <w:r w:rsidR="00921B2C" w:rsidRPr="00361FD5">
        <w:rPr>
          <w:sz w:val="24"/>
          <w:szCs w:val="24"/>
        </w:rPr>
        <w:t xml:space="preserve"> </w:t>
      </w:r>
      <w:r w:rsidRPr="00361FD5">
        <w:rPr>
          <w:sz w:val="24"/>
          <w:szCs w:val="24"/>
        </w:rPr>
        <w:t>) ONLY. Bidders should regularly visit web sites to keep themselves updated before submission of their offer.</w:t>
      </w:r>
    </w:p>
    <w:p w:rsidR="00F620F5" w:rsidRPr="00361FD5" w:rsidRDefault="00F620F5">
      <w:pPr>
        <w:rPr>
          <w:sz w:val="24"/>
          <w:szCs w:val="24"/>
        </w:rPr>
      </w:pPr>
    </w:p>
    <w:p w:rsidR="00F620F5" w:rsidRPr="00361FD5" w:rsidRDefault="00F620F5">
      <w:pPr>
        <w:rPr>
          <w:sz w:val="24"/>
          <w:szCs w:val="24"/>
        </w:rPr>
      </w:pPr>
    </w:p>
    <w:p w:rsidR="00901250" w:rsidRPr="00361FD5" w:rsidRDefault="00901250">
      <w:pPr>
        <w:rPr>
          <w:sz w:val="24"/>
          <w:szCs w:val="24"/>
        </w:rPr>
      </w:pPr>
    </w:p>
    <w:p w:rsidR="00F620F5" w:rsidRPr="00361FD5" w:rsidRDefault="00407877" w:rsidP="00BE4AB9">
      <w:pPr>
        <w:jc w:val="right"/>
        <w:rPr>
          <w:rFonts w:cstheme="minorHAnsi"/>
          <w:sz w:val="24"/>
          <w:szCs w:val="24"/>
        </w:rPr>
      </w:pPr>
      <w:r w:rsidRPr="00361FD5">
        <w:rPr>
          <w:sz w:val="24"/>
          <w:szCs w:val="24"/>
        </w:rPr>
        <w:t> </w:t>
      </w:r>
      <w:r w:rsidR="00C631F2" w:rsidRPr="00361FD5">
        <w:rPr>
          <w:sz w:val="24"/>
          <w:szCs w:val="24"/>
        </w:rPr>
        <w:t>Engineer</w:t>
      </w:r>
      <w:r w:rsidRPr="00361FD5">
        <w:rPr>
          <w:sz w:val="24"/>
          <w:szCs w:val="24"/>
        </w:rPr>
        <w:t xml:space="preserve"> (MM-Feeders)</w:t>
      </w:r>
    </w:p>
    <w:sectPr w:rsidR="00F620F5" w:rsidRPr="00361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60337"/>
    <w:rsid w:val="00112F9E"/>
    <w:rsid w:val="00137778"/>
    <w:rsid w:val="00151F31"/>
    <w:rsid w:val="001C3633"/>
    <w:rsid w:val="002249BC"/>
    <w:rsid w:val="002A3F41"/>
    <w:rsid w:val="002C177A"/>
    <w:rsid w:val="00361FD5"/>
    <w:rsid w:val="00407877"/>
    <w:rsid w:val="00425501"/>
    <w:rsid w:val="00457EAA"/>
    <w:rsid w:val="004D2531"/>
    <w:rsid w:val="004D6F1C"/>
    <w:rsid w:val="005C69F9"/>
    <w:rsid w:val="005E7888"/>
    <w:rsid w:val="00605673"/>
    <w:rsid w:val="007F6313"/>
    <w:rsid w:val="00827637"/>
    <w:rsid w:val="00901250"/>
    <w:rsid w:val="00921B2C"/>
    <w:rsid w:val="009B5353"/>
    <w:rsid w:val="00A6352F"/>
    <w:rsid w:val="00A70517"/>
    <w:rsid w:val="00BE4AB9"/>
    <w:rsid w:val="00BF7851"/>
    <w:rsid w:val="00C631F2"/>
    <w:rsid w:val="00C85246"/>
    <w:rsid w:val="00E01D80"/>
    <w:rsid w:val="00F620F5"/>
    <w:rsid w:val="00F9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0E3CC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1D8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nicgep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anilkumar1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Anil Kumar</cp:lastModifiedBy>
  <cp:revision>91</cp:revision>
  <dcterms:created xsi:type="dcterms:W3CDTF">2016-07-06T05:13:00Z</dcterms:created>
  <dcterms:modified xsi:type="dcterms:W3CDTF">2025-05-02T09:35:00Z</dcterms:modified>
</cp:coreProperties>
</file>