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cs="Times New Roman"/>
          <w:b/>
        </w:rPr>
      </w:pPr>
    </w:p>
    <w:p>
      <w:pPr>
        <w:jc w:val="center"/>
        <w:rPr>
          <w:rFonts w:cs="Times New Roman"/>
          <w:b/>
        </w:rPr>
      </w:pPr>
    </w:p>
    <w:p>
      <w:pPr>
        <w:jc w:val="center"/>
        <w:rPr>
          <w:rFonts w:cs="Times New Roman"/>
          <w:b/>
        </w:rPr>
      </w:pPr>
      <w:r>
        <w:rPr>
          <w:rFonts w:cs="Times New Roman"/>
          <w:b/>
        </w:rPr>
        <w:t>NIT Information Proforma</w:t>
      </w:r>
    </w:p>
    <w:p>
      <w:pPr>
        <w:jc w:val="center"/>
        <w:rPr>
          <w:rFonts w:cs="Times New Roman"/>
          <w:b/>
        </w:rPr>
      </w:pPr>
    </w:p>
    <w:p>
      <w:pPr>
        <w:rPr>
          <w:rFonts w:cs="Times New Roman"/>
        </w:rPr>
      </w:pPr>
      <w:r>
        <w:rPr>
          <w:rFonts w:cs="Times New Roman"/>
        </w:rPr>
        <w:t>UNIT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 BHEL Bhopal</w:t>
      </w:r>
      <w:r>
        <w:rPr>
          <w:rFonts w:cs="Times New Roman"/>
        </w:rPr>
        <w:tab/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Address for Communication**</w:t>
      </w:r>
      <w:r>
        <w:rPr>
          <w:rFonts w:cs="Times New Roman"/>
        </w:rPr>
        <w:tab/>
      </w:r>
      <w:r>
        <w:rPr>
          <w:rFonts w:cs="Times New Roman"/>
        </w:rPr>
        <w:tab/>
        <w:t>: Material Management,</w:t>
      </w:r>
    </w:p>
    <w:p>
      <w:pPr>
        <w:ind w:left="3600" w:firstLine="720"/>
        <w:rPr>
          <w:rFonts w:cs="Times New Roman"/>
        </w:rPr>
      </w:pPr>
      <w:r>
        <w:rPr>
          <w:rFonts w:cs="Times New Roman"/>
        </w:rPr>
        <w:t xml:space="preserve">  Block-3, MM(TCB),  WWFF annexe,</w:t>
      </w:r>
    </w:p>
    <w:p>
      <w:pPr>
        <w:ind w:left="3600" w:firstLine="720"/>
        <w:rPr>
          <w:rFonts w:cs="Times New Roman"/>
        </w:rPr>
      </w:pPr>
      <w:r>
        <w:rPr>
          <w:rFonts w:cs="Times New Roman"/>
        </w:rPr>
        <w:t xml:space="preserve">  Bharat Heavy Electricals Ltd.,</w:t>
      </w:r>
    </w:p>
    <w:p>
      <w:pPr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Piplani, Bhopal-462022</w:t>
      </w:r>
      <w:r>
        <w:rPr>
          <w:rFonts w:cs="Times New Roman"/>
        </w:rPr>
        <w:tab/>
      </w:r>
    </w:p>
    <w:p>
      <w:pPr>
        <w:ind w:left="4320"/>
        <w:rPr>
          <w:rFonts w:cs="Times New Roman"/>
        </w:rPr>
      </w:pP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Email**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: </w:t>
      </w:r>
      <w:r>
        <w:rPr>
          <w:rFonts w:cs="Times New Roman"/>
        </w:rPr>
        <w:tab/>
        <w:t>praneshsushmit@bhel.in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Telephone No.**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: </w:t>
      </w:r>
      <w:r>
        <w:rPr>
          <w:rFonts w:cs="Times New Roman"/>
        </w:rPr>
        <w:tab/>
        <w:t>0755-250-3414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Fax No.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Approved by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:</w:t>
      </w:r>
      <w:r>
        <w:rPr>
          <w:rFonts w:cs="Times New Roman"/>
        </w:rPr>
        <w:tab/>
        <w:t>AGM (MM-TCB)-Sh. Tushar Dave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Contact Person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Sh. Pranesh Sushmit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Tender reference no.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E7223096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Published on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03/06/2022</w:t>
      </w:r>
    </w:p>
    <w:p>
      <w:pPr>
        <w:spacing w:before="120" w:line="276" w:lineRule="auto"/>
        <w:rPr>
          <w:rFonts w:cs="Times New Roman"/>
        </w:rPr>
      </w:pPr>
      <w:r>
        <w:rPr>
          <w:rFonts w:cs="Times New Roman"/>
        </w:rPr>
        <w:t>Published in Newspaper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-</w:t>
      </w:r>
    </w:p>
    <w:p>
      <w:pPr>
        <w:ind w:left="4320" w:hanging="4320"/>
        <w:rPr>
          <w:rFonts w:cs="Times New Roman"/>
        </w:rPr>
      </w:pPr>
    </w:p>
    <w:p>
      <w:pPr>
        <w:ind w:left="4320" w:hanging="4320"/>
        <w:rPr>
          <w:rFonts w:cs="Times New Roman"/>
        </w:rPr>
      </w:pPr>
      <w:r>
        <w:rPr>
          <w:rFonts w:cs="Times New Roman"/>
        </w:rPr>
        <w:t xml:space="preserve">Tender title **                            </w:t>
      </w:r>
      <w:r>
        <w:rPr>
          <w:rFonts w:cs="Times New Roman"/>
        </w:rPr>
        <w:tab/>
        <w:t>:        Transformer Oil Pump</w:t>
      </w:r>
    </w:p>
    <w:p>
      <w:pPr>
        <w:ind w:left="4320" w:hanging="4320"/>
        <w:rPr>
          <w:rFonts w:cs="Times New Roman"/>
          <w:szCs w:val="22"/>
        </w:rPr>
      </w:pPr>
      <w:r>
        <w:rPr>
          <w:rFonts w:cs="Times New Roman"/>
        </w:rPr>
        <w:tab/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Tender type**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Open (Buy)</w:t>
      </w:r>
    </w:p>
    <w:p>
      <w:pPr>
        <w:ind w:left="4320" w:hanging="4320"/>
        <w:rPr>
          <w:rFonts w:cs="Times New Roman"/>
        </w:rPr>
      </w:pPr>
      <w:r>
        <w:rPr>
          <w:rFonts w:cs="Times New Roman"/>
        </w:rPr>
        <w:t xml:space="preserve">Brief work description **                </w:t>
      </w:r>
      <w:r>
        <w:rPr>
          <w:rFonts w:cs="Times New Roman"/>
        </w:rPr>
        <w:tab/>
        <w:t xml:space="preserve">:        </w:t>
      </w:r>
      <w:r>
        <w:rPr>
          <w:rFonts w:cs="Times New Roman"/>
        </w:rPr>
        <w:t>1.Transformer Oil Pump #1 to Drg.TR20011.</w:t>
      </w:r>
    </w:p>
    <w:p>
      <w:pPr>
        <w:ind w:left="4320" w:hanging="4320"/>
        <w:rPr>
          <w:rFonts w:cs="Times New Roman"/>
        </w:rPr>
      </w:pPr>
      <w:r>
        <w:rPr>
          <w:rFonts w:cs="Times New Roman"/>
        </w:rPr>
        <w:tab/>
        <w:t xml:space="preserve">         2.</w:t>
      </w:r>
      <w:r>
        <w:rPr>
          <w:rFonts w:cs="Times New Roman"/>
        </w:rPr>
        <w:t>Transformer Oil Pump #2 to Drg.TR20011</w:t>
      </w:r>
      <w:r>
        <w:rPr>
          <w:rFonts w:cs="Times New Roman"/>
        </w:rPr>
        <w:t xml:space="preserve">      .</w:t>
      </w:r>
    </w:p>
    <w:p>
      <w:pPr>
        <w:ind w:left="4320" w:firstLine="720"/>
        <w:rPr>
          <w:rFonts w:cs="Times New Roman"/>
        </w:rPr>
      </w:pPr>
    </w:p>
    <w:p>
      <w:pPr>
        <w:ind w:left="4320" w:hanging="4320"/>
        <w:rPr>
          <w:rFonts w:cs="Times New Roman"/>
          <w:szCs w:val="18"/>
        </w:rPr>
      </w:pPr>
      <w:r>
        <w:rPr>
          <w:rFonts w:cs="Times New Roman"/>
          <w:szCs w:val="18"/>
        </w:rPr>
        <w:t>Tender Value</w:t>
      </w:r>
      <w:r>
        <w:rPr>
          <w:rFonts w:cs="Times New Roman"/>
          <w:szCs w:val="18"/>
        </w:rPr>
        <w:tab/>
        <w:t>:</w:t>
      </w:r>
      <w:r>
        <w:rPr>
          <w:rFonts w:cs="Times New Roman"/>
          <w:szCs w:val="18"/>
        </w:rPr>
        <w:tab/>
        <w:t>3 – 5 Lakhs</w:t>
      </w:r>
    </w:p>
    <w:p>
      <w:pPr>
        <w:jc w:val="both"/>
        <w:rPr>
          <w:rFonts w:cs="Times New Roman"/>
        </w:rPr>
      </w:pPr>
    </w:p>
    <w:p>
      <w:pPr>
        <w:ind w:left="3600" w:hanging="3544"/>
        <w:rPr>
          <w:rFonts w:cs="Times New Roman"/>
          <w:color w:val="000000"/>
          <w:lang w:val="en-IN"/>
        </w:rPr>
      </w:pPr>
      <w:r>
        <w:rPr>
          <w:rFonts w:cs="Times New Roman"/>
        </w:rPr>
        <w:t xml:space="preserve">EMD Value </w:t>
      </w:r>
      <w:r>
        <w:rPr>
          <w:rFonts w:cs="Times New Roman"/>
        </w:rPr>
        <w:tab/>
      </w:r>
      <w:r>
        <w:rPr>
          <w:rFonts w:cs="Times New Roman"/>
        </w:rPr>
        <w:tab/>
        <w:t>:         NIL</w:t>
      </w:r>
    </w:p>
    <w:p>
      <w:pPr>
        <w:ind w:left="3600" w:hanging="3544"/>
        <w:rPr>
          <w:rFonts w:cs="Times New Roman"/>
        </w:rPr>
      </w:pPr>
      <w:r>
        <w:rPr>
          <w:rFonts w:cs="Times New Roman"/>
        </w:rPr>
        <w:t xml:space="preserve">                                                         </w:t>
      </w:r>
    </w:p>
    <w:p>
      <w:pPr>
        <w:ind w:left="3544" w:hanging="3544"/>
        <w:rPr>
          <w:rFonts w:cs="Times New Roman"/>
          <w:color w:val="000000"/>
        </w:rPr>
      </w:pP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Tender Fee**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:         INR 200.00</w:t>
      </w:r>
    </w:p>
    <w:p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5"/>
        </w:tabs>
        <w:ind w:left="4395" w:right="-120" w:hanging="4395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Date of issue of notification     </w:t>
      </w:r>
      <w:r>
        <w:rPr>
          <w:rFonts w:cs="Times New Roman"/>
        </w:rPr>
        <w:tab/>
      </w:r>
      <w:r>
        <w:rPr>
          <w:rFonts w:cs="Times New Roman"/>
        </w:rPr>
        <w:tab/>
        <w:t>:        03/06/2022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Closing date for sale of forms </w:t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17/06/2022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Last date for submission of Completed forms:</w:t>
      </w:r>
      <w:r>
        <w:rPr>
          <w:rFonts w:cs="Times New Roman"/>
        </w:rPr>
        <w:tab/>
        <w:t>17/06/2022,  1400 Hrs</w:t>
      </w:r>
    </w:p>
    <w:p>
      <w:pPr>
        <w:rPr>
          <w:rFonts w:cs="Times New Roman"/>
        </w:rPr>
      </w:pPr>
    </w:p>
    <w:p>
      <w:pPr>
        <w:ind w:left="3600" w:hanging="3600"/>
        <w:rPr>
          <w:rFonts w:cs="Times New Roman"/>
        </w:rPr>
      </w:pPr>
      <w:r>
        <w:rPr>
          <w:rFonts w:cs="Times New Roman"/>
        </w:rPr>
        <w:t>Date of opening of bids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:        </w:t>
      </w:r>
      <w:r>
        <w:rPr>
          <w:rFonts w:cs="Times New Roman"/>
        </w:rPr>
        <w:tab/>
        <w:t>18/06/2022,  140</w:t>
      </w:r>
      <w:bookmarkStart w:id="0" w:name="_GoBack"/>
      <w:bookmarkEnd w:id="0"/>
      <w:r>
        <w:rPr>
          <w:rFonts w:cs="Times New Roman"/>
        </w:rPr>
        <w:t>0 Hrs</w:t>
      </w:r>
    </w:p>
    <w:sectPr>
      <w:pgSz w:w="11906" w:h="16838"/>
      <w:pgMar w:top="709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C71DF-8FF7-47EA-AFD5-2B2DCA0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6113869wa</dc:creator>
  <cp:keywords/>
  <dc:description/>
  <cp:lastModifiedBy>6042902wa</cp:lastModifiedBy>
  <cp:revision>56</cp:revision>
  <cp:lastPrinted>2018-10-01T09:32:00Z</cp:lastPrinted>
  <dcterms:created xsi:type="dcterms:W3CDTF">2018-10-01T06:14:00Z</dcterms:created>
  <dcterms:modified xsi:type="dcterms:W3CDTF">2022-06-03T04:57:00Z</dcterms:modified>
</cp:coreProperties>
</file>