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44"/>
        <w:gridCol w:w="564"/>
        <w:gridCol w:w="3760"/>
        <w:gridCol w:w="1150"/>
        <w:gridCol w:w="1126"/>
        <w:gridCol w:w="1199"/>
      </w:tblGrid>
      <w:tr w:rsidR="00E3069D" w:rsidTr="003B31FE">
        <w:trPr>
          <w:trHeight w:val="68"/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3B31FE" w:rsidTr="003B31FE">
        <w:trPr>
          <w:trHeight w:val="485"/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E4853060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</w:rPr>
            </w:pPr>
            <w:r w:rsidRPr="003B31FE">
              <w:rPr>
                <w:rFonts w:cstheme="minorHAnsi"/>
                <w:sz w:val="20"/>
              </w:rPr>
              <w:t>PVC INSULATED FIRE RETARDANT GREY, 1100V VOLTAGE GRADE,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TIN PLATED HIGH CONDUCTIVITY ANEALED COPPER FLEXIBLE</w:t>
            </w:r>
          </w:p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</w:rPr>
            </w:pPr>
            <w:r w:rsidRPr="003B31FE">
              <w:rPr>
                <w:rFonts w:cstheme="minorHAnsi"/>
                <w:sz w:val="20"/>
              </w:rPr>
              <w:t>SINGLE CORE MULTI-STRANDED WIRE, CONDUCTOR SIZE SINGLE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CORE * 0.75 SQ. MM (24/0.20MM) TO IS 694 LATEST RELEASE. PVC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RATIO OF COPPER IS 1:0.0067, BASE RATE OF BME COPPER</w:t>
            </w:r>
          </w:p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</w:rPr>
            </w:pPr>
            <w:r w:rsidRPr="003B31FE">
              <w:rPr>
                <w:rFonts w:cstheme="minorHAnsi"/>
                <w:sz w:val="20"/>
              </w:rPr>
              <w:t>CATHODE IS TOTAL VALUE (A) RS 874.99 PER KG. (1 ROLL = 100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METERS). OFFERED ITEM SHOULD BE BIS APPROVED &amp;</w:t>
            </w:r>
          </w:p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3B31FE">
              <w:rPr>
                <w:rFonts w:cstheme="minorHAnsi"/>
                <w:sz w:val="20"/>
              </w:rPr>
              <w:t>CERTIFICATION OF SAME TO BE SUBMITTED WITH THE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TECHNICAL OFFER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ascii="NimbusRoman-Regular" w:hAnsi="NimbusRoman-Regular" w:cs="NimbusRoman-Regular"/>
                <w:sz w:val="18"/>
                <w:szCs w:val="18"/>
              </w:rPr>
              <w:t>600000.000</w:t>
            </w: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 MR</w:t>
            </w:r>
          </w:p>
        </w:tc>
        <w:tc>
          <w:tcPr>
            <w:tcW w:w="1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11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1FE" w:rsidRDefault="003B31FE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25/07/</w:t>
            </w:r>
            <w:r w:rsidRP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tr w:rsidR="003B31FE" w:rsidTr="003B31FE">
        <w:trPr>
          <w:trHeight w:val="485"/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Default="003B31FE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</w:rPr>
            </w:pPr>
            <w:r w:rsidRPr="003B31FE">
              <w:rPr>
                <w:rFonts w:cstheme="minorHAnsi"/>
                <w:sz w:val="20"/>
              </w:rPr>
              <w:t>PVC INSULATED FIRE RETARDANT LOW SMOKE (FRLS) GREY,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1100V VOLTAGE GRADE, TIN PLATED HIGH CONDUCTIVITY</w:t>
            </w:r>
          </w:p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</w:rPr>
            </w:pPr>
            <w:r w:rsidRPr="003B31FE">
              <w:rPr>
                <w:rFonts w:cstheme="minorHAnsi"/>
                <w:sz w:val="20"/>
              </w:rPr>
              <w:t>ANEALED COPPER FLEXIBLE SINGLE CORE MULTI-STRANDED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WIRE, CONDUCTOR SIZE SINGLE CORE *0.5 SQ. MM (16/0.20MM) TO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IS 694 LATEST RELEASE. PVC RATIO OF COPPER IS 1:0.0044, BASE</w:t>
            </w:r>
            <w:r w:rsidRPr="003B31FE"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 xml:space="preserve">RATE OF BME COPPER CATHODE </w:t>
            </w:r>
            <w:proofErr w:type="gramStart"/>
            <w:r w:rsidRPr="003B31FE">
              <w:rPr>
                <w:rFonts w:cstheme="minorHAnsi"/>
                <w:sz w:val="20"/>
              </w:rPr>
              <w:t xml:space="preserve">IS 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TOTAL</w:t>
            </w:r>
            <w:proofErr w:type="gramEnd"/>
            <w:r w:rsidRPr="003B31FE">
              <w:rPr>
                <w:rFonts w:cstheme="minorHAnsi"/>
                <w:sz w:val="20"/>
              </w:rPr>
              <w:t xml:space="preserve"> VALUE (A) RS 874.99</w:t>
            </w:r>
            <w:r>
              <w:rPr>
                <w:rFonts w:cstheme="minorHAnsi"/>
                <w:sz w:val="20"/>
              </w:rPr>
              <w:t xml:space="preserve"> </w:t>
            </w:r>
            <w:r w:rsidRPr="003B31FE">
              <w:rPr>
                <w:rFonts w:cstheme="minorHAnsi"/>
                <w:sz w:val="20"/>
              </w:rPr>
              <w:t>PER KG. (1 ROLL = 100 METERS). OFFERED ITEM SHOULD BE BIS</w:t>
            </w:r>
          </w:p>
          <w:p w:rsidR="003B31FE" w:rsidRPr="003B31FE" w:rsidRDefault="003B31FE" w:rsidP="003B31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33333"/>
                <w:sz w:val="20"/>
                <w:shd w:val="clear" w:color="auto" w:fill="D6FFCC"/>
              </w:rPr>
            </w:pPr>
            <w:r w:rsidRPr="003B31FE">
              <w:rPr>
                <w:rFonts w:cstheme="minorHAnsi"/>
                <w:sz w:val="20"/>
              </w:rPr>
              <w:t xml:space="preserve">APPROVED &amp; CERTIFICATION OF SAME TO BE SUBMITTED </w:t>
            </w:r>
            <w:proofErr w:type="gramStart"/>
            <w:r w:rsidRPr="003B31FE">
              <w:rPr>
                <w:rFonts w:cstheme="minorHAnsi"/>
                <w:sz w:val="20"/>
              </w:rPr>
              <w:t>WITH</w:t>
            </w:r>
            <w:r>
              <w:rPr>
                <w:rFonts w:cstheme="minorHAnsi"/>
                <w:sz w:val="20"/>
              </w:rPr>
              <w:t xml:space="preserve">  </w:t>
            </w:r>
            <w:r w:rsidRPr="003B31FE">
              <w:rPr>
                <w:rFonts w:cstheme="minorHAnsi"/>
                <w:sz w:val="20"/>
              </w:rPr>
              <w:t>THE</w:t>
            </w:r>
            <w:proofErr w:type="gramEnd"/>
            <w:r w:rsidRPr="003B31FE">
              <w:rPr>
                <w:rFonts w:cstheme="minorHAnsi"/>
                <w:sz w:val="20"/>
              </w:rPr>
              <w:t xml:space="preserve"> TECHNICAL OFFER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Default="003B31FE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ascii="NimbusRoman-Regular" w:hAnsi="NimbusRoman-Regular" w:cs="NimbusRoman-Regular"/>
                <w:sz w:val="18"/>
                <w:szCs w:val="18"/>
              </w:rPr>
              <w:t>50000.000</w:t>
            </w:r>
            <w:r>
              <w:rPr>
                <w:rFonts w:ascii="NimbusRoman-Regular" w:hAnsi="NimbusRoman-Regular" w:cs="NimbusRoman-Regular"/>
                <w:sz w:val="18"/>
                <w:szCs w:val="18"/>
              </w:rPr>
              <w:t xml:space="preserve"> MR</w:t>
            </w:r>
          </w:p>
        </w:tc>
        <w:tc>
          <w:tcPr>
            <w:tcW w:w="1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Default="003B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  <w:tc>
          <w:tcPr>
            <w:tcW w:w="11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FE" w:rsidRPr="00BB3696" w:rsidRDefault="003B31FE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</w:t>
      </w:r>
      <w:r w:rsidR="00B61E3E">
        <w:rPr>
          <w:rFonts w:cstheme="minorHAnsi"/>
          <w:b/>
          <w:bCs/>
          <w:szCs w:val="22"/>
          <w:lang w:val="en-GB"/>
        </w:rPr>
        <w:t>30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 xml:space="preserve">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</w:t>
      </w:r>
      <w:r w:rsidR="00B61E3E">
        <w:rPr>
          <w:rFonts w:cstheme="minorHAnsi"/>
          <w:b/>
          <w:bCs/>
          <w:szCs w:val="22"/>
          <w:lang w:val="en-GB"/>
        </w:rPr>
        <w:t>3</w:t>
      </w:r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B31FE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61E3E"/>
    <w:rsid w:val="00BB3696"/>
    <w:rsid w:val="00C64E9A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A32E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E6DA-419D-4D0C-BD0C-B52A8E6D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44</cp:revision>
  <cp:lastPrinted>2021-01-12T09:13:00Z</cp:lastPrinted>
  <dcterms:created xsi:type="dcterms:W3CDTF">2022-07-06T05:05:00Z</dcterms:created>
  <dcterms:modified xsi:type="dcterms:W3CDTF">2025-07-15T04:03:00Z</dcterms:modified>
</cp:coreProperties>
</file>