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643163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20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206CC6">
              <w:rPr>
                <w:sz w:val="20"/>
              </w:rPr>
              <w:t>RECTIFIER HOUSING TO DRG NO 16670500090 REV 05.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206CC6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</w:t>
            </w:r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0 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AD2BE5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tr w:rsidR="00206CC6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E4643163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206CC6">
              <w:rPr>
                <w:sz w:val="20"/>
              </w:rPr>
              <w:t>END SUPPORT TO DRG. NO. 36670500360 ITEM 002 REV 01.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06/01/25</w:t>
            </w:r>
          </w:p>
        </w:tc>
      </w:tr>
      <w:tr w:rsidR="00206CC6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E4643163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206CC6">
              <w:rPr>
                <w:sz w:val="20"/>
              </w:rPr>
              <w:t>BARRIER PLATE TO DRG. NO. 46670500331 ITEM 001 REV 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06/01/25</w:t>
            </w:r>
          </w:p>
        </w:tc>
      </w:tr>
      <w:tr w:rsidR="00206CC6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4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E4643163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Pr="001D2E24" w:rsidRDefault="00206CC6" w:rsidP="0020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206CC6">
              <w:rPr>
                <w:sz w:val="20"/>
              </w:rPr>
              <w:t>INSULATING SLEEVE TO DRG NO 36670500354 ITEM 001 REV00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CC6" w:rsidRDefault="00206CC6" w:rsidP="00206C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06/01/25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>Part-1 will consist Pre-Qualification criteria, technical spe</w:t>
      </w:r>
      <w:bookmarkStart w:id="0" w:name="_GoBack"/>
      <w:bookmarkEnd w:id="0"/>
      <w:r>
        <w:rPr>
          <w:rFonts w:cstheme="minorHAnsi"/>
          <w:szCs w:val="22"/>
        </w:rPr>
        <w:t xml:space="preserve">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AB4BC4">
        <w:rPr>
          <w:rFonts w:cstheme="minorHAnsi"/>
          <w:b/>
          <w:bCs/>
          <w:szCs w:val="22"/>
          <w:lang w:val="en-GB"/>
        </w:rPr>
        <w:t>01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907A0"/>
    <w:rsid w:val="00591A19"/>
    <w:rsid w:val="005F71A5"/>
    <w:rsid w:val="009F4841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CA50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7396-8835-4348-BCE2-25DC1B27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27</cp:revision>
  <cp:lastPrinted>2021-01-12T09:13:00Z</cp:lastPrinted>
  <dcterms:created xsi:type="dcterms:W3CDTF">2022-07-06T05:05:00Z</dcterms:created>
  <dcterms:modified xsi:type="dcterms:W3CDTF">2024-12-24T04:46:00Z</dcterms:modified>
</cp:coreProperties>
</file>