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TENDER ENQUIRY NO.: E3013004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Fonts w:eastAsia="Times New Roman" w:cstheme="minorHAnsi"/>
          <w:b/>
          <w:bCs/>
          <w:sz w:val="23"/>
          <w:szCs w:val="23"/>
          <w:highlight w:val="yellow"/>
        </w:rPr>
        <w:t>2021_BHEL_5392_1</w:t>
      </w:r>
    </w:p>
    <w:p>
      <w:pPr>
        <w:jc w:val="center"/>
        <w:rPr>
          <w:rFonts w:eastAsia="Times New Roman" w:cstheme="minorHAnsi"/>
          <w:sz w:val="23"/>
          <w:szCs w:val="23"/>
        </w:rPr>
      </w:pPr>
      <w:bookmarkStart w:id="0" w:name="_GoBack"/>
      <w:bookmarkEnd w:id="0"/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b/>
            <w:bCs/>
          </w:rPr>
          <w:t>https://eprocurebhel.co.in</w:t>
        </w:r>
      </w:hyperlink>
      <w:r>
        <w:t xml:space="preserve">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011"/>
        <w:gridCol w:w="2741"/>
        <w:gridCol w:w="1219"/>
        <w:gridCol w:w="1365"/>
        <w:gridCol w:w="1914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Tender ID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Merge w:val="restart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cs="Calibri"/>
                <w:b/>
                <w:bCs/>
              </w:rPr>
              <w:t>2021_BHEL_5392_1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IN" w:bidi="hi-IN"/>
              </w:rPr>
              <w:t>Item no. 1:</w:t>
            </w:r>
            <w:r>
              <w:rPr>
                <w:rFonts w:cs="Calibri"/>
                <w:sz w:val="24"/>
                <w:szCs w:val="24"/>
                <w:lang w:val="en-IN" w:bidi="hi-IN"/>
              </w:rPr>
              <w:t xml:space="preserve"> Rate contract for supply of ABB-107 TEETH (6FRA6068) GEAR BLANKS as per DRG. No. 34451664005 REV. 05 &amp; Purchase Specification No. TM98256 REV.06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2000 Nos.</w:t>
            </w:r>
          </w:p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(+/- 05%)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1000/- + GST Extra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12.10.2021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17.00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Merge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665" w:type="dxa"/>
            <w:vMerge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IN" w:bidi="hi-IN"/>
              </w:rPr>
              <w:t>Item No. 2:</w:t>
            </w:r>
            <w:r>
              <w:rPr>
                <w:rFonts w:cs="Calibri"/>
                <w:sz w:val="24"/>
                <w:szCs w:val="24"/>
                <w:lang w:val="en-IN" w:bidi="hi-IN"/>
              </w:rPr>
              <w:t xml:space="preserve"> Rate contract for supply of ABB-72 TEETH (6FRA6068) GEAR BLANKS as per DRG. No. 34451664003 REV. 06 &amp; Purchase Specification No. TM98256 REV. 06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600 Nos.</w:t>
            </w:r>
          </w:p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(+/- 05%)</w:t>
            </w:r>
          </w:p>
        </w:tc>
        <w:tc>
          <w:tcPr>
            <w:tcW w:w="1417" w:type="dxa"/>
            <w:vMerge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1985" w:type="dxa"/>
            <w:vMerge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Note: All corrigenda, addenda, amendments, time extensions, clarifications, Specs etc., to the tender will be hosted on BHEL websites </w:t>
      </w:r>
      <w:hyperlink r:id="rId6" w:history="1">
        <w:r>
          <w:rPr>
            <w:rStyle w:val="Hyperlink"/>
            <w:b/>
            <w:bCs/>
          </w:rPr>
          <w:t>https://eprocurebhel.co.in</w:t>
        </w:r>
      </w:hyperlink>
      <w:r>
        <w:rPr>
          <w:b/>
          <w:bCs/>
        </w:rPr>
        <w:t xml:space="preserve"> </w:t>
      </w:r>
      <w:r>
        <w:rPr>
          <w:rFonts w:eastAsia="Times New Roman" w:cstheme="minorHAnsi"/>
          <w:b/>
          <w:bCs/>
          <w:sz w:val="23"/>
          <w:szCs w:val="23"/>
        </w:rPr>
        <w:t>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" TargetMode="External"/><Relationship Id="rId5" Type="http://schemas.openxmlformats.org/officeDocument/2006/relationships/hyperlink" Target="https://eprocurebhel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9109-027A-43AD-9CE2-17F56DFB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3</cp:revision>
  <cp:lastPrinted>2019-05-01T03:08:00Z</cp:lastPrinted>
  <dcterms:created xsi:type="dcterms:W3CDTF">2021-09-23T06:06:00Z</dcterms:created>
  <dcterms:modified xsi:type="dcterms:W3CDTF">2021-09-23T06:18:00Z</dcterms:modified>
</cp:coreProperties>
</file>