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3E8" w:rsidRPr="00BC13E8" w:rsidRDefault="00BC13E8" w:rsidP="00BC13E8">
      <w:pPr>
        <w:jc w:val="center"/>
        <w:rPr>
          <w:b/>
          <w:bCs/>
          <w:u w:val="single"/>
        </w:rPr>
      </w:pPr>
      <w:r w:rsidRPr="00BC13E8">
        <w:rPr>
          <w:b/>
          <w:bCs/>
          <w:u w:val="single"/>
        </w:rPr>
        <w:t>CORRIGENDUM</w:t>
      </w:r>
    </w:p>
    <w:p w:rsidR="00A61D1F" w:rsidRDefault="00BC13E8">
      <w:proofErr w:type="gramStart"/>
      <w:r>
        <w:t>Enquiry No.</w:t>
      </w:r>
      <w:proofErr w:type="gramEnd"/>
      <w:r>
        <w:t xml:space="preserve"> T7B1P97658</w:t>
      </w:r>
    </w:p>
    <w:p w:rsidR="00BC13E8" w:rsidRDefault="00BC13E8">
      <w:r>
        <w:t>NIT No. 27731</w:t>
      </w:r>
    </w:p>
    <w:p w:rsidR="00BC13E8" w:rsidRDefault="00BC13E8" w:rsidP="00BC13E8">
      <w:pPr>
        <w:spacing w:after="0"/>
      </w:pPr>
      <w:r>
        <w:t xml:space="preserve">Item Description : Supply and E&amp;C of DM Water Polishing Unit and Side Stream Filter Unit for ONGC </w:t>
      </w:r>
    </w:p>
    <w:p w:rsidR="00BC13E8" w:rsidRDefault="00BC13E8">
      <w:r>
        <w:t xml:space="preserve">                                  </w:t>
      </w:r>
      <w:proofErr w:type="spellStart"/>
      <w:r>
        <w:t>Hazira</w:t>
      </w:r>
      <w:proofErr w:type="spellEnd"/>
      <w:r>
        <w:t xml:space="preserve"> project </w:t>
      </w:r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in;height:18pt" o:ole="">
            <v:imagedata r:id="rId6" o:title=""/>
          </v:shape>
          <w:control r:id="rId7" w:name="DefaultOcxName" w:shapeid="_x0000_i1028"/>
        </w:object>
      </w:r>
    </w:p>
    <w:p w:rsidR="00BC13E8" w:rsidRDefault="00BC13E8"/>
    <w:p w:rsidR="00BC13E8" w:rsidRDefault="00BC13E8" w:rsidP="00BC13E8">
      <w:pPr>
        <w:pStyle w:val="ListParagraph"/>
        <w:numPr>
          <w:ilvl w:val="0"/>
          <w:numId w:val="1"/>
        </w:numPr>
      </w:pPr>
      <w:r>
        <w:t>Please ignore clause no. 36.0 (Supplier Registration with BHEL) of Volume-IB: Specific Conditions of Contract.</w:t>
      </w:r>
    </w:p>
    <w:p w:rsidR="007831E1" w:rsidRDefault="007831E1" w:rsidP="007831E1">
      <w:pPr>
        <w:pStyle w:val="ListParagraph"/>
      </w:pPr>
    </w:p>
    <w:p w:rsidR="007831E1" w:rsidRDefault="007831E1" w:rsidP="007831E1">
      <w:pPr>
        <w:pStyle w:val="ListParagraph"/>
        <w:numPr>
          <w:ilvl w:val="0"/>
          <w:numId w:val="1"/>
        </w:numPr>
        <w:jc w:val="both"/>
      </w:pPr>
      <w:r>
        <w:t xml:space="preserve">For </w:t>
      </w:r>
      <w:bookmarkStart w:id="0" w:name="_GoBack"/>
      <w:bookmarkEnd w:id="0"/>
      <w:r>
        <w:t xml:space="preserve">evaluation, exchange rate (TT selling rate of State Bank of India) as on the date of bid opening (Part-I, in case of two-part bids) shall be considered. If the relevant day happens to be a bank holiday, then the </w:t>
      </w:r>
      <w:proofErr w:type="spellStart"/>
      <w:r>
        <w:t>forex</w:t>
      </w:r>
      <w:proofErr w:type="spellEnd"/>
      <w:r>
        <w:t xml:space="preserve"> rate as on the previous bank (SBI) working day shall be taken.</w:t>
      </w:r>
    </w:p>
    <w:p w:rsidR="00BC13E8" w:rsidRDefault="00BC13E8" w:rsidP="00BC13E8">
      <w:pPr>
        <w:pStyle w:val="ListParagraph"/>
      </w:pPr>
    </w:p>
    <w:p w:rsidR="00BC13E8" w:rsidRDefault="00BC13E8"/>
    <w:sectPr w:rsidR="00BC13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0CB7"/>
    <w:multiLevelType w:val="hybridMultilevel"/>
    <w:tmpl w:val="F9083E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63B"/>
    <w:rsid w:val="007831E1"/>
    <w:rsid w:val="00A61D1F"/>
    <w:rsid w:val="00BC13E8"/>
    <w:rsid w:val="00D9563B"/>
    <w:rsid w:val="00E228F3"/>
    <w:rsid w:val="00F9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13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1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ANAND BABU K</dc:creator>
  <cp:keywords/>
  <dc:description/>
  <cp:lastModifiedBy>ANAND BABU K</cp:lastModifiedBy>
  <cp:revision>3</cp:revision>
  <dcterms:created xsi:type="dcterms:W3CDTF">2016-06-08T10:49:00Z</dcterms:created>
  <dcterms:modified xsi:type="dcterms:W3CDTF">2016-06-08T11:02:00Z</dcterms:modified>
</cp:coreProperties>
</file>