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E21" w:rsidRPr="00CB7274" w:rsidRDefault="006B1E21" w:rsidP="006B1E21">
      <w:pPr>
        <w:pStyle w:val="Header"/>
        <w:rPr>
          <w:rFonts w:cstheme="minorHAnsi"/>
          <w:b/>
          <w:bCs/>
        </w:rPr>
      </w:pPr>
      <w:r w:rsidRPr="00CB7274">
        <w:rPr>
          <w:rFonts w:cstheme="minorHAnsi"/>
          <w:b/>
          <w:bCs/>
          <w:i/>
        </w:rPr>
        <w:t xml:space="preserve">Note: - Technical Specification, PQR and BOQ are uploaded against the above </w:t>
      </w:r>
      <w:proofErr w:type="spellStart"/>
      <w:r w:rsidRPr="00CB7274">
        <w:rPr>
          <w:rFonts w:cstheme="minorHAnsi"/>
          <w:b/>
          <w:bCs/>
          <w:i/>
        </w:rPr>
        <w:t>GeM</w:t>
      </w:r>
      <w:proofErr w:type="spellEnd"/>
      <w:r w:rsidRPr="00CB7274">
        <w:rPr>
          <w:rFonts w:cstheme="minorHAnsi"/>
          <w:b/>
          <w:bCs/>
          <w:i/>
        </w:rPr>
        <w:t xml:space="preserve"> Bid Number. Bidders are requested to visit </w:t>
      </w:r>
      <w:proofErr w:type="spellStart"/>
      <w:r w:rsidRPr="00CB7274">
        <w:rPr>
          <w:rFonts w:cstheme="minorHAnsi"/>
          <w:b/>
          <w:bCs/>
          <w:i/>
        </w:rPr>
        <w:t>GeM</w:t>
      </w:r>
      <w:proofErr w:type="spellEnd"/>
      <w:r w:rsidRPr="00CB7274">
        <w:rPr>
          <w:rFonts w:cstheme="minorHAnsi"/>
          <w:b/>
          <w:bCs/>
          <w:i/>
        </w:rPr>
        <w:t xml:space="preserve"> portal for this tender enquiry and go through the tender documents to submit their offer</w:t>
      </w:r>
      <w:r w:rsidRPr="00CB7274">
        <w:rPr>
          <w:rFonts w:cstheme="minorHAnsi"/>
          <w:b/>
          <w:bCs/>
        </w:rPr>
        <w:t>.</w:t>
      </w:r>
    </w:p>
    <w:p w:rsidR="006B1E21" w:rsidRPr="00CB7274" w:rsidRDefault="006B1E21" w:rsidP="00297DCA">
      <w:pPr>
        <w:spacing w:after="0" w:line="240" w:lineRule="auto"/>
        <w:ind w:left="720" w:right="-334" w:hanging="360"/>
        <w:jc w:val="both"/>
        <w:rPr>
          <w:rFonts w:cstheme="minorHAnsi"/>
        </w:rPr>
      </w:pPr>
    </w:p>
    <w:p w:rsidR="000B03D8" w:rsidRPr="00CB7274" w:rsidRDefault="000B03D8" w:rsidP="00297DCA">
      <w:pPr>
        <w:pStyle w:val="ListParagraph"/>
        <w:numPr>
          <w:ilvl w:val="0"/>
          <w:numId w:val="1"/>
        </w:numPr>
        <w:spacing w:after="0" w:line="240" w:lineRule="auto"/>
        <w:ind w:right="-334"/>
        <w:jc w:val="both"/>
        <w:rPr>
          <w:rFonts w:cstheme="minorHAnsi"/>
          <w:b/>
          <w:bCs/>
        </w:rPr>
      </w:pPr>
      <w:r w:rsidRPr="00CB7274">
        <w:rPr>
          <w:rFonts w:cstheme="minorHAnsi"/>
          <w:b/>
          <w:bCs/>
        </w:rPr>
        <w:t xml:space="preserve">Class-1 </w:t>
      </w:r>
      <w:r w:rsidR="0019353E" w:rsidRPr="00CB7274">
        <w:rPr>
          <w:rFonts w:cstheme="minorHAnsi"/>
          <w:b/>
          <w:bCs/>
        </w:rPr>
        <w:t xml:space="preserve">and Class-2 </w:t>
      </w:r>
      <w:r w:rsidRPr="00CB7274">
        <w:rPr>
          <w:rFonts w:cstheme="minorHAnsi"/>
          <w:b/>
          <w:bCs/>
        </w:rPr>
        <w:t>Local suppliers are eligible to bid for subject GeM tender</w:t>
      </w:r>
      <w:r w:rsidR="003A0DDC" w:rsidRPr="00CB7274">
        <w:rPr>
          <w:rFonts w:cstheme="minorHAnsi"/>
          <w:b/>
          <w:bCs/>
        </w:rPr>
        <w:t xml:space="preserve"> </w:t>
      </w:r>
      <w:r w:rsidRPr="00CB7274">
        <w:rPr>
          <w:rFonts w:cstheme="minorHAnsi"/>
          <w:b/>
          <w:bCs/>
        </w:rPr>
        <w:t>/</w:t>
      </w:r>
      <w:r w:rsidR="003A0DDC" w:rsidRPr="00CB7274">
        <w:rPr>
          <w:rFonts w:cstheme="minorHAnsi"/>
          <w:b/>
          <w:bCs/>
        </w:rPr>
        <w:t xml:space="preserve"> </w:t>
      </w:r>
      <w:r w:rsidRPr="00CB7274">
        <w:rPr>
          <w:rFonts w:cstheme="minorHAnsi"/>
          <w:b/>
          <w:bCs/>
        </w:rPr>
        <w:t xml:space="preserve">bid. Minimum Local Content required for qualifying a bidder </w:t>
      </w:r>
      <w:r w:rsidR="00F53393" w:rsidRPr="00CB7274">
        <w:rPr>
          <w:rFonts w:cstheme="minorHAnsi"/>
          <w:b/>
          <w:bCs/>
        </w:rPr>
        <w:t>as "</w:t>
      </w:r>
      <w:r w:rsidR="00297DCA" w:rsidRPr="00CB7274">
        <w:rPr>
          <w:rFonts w:cstheme="minorHAnsi"/>
          <w:b/>
          <w:bCs/>
        </w:rPr>
        <w:t xml:space="preserve">Class I Local </w:t>
      </w:r>
      <w:proofErr w:type="gramStart"/>
      <w:r w:rsidR="0053142A" w:rsidRPr="00CB7274">
        <w:rPr>
          <w:rFonts w:cstheme="minorHAnsi"/>
          <w:b/>
          <w:bCs/>
        </w:rPr>
        <w:t>Supplier“</w:t>
      </w:r>
      <w:r w:rsidR="00F74C5D">
        <w:rPr>
          <w:rFonts w:cstheme="minorHAnsi"/>
          <w:b/>
          <w:bCs/>
        </w:rPr>
        <w:t xml:space="preserve"> </w:t>
      </w:r>
      <w:r w:rsidR="0053142A" w:rsidRPr="00CB7274">
        <w:rPr>
          <w:rFonts w:cstheme="minorHAnsi"/>
          <w:b/>
          <w:bCs/>
        </w:rPr>
        <w:t>is</w:t>
      </w:r>
      <w:proofErr w:type="gramEnd"/>
      <w:r w:rsidR="004C5BC8" w:rsidRPr="00CB7274">
        <w:rPr>
          <w:rFonts w:cstheme="minorHAnsi"/>
          <w:b/>
          <w:bCs/>
        </w:rPr>
        <w:t xml:space="preserve"> </w:t>
      </w:r>
      <w:r w:rsidR="00E2087F" w:rsidRPr="00CB7274">
        <w:rPr>
          <w:rFonts w:cstheme="minorHAnsi"/>
          <w:b/>
          <w:bCs/>
        </w:rPr>
        <w:t>50</w:t>
      </w:r>
      <w:r w:rsidR="004C5BC8" w:rsidRPr="00CB7274">
        <w:rPr>
          <w:rFonts w:cstheme="minorHAnsi"/>
          <w:b/>
          <w:bCs/>
        </w:rPr>
        <w:t>%</w:t>
      </w:r>
    </w:p>
    <w:p w:rsidR="000B03D8" w:rsidRPr="00CB7274" w:rsidRDefault="000B03D8" w:rsidP="007C019D">
      <w:pPr>
        <w:pStyle w:val="ListParagraph"/>
        <w:spacing w:after="0" w:line="240" w:lineRule="auto"/>
        <w:ind w:right="-334"/>
        <w:jc w:val="both"/>
        <w:rPr>
          <w:rFonts w:cstheme="minorHAnsi"/>
        </w:rPr>
      </w:pPr>
    </w:p>
    <w:p w:rsidR="00E2087F" w:rsidRPr="00CB7274" w:rsidRDefault="00FE2C39" w:rsidP="00E2087F">
      <w:pPr>
        <w:pStyle w:val="ListParagraph"/>
        <w:numPr>
          <w:ilvl w:val="0"/>
          <w:numId w:val="1"/>
        </w:numPr>
        <w:spacing w:after="0" w:line="240" w:lineRule="auto"/>
        <w:ind w:right="-334"/>
        <w:jc w:val="both"/>
        <w:rPr>
          <w:rFonts w:cstheme="minorHAnsi"/>
        </w:rPr>
      </w:pPr>
      <w:r w:rsidRPr="00CB7274">
        <w:rPr>
          <w:rFonts w:cstheme="minorHAnsi"/>
          <w:b/>
        </w:rPr>
        <w:t xml:space="preserve">(a) </w:t>
      </w:r>
      <w:r w:rsidR="004D570F" w:rsidRPr="00CB7274">
        <w:rPr>
          <w:rFonts w:cstheme="minorHAnsi"/>
          <w:b/>
        </w:rPr>
        <w:t>P</w:t>
      </w:r>
      <w:r w:rsidR="007C019D" w:rsidRPr="00CB7274">
        <w:rPr>
          <w:rFonts w:cstheme="minorHAnsi"/>
          <w:b/>
        </w:rPr>
        <w:t>erformance Security amount</w:t>
      </w:r>
      <w:r w:rsidR="00C017A8" w:rsidRPr="00CB7274">
        <w:rPr>
          <w:rFonts w:cstheme="minorHAnsi"/>
        </w:rPr>
        <w:t xml:space="preserve"> i.e. </w:t>
      </w:r>
      <w:r w:rsidR="00BC2B69" w:rsidRPr="00CB7274">
        <w:rPr>
          <w:rFonts w:cstheme="minorHAnsi"/>
        </w:rPr>
        <w:t xml:space="preserve">CPBG </w:t>
      </w:r>
      <w:r w:rsidR="00E2087F" w:rsidRPr="00CB7274">
        <w:rPr>
          <w:rFonts w:cstheme="minorHAnsi"/>
        </w:rPr>
        <w:t>@ 5% of the value of Contract shall be applicable.</w:t>
      </w:r>
    </w:p>
    <w:p w:rsidR="00E2087F" w:rsidRPr="00CB7274" w:rsidRDefault="00E2087F" w:rsidP="00E2087F">
      <w:pPr>
        <w:spacing w:after="0" w:line="240" w:lineRule="auto"/>
        <w:ind w:right="-334"/>
        <w:jc w:val="both"/>
        <w:rPr>
          <w:rFonts w:cstheme="minorHAnsi"/>
          <w:b/>
        </w:rPr>
      </w:pPr>
    </w:p>
    <w:p w:rsidR="00E2087F" w:rsidRPr="00CB7274" w:rsidRDefault="00E2087F" w:rsidP="00E2087F">
      <w:pPr>
        <w:pStyle w:val="ListParagraph"/>
        <w:spacing w:after="0" w:line="240" w:lineRule="auto"/>
        <w:ind w:right="-334"/>
        <w:jc w:val="both"/>
        <w:rPr>
          <w:rFonts w:cstheme="minorHAnsi"/>
        </w:rPr>
      </w:pPr>
      <w:r w:rsidRPr="00CB7274">
        <w:rPr>
          <w:rFonts w:cstheme="minorHAnsi"/>
          <w:b/>
        </w:rPr>
        <w:t xml:space="preserve">(b) Initial e-PBG validity: </w:t>
      </w:r>
      <w:r w:rsidRPr="00CB7274">
        <w:rPr>
          <w:rFonts w:cstheme="minorHAnsi"/>
        </w:rPr>
        <w:t xml:space="preserve">29 Months from the date of PO. This is just an indicative validity for the sake of mentioning in Gem portal while creating tender. However actual PBG validity shall be as per Cl no. 7(ii) of GTC-GEM. BG will be released only after completion of all contractual liability or guarantee period whichever is later. </w:t>
      </w:r>
    </w:p>
    <w:p w:rsidR="00CB543A" w:rsidRPr="00CB7274" w:rsidRDefault="00CB543A" w:rsidP="00297DCA">
      <w:pPr>
        <w:spacing w:after="0" w:line="240" w:lineRule="auto"/>
        <w:ind w:right="-334"/>
        <w:jc w:val="both"/>
        <w:rPr>
          <w:rFonts w:cstheme="minorHAnsi"/>
        </w:rPr>
      </w:pPr>
    </w:p>
    <w:p w:rsidR="005A72AB" w:rsidRPr="00CB7274" w:rsidRDefault="00E85B1C" w:rsidP="005A72AB">
      <w:pPr>
        <w:pStyle w:val="ListParagraph"/>
        <w:numPr>
          <w:ilvl w:val="0"/>
          <w:numId w:val="1"/>
        </w:numPr>
        <w:spacing w:after="0" w:line="240" w:lineRule="auto"/>
        <w:ind w:right="-334"/>
        <w:jc w:val="both"/>
        <w:rPr>
          <w:rFonts w:cstheme="minorHAnsi"/>
        </w:rPr>
      </w:pPr>
      <w:r w:rsidRPr="00CB7274">
        <w:rPr>
          <w:rFonts w:eastAsia="Times New Roman" w:cstheme="minorHAnsi"/>
          <w:b/>
          <w:bCs/>
          <w:color w:val="000000"/>
          <w:lang w:eastAsia="en-IN"/>
        </w:rPr>
        <w:t>Payment</w:t>
      </w:r>
      <w:r w:rsidR="00EF2A1F" w:rsidRPr="00CB7274">
        <w:rPr>
          <w:rFonts w:eastAsia="Times New Roman" w:cstheme="minorHAnsi"/>
          <w:b/>
          <w:bCs/>
          <w:color w:val="000000"/>
          <w:lang w:eastAsia="en-IN"/>
        </w:rPr>
        <w:t xml:space="preserve"> Terms</w:t>
      </w:r>
      <w:r w:rsidRPr="00CB7274">
        <w:rPr>
          <w:rFonts w:cstheme="minorHAnsi"/>
        </w:rPr>
        <w:t>:</w:t>
      </w:r>
      <w:r w:rsidR="009D7B88" w:rsidRPr="00CB7274">
        <w:rPr>
          <w:rFonts w:cstheme="minorHAnsi"/>
        </w:rPr>
        <w:t xml:space="preserve"> </w:t>
      </w:r>
    </w:p>
    <w:p w:rsidR="00E2087F" w:rsidRPr="00CB7274" w:rsidRDefault="00E2087F" w:rsidP="00E2087F">
      <w:pPr>
        <w:pStyle w:val="NormalWeb"/>
        <w:numPr>
          <w:ilvl w:val="0"/>
          <w:numId w:val="12"/>
        </w:numPr>
        <w:spacing w:before="0" w:beforeAutospacing="0" w:after="0" w:afterAutospacing="0"/>
        <w:ind w:left="1080"/>
        <w:rPr>
          <w:rFonts w:asciiTheme="minorHAnsi" w:eastAsiaTheme="minorHAnsi" w:hAnsiTheme="minorHAnsi" w:cstheme="minorHAnsi"/>
          <w:sz w:val="22"/>
          <w:szCs w:val="22"/>
          <w:lang w:val="en-IN" w:bidi="ar-SA"/>
        </w:rPr>
      </w:pPr>
      <w:r w:rsidRPr="00CB7274">
        <w:rPr>
          <w:rFonts w:asciiTheme="minorHAnsi" w:eastAsiaTheme="minorHAnsi" w:hAnsiTheme="minorHAnsi" w:cstheme="minorHAnsi"/>
          <w:b/>
          <w:sz w:val="22"/>
          <w:szCs w:val="22"/>
          <w:lang w:val="en-IN" w:bidi="ar-SA"/>
        </w:rPr>
        <w:t>Supply:</w:t>
      </w:r>
      <w:r w:rsidRPr="00CB7274">
        <w:rPr>
          <w:rFonts w:asciiTheme="minorHAnsi" w:eastAsiaTheme="minorHAnsi" w:hAnsiTheme="minorHAnsi" w:cstheme="minorHAnsi"/>
          <w:sz w:val="22"/>
          <w:szCs w:val="22"/>
          <w:lang w:val="en-IN" w:bidi="ar-SA"/>
        </w:rPr>
        <w:t xml:space="preserve"> As per clause no. 12 (i) of GTC on </w:t>
      </w:r>
      <w:proofErr w:type="spellStart"/>
      <w:r w:rsidRPr="00CB7274">
        <w:rPr>
          <w:rFonts w:asciiTheme="minorHAnsi" w:eastAsiaTheme="minorHAnsi" w:hAnsiTheme="minorHAnsi" w:cstheme="minorHAnsi"/>
          <w:sz w:val="22"/>
          <w:szCs w:val="22"/>
          <w:lang w:val="en-IN" w:bidi="ar-SA"/>
        </w:rPr>
        <w:t>GeM</w:t>
      </w:r>
      <w:proofErr w:type="spellEnd"/>
      <w:r w:rsidRPr="00CB7274">
        <w:rPr>
          <w:rFonts w:asciiTheme="minorHAnsi" w:eastAsiaTheme="minorHAnsi" w:hAnsiTheme="minorHAnsi" w:cstheme="minorHAnsi"/>
          <w:sz w:val="22"/>
          <w:szCs w:val="22"/>
          <w:lang w:val="en-IN" w:bidi="ar-SA"/>
        </w:rPr>
        <w:t xml:space="preserve">. </w:t>
      </w:r>
    </w:p>
    <w:p w:rsidR="00E2087F" w:rsidRPr="00CB7274" w:rsidRDefault="00E2087F" w:rsidP="00E2087F">
      <w:pPr>
        <w:pStyle w:val="NormalWeb"/>
        <w:spacing w:before="0" w:beforeAutospacing="0" w:after="0" w:afterAutospacing="0"/>
        <w:ind w:left="1080"/>
        <w:rPr>
          <w:rFonts w:asciiTheme="minorHAnsi" w:eastAsiaTheme="minorHAnsi" w:hAnsiTheme="minorHAnsi" w:cstheme="minorHAnsi"/>
          <w:sz w:val="22"/>
          <w:szCs w:val="22"/>
          <w:lang w:val="en-IN" w:bidi="ar-SA"/>
        </w:rPr>
      </w:pPr>
      <w:r w:rsidRPr="00CB7274">
        <w:rPr>
          <w:rFonts w:asciiTheme="minorHAnsi" w:eastAsiaTheme="minorHAnsi" w:hAnsiTheme="minorHAnsi" w:cstheme="minorHAnsi"/>
          <w:sz w:val="22"/>
          <w:szCs w:val="22"/>
          <w:lang w:val="en-IN" w:bidi="ar-SA"/>
        </w:rPr>
        <w:t xml:space="preserve">Payments shall be made to the Seller within 90 days (for Non-MSME), 60 days (for Medium enterprises) and 45 days (for Micro &amp; small enterprises MSEs), of issue of consignee receipt-cum-acceptance certificate (CRAC) and on-line submission of bills (This is in supersession of 10 </w:t>
      </w:r>
      <w:proofErr w:type="spellStart"/>
      <w:r w:rsidRPr="00CB7274">
        <w:rPr>
          <w:rFonts w:asciiTheme="minorHAnsi" w:eastAsiaTheme="minorHAnsi" w:hAnsiTheme="minorHAnsi" w:cstheme="minorHAnsi"/>
          <w:sz w:val="22"/>
          <w:szCs w:val="22"/>
          <w:lang w:val="en-IN" w:bidi="ar-SA"/>
        </w:rPr>
        <w:t>days time</w:t>
      </w:r>
      <w:proofErr w:type="spellEnd"/>
      <w:r w:rsidRPr="00CB7274">
        <w:rPr>
          <w:rFonts w:asciiTheme="minorHAnsi" w:eastAsiaTheme="minorHAnsi" w:hAnsiTheme="minorHAnsi" w:cstheme="minorHAnsi"/>
          <w:sz w:val="22"/>
          <w:szCs w:val="22"/>
          <w:lang w:val="en-IN" w:bidi="ar-SA"/>
        </w:rPr>
        <w:t xml:space="preserve"> as provided in clause 12 of </w:t>
      </w:r>
      <w:proofErr w:type="spellStart"/>
      <w:r w:rsidRPr="00CB7274">
        <w:rPr>
          <w:rFonts w:asciiTheme="minorHAnsi" w:eastAsiaTheme="minorHAnsi" w:hAnsiTheme="minorHAnsi" w:cstheme="minorHAnsi"/>
          <w:sz w:val="22"/>
          <w:szCs w:val="22"/>
          <w:lang w:val="en-IN" w:bidi="ar-SA"/>
        </w:rPr>
        <w:t>GeM</w:t>
      </w:r>
      <w:proofErr w:type="spellEnd"/>
      <w:r w:rsidRPr="00CB7274">
        <w:rPr>
          <w:rFonts w:asciiTheme="minorHAnsi" w:eastAsiaTheme="minorHAnsi" w:hAnsiTheme="minorHAnsi" w:cstheme="minorHAnsi"/>
          <w:sz w:val="22"/>
          <w:szCs w:val="22"/>
          <w:lang w:val="en-IN" w:bidi="ar-SA"/>
        </w:rPr>
        <w:t xml:space="preserve"> GTC).</w:t>
      </w:r>
    </w:p>
    <w:p w:rsidR="00E2087F" w:rsidRPr="00CB7274" w:rsidRDefault="00E2087F" w:rsidP="00E2087F">
      <w:pPr>
        <w:spacing w:after="0" w:line="240" w:lineRule="auto"/>
        <w:ind w:left="1080" w:right="-334"/>
        <w:jc w:val="both"/>
        <w:rPr>
          <w:rFonts w:cstheme="minorHAnsi"/>
        </w:rPr>
      </w:pPr>
      <w:r w:rsidRPr="00CB7274">
        <w:rPr>
          <w:rFonts w:cstheme="minorHAnsi"/>
        </w:rPr>
        <w:t xml:space="preserve">Supplier has to provide Tax invoice, Packing List, LR/RR, CRAC, Insurance intimation, Guarantee Certificate, E-way bill (as applicable) for payment. Provision of offline payment in </w:t>
      </w:r>
      <w:proofErr w:type="spellStart"/>
      <w:r w:rsidRPr="00CB7274">
        <w:rPr>
          <w:rFonts w:cstheme="minorHAnsi"/>
        </w:rPr>
        <w:t>GeM</w:t>
      </w:r>
      <w:proofErr w:type="spellEnd"/>
      <w:r w:rsidRPr="00CB7274">
        <w:rPr>
          <w:rFonts w:cstheme="minorHAnsi"/>
        </w:rPr>
        <w:t xml:space="preserve"> shall be utilized.</w:t>
      </w:r>
    </w:p>
    <w:p w:rsidR="00E2087F" w:rsidRPr="00CB7274" w:rsidRDefault="00E2087F" w:rsidP="00E2087F">
      <w:pPr>
        <w:pStyle w:val="NormalWeb"/>
        <w:numPr>
          <w:ilvl w:val="0"/>
          <w:numId w:val="12"/>
        </w:numPr>
        <w:spacing w:before="0" w:beforeAutospacing="0" w:after="0" w:afterAutospacing="0"/>
        <w:ind w:left="1080"/>
        <w:rPr>
          <w:rFonts w:asciiTheme="minorHAnsi" w:hAnsiTheme="minorHAnsi" w:cstheme="minorHAnsi"/>
          <w:color w:val="000000"/>
          <w:sz w:val="22"/>
          <w:szCs w:val="22"/>
        </w:rPr>
      </w:pPr>
      <w:r w:rsidRPr="00CB7274">
        <w:rPr>
          <w:rFonts w:asciiTheme="minorHAnsi" w:hAnsiTheme="minorHAnsi" w:cstheme="minorHAnsi"/>
          <w:b/>
          <w:sz w:val="22"/>
          <w:szCs w:val="22"/>
        </w:rPr>
        <w:t>Services-Supervision of E&amp;C:</w:t>
      </w:r>
      <w:r w:rsidRPr="00CB7274">
        <w:rPr>
          <w:rFonts w:asciiTheme="minorHAnsi" w:hAnsiTheme="minorHAnsi" w:cstheme="minorHAnsi"/>
          <w:sz w:val="22"/>
          <w:szCs w:val="22"/>
        </w:rPr>
        <w:t xml:space="preserve">  </w:t>
      </w:r>
      <w:r w:rsidRPr="00CB7274">
        <w:rPr>
          <w:rFonts w:asciiTheme="minorHAnsi" w:hAnsiTheme="minorHAnsi" w:cstheme="minorHAnsi"/>
          <w:color w:val="000000"/>
          <w:sz w:val="22"/>
          <w:szCs w:val="22"/>
        </w:rPr>
        <w:t xml:space="preserve">As per clause no. 12(ii) of GTC on </w:t>
      </w:r>
      <w:proofErr w:type="spellStart"/>
      <w:r w:rsidRPr="00CB7274">
        <w:rPr>
          <w:rFonts w:asciiTheme="minorHAnsi" w:hAnsiTheme="minorHAnsi" w:cstheme="minorHAnsi"/>
          <w:color w:val="000000"/>
          <w:sz w:val="22"/>
          <w:szCs w:val="22"/>
        </w:rPr>
        <w:t>GeM</w:t>
      </w:r>
      <w:proofErr w:type="spellEnd"/>
      <w:r w:rsidRPr="00CB7274">
        <w:rPr>
          <w:rFonts w:asciiTheme="minorHAnsi" w:hAnsiTheme="minorHAnsi" w:cstheme="minorHAnsi"/>
          <w:color w:val="000000"/>
          <w:sz w:val="22"/>
          <w:szCs w:val="22"/>
        </w:rPr>
        <w:t xml:space="preserve">.  </w:t>
      </w:r>
    </w:p>
    <w:p w:rsidR="00E2087F" w:rsidRPr="00CB7274" w:rsidRDefault="00E2087F" w:rsidP="00E2087F">
      <w:pPr>
        <w:pStyle w:val="NormalWeb"/>
        <w:spacing w:before="0" w:beforeAutospacing="0" w:after="0" w:afterAutospacing="0"/>
        <w:ind w:left="1080"/>
        <w:rPr>
          <w:rFonts w:asciiTheme="minorHAnsi" w:hAnsiTheme="minorHAnsi" w:cstheme="minorHAnsi"/>
          <w:color w:val="000000"/>
          <w:sz w:val="22"/>
          <w:szCs w:val="22"/>
        </w:rPr>
      </w:pPr>
      <w:r w:rsidRPr="00CB7274">
        <w:rPr>
          <w:rFonts w:asciiTheme="minorHAnsi" w:eastAsiaTheme="minorHAnsi" w:hAnsiTheme="minorHAnsi" w:cstheme="minorHAnsi"/>
          <w:sz w:val="22"/>
          <w:szCs w:val="22"/>
          <w:lang w:val="en-IN" w:bidi="ar-SA"/>
        </w:rPr>
        <w:t>Payments shall be made to the Seller within 90 days (for Non-MSME), 60 days (for Medium enterprises) and 45 days (for Micro &amp; small enterprises MSEs) of submission of bills</w:t>
      </w:r>
      <w:r w:rsidRPr="00CB7274">
        <w:rPr>
          <w:rFonts w:asciiTheme="minorHAnsi" w:hAnsiTheme="minorHAnsi" w:cstheme="minorHAnsi"/>
          <w:color w:val="000000"/>
          <w:sz w:val="22"/>
          <w:szCs w:val="22"/>
        </w:rPr>
        <w:t>. Further, 100% payment shall be released after successful completion of the activity on pro rata basis, on Site certification/ certification by engineering as applicable.</w:t>
      </w:r>
    </w:p>
    <w:p w:rsidR="00E2087F" w:rsidRPr="00CB7274" w:rsidRDefault="00E2087F" w:rsidP="00E2087F">
      <w:pPr>
        <w:pStyle w:val="NormalWeb"/>
        <w:spacing w:before="0" w:beforeAutospacing="0" w:after="0" w:afterAutospacing="0"/>
        <w:ind w:left="1080"/>
        <w:rPr>
          <w:rFonts w:asciiTheme="minorHAnsi" w:hAnsiTheme="minorHAnsi" w:cstheme="minorHAnsi"/>
          <w:color w:val="000000"/>
          <w:sz w:val="22"/>
          <w:szCs w:val="22"/>
        </w:rPr>
      </w:pPr>
    </w:p>
    <w:p w:rsidR="00297DCA" w:rsidRPr="00CB7274" w:rsidRDefault="009D7B88" w:rsidP="00BC2B69">
      <w:pPr>
        <w:pStyle w:val="ListParagraph"/>
        <w:numPr>
          <w:ilvl w:val="0"/>
          <w:numId w:val="1"/>
        </w:numPr>
        <w:spacing w:after="0" w:line="240" w:lineRule="auto"/>
        <w:ind w:right="-334"/>
        <w:jc w:val="both"/>
        <w:rPr>
          <w:rFonts w:cstheme="minorHAnsi"/>
        </w:rPr>
      </w:pPr>
      <w:r w:rsidRPr="00CB7274">
        <w:rPr>
          <w:rFonts w:eastAsia="Times New Roman" w:cstheme="minorHAnsi"/>
          <w:b/>
          <w:bCs/>
          <w:color w:val="000000"/>
          <w:lang w:eastAsia="en-IN"/>
        </w:rPr>
        <w:t xml:space="preserve">Terms of Delivery: </w:t>
      </w:r>
      <w:r w:rsidR="00297DCA" w:rsidRPr="00CB7274">
        <w:rPr>
          <w:rFonts w:cstheme="minorHAnsi"/>
        </w:rPr>
        <w:t>Terms of delivery shall be F.O.R. dispatch station. All dispatches shall be through Road Carriers on Freight Pre-Paid basis. Road Permit / E-way Bill if required will be arranged by Supplier. Transit insurance shall be in the scope of supplier as per GeM. However, unloading of items at delivery point shall be in the scope of BHEL. Bidder to quote prices accordingly.</w:t>
      </w:r>
    </w:p>
    <w:p w:rsidR="00D5330E" w:rsidRPr="00CB7274" w:rsidRDefault="00297DCA" w:rsidP="00297DCA">
      <w:pPr>
        <w:pStyle w:val="ListParagraph"/>
        <w:spacing w:after="0" w:line="240" w:lineRule="auto"/>
        <w:ind w:right="-334"/>
        <w:jc w:val="both"/>
        <w:rPr>
          <w:rFonts w:cstheme="minorHAnsi"/>
        </w:rPr>
      </w:pPr>
      <w:r w:rsidRPr="00CB7274">
        <w:rPr>
          <w:rFonts w:cstheme="minorHAnsi"/>
        </w:rPr>
        <w:t>W.r.t. Transit Insurance supplier has to inform the details of dispatches (such as Policy No., Consignee Name, Consignment Packing details, Project Name, Purchase Order No., LR No. &amp; date, Invoice No. &amp; date, Dispatch Origin &amp; destination details etc.) to policy underwriter with a copy to BHEL.</w:t>
      </w:r>
    </w:p>
    <w:p w:rsidR="00F74F63" w:rsidRPr="00CB7274" w:rsidRDefault="00F74F63" w:rsidP="00EF2A1F">
      <w:pPr>
        <w:spacing w:after="0" w:line="240" w:lineRule="auto"/>
        <w:ind w:right="-334"/>
        <w:jc w:val="both"/>
        <w:rPr>
          <w:rFonts w:cstheme="minorHAnsi"/>
        </w:rPr>
      </w:pPr>
    </w:p>
    <w:p w:rsidR="00F51E24" w:rsidRPr="00CB7274" w:rsidRDefault="008D5AA2" w:rsidP="00F51E24">
      <w:pPr>
        <w:pStyle w:val="ListParagraph"/>
        <w:numPr>
          <w:ilvl w:val="0"/>
          <w:numId w:val="1"/>
        </w:numPr>
        <w:spacing w:after="0" w:line="240" w:lineRule="auto"/>
        <w:ind w:right="-334"/>
        <w:jc w:val="both"/>
        <w:rPr>
          <w:rFonts w:cstheme="minorHAnsi"/>
        </w:rPr>
      </w:pPr>
      <w:r w:rsidRPr="00CB7274">
        <w:rPr>
          <w:rFonts w:eastAsia="Times New Roman" w:cstheme="minorHAnsi"/>
          <w:b/>
          <w:bCs/>
          <w:color w:val="000000"/>
          <w:lang w:eastAsia="en-IN"/>
        </w:rPr>
        <w:t xml:space="preserve">Delivery </w:t>
      </w:r>
      <w:r w:rsidRPr="00CB7274">
        <w:rPr>
          <w:rFonts w:cstheme="minorHAnsi"/>
          <w:b/>
          <w:bCs/>
        </w:rPr>
        <w:t>Period:</w:t>
      </w:r>
      <w:r w:rsidRPr="00CB7274">
        <w:rPr>
          <w:rFonts w:cstheme="minorHAnsi"/>
        </w:rPr>
        <w:t xml:space="preserve"> </w:t>
      </w:r>
      <w:r w:rsidR="00F51E24" w:rsidRPr="00CB7274">
        <w:rPr>
          <w:rFonts w:cstheme="minorHAnsi"/>
        </w:rPr>
        <w:t>Delivery period for sake of GeM bid shall be chosen as 999 days (maximum allowable delivery time) from PO date. However, this period shall not be considered for Delivery and Delay analysis purpose.</w:t>
      </w:r>
    </w:p>
    <w:p w:rsidR="00F51E24" w:rsidRPr="00CB7274" w:rsidRDefault="00F51E24" w:rsidP="00F51E24">
      <w:pPr>
        <w:pStyle w:val="ListParagraph"/>
        <w:spacing w:after="0" w:line="240" w:lineRule="auto"/>
        <w:ind w:right="-334"/>
        <w:jc w:val="both"/>
        <w:rPr>
          <w:rFonts w:cstheme="minorHAnsi"/>
        </w:rPr>
      </w:pPr>
    </w:p>
    <w:p w:rsidR="008037FF" w:rsidRPr="00CB7274" w:rsidRDefault="00434246" w:rsidP="004B74DE">
      <w:pPr>
        <w:pStyle w:val="ListParagraph"/>
        <w:spacing w:after="0" w:line="240" w:lineRule="auto"/>
        <w:ind w:right="-334"/>
        <w:jc w:val="both"/>
        <w:rPr>
          <w:rFonts w:cstheme="minorHAnsi"/>
        </w:rPr>
      </w:pPr>
      <w:r w:rsidRPr="00CB7274">
        <w:rPr>
          <w:rFonts w:cstheme="minorHAnsi"/>
        </w:rPr>
        <w:t xml:space="preserve">Delivery Schedule for Delivery and </w:t>
      </w:r>
      <w:r w:rsidR="00AC5317" w:rsidRPr="00CB7274">
        <w:rPr>
          <w:rFonts w:cstheme="minorHAnsi"/>
        </w:rPr>
        <w:t>LD</w:t>
      </w:r>
      <w:r w:rsidRPr="00CB7274">
        <w:rPr>
          <w:rFonts w:cstheme="minorHAnsi"/>
        </w:rPr>
        <w:t xml:space="preserve"> purpose shall be as follows: </w:t>
      </w:r>
    </w:p>
    <w:p w:rsidR="004B74DE" w:rsidRPr="00CB7274" w:rsidRDefault="004B74DE" w:rsidP="004B74DE">
      <w:pPr>
        <w:pStyle w:val="ListParagraph"/>
        <w:spacing w:after="0" w:line="240" w:lineRule="auto"/>
        <w:ind w:right="-334"/>
        <w:jc w:val="both"/>
        <w:rPr>
          <w:rFonts w:cstheme="minorHAnsi"/>
        </w:rPr>
      </w:pPr>
    </w:p>
    <w:p w:rsidR="00E2087F" w:rsidRPr="00CB7274" w:rsidRDefault="00FE2C39" w:rsidP="00E2087F">
      <w:pPr>
        <w:pStyle w:val="NormalWeb"/>
        <w:spacing w:before="0" w:beforeAutospacing="0" w:after="0" w:afterAutospacing="0"/>
        <w:ind w:left="720"/>
        <w:rPr>
          <w:rFonts w:asciiTheme="minorHAnsi" w:hAnsiTheme="minorHAnsi" w:cstheme="minorHAnsi"/>
          <w:sz w:val="22"/>
          <w:szCs w:val="22"/>
        </w:rPr>
      </w:pPr>
      <w:r w:rsidRPr="00CB7274">
        <w:rPr>
          <w:rFonts w:asciiTheme="minorHAnsi" w:hAnsiTheme="minorHAnsi" w:cstheme="minorHAnsi"/>
          <w:b/>
          <w:sz w:val="22"/>
          <w:szCs w:val="22"/>
        </w:rPr>
        <w:t>Delivery schedule</w:t>
      </w:r>
      <w:r w:rsidR="00FA24B6" w:rsidRPr="00CB7274">
        <w:rPr>
          <w:rFonts w:asciiTheme="minorHAnsi" w:hAnsiTheme="minorHAnsi" w:cstheme="minorHAnsi"/>
          <w:b/>
          <w:sz w:val="22"/>
          <w:szCs w:val="22"/>
        </w:rPr>
        <w:t xml:space="preserve"> for Main supply</w:t>
      </w:r>
      <w:r w:rsidRPr="00CB7274">
        <w:rPr>
          <w:rFonts w:asciiTheme="minorHAnsi" w:hAnsiTheme="minorHAnsi" w:cstheme="minorHAnsi"/>
          <w:sz w:val="22"/>
          <w:szCs w:val="22"/>
        </w:rPr>
        <w:t>: </w:t>
      </w:r>
      <w:r w:rsidR="00E2087F" w:rsidRPr="00CB7274">
        <w:rPr>
          <w:rFonts w:asciiTheme="minorHAnsi" w:hAnsiTheme="minorHAnsi" w:cstheme="minorHAnsi"/>
          <w:sz w:val="22"/>
          <w:szCs w:val="22"/>
        </w:rPr>
        <w:t>Supply completion within 09 months from the date PO.</w:t>
      </w:r>
    </w:p>
    <w:p w:rsidR="00FA24B6" w:rsidRPr="00CB7274" w:rsidRDefault="00FA24B6" w:rsidP="004C5BC8">
      <w:pPr>
        <w:pStyle w:val="ListParagraph"/>
        <w:spacing w:after="0" w:line="240" w:lineRule="auto"/>
        <w:ind w:right="-334"/>
        <w:rPr>
          <w:rFonts w:cstheme="minorHAnsi"/>
        </w:rPr>
      </w:pPr>
    </w:p>
    <w:p w:rsidR="00FA24B6" w:rsidRPr="00CB7274" w:rsidRDefault="00E2087F" w:rsidP="004C5BC8">
      <w:pPr>
        <w:pStyle w:val="ListParagraph"/>
        <w:spacing w:after="0" w:line="240" w:lineRule="auto"/>
        <w:ind w:right="-334"/>
        <w:rPr>
          <w:rFonts w:cstheme="minorHAnsi"/>
        </w:rPr>
      </w:pPr>
      <w:r w:rsidRPr="00CB7274">
        <w:rPr>
          <w:rFonts w:cstheme="minorHAnsi"/>
          <w:b/>
          <w:bCs/>
        </w:rPr>
        <w:t>Delivery Schedule for Supervision of E&amp;C: </w:t>
      </w:r>
      <w:r w:rsidRPr="00CB7274">
        <w:rPr>
          <w:rFonts w:cstheme="minorHAnsi"/>
        </w:rPr>
        <w:t xml:space="preserve">Vendor to depute its service engineer for services within 15 days from BHEL's intimation (for deputing service engineer). For delay in deputing service engineer, LD on Service portion shall be applicable @ ½% of the total Service portion contract value (excluding element of taxes) per week or part thereof, with applicable GST. </w:t>
      </w:r>
      <w:r w:rsidRPr="00CB7274">
        <w:rPr>
          <w:rFonts w:cstheme="minorHAnsi"/>
        </w:rPr>
        <w:lastRenderedPageBreak/>
        <w:t>However, total LD (supply + Service) shall be limited to 10% of cumulative total contract value excluding taxes and freight (supply + Service).</w:t>
      </w:r>
      <w:r w:rsidRPr="00CB7274">
        <w:rPr>
          <w:rFonts w:cstheme="minorHAnsi"/>
          <w:b/>
        </w:rPr>
        <w:t xml:space="preserve"> </w:t>
      </w:r>
    </w:p>
    <w:p w:rsidR="004B74DE" w:rsidRPr="00CB7274" w:rsidRDefault="004C5BC8" w:rsidP="005A37DE">
      <w:pPr>
        <w:spacing w:after="0" w:line="240" w:lineRule="auto"/>
        <w:ind w:left="720" w:right="-334"/>
        <w:rPr>
          <w:rFonts w:cstheme="minorHAnsi"/>
        </w:rPr>
      </w:pPr>
      <w:r w:rsidRPr="00CB7274">
        <w:rPr>
          <w:rFonts w:cstheme="minorHAnsi"/>
        </w:rPr>
        <w:br/>
      </w:r>
      <w:proofErr w:type="spellStart"/>
      <w:r w:rsidRPr="00CB7274">
        <w:rPr>
          <w:rFonts w:cstheme="minorHAnsi"/>
          <w:b/>
        </w:rPr>
        <w:t>Drg</w:t>
      </w:r>
      <w:proofErr w:type="spellEnd"/>
      <w:r w:rsidRPr="00CB7274">
        <w:rPr>
          <w:rFonts w:cstheme="minorHAnsi"/>
          <w:b/>
        </w:rPr>
        <w:t xml:space="preserve"> submission schedule:</w:t>
      </w:r>
      <w:r w:rsidRPr="00CB7274">
        <w:rPr>
          <w:rFonts w:cstheme="minorHAnsi"/>
        </w:rPr>
        <w:t xml:space="preserve"> For Primary </w:t>
      </w:r>
      <w:r w:rsidR="004F7539" w:rsidRPr="00CB7274">
        <w:rPr>
          <w:rFonts w:cstheme="minorHAnsi"/>
        </w:rPr>
        <w:t>docs: -</w:t>
      </w:r>
      <w:r w:rsidRPr="00CB7274">
        <w:rPr>
          <w:rFonts w:cstheme="minorHAnsi"/>
        </w:rPr>
        <w:t xml:space="preserve"> </w:t>
      </w:r>
      <w:r w:rsidR="003439C3" w:rsidRPr="00CB7274">
        <w:rPr>
          <w:rFonts w:cstheme="minorHAnsi"/>
        </w:rPr>
        <w:t xml:space="preserve">R-0 within 21 days from PO &amp; subsequent revisions within 10 days of comments received from BHEL. BHEL shall furnish </w:t>
      </w:r>
      <w:r w:rsidR="004F7539" w:rsidRPr="00CB7274">
        <w:rPr>
          <w:rFonts w:cstheme="minorHAnsi"/>
        </w:rPr>
        <w:t>comments /</w:t>
      </w:r>
      <w:r w:rsidR="003439C3" w:rsidRPr="00CB7274">
        <w:rPr>
          <w:rFonts w:cstheme="minorHAnsi"/>
        </w:rPr>
        <w:t xml:space="preserve"> approval on each submission within 18 days from receipt. </w:t>
      </w:r>
      <w:r w:rsidR="00B51618">
        <w:rPr>
          <w:rFonts w:cstheme="minorHAnsi"/>
        </w:rPr>
        <w:t>In case of any delay beyond 18 days from BHEL</w:t>
      </w:r>
      <w:r w:rsidR="004F7539">
        <w:rPr>
          <w:rFonts w:cstheme="minorHAnsi"/>
        </w:rPr>
        <w:t>’s</w:t>
      </w:r>
      <w:r w:rsidR="00B51618">
        <w:rPr>
          <w:rFonts w:cstheme="minorHAnsi"/>
        </w:rPr>
        <w:t xml:space="preserve"> </w:t>
      </w:r>
      <w:r w:rsidR="004F7539">
        <w:rPr>
          <w:rFonts w:cstheme="minorHAnsi"/>
        </w:rPr>
        <w:t>end, same will be considered for delay analysis purpose and delivery period shall be extended accordingly</w:t>
      </w:r>
      <w:r w:rsidR="00DF2080">
        <w:rPr>
          <w:rFonts w:cstheme="minorHAnsi"/>
        </w:rPr>
        <w:t>.</w:t>
      </w:r>
      <w:bookmarkStart w:id="0" w:name="_GoBack"/>
      <w:bookmarkEnd w:id="0"/>
    </w:p>
    <w:p w:rsidR="004C5BC8" w:rsidRPr="00CB7274" w:rsidRDefault="004C5BC8" w:rsidP="004C5BC8">
      <w:pPr>
        <w:pStyle w:val="ListParagraph"/>
        <w:spacing w:after="0" w:line="240" w:lineRule="auto"/>
        <w:ind w:right="-334"/>
        <w:rPr>
          <w:rFonts w:cstheme="minorHAnsi"/>
        </w:rPr>
      </w:pPr>
      <w:r w:rsidRPr="00CB7274">
        <w:rPr>
          <w:rFonts w:cstheme="minorHAnsi"/>
        </w:rPr>
        <w:t xml:space="preserve">For Secondary </w:t>
      </w:r>
      <w:r w:rsidR="004F7539" w:rsidRPr="00CB7274">
        <w:rPr>
          <w:rFonts w:cstheme="minorHAnsi"/>
        </w:rPr>
        <w:t>docs: -</w:t>
      </w:r>
      <w:r w:rsidRPr="00CB7274">
        <w:rPr>
          <w:rFonts w:cstheme="minorHAnsi"/>
        </w:rPr>
        <w:t xml:space="preserve"> </w:t>
      </w:r>
      <w:r w:rsidR="003439C3" w:rsidRPr="00CB7274">
        <w:rPr>
          <w:rFonts w:cstheme="minorHAnsi"/>
        </w:rPr>
        <w:t>within 30 days of issuance of MDCC</w:t>
      </w:r>
    </w:p>
    <w:p w:rsidR="00BC2B69" w:rsidRPr="00CB7274" w:rsidRDefault="00BC2B69" w:rsidP="004B74DE">
      <w:pPr>
        <w:pStyle w:val="ListParagraph"/>
        <w:spacing w:after="0" w:line="240" w:lineRule="auto"/>
        <w:ind w:right="-334"/>
        <w:jc w:val="both"/>
        <w:rPr>
          <w:rFonts w:cstheme="minorHAnsi"/>
        </w:rPr>
      </w:pPr>
    </w:p>
    <w:p w:rsidR="00BC2B69" w:rsidRPr="00CB7274" w:rsidRDefault="00BC2B69" w:rsidP="003439C3">
      <w:pPr>
        <w:pStyle w:val="ListParagraph"/>
        <w:spacing w:after="0" w:line="240" w:lineRule="auto"/>
        <w:ind w:right="-334"/>
        <w:jc w:val="both"/>
        <w:rPr>
          <w:rFonts w:cstheme="minorHAnsi"/>
          <w:color w:val="000000" w:themeColor="text1"/>
        </w:rPr>
      </w:pPr>
      <w:r w:rsidRPr="00CB7274">
        <w:rPr>
          <w:rFonts w:cstheme="minorHAnsi"/>
          <w:i/>
          <w:color w:val="000000" w:themeColor="text1"/>
        </w:rPr>
        <w:t xml:space="preserve">List of primary and secondary drawing/ documents applicable for supply of subject package and projects shall be as </w:t>
      </w:r>
      <w:r w:rsidRPr="00CB7274">
        <w:rPr>
          <w:rFonts w:cstheme="minorHAnsi"/>
          <w:color w:val="000000" w:themeColor="text1"/>
        </w:rPr>
        <w:t>below.</w:t>
      </w:r>
    </w:p>
    <w:p w:rsidR="00BC2B69" w:rsidRPr="00CB7274" w:rsidRDefault="003439C3" w:rsidP="003439C3">
      <w:pPr>
        <w:pStyle w:val="ListParagraph"/>
        <w:numPr>
          <w:ilvl w:val="1"/>
          <w:numId w:val="16"/>
        </w:numPr>
        <w:spacing w:after="0" w:line="240" w:lineRule="auto"/>
        <w:ind w:left="1080" w:right="-334"/>
        <w:jc w:val="both"/>
        <w:rPr>
          <w:rFonts w:cstheme="minorHAnsi"/>
          <w:color w:val="000000" w:themeColor="text1"/>
        </w:rPr>
      </w:pPr>
      <w:r w:rsidRPr="00CB7274">
        <w:rPr>
          <w:rFonts w:cstheme="minorHAnsi"/>
        </w:rPr>
        <w:t>Data sheet of machine/equipment with detailed BOM WORKSHOP EQUIPMENT - PRIMARY</w:t>
      </w:r>
    </w:p>
    <w:p w:rsidR="00BC2B69" w:rsidRPr="00CB7274" w:rsidRDefault="003439C3" w:rsidP="003439C3">
      <w:pPr>
        <w:pStyle w:val="ListParagraph"/>
        <w:numPr>
          <w:ilvl w:val="1"/>
          <w:numId w:val="16"/>
        </w:numPr>
        <w:spacing w:after="0" w:line="240" w:lineRule="auto"/>
        <w:ind w:left="1080" w:right="-334"/>
        <w:jc w:val="both"/>
        <w:rPr>
          <w:rFonts w:cstheme="minorHAnsi"/>
        </w:rPr>
      </w:pPr>
      <w:r w:rsidRPr="00CB7274">
        <w:rPr>
          <w:rFonts w:cstheme="minorHAnsi"/>
        </w:rPr>
        <w:t>Inspection Check List / Manufacturing Quality Plan of machine/equipment- PRIMARY</w:t>
      </w:r>
    </w:p>
    <w:p w:rsidR="003439C3" w:rsidRPr="00CB7274" w:rsidRDefault="003439C3" w:rsidP="003439C3">
      <w:pPr>
        <w:pStyle w:val="ListParagraph"/>
        <w:numPr>
          <w:ilvl w:val="1"/>
          <w:numId w:val="16"/>
        </w:numPr>
        <w:spacing w:after="0" w:line="240" w:lineRule="auto"/>
        <w:ind w:left="1080" w:right="-334"/>
        <w:jc w:val="both"/>
        <w:rPr>
          <w:rFonts w:cstheme="minorHAnsi"/>
          <w:color w:val="000000" w:themeColor="text1"/>
        </w:rPr>
      </w:pPr>
      <w:r w:rsidRPr="00CB7274">
        <w:rPr>
          <w:rFonts w:cstheme="minorHAnsi"/>
        </w:rPr>
        <w:t>GA, Foundation Details of machine / equipment- PRIMARY</w:t>
      </w:r>
    </w:p>
    <w:p w:rsidR="00FE2C39" w:rsidRPr="00CB7274" w:rsidRDefault="003439C3" w:rsidP="003439C3">
      <w:pPr>
        <w:pStyle w:val="ListParagraph"/>
        <w:numPr>
          <w:ilvl w:val="1"/>
          <w:numId w:val="16"/>
        </w:numPr>
        <w:spacing w:after="0" w:line="240" w:lineRule="auto"/>
        <w:ind w:left="1080" w:right="-334"/>
        <w:jc w:val="both"/>
        <w:rPr>
          <w:rFonts w:cstheme="minorHAnsi"/>
          <w:color w:val="000000" w:themeColor="text1"/>
        </w:rPr>
      </w:pPr>
      <w:r w:rsidRPr="00CB7274">
        <w:rPr>
          <w:rFonts w:cstheme="minorHAnsi"/>
        </w:rPr>
        <w:t>O&amp;M Manual- SECONDARY</w:t>
      </w:r>
    </w:p>
    <w:p w:rsidR="004C5BC8" w:rsidRPr="00CB7274" w:rsidRDefault="004C5BC8" w:rsidP="004C5BC8">
      <w:pPr>
        <w:pStyle w:val="ListParagraph"/>
        <w:spacing w:after="0" w:line="240" w:lineRule="auto"/>
        <w:ind w:right="-334"/>
        <w:jc w:val="both"/>
        <w:rPr>
          <w:rFonts w:cstheme="minorHAnsi"/>
          <w:color w:val="FF0000"/>
        </w:rPr>
      </w:pPr>
    </w:p>
    <w:p w:rsidR="00297DCA" w:rsidRPr="00CB7274" w:rsidRDefault="00297DCA" w:rsidP="00297DCA">
      <w:pPr>
        <w:pStyle w:val="ListParagraph"/>
        <w:spacing w:after="0" w:line="240" w:lineRule="auto"/>
        <w:ind w:right="-334"/>
        <w:jc w:val="both"/>
        <w:rPr>
          <w:rFonts w:cstheme="minorHAnsi"/>
        </w:rPr>
      </w:pPr>
      <w:r w:rsidRPr="00CB7274">
        <w:rPr>
          <w:rFonts w:cstheme="minorHAnsi"/>
        </w:rPr>
        <w:t xml:space="preserve">Further, following to be </w:t>
      </w:r>
      <w:r w:rsidR="00025FC9" w:rsidRPr="00CB7274">
        <w:rPr>
          <w:rFonts w:cstheme="minorHAnsi"/>
        </w:rPr>
        <w:t>noted</w:t>
      </w:r>
      <w:r w:rsidRPr="00CB7274">
        <w:rPr>
          <w:rFonts w:cstheme="minorHAnsi"/>
        </w:rPr>
        <w:t>: -</w:t>
      </w:r>
    </w:p>
    <w:p w:rsidR="00297DCA" w:rsidRPr="00CB7274" w:rsidRDefault="00297DCA" w:rsidP="003439C3">
      <w:pPr>
        <w:pStyle w:val="ListParagraph"/>
        <w:numPr>
          <w:ilvl w:val="0"/>
          <w:numId w:val="14"/>
        </w:numPr>
        <w:spacing w:after="0" w:line="240" w:lineRule="auto"/>
        <w:ind w:left="1080" w:right="-334"/>
        <w:jc w:val="both"/>
        <w:rPr>
          <w:rFonts w:cstheme="minorHAnsi"/>
        </w:rPr>
      </w:pPr>
      <w:r w:rsidRPr="00CB7274">
        <w:rPr>
          <w:rFonts w:cstheme="minorHAnsi"/>
        </w:rPr>
        <w:t>The end period specified is for completion of the deliveries. Deliveries to start progressively so as to meet the completion schedule.</w:t>
      </w:r>
    </w:p>
    <w:p w:rsidR="00297DCA" w:rsidRPr="00CB7274" w:rsidRDefault="00297DCA" w:rsidP="003439C3">
      <w:pPr>
        <w:pStyle w:val="ListParagraph"/>
        <w:numPr>
          <w:ilvl w:val="0"/>
          <w:numId w:val="14"/>
        </w:numPr>
        <w:spacing w:after="0" w:line="240" w:lineRule="auto"/>
        <w:ind w:left="1080" w:right="-334"/>
        <w:jc w:val="both"/>
        <w:rPr>
          <w:rFonts w:cstheme="minorHAnsi"/>
        </w:rPr>
      </w:pPr>
      <w:r w:rsidRPr="00CB7274">
        <w:rPr>
          <w:rFonts w:cstheme="minorHAnsi"/>
        </w:rPr>
        <w:t>The delivery conditions specified are for contractual LD purposes, however, BHEL may ask for early deliveries without any compensation thereof.</w:t>
      </w:r>
    </w:p>
    <w:p w:rsidR="00297DCA" w:rsidRPr="00CB7274" w:rsidRDefault="00297DCA" w:rsidP="003439C3">
      <w:pPr>
        <w:pStyle w:val="ListParagraph"/>
        <w:numPr>
          <w:ilvl w:val="0"/>
          <w:numId w:val="14"/>
        </w:numPr>
        <w:spacing w:after="0" w:line="240" w:lineRule="auto"/>
        <w:ind w:left="1080" w:right="-334"/>
        <w:jc w:val="both"/>
        <w:rPr>
          <w:rFonts w:cstheme="minorHAnsi"/>
        </w:rPr>
      </w:pPr>
      <w:r w:rsidRPr="00CB7274">
        <w:rPr>
          <w:rFonts w:cstheme="minorHAnsi"/>
        </w:rPr>
        <w:t>Non-applicable drawings shall be decided during bid evaluation.</w:t>
      </w:r>
    </w:p>
    <w:p w:rsidR="002B5BBF" w:rsidRPr="00CB7274" w:rsidRDefault="00297DCA" w:rsidP="003439C3">
      <w:pPr>
        <w:pStyle w:val="ListParagraph"/>
        <w:numPr>
          <w:ilvl w:val="0"/>
          <w:numId w:val="14"/>
        </w:numPr>
        <w:spacing w:after="0" w:line="240" w:lineRule="auto"/>
        <w:ind w:left="1080" w:right="-334"/>
        <w:jc w:val="both"/>
        <w:rPr>
          <w:rFonts w:cstheme="minorHAnsi"/>
        </w:rPr>
      </w:pPr>
      <w:r w:rsidRPr="00CB7274">
        <w:rPr>
          <w:rFonts w:cstheme="minorHAnsi"/>
        </w:rPr>
        <w:t>Wherever schedule of drawings / documents submission / re-submission is stipulated in the Technical Specifications, same shall be superseded by delivery specified in NIT.</w:t>
      </w:r>
    </w:p>
    <w:p w:rsidR="00297DCA" w:rsidRPr="00CB7274" w:rsidRDefault="00297DCA" w:rsidP="00297DCA">
      <w:pPr>
        <w:pStyle w:val="ListParagraph"/>
        <w:spacing w:after="0" w:line="240" w:lineRule="auto"/>
        <w:ind w:right="-334"/>
        <w:jc w:val="both"/>
        <w:rPr>
          <w:rFonts w:cstheme="minorHAnsi"/>
          <w:b/>
          <w:bCs/>
          <w:color w:val="000000"/>
          <w:shd w:val="clear" w:color="auto" w:fill="D6FFCC"/>
        </w:rPr>
      </w:pPr>
    </w:p>
    <w:p w:rsidR="00F7381B" w:rsidRPr="00CB7274" w:rsidRDefault="009D7B88" w:rsidP="007C019D">
      <w:pPr>
        <w:pStyle w:val="ListParagraph"/>
        <w:numPr>
          <w:ilvl w:val="0"/>
          <w:numId w:val="1"/>
        </w:numPr>
        <w:spacing w:after="0" w:line="240" w:lineRule="auto"/>
        <w:ind w:right="-334"/>
        <w:jc w:val="both"/>
        <w:rPr>
          <w:rFonts w:cstheme="minorHAnsi"/>
          <w:b/>
          <w:bCs/>
          <w:color w:val="000000"/>
          <w:shd w:val="clear" w:color="auto" w:fill="D6FFCC"/>
        </w:rPr>
      </w:pPr>
      <w:r w:rsidRPr="00CB7274">
        <w:rPr>
          <w:rFonts w:eastAsia="Times New Roman" w:cstheme="minorHAnsi"/>
          <w:b/>
          <w:bCs/>
          <w:color w:val="000000"/>
          <w:lang w:eastAsia="en-IN"/>
        </w:rPr>
        <w:t xml:space="preserve">Liquidated Damage: </w:t>
      </w:r>
      <w:r w:rsidRPr="00CB7274">
        <w:rPr>
          <w:rFonts w:eastAsia="Times New Roman" w:cstheme="minorHAnsi"/>
          <w:bCs/>
          <w:color w:val="000000"/>
          <w:lang w:eastAsia="en-IN"/>
        </w:rPr>
        <w:t>F</w:t>
      </w:r>
      <w:r w:rsidR="00F7381B" w:rsidRPr="00CB7274">
        <w:rPr>
          <w:rFonts w:cstheme="minorHAnsi"/>
        </w:rPr>
        <w:t>ollowing LD clause shall be applicable</w:t>
      </w:r>
      <w:r w:rsidR="002B5BBF" w:rsidRPr="00CB7274">
        <w:rPr>
          <w:rFonts w:cstheme="minorHAnsi"/>
        </w:rPr>
        <w:t>–</w:t>
      </w:r>
    </w:p>
    <w:p w:rsidR="002B5BBF" w:rsidRPr="00CB7274" w:rsidRDefault="002B5BBF" w:rsidP="002B5BBF">
      <w:pPr>
        <w:pStyle w:val="ListParagraph"/>
        <w:spacing w:after="0" w:line="240" w:lineRule="auto"/>
        <w:ind w:right="-334"/>
        <w:jc w:val="both"/>
        <w:rPr>
          <w:rFonts w:cstheme="minorHAnsi"/>
          <w:b/>
          <w:bCs/>
          <w:color w:val="000000"/>
          <w:shd w:val="clear" w:color="auto" w:fill="D6FFCC"/>
        </w:rPr>
      </w:pPr>
    </w:p>
    <w:p w:rsidR="000C1B81" w:rsidRPr="00CB7274" w:rsidRDefault="000C1B81" w:rsidP="000C1B81">
      <w:pPr>
        <w:spacing w:after="0" w:line="240" w:lineRule="auto"/>
        <w:ind w:left="720" w:right="-334"/>
        <w:jc w:val="both"/>
        <w:rPr>
          <w:rFonts w:cstheme="minorHAnsi"/>
        </w:rPr>
      </w:pPr>
      <w:r w:rsidRPr="00CB7274">
        <w:rPr>
          <w:rFonts w:cstheme="minorHAnsi"/>
        </w:rPr>
        <w:t>Purchaser reserves the right to recover from the Seller/Contractor, as agreed liquidated damages and not by way of penalty, a sum equivalent to half (½) percent and applicable GST thereon, of the total main supply</w:t>
      </w:r>
      <w:r w:rsidR="004C5BC8" w:rsidRPr="00CB7274">
        <w:rPr>
          <w:rFonts w:cstheme="minorHAnsi"/>
        </w:rPr>
        <w:t xml:space="preserve"> spares</w:t>
      </w:r>
      <w:r w:rsidRPr="00CB7274">
        <w:rPr>
          <w:rFonts w:cstheme="minorHAnsi"/>
        </w:rPr>
        <w:t xml:space="preserve"> contract price excluding GST per week or part thereof, subject to a maximum of ten(10) percent of the total main supply contract price excluding GST, if the Seller/ Contractor fails to deliver any part of the ordered goods/stores within the period stipulated in the Order/ Contract.</w:t>
      </w:r>
      <w:r w:rsidR="007F1AAD" w:rsidRPr="00CB7274">
        <w:rPr>
          <w:rFonts w:cstheme="minorHAnsi"/>
        </w:rPr>
        <w:t xml:space="preserve"> LD shall be applicable separately on main supply</w:t>
      </w:r>
      <w:r w:rsidR="003439C3" w:rsidRPr="00CB7274">
        <w:rPr>
          <w:rFonts w:cstheme="minorHAnsi"/>
        </w:rPr>
        <w:t>.</w:t>
      </w:r>
    </w:p>
    <w:p w:rsidR="000C1B81" w:rsidRPr="00CB7274" w:rsidRDefault="000C1B81" w:rsidP="000C1B81">
      <w:pPr>
        <w:spacing w:after="0" w:line="240" w:lineRule="auto"/>
        <w:ind w:right="-334"/>
        <w:jc w:val="both"/>
        <w:rPr>
          <w:rFonts w:cstheme="minorHAnsi"/>
        </w:rPr>
      </w:pPr>
    </w:p>
    <w:p w:rsidR="000C1B81" w:rsidRPr="00CB7274" w:rsidRDefault="000C1B81" w:rsidP="000C1B81">
      <w:pPr>
        <w:spacing w:after="0" w:line="240" w:lineRule="auto"/>
        <w:ind w:right="-334" w:firstLine="720"/>
        <w:jc w:val="both"/>
        <w:rPr>
          <w:rFonts w:cstheme="minorHAnsi"/>
          <w:b/>
        </w:rPr>
      </w:pPr>
      <w:r w:rsidRPr="00CB7274">
        <w:rPr>
          <w:rFonts w:cstheme="minorHAnsi"/>
          <w:b/>
        </w:rPr>
        <w:t>NOTE:</w:t>
      </w:r>
    </w:p>
    <w:p w:rsidR="000C1B81" w:rsidRPr="00CB7274" w:rsidRDefault="000C1B81" w:rsidP="000C1B81">
      <w:pPr>
        <w:spacing w:after="0" w:line="240" w:lineRule="auto"/>
        <w:ind w:left="720" w:right="-334"/>
        <w:jc w:val="both"/>
        <w:rPr>
          <w:rFonts w:cstheme="minorHAnsi"/>
        </w:rPr>
      </w:pPr>
      <w:r w:rsidRPr="00CB7274">
        <w:rPr>
          <w:rFonts w:cstheme="minorHAnsi"/>
        </w:rPr>
        <w:t xml:space="preserve">i. LR/RR date for indigenous </w:t>
      </w:r>
      <w:r w:rsidR="00FA24B6" w:rsidRPr="00CB7274">
        <w:rPr>
          <w:rFonts w:cstheme="minorHAnsi"/>
        </w:rPr>
        <w:t>supplies shall</w:t>
      </w:r>
      <w:r w:rsidRPr="00CB7274">
        <w:rPr>
          <w:rFonts w:cstheme="minorHAnsi"/>
        </w:rPr>
        <w:t xml:space="preserve"> be treated as the date of dispatch for levying LD.</w:t>
      </w:r>
    </w:p>
    <w:p w:rsidR="000C1B81" w:rsidRPr="00CB7274" w:rsidRDefault="000C1B81" w:rsidP="000C1B81">
      <w:pPr>
        <w:spacing w:after="0" w:line="240" w:lineRule="auto"/>
        <w:ind w:left="720" w:right="-334"/>
        <w:jc w:val="both"/>
        <w:rPr>
          <w:rFonts w:cstheme="minorHAnsi"/>
        </w:rPr>
      </w:pPr>
      <w:r w:rsidRPr="00CB7274">
        <w:rPr>
          <w:rFonts w:cstheme="minorHAnsi"/>
        </w:rPr>
        <w:t>ii. In case of any amendment/ revision, LD shall be linked to the amended/ revised contract value and delivery date(s).</w:t>
      </w:r>
    </w:p>
    <w:p w:rsidR="000C1B81" w:rsidRPr="00CB7274" w:rsidRDefault="000C1B81" w:rsidP="000C1B81">
      <w:pPr>
        <w:spacing w:after="0" w:line="240" w:lineRule="auto"/>
        <w:ind w:left="720" w:right="-334"/>
        <w:jc w:val="both"/>
        <w:rPr>
          <w:rFonts w:cstheme="minorHAnsi"/>
        </w:rPr>
      </w:pPr>
      <w:r w:rsidRPr="00CB7274">
        <w:rPr>
          <w:rFonts w:cstheme="minorHAnsi"/>
        </w:rPr>
        <w:t>iii. If Order/ Contract involves two or more Units/ Sets/ Lots/ Stages, then Liquidated Damages shall be levied on order/ contract value excluding GST of the delayed Unit/ Set/ Lot/ Stage, provided delivery stipulated in the Order/ Contract is Unit/ Set/ Lot/Stage wise, however total LD amount shall be limited to 10% of total order/ amended order value excluding GST of delayed Unit/ Set/ Lot/Stage. Any subsequent lot released (not envisaged in original contract) due to increase in quantity within permissible quantity variation shall be treated as separate lot for the purpose of LD.</w:t>
      </w:r>
    </w:p>
    <w:p w:rsidR="000C1B81" w:rsidRPr="00CB7274" w:rsidRDefault="000C1B81" w:rsidP="000C1B81">
      <w:pPr>
        <w:spacing w:after="0" w:line="240" w:lineRule="auto"/>
        <w:ind w:left="720" w:right="-334"/>
        <w:jc w:val="both"/>
        <w:rPr>
          <w:rFonts w:cstheme="minorHAnsi"/>
        </w:rPr>
      </w:pPr>
      <w:r w:rsidRPr="00CB7274">
        <w:rPr>
          <w:rFonts w:cstheme="minorHAnsi"/>
        </w:rPr>
        <w:t>iv. The sum specified above is not a penalty but a genuine pre-estimate of the loss/ damage which will be suffered by purchaser on account of delay on the part of the Contractor/Seller and the said amount will be deductible without proof of actual loss or damage caused by such delay.</w:t>
      </w:r>
    </w:p>
    <w:p w:rsidR="000C1B81" w:rsidRPr="00CB7274" w:rsidRDefault="000C1B81" w:rsidP="000C1B81">
      <w:pPr>
        <w:spacing w:after="0" w:line="240" w:lineRule="auto"/>
        <w:ind w:right="-334"/>
        <w:jc w:val="both"/>
        <w:rPr>
          <w:rFonts w:cstheme="minorHAnsi"/>
        </w:rPr>
      </w:pPr>
    </w:p>
    <w:p w:rsidR="000C1B81" w:rsidRPr="00CB7274" w:rsidRDefault="000C1B81" w:rsidP="000C1B81">
      <w:pPr>
        <w:spacing w:after="0" w:line="240" w:lineRule="auto"/>
        <w:ind w:right="-334"/>
        <w:jc w:val="both"/>
        <w:rPr>
          <w:rFonts w:cstheme="minorHAnsi"/>
        </w:rPr>
      </w:pPr>
      <w:r w:rsidRPr="00CB7274">
        <w:rPr>
          <w:rFonts w:cstheme="minorHAnsi"/>
        </w:rPr>
        <w:t xml:space="preserve"> </w:t>
      </w:r>
      <w:r w:rsidRPr="00CB7274">
        <w:rPr>
          <w:rFonts w:cstheme="minorHAnsi"/>
        </w:rPr>
        <w:tab/>
        <w:t xml:space="preserve">Above LD clause shall prevail over the LD clause of </w:t>
      </w:r>
      <w:proofErr w:type="spellStart"/>
      <w:r w:rsidRPr="00CB7274">
        <w:rPr>
          <w:rFonts w:cstheme="minorHAnsi"/>
        </w:rPr>
        <w:t>GeM</w:t>
      </w:r>
      <w:proofErr w:type="spellEnd"/>
      <w:r w:rsidRPr="00CB7274">
        <w:rPr>
          <w:rFonts w:cstheme="minorHAnsi"/>
        </w:rPr>
        <w:t xml:space="preserve"> GTC.</w:t>
      </w:r>
    </w:p>
    <w:p w:rsidR="00025FC9" w:rsidRPr="00CB7274" w:rsidRDefault="00025FC9" w:rsidP="008030F2">
      <w:pPr>
        <w:spacing w:after="0" w:line="240" w:lineRule="auto"/>
        <w:ind w:right="-334"/>
        <w:jc w:val="both"/>
        <w:rPr>
          <w:rFonts w:cstheme="minorHAnsi"/>
        </w:rPr>
      </w:pPr>
    </w:p>
    <w:p w:rsidR="00F7381B" w:rsidRPr="00CB7274" w:rsidRDefault="009D7B88" w:rsidP="004B6433">
      <w:pPr>
        <w:pStyle w:val="ListParagraph"/>
        <w:numPr>
          <w:ilvl w:val="0"/>
          <w:numId w:val="1"/>
        </w:numPr>
        <w:spacing w:after="0" w:line="240" w:lineRule="auto"/>
        <w:ind w:right="-334"/>
        <w:jc w:val="both"/>
        <w:rPr>
          <w:rFonts w:cstheme="minorHAnsi"/>
        </w:rPr>
      </w:pPr>
      <w:r w:rsidRPr="00CB7274">
        <w:rPr>
          <w:rFonts w:eastAsia="Times New Roman" w:cstheme="minorHAnsi"/>
          <w:b/>
          <w:bCs/>
          <w:color w:val="000000"/>
          <w:lang w:eastAsia="en-IN"/>
        </w:rPr>
        <w:t xml:space="preserve">Guarantee Terms: </w:t>
      </w:r>
      <w:r w:rsidR="00F7381B" w:rsidRPr="00CB7274">
        <w:rPr>
          <w:rFonts w:cstheme="minorHAnsi"/>
        </w:rPr>
        <w:t>As per Cl. No. 10 of GTC on GeM</w:t>
      </w:r>
      <w:r w:rsidR="009E180A" w:rsidRPr="00CB7274">
        <w:rPr>
          <w:rFonts w:cstheme="minorHAnsi"/>
        </w:rPr>
        <w:t xml:space="preserve"> for the bid</w:t>
      </w:r>
      <w:r w:rsidR="00F7381B" w:rsidRPr="00CB7274">
        <w:rPr>
          <w:rFonts w:cstheme="minorHAnsi"/>
        </w:rPr>
        <w:t xml:space="preserve">. </w:t>
      </w:r>
      <w:r w:rsidR="004B6433" w:rsidRPr="00CB7274">
        <w:rPr>
          <w:rFonts w:cstheme="minorHAnsi"/>
        </w:rPr>
        <w:t xml:space="preserve">However, Guarantee &amp; Warrantee time period shall be 18 months from the date </w:t>
      </w:r>
      <w:r w:rsidR="0070339B" w:rsidRPr="00CB7274">
        <w:rPr>
          <w:rFonts w:cstheme="minorHAnsi"/>
        </w:rPr>
        <w:t>of last supply in the contract</w:t>
      </w:r>
      <w:r w:rsidRPr="00CB7274">
        <w:rPr>
          <w:rFonts w:cstheme="minorHAnsi"/>
        </w:rPr>
        <w:t>.</w:t>
      </w:r>
    </w:p>
    <w:p w:rsidR="009D7B88" w:rsidRPr="00CB7274" w:rsidRDefault="009D7B88" w:rsidP="00D877F9">
      <w:pPr>
        <w:spacing w:after="0" w:line="240" w:lineRule="auto"/>
        <w:ind w:right="-334"/>
        <w:jc w:val="both"/>
        <w:rPr>
          <w:rFonts w:cstheme="minorHAnsi"/>
        </w:rPr>
      </w:pPr>
    </w:p>
    <w:p w:rsidR="009D7B88" w:rsidRPr="00CB7274" w:rsidRDefault="009D7B88" w:rsidP="004F19EB">
      <w:pPr>
        <w:pStyle w:val="ListParagraph"/>
        <w:numPr>
          <w:ilvl w:val="0"/>
          <w:numId w:val="1"/>
        </w:numPr>
        <w:spacing w:after="0" w:line="240" w:lineRule="auto"/>
        <w:ind w:right="-334"/>
        <w:jc w:val="both"/>
        <w:rPr>
          <w:rFonts w:eastAsia="Times New Roman" w:cstheme="minorHAnsi"/>
          <w:b/>
          <w:bCs/>
          <w:color w:val="000000"/>
          <w:lang w:eastAsia="en-IN"/>
        </w:rPr>
      </w:pPr>
      <w:r w:rsidRPr="00CB7274">
        <w:rPr>
          <w:rFonts w:eastAsia="Times New Roman" w:cstheme="minorHAnsi"/>
          <w:b/>
          <w:bCs/>
          <w:color w:val="000000"/>
          <w:lang w:eastAsia="en-IN"/>
        </w:rPr>
        <w:t xml:space="preserve">Quantity Variation: </w:t>
      </w:r>
      <w:r w:rsidR="003439C3" w:rsidRPr="00CB7274">
        <w:rPr>
          <w:rFonts w:eastAsia="Times New Roman" w:cstheme="minorHAnsi"/>
          <w:b/>
          <w:bCs/>
          <w:color w:val="000000"/>
          <w:lang w:eastAsia="en-IN"/>
        </w:rPr>
        <w:t>Nil</w:t>
      </w:r>
      <w:r w:rsidR="00B137FE" w:rsidRPr="00CB7274">
        <w:rPr>
          <w:rFonts w:eastAsia="Times New Roman" w:cstheme="minorHAnsi"/>
          <w:color w:val="000000"/>
          <w:lang w:eastAsia="en-IN"/>
        </w:rPr>
        <w:t>.</w:t>
      </w:r>
      <w:r w:rsidR="003439C3" w:rsidRPr="00CB7274">
        <w:rPr>
          <w:rFonts w:eastAsia="Times New Roman" w:cstheme="minorHAnsi"/>
          <w:color w:val="000000"/>
          <w:lang w:eastAsia="en-IN"/>
        </w:rPr>
        <w:t xml:space="preserve"> </w:t>
      </w:r>
      <w:r w:rsidR="003439C3" w:rsidRPr="00CB7274">
        <w:rPr>
          <w:rFonts w:cstheme="minorHAnsi"/>
        </w:rPr>
        <w:t>Qty. Variation limit mentioned in buyer specific ATC shall supersede in conflict.</w:t>
      </w:r>
    </w:p>
    <w:p w:rsidR="00B137FE" w:rsidRPr="00CB7274" w:rsidRDefault="00B137FE" w:rsidP="00B137FE">
      <w:pPr>
        <w:spacing w:after="0" w:line="240" w:lineRule="auto"/>
        <w:ind w:right="-334"/>
        <w:jc w:val="both"/>
        <w:rPr>
          <w:rFonts w:eastAsia="Times New Roman" w:cstheme="minorHAnsi"/>
          <w:b/>
          <w:bCs/>
          <w:color w:val="000000"/>
          <w:lang w:eastAsia="en-IN"/>
        </w:rPr>
      </w:pPr>
    </w:p>
    <w:p w:rsidR="000C3FB1" w:rsidRPr="00CB7274" w:rsidRDefault="009D7B88" w:rsidP="007C019D">
      <w:pPr>
        <w:pStyle w:val="ListParagraph"/>
        <w:numPr>
          <w:ilvl w:val="0"/>
          <w:numId w:val="1"/>
        </w:numPr>
        <w:spacing w:after="0" w:line="240" w:lineRule="auto"/>
        <w:ind w:right="-334"/>
        <w:jc w:val="both"/>
        <w:rPr>
          <w:rFonts w:cstheme="minorHAnsi"/>
        </w:rPr>
      </w:pPr>
      <w:r w:rsidRPr="00CB7274">
        <w:rPr>
          <w:rFonts w:eastAsia="Times New Roman" w:cstheme="minorHAnsi"/>
          <w:b/>
          <w:bCs/>
          <w:color w:val="000000"/>
          <w:lang w:eastAsia="en-IN"/>
        </w:rPr>
        <w:t xml:space="preserve">Any other special major condition: </w:t>
      </w:r>
    </w:p>
    <w:p w:rsidR="007F1AAD" w:rsidRPr="00CB7274" w:rsidRDefault="007F1AAD" w:rsidP="007F1AAD">
      <w:pPr>
        <w:pStyle w:val="ListParagraph"/>
        <w:numPr>
          <w:ilvl w:val="0"/>
          <w:numId w:val="10"/>
        </w:numPr>
        <w:spacing w:after="0" w:line="240" w:lineRule="auto"/>
        <w:ind w:left="1170" w:right="-334" w:hanging="450"/>
        <w:jc w:val="both"/>
        <w:rPr>
          <w:rFonts w:cstheme="minorHAnsi"/>
        </w:rPr>
      </w:pPr>
      <w:r w:rsidRPr="00CB7274">
        <w:rPr>
          <w:rFonts w:cstheme="minorHAnsi"/>
        </w:rPr>
        <w:t>Bidders to provide detailed break-up of mandatory spares quoted prices in Ex-works, freight &amp; Tax components post RA/PBO. Refer NIT BOQ for detailed break up of mandatory spares BOQ.</w:t>
      </w:r>
    </w:p>
    <w:p w:rsidR="007F1AAD" w:rsidRPr="00CB7274" w:rsidRDefault="009D7B88" w:rsidP="007F1AAD">
      <w:pPr>
        <w:pStyle w:val="ListParagraph"/>
        <w:numPr>
          <w:ilvl w:val="0"/>
          <w:numId w:val="10"/>
        </w:numPr>
        <w:spacing w:after="0" w:line="240" w:lineRule="auto"/>
        <w:ind w:left="1170" w:right="-334" w:hanging="450"/>
        <w:jc w:val="both"/>
        <w:rPr>
          <w:rFonts w:cstheme="minorHAnsi"/>
        </w:rPr>
      </w:pPr>
      <w:r w:rsidRPr="00CB7274">
        <w:rPr>
          <w:rFonts w:cstheme="minorHAnsi"/>
        </w:rPr>
        <w:t>Bidder</w:t>
      </w:r>
      <w:r w:rsidR="00E7501F" w:rsidRPr="00CB7274">
        <w:rPr>
          <w:rFonts w:cstheme="minorHAnsi"/>
        </w:rPr>
        <w:t>s</w:t>
      </w:r>
      <w:r w:rsidRPr="00CB7274">
        <w:rPr>
          <w:rFonts w:cstheme="minorHAnsi"/>
        </w:rPr>
        <w:t xml:space="preserve"> to provide detailed break-up of quoted price</w:t>
      </w:r>
      <w:r w:rsidR="00BA3549" w:rsidRPr="00CB7274">
        <w:rPr>
          <w:rFonts w:cstheme="minorHAnsi"/>
        </w:rPr>
        <w:t>s</w:t>
      </w:r>
      <w:r w:rsidRPr="00CB7274">
        <w:rPr>
          <w:rFonts w:cstheme="minorHAnsi"/>
        </w:rPr>
        <w:t xml:space="preserve"> in Ex-works, freight &amp; Tax components.</w:t>
      </w:r>
    </w:p>
    <w:p w:rsidR="007F1AAD" w:rsidRPr="00CB7274" w:rsidRDefault="00E7501F" w:rsidP="007F1AAD">
      <w:pPr>
        <w:pStyle w:val="ListParagraph"/>
        <w:numPr>
          <w:ilvl w:val="0"/>
          <w:numId w:val="10"/>
        </w:numPr>
        <w:spacing w:after="0" w:line="240" w:lineRule="auto"/>
        <w:ind w:left="1170" w:right="-334" w:hanging="450"/>
        <w:jc w:val="both"/>
        <w:rPr>
          <w:rFonts w:cstheme="minorHAnsi"/>
        </w:rPr>
      </w:pPr>
      <w:r w:rsidRPr="00CB7274">
        <w:rPr>
          <w:rFonts w:cstheme="minorHAnsi"/>
        </w:rPr>
        <w:t>Bidders to submit applicable Freight % &amp; GST % included in their prices during tender clarification stage.</w:t>
      </w:r>
    </w:p>
    <w:p w:rsidR="0070339B" w:rsidRPr="00CB7274" w:rsidRDefault="0070339B" w:rsidP="007F1AAD">
      <w:pPr>
        <w:pStyle w:val="ListParagraph"/>
        <w:numPr>
          <w:ilvl w:val="0"/>
          <w:numId w:val="10"/>
        </w:numPr>
        <w:spacing w:after="0" w:line="240" w:lineRule="auto"/>
        <w:ind w:left="1170" w:right="-334" w:hanging="450"/>
        <w:jc w:val="both"/>
        <w:rPr>
          <w:rFonts w:cstheme="minorHAnsi"/>
        </w:rPr>
      </w:pPr>
      <w:r w:rsidRPr="00CB7274">
        <w:rPr>
          <w:rFonts w:cstheme="minorHAnsi"/>
        </w:rPr>
        <w:t>Packing Instructions</w:t>
      </w:r>
      <w:r w:rsidR="009E180A" w:rsidRPr="00CB7274">
        <w:rPr>
          <w:rFonts w:cstheme="minorHAnsi"/>
        </w:rPr>
        <w:t xml:space="preserve"> and other parameters</w:t>
      </w:r>
      <w:r w:rsidRPr="00CB7274">
        <w:rPr>
          <w:rFonts w:cstheme="minorHAnsi"/>
        </w:rPr>
        <w:t xml:space="preserve">, if any, shall be as per </w:t>
      </w:r>
      <w:r w:rsidR="00D877F9" w:rsidRPr="00CB7274">
        <w:rPr>
          <w:rFonts w:cstheme="minorHAnsi"/>
        </w:rPr>
        <w:t>Technical Specification</w:t>
      </w:r>
      <w:r w:rsidRPr="00CB7274">
        <w:rPr>
          <w:rFonts w:cstheme="minorHAnsi"/>
        </w:rPr>
        <w:t>.</w:t>
      </w:r>
    </w:p>
    <w:p w:rsidR="00B12235" w:rsidRPr="00CB7274" w:rsidRDefault="00B12235" w:rsidP="007C019D">
      <w:pPr>
        <w:pStyle w:val="ListParagraph"/>
        <w:spacing w:after="0" w:line="240" w:lineRule="auto"/>
        <w:ind w:right="-334"/>
        <w:jc w:val="both"/>
        <w:rPr>
          <w:rFonts w:cstheme="minorHAnsi"/>
        </w:rPr>
      </w:pPr>
    </w:p>
    <w:p w:rsidR="00B12235" w:rsidRPr="00CB7274" w:rsidRDefault="00B12235" w:rsidP="00FF05E5">
      <w:pPr>
        <w:pStyle w:val="ListParagraph"/>
        <w:numPr>
          <w:ilvl w:val="0"/>
          <w:numId w:val="1"/>
        </w:numPr>
        <w:spacing w:after="0" w:line="240" w:lineRule="auto"/>
        <w:ind w:right="-334"/>
        <w:jc w:val="both"/>
        <w:rPr>
          <w:rFonts w:cstheme="minorHAnsi"/>
        </w:rPr>
      </w:pPr>
      <w:r w:rsidRPr="00CB7274">
        <w:rPr>
          <w:rFonts w:cstheme="minorHAnsi"/>
        </w:rPr>
        <w:t>This is a conditional tender enquiry. Financial bid opening (Part-II) of a bidder shall be subjected to the following:</w:t>
      </w:r>
    </w:p>
    <w:p w:rsidR="00B12235" w:rsidRPr="00CB7274" w:rsidRDefault="00B12235" w:rsidP="00B12235">
      <w:pPr>
        <w:pStyle w:val="ListParagraph"/>
        <w:spacing w:after="0" w:line="240" w:lineRule="auto"/>
        <w:ind w:right="-334"/>
        <w:jc w:val="both"/>
        <w:rPr>
          <w:rFonts w:cstheme="minorHAnsi"/>
        </w:rPr>
      </w:pPr>
      <w:r w:rsidRPr="00CB7274">
        <w:rPr>
          <w:rFonts w:cstheme="minorHAnsi"/>
        </w:rPr>
        <w:t xml:space="preserve">i) </w:t>
      </w:r>
      <w:r w:rsidR="00AC5317" w:rsidRPr="00CB7274">
        <w:rPr>
          <w:rFonts w:cstheme="minorHAnsi"/>
        </w:rPr>
        <w:t>Approval of vendor/make by end customer i.e. (NTPC)</w:t>
      </w:r>
    </w:p>
    <w:p w:rsidR="00B12235" w:rsidRPr="00CB7274" w:rsidRDefault="00B12235" w:rsidP="00B12235">
      <w:pPr>
        <w:pStyle w:val="ListParagraph"/>
        <w:spacing w:after="0" w:line="240" w:lineRule="auto"/>
        <w:ind w:right="-334"/>
        <w:jc w:val="both"/>
        <w:rPr>
          <w:rFonts w:cstheme="minorHAnsi"/>
        </w:rPr>
      </w:pPr>
      <w:r w:rsidRPr="00CB7274">
        <w:rPr>
          <w:rFonts w:cstheme="minorHAnsi"/>
        </w:rPr>
        <w:t>ii) Qualification of Technical PQR</w:t>
      </w:r>
    </w:p>
    <w:p w:rsidR="00B12235" w:rsidRPr="00CB7274" w:rsidRDefault="00B12235" w:rsidP="00B12235">
      <w:pPr>
        <w:pStyle w:val="ListParagraph"/>
        <w:spacing w:after="0" w:line="240" w:lineRule="auto"/>
        <w:ind w:right="-334"/>
        <w:jc w:val="both"/>
        <w:rPr>
          <w:rFonts w:cstheme="minorHAnsi"/>
        </w:rPr>
      </w:pPr>
      <w:r w:rsidRPr="00CB7274">
        <w:rPr>
          <w:rFonts w:cstheme="minorHAnsi"/>
        </w:rPr>
        <w:t>iii) Offered item should mandatorily conform to PP-MII order provisions.</w:t>
      </w:r>
    </w:p>
    <w:p w:rsidR="002C3E79" w:rsidRPr="00CB7274" w:rsidRDefault="00B12235" w:rsidP="00B12235">
      <w:pPr>
        <w:pStyle w:val="ListParagraph"/>
        <w:spacing w:after="0" w:line="240" w:lineRule="auto"/>
        <w:ind w:right="-334"/>
        <w:jc w:val="both"/>
        <w:rPr>
          <w:rFonts w:cstheme="minorHAnsi"/>
        </w:rPr>
      </w:pPr>
      <w:r w:rsidRPr="00CB7274">
        <w:rPr>
          <w:rFonts w:cstheme="minorHAnsi"/>
        </w:rPr>
        <w:t>iv) For vendor assessment</w:t>
      </w:r>
      <w:r w:rsidR="004F7539">
        <w:rPr>
          <w:rFonts w:cstheme="minorHAnsi"/>
        </w:rPr>
        <w:t>/approval</w:t>
      </w:r>
      <w:r w:rsidRPr="00CB7274">
        <w:rPr>
          <w:rFonts w:cstheme="minorHAnsi"/>
        </w:rPr>
        <w:t xml:space="preserve"> (if applicable), bidder to submit NTPC SUB-SUPPLIER QUESTIONNAIRE along all the supportive documents against details furnished therein (signed &amp; stamped on each page).</w:t>
      </w:r>
    </w:p>
    <w:p w:rsidR="00B12235" w:rsidRPr="00CB7274" w:rsidRDefault="00B12235" w:rsidP="00B12235">
      <w:pPr>
        <w:pStyle w:val="ListParagraph"/>
        <w:spacing w:after="0" w:line="240" w:lineRule="auto"/>
        <w:ind w:right="-334"/>
        <w:jc w:val="both"/>
        <w:rPr>
          <w:rFonts w:cstheme="minorHAnsi"/>
        </w:rPr>
      </w:pPr>
    </w:p>
    <w:p w:rsidR="00AC5317" w:rsidRPr="00CB7274" w:rsidRDefault="00AC5317" w:rsidP="00AC5317">
      <w:pPr>
        <w:pStyle w:val="ListParagraph"/>
        <w:numPr>
          <w:ilvl w:val="0"/>
          <w:numId w:val="1"/>
        </w:numPr>
        <w:ind w:right="-46"/>
        <w:rPr>
          <w:rFonts w:cstheme="minorHAnsi"/>
          <w:b/>
        </w:rPr>
      </w:pPr>
      <w:r w:rsidRPr="00CB7274">
        <w:rPr>
          <w:rFonts w:cstheme="minorHAnsi"/>
          <w:b/>
        </w:rPr>
        <w:t>Evaluation shall be on the basis of item-wise prices including taxes/duties/freight. (Refer cl. no. 6 of GTC on GEM)</w:t>
      </w:r>
    </w:p>
    <w:p w:rsidR="00AC5317" w:rsidRPr="00CB7274" w:rsidRDefault="00AC5317" w:rsidP="00AC5317">
      <w:pPr>
        <w:pStyle w:val="ListParagraph"/>
        <w:ind w:right="-46"/>
        <w:rPr>
          <w:rFonts w:cstheme="minorHAnsi"/>
        </w:rPr>
      </w:pPr>
    </w:p>
    <w:p w:rsidR="00AC5317" w:rsidRPr="00CB7274" w:rsidRDefault="00AC5317" w:rsidP="00AC5317">
      <w:pPr>
        <w:pStyle w:val="ListParagraph"/>
        <w:numPr>
          <w:ilvl w:val="0"/>
          <w:numId w:val="1"/>
        </w:numPr>
        <w:spacing w:after="0" w:line="240" w:lineRule="auto"/>
        <w:ind w:right="-334"/>
        <w:jc w:val="both"/>
        <w:rPr>
          <w:rFonts w:cstheme="minorHAnsi"/>
        </w:rPr>
      </w:pPr>
      <w:r w:rsidRPr="00CB7274">
        <w:rPr>
          <w:rFonts w:cstheme="minorHAnsi"/>
          <w:b/>
        </w:rPr>
        <w:t xml:space="preserve">Integrity </w:t>
      </w:r>
      <w:proofErr w:type="gramStart"/>
      <w:r w:rsidRPr="00CB7274">
        <w:rPr>
          <w:rFonts w:cstheme="minorHAnsi"/>
          <w:b/>
        </w:rPr>
        <w:t>Pact :</w:t>
      </w:r>
      <w:proofErr w:type="gramEnd"/>
      <w:r w:rsidRPr="00CB7274">
        <w:rPr>
          <w:rFonts w:cstheme="minorHAnsi"/>
        </w:rPr>
        <w:t xml:space="preserve"> Integrity Pact: Integrity pact is applicable for subject package. IP is a tool to ensure that activities and transactions between the Company and its Bidders/ Contractors are handled in a fair, transparent and corruption free manner. A panel of Independent External Monitors (IEMs) have been appointed by BHEL with the approval of CVC. The names of the IEMs in panel are as follows:</w:t>
      </w:r>
    </w:p>
    <w:p w:rsidR="00AC5317" w:rsidRPr="00CB7274" w:rsidRDefault="00AC5317" w:rsidP="00AC5317">
      <w:pPr>
        <w:pStyle w:val="ListParagraph"/>
        <w:spacing w:after="0" w:line="240" w:lineRule="auto"/>
        <w:ind w:right="-334"/>
        <w:rPr>
          <w:rFonts w:cstheme="minorHAnsi"/>
        </w:rPr>
      </w:pPr>
      <w:r w:rsidRPr="00CB7274">
        <w:rPr>
          <w:rFonts w:cstheme="minorHAnsi"/>
        </w:rPr>
        <w:br/>
        <w:t xml:space="preserve">I) Shri </w:t>
      </w:r>
      <w:proofErr w:type="spellStart"/>
      <w:r w:rsidRPr="00CB7274">
        <w:rPr>
          <w:rFonts w:cstheme="minorHAnsi"/>
        </w:rPr>
        <w:t>Otem</w:t>
      </w:r>
      <w:proofErr w:type="spellEnd"/>
      <w:r w:rsidRPr="00CB7274">
        <w:rPr>
          <w:rFonts w:cstheme="minorHAnsi"/>
        </w:rPr>
        <w:t xml:space="preserve"> Dai, IAS (</w:t>
      </w:r>
      <w:proofErr w:type="spellStart"/>
      <w:r w:rsidRPr="00CB7274">
        <w:rPr>
          <w:rFonts w:cstheme="minorHAnsi"/>
        </w:rPr>
        <w:t>Retd</w:t>
      </w:r>
      <w:proofErr w:type="spellEnd"/>
      <w:r w:rsidRPr="00CB7274">
        <w:rPr>
          <w:rFonts w:cstheme="minorHAnsi"/>
        </w:rPr>
        <w:t xml:space="preserve">.), </w:t>
      </w:r>
      <w:hyperlink r:id="rId8" w:history="1">
        <w:r w:rsidRPr="00CB7274">
          <w:rPr>
            <w:rStyle w:val="Hyperlink"/>
            <w:rFonts w:cstheme="minorHAnsi"/>
          </w:rPr>
          <w:t>iem1@bhel.in</w:t>
        </w:r>
      </w:hyperlink>
      <w:r w:rsidRPr="00CB7274">
        <w:rPr>
          <w:rFonts w:cstheme="minorHAnsi"/>
        </w:rPr>
        <w:br/>
        <w:t xml:space="preserve">II) Shri </w:t>
      </w:r>
      <w:proofErr w:type="spellStart"/>
      <w:r w:rsidRPr="00CB7274">
        <w:rPr>
          <w:rFonts w:cstheme="minorHAnsi"/>
        </w:rPr>
        <w:t>Bishwamitra</w:t>
      </w:r>
      <w:proofErr w:type="spellEnd"/>
      <w:r w:rsidRPr="00CB7274">
        <w:rPr>
          <w:rFonts w:cstheme="minorHAnsi"/>
        </w:rPr>
        <w:t xml:space="preserve"> Pandey, IRAS (</w:t>
      </w:r>
      <w:proofErr w:type="spellStart"/>
      <w:r w:rsidRPr="00CB7274">
        <w:rPr>
          <w:rFonts w:cstheme="minorHAnsi"/>
        </w:rPr>
        <w:t>Retd</w:t>
      </w:r>
      <w:proofErr w:type="spellEnd"/>
      <w:r w:rsidRPr="00CB7274">
        <w:rPr>
          <w:rFonts w:cstheme="minorHAnsi"/>
        </w:rPr>
        <w:t xml:space="preserve">.), </w:t>
      </w:r>
      <w:hyperlink r:id="rId9" w:history="1">
        <w:r w:rsidRPr="00CB7274">
          <w:rPr>
            <w:rStyle w:val="Hyperlink"/>
            <w:rFonts w:cstheme="minorHAnsi"/>
          </w:rPr>
          <w:t>iem2@bhel.in</w:t>
        </w:r>
      </w:hyperlink>
    </w:p>
    <w:p w:rsidR="00AC5317" w:rsidRPr="00CB7274" w:rsidRDefault="00AC5317" w:rsidP="00AC5317">
      <w:pPr>
        <w:pStyle w:val="ListParagraph"/>
        <w:spacing w:after="0" w:line="240" w:lineRule="auto"/>
        <w:ind w:right="-334"/>
        <w:rPr>
          <w:rFonts w:cstheme="minorHAnsi"/>
        </w:rPr>
      </w:pPr>
      <w:r w:rsidRPr="00CB7274">
        <w:rPr>
          <w:rFonts w:cstheme="minorHAnsi"/>
        </w:rPr>
        <w:t>III) Shri Mukesh Mittal, IRS (</w:t>
      </w:r>
      <w:proofErr w:type="spellStart"/>
      <w:r w:rsidRPr="00CB7274">
        <w:rPr>
          <w:rFonts w:cstheme="minorHAnsi"/>
        </w:rPr>
        <w:t>Retd</w:t>
      </w:r>
      <w:proofErr w:type="spellEnd"/>
      <w:r w:rsidRPr="00CB7274">
        <w:rPr>
          <w:rFonts w:cstheme="minorHAnsi"/>
        </w:rPr>
        <w:t xml:space="preserve">.), </w:t>
      </w:r>
      <w:hyperlink r:id="rId10" w:history="1">
        <w:r w:rsidRPr="00CB7274">
          <w:rPr>
            <w:rStyle w:val="Hyperlink"/>
            <w:rFonts w:cstheme="minorHAnsi"/>
          </w:rPr>
          <w:t>iem3@bhel.in</w:t>
        </w:r>
      </w:hyperlink>
    </w:p>
    <w:p w:rsidR="00AC5317" w:rsidRPr="00CB7274" w:rsidRDefault="00AC5317" w:rsidP="00AC5317">
      <w:pPr>
        <w:pStyle w:val="ListParagraph"/>
        <w:spacing w:after="0" w:line="240" w:lineRule="auto"/>
        <w:ind w:right="-334"/>
        <w:rPr>
          <w:rFonts w:cstheme="minorHAnsi"/>
        </w:rPr>
      </w:pPr>
      <w:r w:rsidRPr="00CB7274">
        <w:rPr>
          <w:rFonts w:cstheme="minorHAnsi"/>
        </w:rPr>
        <w:br/>
        <w:t>The IP as enclosed is to be submitted (duly signed by authorized signatory) along with techno-commercial bid. Only those bidders who have entered into such an IP with BHEL would be competent to participate in the bidding. In other words, entering into this pact would be a preliminary qualification.</w:t>
      </w:r>
      <w:r w:rsidRPr="00CB7274">
        <w:rPr>
          <w:rFonts w:cstheme="minorHAnsi"/>
        </w:rPr>
        <w:br/>
        <w:t>Please refer Section-8 of IP for Role and Responsibilities of IEMs. In case of any complaint arising out of the tendering process, the matter may be referred to the any of the IEMs mentioned above.  All correspondence with the IEMs shall be done through email only.</w:t>
      </w:r>
      <w:r w:rsidRPr="00CB7274">
        <w:rPr>
          <w:rFonts w:cstheme="minorHAnsi"/>
        </w:rPr>
        <w:br/>
        <w:t>” No routine correspondence shall be addressed to the IEM (phone/ post/ email) regarding the clarifications, time extensions or any other administrative queries, etc. on the tender issued. All such clarification/ issues shall be addressed directly to the tender issuing (procurement) department officials.”</w:t>
      </w:r>
    </w:p>
    <w:p w:rsidR="00AC5317" w:rsidRPr="00CB7274" w:rsidRDefault="00AC5317" w:rsidP="00AC5317">
      <w:pPr>
        <w:pStyle w:val="ListParagraph"/>
        <w:rPr>
          <w:rFonts w:cstheme="minorHAnsi"/>
        </w:rPr>
      </w:pPr>
    </w:p>
    <w:p w:rsidR="00B12235" w:rsidRPr="00CB7274" w:rsidRDefault="00F7381B" w:rsidP="00A94957">
      <w:pPr>
        <w:pStyle w:val="ListParagraph"/>
        <w:numPr>
          <w:ilvl w:val="0"/>
          <w:numId w:val="1"/>
        </w:numPr>
        <w:spacing w:after="0" w:line="240" w:lineRule="auto"/>
        <w:ind w:right="-334"/>
        <w:jc w:val="both"/>
        <w:rPr>
          <w:rFonts w:cstheme="minorHAnsi"/>
        </w:rPr>
      </w:pPr>
      <w:r w:rsidRPr="00CB7274">
        <w:rPr>
          <w:rFonts w:cstheme="minorHAnsi"/>
        </w:rPr>
        <w:lastRenderedPageBreak/>
        <w:t>This item</w:t>
      </w:r>
      <w:r w:rsidR="004B6433" w:rsidRPr="00CB7274">
        <w:rPr>
          <w:rFonts w:cstheme="minorHAnsi"/>
        </w:rPr>
        <w:t xml:space="preserve"> </w:t>
      </w:r>
      <w:r w:rsidRPr="00CB7274">
        <w:rPr>
          <w:rFonts w:cstheme="minorHAnsi"/>
        </w:rPr>
        <w:t>/</w:t>
      </w:r>
      <w:r w:rsidR="00C808CC" w:rsidRPr="00CB7274">
        <w:rPr>
          <w:rFonts w:cstheme="minorHAnsi"/>
        </w:rPr>
        <w:t xml:space="preserve"> </w:t>
      </w:r>
      <w:r w:rsidRPr="00CB7274">
        <w:rPr>
          <w:rFonts w:cstheme="minorHAnsi"/>
        </w:rPr>
        <w:t>package /</w:t>
      </w:r>
      <w:r w:rsidR="004B6433" w:rsidRPr="00CB7274">
        <w:rPr>
          <w:rFonts w:cstheme="minorHAnsi"/>
        </w:rPr>
        <w:t xml:space="preserve"> </w:t>
      </w:r>
      <w:r w:rsidRPr="00CB7274">
        <w:rPr>
          <w:rFonts w:cstheme="minorHAnsi"/>
        </w:rPr>
        <w:t xml:space="preserve">system falls under the list of items defined in para 3 of ministry of finance guideline dt. 20.09.16 (Procurement of items related to Public safety, Health, Critical Security operations &amp; </w:t>
      </w:r>
      <w:r w:rsidR="004B6433" w:rsidRPr="00CB7274">
        <w:rPr>
          <w:rFonts w:cstheme="minorHAnsi"/>
        </w:rPr>
        <w:t>Equipment</w:t>
      </w:r>
      <w:r w:rsidRPr="00CB7274">
        <w:rPr>
          <w:rFonts w:cstheme="minorHAnsi"/>
        </w:rPr>
        <w:t xml:space="preserve"> etc.) &amp; hence criteria of prior experience/Turnover shall be same for all the bidders including start-up/MSME.</w:t>
      </w:r>
    </w:p>
    <w:p w:rsidR="00487E2E" w:rsidRPr="00CB7274" w:rsidRDefault="00487E2E" w:rsidP="00487E2E">
      <w:pPr>
        <w:spacing w:after="0" w:line="240" w:lineRule="auto"/>
        <w:ind w:right="-334"/>
        <w:jc w:val="both"/>
        <w:rPr>
          <w:rFonts w:cstheme="minorHAnsi"/>
        </w:rPr>
      </w:pPr>
    </w:p>
    <w:p w:rsidR="000C3FB1" w:rsidRPr="00CB7274" w:rsidRDefault="00B12235" w:rsidP="007C019D">
      <w:pPr>
        <w:pStyle w:val="ListParagraph"/>
        <w:numPr>
          <w:ilvl w:val="0"/>
          <w:numId w:val="1"/>
        </w:numPr>
        <w:spacing w:after="0" w:line="240" w:lineRule="auto"/>
        <w:ind w:right="-334"/>
        <w:jc w:val="both"/>
        <w:rPr>
          <w:rFonts w:cstheme="minorHAnsi"/>
        </w:rPr>
      </w:pPr>
      <w:r w:rsidRPr="00CB7274">
        <w:rPr>
          <w:rFonts w:cstheme="minorHAnsi"/>
        </w:rPr>
        <w:t xml:space="preserve">Provision of offline payment in </w:t>
      </w:r>
      <w:proofErr w:type="spellStart"/>
      <w:r w:rsidRPr="00CB7274">
        <w:rPr>
          <w:rFonts w:cstheme="minorHAnsi"/>
        </w:rPr>
        <w:t>GeM</w:t>
      </w:r>
      <w:proofErr w:type="spellEnd"/>
      <w:r w:rsidRPr="00CB7274">
        <w:rPr>
          <w:rFonts w:cstheme="minorHAnsi"/>
        </w:rPr>
        <w:t xml:space="preserve"> shall be utilized.</w:t>
      </w:r>
    </w:p>
    <w:p w:rsidR="00487E2E" w:rsidRPr="00CB7274" w:rsidRDefault="00487E2E" w:rsidP="00487E2E">
      <w:pPr>
        <w:spacing w:after="0" w:line="240" w:lineRule="auto"/>
        <w:ind w:right="-334"/>
        <w:jc w:val="both"/>
        <w:rPr>
          <w:rFonts w:cstheme="minorHAnsi"/>
        </w:rPr>
      </w:pPr>
    </w:p>
    <w:p w:rsidR="00F7381B" w:rsidRPr="00CB7274" w:rsidRDefault="00F7381B" w:rsidP="00A94957">
      <w:pPr>
        <w:pStyle w:val="ListParagraph"/>
        <w:numPr>
          <w:ilvl w:val="0"/>
          <w:numId w:val="1"/>
        </w:numPr>
        <w:spacing w:after="0" w:line="240" w:lineRule="auto"/>
        <w:ind w:right="-334"/>
        <w:jc w:val="both"/>
        <w:rPr>
          <w:rFonts w:cstheme="minorHAnsi"/>
        </w:rPr>
      </w:pPr>
      <w:r w:rsidRPr="00CB7274">
        <w:rPr>
          <w:rFonts w:cstheme="minorHAnsi"/>
        </w:rPr>
        <w:t xml:space="preserve">For this procurement, the local content to categorize a supplier as a Class I Local Supplier / Class II Local Supplier / </w:t>
      </w:r>
      <w:proofErr w:type="gramStart"/>
      <w:r w:rsidRPr="00CB7274">
        <w:rPr>
          <w:rFonts w:cstheme="minorHAnsi"/>
        </w:rPr>
        <w:t>Non Local</w:t>
      </w:r>
      <w:proofErr w:type="gramEnd"/>
      <w:r w:rsidRPr="00CB7274">
        <w:rPr>
          <w:rFonts w:cstheme="minorHAnsi"/>
        </w:rPr>
        <w:t xml:space="preserve"> supplier and Purchase preference to Class I local supplier, is as defined in Public Procurement (Preference to Make in India), (PPP-MII) Order 2017 dt. 16/09/2020 issued by DPIIT. In case of subsequent orders issued by the nodal ministry, changing the definition of local content for the items of the NIT, the same shall be applicable even if issued after issue of this NIT, but before opening of Part-II bids against this NIT.</w:t>
      </w:r>
    </w:p>
    <w:p w:rsidR="00BA3549" w:rsidRPr="00CB7274" w:rsidRDefault="00C808CC" w:rsidP="007C019D">
      <w:pPr>
        <w:pStyle w:val="ListParagraph"/>
        <w:spacing w:after="0" w:line="240" w:lineRule="auto"/>
        <w:ind w:right="-334"/>
        <w:jc w:val="both"/>
        <w:rPr>
          <w:rFonts w:cstheme="minorHAnsi"/>
        </w:rPr>
      </w:pPr>
      <w:r w:rsidRPr="00CB7274">
        <w:rPr>
          <w:rFonts w:cstheme="minorHAnsi"/>
        </w:rPr>
        <w:t>Regarding verification of local content, the local supplier at the time of tender, bidding or solicitation shall be required to provide certification as per para 9 of PP-MII order revision dt. 16.09.2020 &amp; Ministry of Power Order no. A-1/2021-FSC-Part (5) dated 16.11.2021.</w:t>
      </w:r>
    </w:p>
    <w:p w:rsidR="001F1C3B" w:rsidRPr="00CB7274" w:rsidRDefault="001F1C3B" w:rsidP="00C808CC">
      <w:pPr>
        <w:spacing w:after="0" w:line="240" w:lineRule="auto"/>
        <w:ind w:right="-334"/>
        <w:jc w:val="both"/>
        <w:rPr>
          <w:rFonts w:cstheme="minorHAnsi"/>
        </w:rPr>
      </w:pPr>
    </w:p>
    <w:p w:rsidR="00F7381B" w:rsidRPr="00CB7274" w:rsidRDefault="00F7381B" w:rsidP="007C019D">
      <w:pPr>
        <w:pStyle w:val="ListParagraph"/>
        <w:numPr>
          <w:ilvl w:val="0"/>
          <w:numId w:val="1"/>
        </w:numPr>
        <w:spacing w:after="0" w:line="240" w:lineRule="auto"/>
        <w:ind w:right="-334"/>
        <w:jc w:val="both"/>
        <w:rPr>
          <w:rFonts w:cstheme="minorHAnsi"/>
        </w:rPr>
      </w:pPr>
      <w:r w:rsidRPr="00CB7274">
        <w:rPr>
          <w:rFonts w:cstheme="minorHAnsi"/>
        </w:rPr>
        <w:t>Bidders to ensure that Third party / customer issued certificates being submitted as proof of PQR qualification should have verifiable details of document / certificate issuing authority such as name &amp; designation of Issuing Authority and its organization contact number and email Id etc. In case the same found not available, Purchaser has right to reject such document from evaluation.</w:t>
      </w:r>
    </w:p>
    <w:p w:rsidR="000C3FB1" w:rsidRPr="00CB7274" w:rsidRDefault="000C3FB1" w:rsidP="007C019D">
      <w:pPr>
        <w:pStyle w:val="ListParagraph"/>
        <w:spacing w:after="0" w:line="240" w:lineRule="auto"/>
        <w:ind w:right="-334"/>
        <w:jc w:val="both"/>
        <w:rPr>
          <w:rFonts w:cstheme="minorHAnsi"/>
        </w:rPr>
      </w:pPr>
    </w:p>
    <w:p w:rsidR="00F7381B" w:rsidRPr="00CB7274" w:rsidRDefault="00F7381B" w:rsidP="007C019D">
      <w:pPr>
        <w:pStyle w:val="ListParagraph"/>
        <w:numPr>
          <w:ilvl w:val="0"/>
          <w:numId w:val="1"/>
        </w:numPr>
        <w:spacing w:after="0" w:line="240" w:lineRule="auto"/>
        <w:ind w:right="-334"/>
        <w:jc w:val="both"/>
        <w:rPr>
          <w:rFonts w:cstheme="minorHAnsi"/>
        </w:rPr>
      </w:pPr>
      <w:r w:rsidRPr="00CB7274">
        <w:rPr>
          <w:rFonts w:cstheme="minorHAnsi"/>
        </w:rPr>
        <w:t>Bidders to,</w:t>
      </w:r>
    </w:p>
    <w:p w:rsidR="00F7381B" w:rsidRPr="00CB7274" w:rsidRDefault="00F7381B" w:rsidP="007C019D">
      <w:pPr>
        <w:pStyle w:val="ListParagraph"/>
        <w:spacing w:after="0" w:line="240" w:lineRule="auto"/>
        <w:ind w:right="-334"/>
        <w:jc w:val="both"/>
        <w:rPr>
          <w:rFonts w:cstheme="minorHAnsi"/>
        </w:rPr>
      </w:pPr>
      <w:r w:rsidRPr="00CB7274">
        <w:rPr>
          <w:rFonts w:cstheme="minorHAnsi"/>
        </w:rPr>
        <w:t>• ensure compliance to Ministry of Power (</w:t>
      </w:r>
      <w:proofErr w:type="spellStart"/>
      <w:r w:rsidRPr="00CB7274">
        <w:rPr>
          <w:rFonts w:cstheme="minorHAnsi"/>
        </w:rPr>
        <w:t>MoP</w:t>
      </w:r>
      <w:proofErr w:type="spellEnd"/>
      <w:r w:rsidRPr="00CB7274">
        <w:rPr>
          <w:rFonts w:cstheme="minorHAnsi"/>
        </w:rPr>
        <w:t>) Order No. 25‐11/6/2018‐PG dt. 02/07/2020 &amp; Order No. 11/05/2018‐Coord. dt. 23/07/2020, if applicable.</w:t>
      </w:r>
    </w:p>
    <w:p w:rsidR="00F7381B" w:rsidRPr="00CB7274" w:rsidRDefault="00F7381B" w:rsidP="007C019D">
      <w:pPr>
        <w:pStyle w:val="ListParagraph"/>
        <w:spacing w:after="0" w:line="240" w:lineRule="auto"/>
        <w:ind w:right="-334"/>
        <w:jc w:val="both"/>
        <w:rPr>
          <w:rFonts w:cstheme="minorHAnsi"/>
        </w:rPr>
      </w:pPr>
      <w:r w:rsidRPr="00CB7274">
        <w:rPr>
          <w:rFonts w:cstheme="minorHAnsi"/>
        </w:rPr>
        <w:t>• ensure compliance of Ministry of Finance (</w:t>
      </w:r>
      <w:proofErr w:type="spellStart"/>
      <w:r w:rsidRPr="00CB7274">
        <w:rPr>
          <w:rFonts w:cstheme="minorHAnsi"/>
        </w:rPr>
        <w:t>MoF</w:t>
      </w:r>
      <w:proofErr w:type="spellEnd"/>
      <w:r w:rsidRPr="00CB7274">
        <w:rPr>
          <w:rFonts w:cstheme="minorHAnsi"/>
        </w:rPr>
        <w:t>) Order (Public Procurement No. 1 &amp; 2) F. No. 6/18/2019/PPD dt. 23/07/2020.</w:t>
      </w:r>
    </w:p>
    <w:p w:rsidR="00F7381B" w:rsidRPr="00CB7274" w:rsidRDefault="00F7381B" w:rsidP="007C019D">
      <w:pPr>
        <w:pStyle w:val="ListParagraph"/>
        <w:spacing w:after="0" w:line="240" w:lineRule="auto"/>
        <w:ind w:right="-334"/>
        <w:jc w:val="both"/>
        <w:rPr>
          <w:rFonts w:cstheme="minorHAnsi"/>
        </w:rPr>
      </w:pPr>
      <w:r w:rsidRPr="00CB7274">
        <w:rPr>
          <w:rFonts w:cstheme="minorHAnsi"/>
        </w:rPr>
        <w:t>• to submit “Model Certificate for Tenders” as per Annexure-III of Ministry of Finance (</w:t>
      </w:r>
      <w:proofErr w:type="spellStart"/>
      <w:r w:rsidRPr="00CB7274">
        <w:rPr>
          <w:rFonts w:cstheme="minorHAnsi"/>
        </w:rPr>
        <w:t>MoF</w:t>
      </w:r>
      <w:proofErr w:type="spellEnd"/>
      <w:r w:rsidRPr="00CB7274">
        <w:rPr>
          <w:rFonts w:cstheme="minorHAnsi"/>
        </w:rPr>
        <w:t>) Order (Public Procurement No. 1 &amp; 2) F. No. 6/18/2019/PPD dt. 23/07/2020.</w:t>
      </w:r>
    </w:p>
    <w:p w:rsidR="00683C6C" w:rsidRPr="00CB7274" w:rsidRDefault="00683C6C" w:rsidP="007C019D">
      <w:pPr>
        <w:pStyle w:val="ListParagraph"/>
        <w:spacing w:after="0" w:line="240" w:lineRule="auto"/>
        <w:ind w:right="-334"/>
        <w:jc w:val="both"/>
        <w:rPr>
          <w:rFonts w:cstheme="minorHAnsi"/>
        </w:rPr>
      </w:pPr>
    </w:p>
    <w:p w:rsidR="00683C6C" w:rsidRPr="00CB7274" w:rsidRDefault="00683C6C" w:rsidP="007C019D">
      <w:pPr>
        <w:pStyle w:val="ListParagraph"/>
        <w:spacing w:after="0" w:line="240" w:lineRule="auto"/>
        <w:ind w:right="-334"/>
        <w:jc w:val="both"/>
        <w:rPr>
          <w:rFonts w:cstheme="minorHAnsi"/>
        </w:rPr>
      </w:pPr>
      <w:r w:rsidRPr="00CB7274">
        <w:rPr>
          <w:rFonts w:cstheme="minorHAnsi"/>
        </w:rPr>
        <w:t>Note: Subsequent orders/circulars to be checked and to be complied.</w:t>
      </w:r>
    </w:p>
    <w:p w:rsidR="000C3FB1" w:rsidRPr="00CB7274" w:rsidRDefault="000C3FB1" w:rsidP="007C019D">
      <w:pPr>
        <w:spacing w:after="0" w:line="240" w:lineRule="auto"/>
        <w:ind w:right="-334"/>
        <w:jc w:val="both"/>
        <w:rPr>
          <w:rFonts w:cstheme="minorHAnsi"/>
        </w:rPr>
      </w:pPr>
    </w:p>
    <w:p w:rsidR="00F7381B" w:rsidRPr="00CB7274" w:rsidRDefault="00F7381B" w:rsidP="007C019D">
      <w:pPr>
        <w:pStyle w:val="ListParagraph"/>
        <w:numPr>
          <w:ilvl w:val="0"/>
          <w:numId w:val="1"/>
        </w:numPr>
        <w:spacing w:after="0" w:line="240" w:lineRule="auto"/>
        <w:ind w:right="-334"/>
        <w:jc w:val="both"/>
        <w:rPr>
          <w:rFonts w:cstheme="minorHAnsi"/>
        </w:rPr>
      </w:pPr>
      <w:r w:rsidRPr="00CB7274">
        <w:rPr>
          <w:rFonts w:cstheme="minorHAnsi"/>
        </w:rPr>
        <w:t xml:space="preserve">Due to COVID-19 pandemic condition </w:t>
      </w:r>
      <w:r w:rsidR="00E7501F" w:rsidRPr="00CB7274">
        <w:rPr>
          <w:rFonts w:cstheme="minorHAnsi"/>
        </w:rPr>
        <w:t>prevailing in the country, BHEL-</w:t>
      </w:r>
      <w:r w:rsidRPr="00CB7274">
        <w:rPr>
          <w:rFonts w:cstheme="minorHAnsi"/>
        </w:rPr>
        <w:t>PEM may go for Remote Inspection of Offered items, if required. Vendors are requested to be equipped with the facilities/gadgets as indicated in the guidelines to take up the inspection REMOTELY.</w:t>
      </w:r>
    </w:p>
    <w:p w:rsidR="004737A9" w:rsidRPr="00CB7274" w:rsidRDefault="004737A9" w:rsidP="004737A9">
      <w:pPr>
        <w:pStyle w:val="ListParagraph"/>
        <w:spacing w:after="0" w:line="240" w:lineRule="auto"/>
        <w:ind w:right="-334"/>
        <w:jc w:val="both"/>
        <w:rPr>
          <w:rFonts w:cstheme="minorHAnsi"/>
        </w:rPr>
      </w:pPr>
    </w:p>
    <w:p w:rsidR="004737A9" w:rsidRPr="00CB7274" w:rsidRDefault="004737A9" w:rsidP="004737A9">
      <w:pPr>
        <w:pStyle w:val="ListParagraph"/>
        <w:spacing w:after="0" w:line="240" w:lineRule="auto"/>
        <w:ind w:right="-334"/>
        <w:rPr>
          <w:rFonts w:cstheme="minorHAnsi"/>
        </w:rPr>
      </w:pPr>
      <w:r w:rsidRPr="00CB7274">
        <w:rPr>
          <w:rFonts w:cstheme="minorHAnsi"/>
        </w:rPr>
        <w:t xml:space="preserve">Link for Remote Inspection </w:t>
      </w:r>
      <w:proofErr w:type="gramStart"/>
      <w:r w:rsidRPr="00CB7274">
        <w:rPr>
          <w:rFonts w:cstheme="minorHAnsi"/>
        </w:rPr>
        <w:t>Guidelines :</w:t>
      </w:r>
      <w:proofErr w:type="gramEnd"/>
      <w:r w:rsidRPr="00CB7274">
        <w:rPr>
          <w:rFonts w:cstheme="minorHAnsi"/>
        </w:rPr>
        <w:t xml:space="preserve"> </w:t>
      </w:r>
      <w:hyperlink r:id="rId11" w:history="1">
        <w:r w:rsidRPr="00CB7274">
          <w:rPr>
            <w:rStyle w:val="Hyperlink"/>
            <w:rFonts w:cstheme="minorHAnsi"/>
            <w:color w:val="0000FF"/>
            <w:lang w:eastAsia="en-IN"/>
          </w:rPr>
          <w:t>https://pem.bhel.com/Documents/VendorSection/Vendor/Guidelines.pdf</w:t>
        </w:r>
      </w:hyperlink>
      <w:r w:rsidRPr="00CB7274">
        <w:rPr>
          <w:rFonts w:cstheme="minorHAnsi"/>
          <w:color w:val="0000FF"/>
          <w:lang w:eastAsia="en-IN"/>
        </w:rPr>
        <w:t xml:space="preserve"> </w:t>
      </w:r>
    </w:p>
    <w:p w:rsidR="00F7381B" w:rsidRPr="00CB7274" w:rsidRDefault="00F7381B" w:rsidP="007C019D">
      <w:pPr>
        <w:pStyle w:val="ListParagraph"/>
        <w:spacing w:after="0" w:line="240" w:lineRule="auto"/>
        <w:ind w:right="-334"/>
        <w:jc w:val="both"/>
        <w:rPr>
          <w:rFonts w:cstheme="minorHAnsi"/>
        </w:rPr>
      </w:pPr>
    </w:p>
    <w:p w:rsidR="00E7501F" w:rsidRPr="00CB7274" w:rsidRDefault="00E7501F" w:rsidP="00E7501F">
      <w:pPr>
        <w:spacing w:after="0" w:line="240" w:lineRule="auto"/>
        <w:ind w:left="709" w:right="-334"/>
        <w:jc w:val="both"/>
        <w:rPr>
          <w:rFonts w:cstheme="minorHAnsi"/>
        </w:rPr>
      </w:pPr>
      <w:r w:rsidRPr="00CB7274">
        <w:rPr>
          <w:rFonts w:cstheme="minorHAnsi"/>
        </w:rPr>
        <w:t>Inspection call to be raised by bidder on BHEL CQIR portal (details shall be shared at the of execution of order) and Inspection agency shall attend at the inspection within seven (07) days of the date on which the material is notified as being ready. In case of delay in witnessing of inspection beyond stipulated time (i.e. 7 days from the date on which the material is notified as being ready), by BHEL arising due to reasons not attributable to vendor, BHEL will extend the delivery period for such delay in carrying out inspection. If BHEL is not able to witness inspection up to 15 days then in addition to delay beyond stipulated period, extension in delivery time of 07 days for arranging fresh inspection will be given.</w:t>
      </w:r>
    </w:p>
    <w:p w:rsidR="00E7501F" w:rsidRPr="00CB7274" w:rsidRDefault="00E7501F" w:rsidP="00E7501F">
      <w:pPr>
        <w:spacing w:after="0" w:line="240" w:lineRule="auto"/>
        <w:ind w:left="709" w:right="-334"/>
        <w:jc w:val="both"/>
        <w:rPr>
          <w:rFonts w:cstheme="minorHAnsi"/>
        </w:rPr>
      </w:pPr>
      <w:r w:rsidRPr="00CB7274">
        <w:rPr>
          <w:rFonts w:cstheme="minorHAnsi"/>
        </w:rPr>
        <w:t xml:space="preserve"> </w:t>
      </w:r>
    </w:p>
    <w:p w:rsidR="00E7501F" w:rsidRPr="00CB7274" w:rsidRDefault="00E7501F" w:rsidP="004909FD">
      <w:pPr>
        <w:spacing w:after="0" w:line="240" w:lineRule="auto"/>
        <w:ind w:left="709" w:right="-334"/>
        <w:jc w:val="both"/>
        <w:rPr>
          <w:rFonts w:cstheme="minorHAnsi"/>
        </w:rPr>
      </w:pPr>
      <w:r w:rsidRPr="00CB7274">
        <w:rPr>
          <w:rFonts w:cstheme="minorHAnsi"/>
        </w:rPr>
        <w:t xml:space="preserve">When the tests have been satisfactorily completed at Seller/ Contractor's works, the Inspection Agency shall issue an inspection report that effect within seven (07) days after completion of the tests, but if the tests were not witnessed by the Inspection Agency or his representative, the </w:t>
      </w:r>
      <w:r w:rsidRPr="00CB7274">
        <w:rPr>
          <w:rFonts w:cstheme="minorHAnsi"/>
        </w:rPr>
        <w:lastRenderedPageBreak/>
        <w:t>material acceptance report would be issued within seven (07) days after receipt of the test certificates by the Purchaser.</w:t>
      </w:r>
    </w:p>
    <w:p w:rsidR="00E7501F" w:rsidRPr="00CB7274" w:rsidRDefault="00E7501F" w:rsidP="00E7501F">
      <w:pPr>
        <w:spacing w:after="0" w:line="240" w:lineRule="auto"/>
        <w:ind w:left="709" w:right="-334"/>
        <w:jc w:val="both"/>
        <w:rPr>
          <w:rFonts w:cstheme="minorHAnsi"/>
        </w:rPr>
      </w:pPr>
      <w:r w:rsidRPr="00CB7274">
        <w:rPr>
          <w:rFonts w:cstheme="minorHAnsi"/>
        </w:rPr>
        <w:t>Purchaser will issue MDCC to the Seller/ Contractor within 7 days based on inspection report/ test certificates/Certificate of Conformance as applicable. In case of delay in issuance of MDCC beyond 7 days stipulated time (i.e. from the date of successful inspection report), by BHEL arising due to reasons not attributable to vendor, BHEL will extend the delivery period for such delay in issuing MDCC. If BHEL is not able to issue MDCC up to 15 days then in addition to delay beyond stipulated period, 7 days’ additional time shall be given to vendor to facilitate the vendor for arranging logistics arrangements.</w:t>
      </w:r>
      <w:r w:rsidR="00F7381B" w:rsidRPr="00CB7274">
        <w:rPr>
          <w:rFonts w:cstheme="minorHAnsi"/>
        </w:rPr>
        <w:t xml:space="preserve"> </w:t>
      </w:r>
    </w:p>
    <w:p w:rsidR="00EF75DA" w:rsidRPr="00CB7274" w:rsidRDefault="00EF75DA" w:rsidP="00B12235">
      <w:pPr>
        <w:spacing w:after="0" w:line="240" w:lineRule="auto"/>
        <w:ind w:right="-334"/>
        <w:jc w:val="both"/>
        <w:rPr>
          <w:rFonts w:eastAsia="Times New Roman" w:cstheme="minorHAnsi"/>
          <w:color w:val="000000"/>
          <w:lang w:eastAsia="en-IN"/>
        </w:rPr>
      </w:pPr>
    </w:p>
    <w:p w:rsidR="00A409D1" w:rsidRPr="00CB7274" w:rsidRDefault="00A409D1" w:rsidP="007C019D">
      <w:pPr>
        <w:pStyle w:val="ListParagraph"/>
        <w:numPr>
          <w:ilvl w:val="0"/>
          <w:numId w:val="1"/>
        </w:numPr>
        <w:spacing w:after="0" w:line="240" w:lineRule="auto"/>
        <w:ind w:right="-334"/>
        <w:jc w:val="both"/>
        <w:rPr>
          <w:rFonts w:cstheme="minorHAnsi"/>
        </w:rPr>
      </w:pPr>
      <w:r w:rsidRPr="00CB7274">
        <w:rPr>
          <w:rFonts w:cstheme="minorHAnsi"/>
        </w:rPr>
        <w:t>The Bidder declares that they will not enter into any illegal or undisclosed agreement or understanding, whether formal or informal with other Bidder(s). This applies in particular to prices, specifications, certifications, subsidiary contracts, submission or non-submission of bids or any other actions to restrict competitiveness or to introduce cartelization in the bidding process.</w:t>
      </w:r>
    </w:p>
    <w:p w:rsidR="00606FBC" w:rsidRPr="00CB7274" w:rsidRDefault="00A409D1" w:rsidP="00067D97">
      <w:pPr>
        <w:pStyle w:val="ListParagraph"/>
        <w:spacing w:after="0" w:line="240" w:lineRule="auto"/>
        <w:ind w:right="-334"/>
        <w:jc w:val="both"/>
        <w:rPr>
          <w:rFonts w:cstheme="minorHAnsi"/>
        </w:rPr>
      </w:pPr>
      <w:r w:rsidRPr="00CB7274">
        <w:rPr>
          <w:rFonts w:cstheme="minorHAnsi"/>
        </w:rPr>
        <w:t>In case, the bidder is found having indulged in above activities, suitable action shall be taken by BHEL as per extant policies/guidelines.</w:t>
      </w:r>
    </w:p>
    <w:p w:rsidR="00B12235" w:rsidRPr="00CB7274" w:rsidRDefault="00B12235" w:rsidP="00067D97">
      <w:pPr>
        <w:pStyle w:val="ListParagraph"/>
        <w:spacing w:after="0" w:line="240" w:lineRule="auto"/>
        <w:ind w:right="-334"/>
        <w:jc w:val="both"/>
        <w:rPr>
          <w:rFonts w:cstheme="minorHAnsi"/>
        </w:rPr>
      </w:pPr>
    </w:p>
    <w:p w:rsidR="00683C6C" w:rsidRPr="00CB7274" w:rsidRDefault="00B12235" w:rsidP="00B12235">
      <w:pPr>
        <w:pStyle w:val="ListParagraph"/>
        <w:numPr>
          <w:ilvl w:val="0"/>
          <w:numId w:val="1"/>
        </w:numPr>
        <w:spacing w:after="0" w:line="240" w:lineRule="auto"/>
        <w:ind w:right="-334"/>
        <w:jc w:val="both"/>
        <w:rPr>
          <w:rFonts w:eastAsia="Times New Roman" w:cstheme="minorHAnsi"/>
          <w:color w:val="000000"/>
          <w:lang w:eastAsia="en-IN"/>
        </w:rPr>
      </w:pPr>
      <w:r w:rsidRPr="00CB7274">
        <w:rPr>
          <w:rFonts w:eastAsia="Times New Roman" w:cstheme="minorHAnsi"/>
          <w:color w:val="000000"/>
          <w:lang w:eastAsia="en-IN"/>
        </w:rPr>
        <w:t>Bidder has to provide the details as per TECHNICAL PQR (part of Technical Specification) in its offer and has to note that bids of only those bidders shall be evaluated who meet the Technical Pre-Qualifying requirements. Above terms for PQR shall prevail in conflict (if any).</w:t>
      </w:r>
    </w:p>
    <w:p w:rsidR="003B07C2" w:rsidRPr="00CB7274" w:rsidRDefault="003B07C2" w:rsidP="003B07C2">
      <w:pPr>
        <w:pStyle w:val="ListParagraph"/>
        <w:spacing w:after="0" w:line="240" w:lineRule="auto"/>
        <w:ind w:right="-334"/>
        <w:jc w:val="both"/>
        <w:rPr>
          <w:rFonts w:eastAsia="Times New Roman" w:cstheme="minorHAnsi"/>
          <w:color w:val="000000"/>
          <w:lang w:eastAsia="en-IN"/>
        </w:rPr>
      </w:pPr>
    </w:p>
    <w:p w:rsidR="00B12235" w:rsidRPr="00CB7274" w:rsidRDefault="00B12235" w:rsidP="00B12235">
      <w:pPr>
        <w:pStyle w:val="ListParagraph"/>
        <w:numPr>
          <w:ilvl w:val="0"/>
          <w:numId w:val="1"/>
        </w:numPr>
        <w:spacing w:after="0" w:line="240" w:lineRule="auto"/>
        <w:ind w:right="-334"/>
        <w:jc w:val="both"/>
        <w:rPr>
          <w:rFonts w:eastAsia="Times New Roman" w:cstheme="minorHAnsi"/>
          <w:color w:val="000000"/>
          <w:lang w:eastAsia="en-IN"/>
        </w:rPr>
      </w:pPr>
      <w:r w:rsidRPr="00CB7274">
        <w:rPr>
          <w:rFonts w:eastAsia="Times New Roman" w:cstheme="minorHAnsi"/>
          <w:color w:val="000000"/>
          <w:lang w:eastAsia="en-IN"/>
        </w:rPr>
        <w:t>For recognition of dispatch, vendor to submit following documents to BHEL by e-mail/ fax immediately on dispatch: - GST compliant invoice, LR for Indian Vendors (indicating Invoice No., no. of boxes, PTL (if applicable) etc.) / Bill of Lading or AWB for foreign vendor, Packing List (Must be indicating No. of boxes, Packing size, Gross weight and net weight of each package, Contents of the package with cross reference to BoM item code no. or item serial no. and Quantity of each item separately), Insurance Intimation to underwriter through email/fax, Dispatch Clearance.</w:t>
      </w:r>
    </w:p>
    <w:p w:rsidR="00FA24B6" w:rsidRPr="00CB7274" w:rsidRDefault="00FA24B6" w:rsidP="00FA24B6">
      <w:pPr>
        <w:spacing w:after="0" w:line="240" w:lineRule="auto"/>
        <w:ind w:right="-334"/>
        <w:jc w:val="both"/>
        <w:rPr>
          <w:rFonts w:eastAsia="Times New Roman" w:cstheme="minorHAnsi"/>
          <w:color w:val="000000"/>
          <w:lang w:eastAsia="en-IN"/>
        </w:rPr>
      </w:pPr>
    </w:p>
    <w:p w:rsidR="0008554B" w:rsidRPr="00CB7274" w:rsidRDefault="0008554B" w:rsidP="0008554B">
      <w:pPr>
        <w:pStyle w:val="ListParagraph"/>
        <w:numPr>
          <w:ilvl w:val="0"/>
          <w:numId w:val="1"/>
        </w:numPr>
        <w:spacing w:after="0" w:line="240" w:lineRule="auto"/>
        <w:ind w:right="-334"/>
        <w:jc w:val="both"/>
        <w:rPr>
          <w:rFonts w:eastAsia="Times New Roman" w:cstheme="minorHAnsi"/>
          <w:color w:val="000000"/>
          <w:lang w:eastAsia="en-IN"/>
        </w:rPr>
      </w:pPr>
      <w:r w:rsidRPr="00CB7274">
        <w:rPr>
          <w:rFonts w:eastAsia="Times New Roman" w:cstheme="minorHAnsi"/>
          <w:color w:val="000000"/>
          <w:lang w:eastAsia="en-IN"/>
        </w:rPr>
        <w:t xml:space="preserve">Following ATC available in GEM shall also be </w:t>
      </w:r>
      <w:proofErr w:type="gramStart"/>
      <w:r w:rsidRPr="00CB7274">
        <w:rPr>
          <w:rFonts w:eastAsia="Times New Roman" w:cstheme="minorHAnsi"/>
          <w:color w:val="000000"/>
          <w:lang w:eastAsia="en-IN"/>
        </w:rPr>
        <w:t>applicable :</w:t>
      </w:r>
      <w:proofErr w:type="gramEnd"/>
      <w:r w:rsidRPr="00CB7274">
        <w:rPr>
          <w:rFonts w:eastAsia="Times New Roman" w:cstheme="minorHAnsi"/>
          <w:color w:val="000000"/>
          <w:lang w:eastAsia="en-IN"/>
        </w:rPr>
        <w:t xml:space="preserve"> -</w:t>
      </w:r>
    </w:p>
    <w:p w:rsidR="0008554B" w:rsidRPr="00CB7274" w:rsidRDefault="0008554B" w:rsidP="0008554B">
      <w:pPr>
        <w:pStyle w:val="ListParagraph"/>
        <w:spacing w:after="0" w:line="240" w:lineRule="auto"/>
        <w:ind w:right="-334"/>
        <w:jc w:val="both"/>
        <w:rPr>
          <w:rFonts w:eastAsia="Times New Roman" w:cstheme="minorHAnsi"/>
          <w:color w:val="000000"/>
          <w:lang w:eastAsia="en-IN"/>
        </w:rPr>
      </w:pPr>
      <w:r w:rsidRPr="00CB7274">
        <w:rPr>
          <w:rFonts w:eastAsia="Times New Roman" w:cstheme="minorHAnsi"/>
          <w:color w:val="000000"/>
          <w:lang w:eastAsia="en-IN"/>
        </w:rPr>
        <w:t>i. Bidder's offer is liable to be rejected if they don't upload any of the certificates / documents sought in the Bid document, ATC and Corrigendum if any.</w:t>
      </w:r>
    </w:p>
    <w:p w:rsidR="0008554B" w:rsidRPr="00CB7274" w:rsidRDefault="0008554B" w:rsidP="00FA24B6">
      <w:pPr>
        <w:pStyle w:val="ListParagraph"/>
        <w:spacing w:after="0" w:line="240" w:lineRule="auto"/>
        <w:ind w:right="-334"/>
        <w:jc w:val="both"/>
        <w:rPr>
          <w:rFonts w:eastAsia="Times New Roman" w:cstheme="minorHAnsi"/>
          <w:color w:val="000000"/>
          <w:lang w:eastAsia="en-IN"/>
        </w:rPr>
      </w:pPr>
      <w:r w:rsidRPr="00CB7274">
        <w:rPr>
          <w:rFonts w:eastAsia="Times New Roman" w:cstheme="minorHAnsi"/>
          <w:color w:val="000000"/>
          <w:lang w:eastAsia="en-IN"/>
        </w:rPr>
        <w:t>ii. Bidders are advised to check applicable GST on their own before quoting. Buyer will not take any responsibility in this regard. GST reimbursement will be as per actuals or as per applicable rates (whichever is lower), subject to the maximum of quoted GST %.</w:t>
      </w:r>
    </w:p>
    <w:p w:rsidR="0008554B" w:rsidRPr="00CB7274" w:rsidRDefault="00FA24B6" w:rsidP="0008554B">
      <w:pPr>
        <w:pStyle w:val="ListParagraph"/>
        <w:spacing w:after="0" w:line="240" w:lineRule="auto"/>
        <w:ind w:right="-334"/>
        <w:jc w:val="both"/>
        <w:rPr>
          <w:rFonts w:eastAsia="Times New Roman" w:cstheme="minorHAnsi"/>
          <w:color w:val="000000"/>
          <w:lang w:eastAsia="en-IN"/>
        </w:rPr>
      </w:pPr>
      <w:r w:rsidRPr="00CB7274">
        <w:rPr>
          <w:rFonts w:eastAsia="Times New Roman" w:cstheme="minorHAnsi"/>
          <w:color w:val="000000"/>
          <w:lang w:eastAsia="en-IN"/>
        </w:rPr>
        <w:t>iii</w:t>
      </w:r>
      <w:r w:rsidR="0008554B" w:rsidRPr="00CB7274">
        <w:rPr>
          <w:rFonts w:eastAsia="Times New Roman" w:cstheme="minorHAnsi"/>
          <w:color w:val="000000"/>
          <w:lang w:eastAsia="en-IN"/>
        </w:rPr>
        <w:t xml:space="preserve">. While generating invoice in </w:t>
      </w:r>
      <w:proofErr w:type="spellStart"/>
      <w:r w:rsidR="0008554B" w:rsidRPr="00CB7274">
        <w:rPr>
          <w:rFonts w:eastAsia="Times New Roman" w:cstheme="minorHAnsi"/>
          <w:color w:val="000000"/>
          <w:lang w:eastAsia="en-IN"/>
        </w:rPr>
        <w:t>GeM</w:t>
      </w:r>
      <w:proofErr w:type="spellEnd"/>
      <w:r w:rsidR="0008554B" w:rsidRPr="00CB7274">
        <w:rPr>
          <w:rFonts w:eastAsia="Times New Roman" w:cstheme="minorHAnsi"/>
          <w:color w:val="000000"/>
          <w:lang w:eastAsia="en-IN"/>
        </w:rPr>
        <w:t xml:space="preserve"> portal, the seller must upload scanned copy of GST invoice and the screenshot of GST portal confirming payment of GST.</w:t>
      </w:r>
    </w:p>
    <w:p w:rsidR="00FA24B6" w:rsidRPr="00CB7274" w:rsidRDefault="00FA24B6" w:rsidP="0008554B">
      <w:pPr>
        <w:pStyle w:val="ListParagraph"/>
        <w:spacing w:after="0" w:line="240" w:lineRule="auto"/>
        <w:ind w:right="-334"/>
        <w:jc w:val="both"/>
        <w:rPr>
          <w:rFonts w:eastAsia="Times New Roman" w:cstheme="minorHAnsi"/>
          <w:color w:val="000000"/>
          <w:lang w:eastAsia="en-IN"/>
        </w:rPr>
      </w:pPr>
    </w:p>
    <w:p w:rsidR="00730D32" w:rsidRPr="00CB7274" w:rsidRDefault="00730D32" w:rsidP="007C019D">
      <w:pPr>
        <w:pStyle w:val="ListParagraph"/>
        <w:numPr>
          <w:ilvl w:val="0"/>
          <w:numId w:val="1"/>
        </w:numPr>
        <w:spacing w:after="0" w:line="240" w:lineRule="auto"/>
        <w:ind w:right="-334"/>
        <w:jc w:val="both"/>
        <w:rPr>
          <w:rFonts w:eastAsia="Times New Roman" w:cstheme="minorHAnsi"/>
          <w:b/>
          <w:bCs/>
          <w:color w:val="000000"/>
          <w:lang w:eastAsia="en-IN"/>
        </w:rPr>
      </w:pPr>
      <w:r w:rsidRPr="00CB7274">
        <w:rPr>
          <w:rFonts w:eastAsia="Times New Roman" w:cstheme="minorHAnsi"/>
          <w:b/>
          <w:bCs/>
          <w:color w:val="000000"/>
          <w:lang w:eastAsia="en-IN"/>
        </w:rPr>
        <w:t xml:space="preserve">DEFAULT/ BREACH OF CONTRACT, INSOLVENCY AND RISK PURCHASE: </w:t>
      </w:r>
    </w:p>
    <w:p w:rsidR="00730D32" w:rsidRPr="00CB7274" w:rsidRDefault="00730D32" w:rsidP="00381301">
      <w:pPr>
        <w:autoSpaceDE w:val="0"/>
        <w:autoSpaceDN w:val="0"/>
        <w:adjustRightInd w:val="0"/>
        <w:spacing w:after="0" w:line="240" w:lineRule="auto"/>
        <w:ind w:left="720" w:right="-334"/>
        <w:jc w:val="both"/>
        <w:rPr>
          <w:rFonts w:cstheme="minorHAnsi"/>
        </w:rPr>
      </w:pPr>
      <w:r w:rsidRPr="00CB7274">
        <w:rPr>
          <w:rFonts w:cstheme="minorHAnsi"/>
        </w:rPr>
        <w:t>In case of delays (beyond the maximum late delivery period as per LD clause) in supplies, or if there be defective supplies or non-fulfilment of any other terms and conditions of the Contract as enumerated subsequently in this clause, then, without prejudice to its right to recover any</w:t>
      </w:r>
      <w:r w:rsidR="007C019D" w:rsidRPr="00CB7274">
        <w:rPr>
          <w:rFonts w:cstheme="minorHAnsi"/>
        </w:rPr>
        <w:t xml:space="preserve"> </w:t>
      </w:r>
      <w:r w:rsidRPr="00CB7274">
        <w:rPr>
          <w:rFonts w:cstheme="minorHAnsi"/>
        </w:rPr>
        <w:t>expenses, losses or damages to which the Buyer may be put to incur or sustain by reason of the Seller/Contractor's default or breach of Order/Contract or to suspend business dealings with the Seller/Contractor in terms of the Buyers' Guidelines for Suspension of Business Dealings as applicable from time to time, the Buyer shall also be entitled</w:t>
      </w:r>
      <w:r w:rsidR="007C019D" w:rsidRPr="00CB7274">
        <w:rPr>
          <w:rFonts w:cstheme="minorHAnsi"/>
        </w:rPr>
        <w:t xml:space="preserve">  </w:t>
      </w:r>
      <w:r w:rsidRPr="00CB7274">
        <w:rPr>
          <w:rFonts w:cstheme="minorHAnsi"/>
        </w:rPr>
        <w:t>to cancel</w:t>
      </w:r>
      <w:r w:rsidR="00381301" w:rsidRPr="00CB7274">
        <w:rPr>
          <w:rFonts w:cstheme="minorHAnsi"/>
        </w:rPr>
        <w:t xml:space="preserve"> the Order/ Contract either in </w:t>
      </w:r>
      <w:r w:rsidRPr="00CB7274">
        <w:rPr>
          <w:rFonts w:cstheme="minorHAnsi"/>
        </w:rPr>
        <w:t>whole or portion thereof without compensation to Seller. On the occurrence of any of the acts/omissions mentioned below,</w:t>
      </w:r>
      <w:r w:rsidR="007C019D" w:rsidRPr="00CB7274">
        <w:rPr>
          <w:rFonts w:cstheme="minorHAnsi"/>
        </w:rPr>
        <w:t xml:space="preserve"> </w:t>
      </w:r>
      <w:r w:rsidRPr="00CB7274">
        <w:rPr>
          <w:rFonts w:cstheme="minorHAnsi"/>
        </w:rPr>
        <w:t>the Buyer may if it so desires, procure upon such terms and in such manner as deemed appropriate, plant</w:t>
      </w:r>
      <w:r w:rsidR="00E7501F" w:rsidRPr="00CB7274">
        <w:rPr>
          <w:rFonts w:cstheme="minorHAnsi"/>
        </w:rPr>
        <w:t xml:space="preserve"> </w:t>
      </w:r>
      <w:r w:rsidRPr="00CB7274">
        <w:rPr>
          <w:rFonts w:cstheme="minorHAnsi"/>
        </w:rPr>
        <w:t>/ equipment</w:t>
      </w:r>
      <w:r w:rsidR="00E7501F" w:rsidRPr="00CB7274">
        <w:rPr>
          <w:rFonts w:cstheme="minorHAnsi"/>
        </w:rPr>
        <w:t xml:space="preserve"> </w:t>
      </w:r>
      <w:r w:rsidRPr="00CB7274">
        <w:rPr>
          <w:rFonts w:cstheme="minorHAnsi"/>
        </w:rPr>
        <w:t>/ stores not so delivered or others of similar description where plant</w:t>
      </w:r>
      <w:r w:rsidR="00E7501F" w:rsidRPr="00CB7274">
        <w:rPr>
          <w:rFonts w:cstheme="minorHAnsi"/>
        </w:rPr>
        <w:t xml:space="preserve"> </w:t>
      </w:r>
      <w:r w:rsidRPr="00CB7274">
        <w:rPr>
          <w:rFonts w:cstheme="minorHAnsi"/>
        </w:rPr>
        <w:t>/ equipment</w:t>
      </w:r>
      <w:r w:rsidR="00E7501F" w:rsidRPr="00CB7274">
        <w:rPr>
          <w:rFonts w:cstheme="minorHAnsi"/>
        </w:rPr>
        <w:t xml:space="preserve"> </w:t>
      </w:r>
      <w:r w:rsidRPr="00CB7274">
        <w:rPr>
          <w:rFonts w:cstheme="minorHAnsi"/>
        </w:rPr>
        <w:t>/ stores exactly complying with particulars are not, in the opinion of the Buyer (which shall be final), readily procurable, at the risk and cost of the Seller.</w:t>
      </w:r>
      <w:r w:rsidR="007C019D" w:rsidRPr="00CB7274">
        <w:rPr>
          <w:rFonts w:cstheme="minorHAnsi"/>
        </w:rPr>
        <w:t xml:space="preserve"> </w:t>
      </w:r>
    </w:p>
    <w:p w:rsidR="00730D32" w:rsidRPr="00CB7274" w:rsidRDefault="00730D32" w:rsidP="00E7501F">
      <w:pPr>
        <w:autoSpaceDE w:val="0"/>
        <w:autoSpaceDN w:val="0"/>
        <w:adjustRightInd w:val="0"/>
        <w:spacing w:after="0" w:line="240" w:lineRule="auto"/>
        <w:ind w:left="709" w:right="-334"/>
        <w:jc w:val="both"/>
        <w:rPr>
          <w:rFonts w:cstheme="minorHAnsi"/>
        </w:rPr>
      </w:pPr>
      <w:r w:rsidRPr="00CB7274">
        <w:rPr>
          <w:rFonts w:cstheme="minorHAnsi"/>
        </w:rPr>
        <w:lastRenderedPageBreak/>
        <w:tab/>
        <w:t xml:space="preserve">The Seller shall be liable to the Buyer for any excess costs incurred thereof and the Seller </w:t>
      </w:r>
      <w:r w:rsidRPr="00CB7274">
        <w:rPr>
          <w:rFonts w:cstheme="minorHAnsi"/>
        </w:rPr>
        <w:tab/>
        <w:t xml:space="preserve">shall continue the performance of the Order/Contract to the extent not cancelled under the </w:t>
      </w:r>
      <w:r w:rsidRPr="00CB7274">
        <w:rPr>
          <w:rFonts w:cstheme="minorHAnsi"/>
        </w:rPr>
        <w:tab/>
        <w:t>provisions of this clause. The Seller shall on no account b</w:t>
      </w:r>
      <w:r w:rsidR="00E7501F" w:rsidRPr="00CB7274">
        <w:rPr>
          <w:rFonts w:cstheme="minorHAnsi"/>
        </w:rPr>
        <w:t xml:space="preserve">e entitled to any gain on such </w:t>
      </w:r>
      <w:r w:rsidRPr="00CB7274">
        <w:rPr>
          <w:rFonts w:cstheme="minorHAnsi"/>
        </w:rPr>
        <w:t>re</w:t>
      </w:r>
      <w:r w:rsidR="00E7501F" w:rsidRPr="00CB7274">
        <w:rPr>
          <w:rFonts w:cstheme="minorHAnsi"/>
        </w:rPr>
        <w:t>-</w:t>
      </w:r>
      <w:r w:rsidRPr="00CB7274">
        <w:rPr>
          <w:rFonts w:cstheme="minorHAnsi"/>
        </w:rPr>
        <w:t xml:space="preserve">purchases. If the Bidder does not agree to this Risk Purchase clause, BHEL reserves the right to </w:t>
      </w:r>
      <w:r w:rsidR="00E7501F" w:rsidRPr="00CB7274">
        <w:rPr>
          <w:rFonts w:cstheme="minorHAnsi"/>
        </w:rPr>
        <w:t xml:space="preserve">  </w:t>
      </w:r>
      <w:r w:rsidRPr="00CB7274">
        <w:rPr>
          <w:rFonts w:cstheme="minorHAnsi"/>
        </w:rPr>
        <w:t xml:space="preserve">reject the bid/offer of the Bidder. The order/contract may be cancelled in whole or part thereof </w:t>
      </w:r>
      <w:r w:rsidR="00E7501F" w:rsidRPr="00CB7274">
        <w:rPr>
          <w:rFonts w:cstheme="minorHAnsi"/>
        </w:rPr>
        <w:t xml:space="preserve">and Risk &amp; Cost Clause in line </w:t>
      </w:r>
      <w:r w:rsidRPr="00CB7274">
        <w:rPr>
          <w:rFonts w:cstheme="minorHAnsi"/>
        </w:rPr>
        <w:t>with terms and conditions of PO/Contract may be invo</w:t>
      </w:r>
      <w:r w:rsidR="00E7501F" w:rsidRPr="00CB7274">
        <w:rPr>
          <w:rFonts w:cstheme="minorHAnsi"/>
        </w:rPr>
        <w:t xml:space="preserve">ked by the Buyer in any of the </w:t>
      </w:r>
      <w:r w:rsidRPr="00CB7274">
        <w:rPr>
          <w:rFonts w:cstheme="minorHAnsi"/>
        </w:rPr>
        <w:t>following cases:</w:t>
      </w:r>
    </w:p>
    <w:p w:rsidR="00E7501F" w:rsidRPr="00CB7274" w:rsidRDefault="00E7501F" w:rsidP="00E7501F">
      <w:pPr>
        <w:autoSpaceDE w:val="0"/>
        <w:autoSpaceDN w:val="0"/>
        <w:adjustRightInd w:val="0"/>
        <w:spacing w:after="0" w:line="240" w:lineRule="auto"/>
        <w:ind w:left="709" w:right="-334"/>
        <w:jc w:val="both"/>
        <w:rPr>
          <w:rFonts w:cstheme="minorHAnsi"/>
        </w:rPr>
      </w:pPr>
    </w:p>
    <w:p w:rsidR="00381301" w:rsidRPr="00CB7274" w:rsidRDefault="00730D32" w:rsidP="00381301">
      <w:pPr>
        <w:pStyle w:val="ListParagraph"/>
        <w:numPr>
          <w:ilvl w:val="0"/>
          <w:numId w:val="5"/>
        </w:numPr>
        <w:autoSpaceDE w:val="0"/>
        <w:autoSpaceDN w:val="0"/>
        <w:adjustRightInd w:val="0"/>
        <w:spacing w:after="0" w:line="240" w:lineRule="auto"/>
        <w:ind w:right="-334" w:hanging="450"/>
        <w:jc w:val="both"/>
        <w:rPr>
          <w:rFonts w:cstheme="minorHAnsi"/>
        </w:rPr>
      </w:pPr>
      <w:r w:rsidRPr="00CB7274">
        <w:rPr>
          <w:rFonts w:cstheme="minorHAnsi"/>
        </w:rPr>
        <w:t xml:space="preserve">If the Seller/Contractor fails to deliver the goods or materials or any </w:t>
      </w:r>
      <w:r w:rsidR="00606FBC" w:rsidRPr="00CB7274">
        <w:rPr>
          <w:rFonts w:cstheme="minorHAnsi"/>
        </w:rPr>
        <w:t>instalment</w:t>
      </w:r>
      <w:r w:rsidR="00381301" w:rsidRPr="00CB7274">
        <w:rPr>
          <w:rFonts w:cstheme="minorHAnsi"/>
        </w:rPr>
        <w:t xml:space="preserve"> thereof </w:t>
      </w:r>
      <w:r w:rsidRPr="00CB7274">
        <w:rPr>
          <w:rFonts w:cstheme="minorHAnsi"/>
        </w:rPr>
        <w:t xml:space="preserve">within the </w:t>
      </w:r>
      <w:r w:rsidR="00381301" w:rsidRPr="00CB7274">
        <w:rPr>
          <w:rFonts w:cstheme="minorHAnsi"/>
        </w:rPr>
        <w:t>period(s) fixed for such delivery or the seller’s poor progress of the suppl</w:t>
      </w:r>
      <w:r w:rsidRPr="00CB7274">
        <w:rPr>
          <w:rFonts w:cstheme="minorHAnsi"/>
        </w:rPr>
        <w:t xml:space="preserve">y/services vis-à-vis delivery/execution timeline </w:t>
      </w:r>
      <w:r w:rsidR="00381301" w:rsidRPr="00CB7274">
        <w:rPr>
          <w:rFonts w:cstheme="minorHAnsi"/>
        </w:rPr>
        <w:t xml:space="preserve">as stipulated in the contract, </w:t>
      </w:r>
      <w:r w:rsidRPr="00CB7274">
        <w:rPr>
          <w:rFonts w:cstheme="minorHAnsi"/>
        </w:rPr>
        <w:t>backlog attributable to the Seller including unexecuted portio</w:t>
      </w:r>
      <w:r w:rsidR="00381301" w:rsidRPr="00CB7274">
        <w:rPr>
          <w:rFonts w:cstheme="minorHAnsi"/>
        </w:rPr>
        <w:t xml:space="preserve">n of supply does not appear to </w:t>
      </w:r>
      <w:r w:rsidRPr="00CB7274">
        <w:rPr>
          <w:rFonts w:cstheme="minorHAnsi"/>
        </w:rPr>
        <w:t xml:space="preserve">be executable </w:t>
      </w:r>
      <w:r w:rsidR="00E7501F" w:rsidRPr="00CB7274">
        <w:rPr>
          <w:rFonts w:cstheme="minorHAnsi"/>
        </w:rPr>
        <w:t>within balance period available.</w:t>
      </w:r>
    </w:p>
    <w:p w:rsidR="00381301" w:rsidRPr="00CB7274" w:rsidRDefault="000F4745" w:rsidP="00381301">
      <w:pPr>
        <w:pStyle w:val="ListParagraph"/>
        <w:numPr>
          <w:ilvl w:val="0"/>
          <w:numId w:val="5"/>
        </w:numPr>
        <w:autoSpaceDE w:val="0"/>
        <w:autoSpaceDN w:val="0"/>
        <w:adjustRightInd w:val="0"/>
        <w:spacing w:after="0" w:line="240" w:lineRule="auto"/>
        <w:ind w:right="-334" w:hanging="450"/>
        <w:jc w:val="both"/>
        <w:rPr>
          <w:rFonts w:cstheme="minorHAnsi"/>
        </w:rPr>
      </w:pPr>
      <w:r w:rsidRPr="00CB7274">
        <w:rPr>
          <w:rFonts w:cstheme="minorHAnsi"/>
        </w:rPr>
        <w:t>D</w:t>
      </w:r>
      <w:r w:rsidR="00730D32" w:rsidRPr="00CB7274">
        <w:rPr>
          <w:rFonts w:cstheme="minorHAnsi"/>
        </w:rPr>
        <w:t>elivers goods or materials not of the contracted qualit</w:t>
      </w:r>
      <w:r w:rsidR="00381301" w:rsidRPr="00CB7274">
        <w:rPr>
          <w:rFonts w:cstheme="minorHAnsi"/>
        </w:rPr>
        <w:t xml:space="preserve">y and failing to adhere to the </w:t>
      </w:r>
      <w:r w:rsidR="00730D32" w:rsidRPr="00CB7274">
        <w:rPr>
          <w:rFonts w:cstheme="minorHAnsi"/>
        </w:rPr>
        <w:t>contract speci</w:t>
      </w:r>
      <w:r w:rsidR="00E7501F" w:rsidRPr="00CB7274">
        <w:rPr>
          <w:rFonts w:cstheme="minorHAnsi"/>
        </w:rPr>
        <w:t>fications/execution methodology.</w:t>
      </w:r>
    </w:p>
    <w:p w:rsidR="00381301" w:rsidRPr="00CB7274" w:rsidRDefault="000F4745" w:rsidP="00381301">
      <w:pPr>
        <w:pStyle w:val="ListParagraph"/>
        <w:numPr>
          <w:ilvl w:val="0"/>
          <w:numId w:val="5"/>
        </w:numPr>
        <w:autoSpaceDE w:val="0"/>
        <w:autoSpaceDN w:val="0"/>
        <w:adjustRightInd w:val="0"/>
        <w:spacing w:after="0" w:line="240" w:lineRule="auto"/>
        <w:ind w:right="-334" w:hanging="450"/>
        <w:jc w:val="both"/>
        <w:rPr>
          <w:rFonts w:cstheme="minorHAnsi"/>
        </w:rPr>
      </w:pPr>
      <w:r w:rsidRPr="00CB7274">
        <w:rPr>
          <w:rFonts w:cstheme="minorHAnsi"/>
        </w:rPr>
        <w:t>W</w:t>
      </w:r>
      <w:r w:rsidR="00730D32" w:rsidRPr="00CB7274">
        <w:rPr>
          <w:rFonts w:cstheme="minorHAnsi"/>
        </w:rPr>
        <w:t>ithdrawal from or repudiation/abandonment of the supply/services by the Seller before</w:t>
      </w:r>
      <w:r w:rsidR="00381301" w:rsidRPr="00CB7274">
        <w:rPr>
          <w:rFonts w:cstheme="minorHAnsi"/>
        </w:rPr>
        <w:t xml:space="preserve"> </w:t>
      </w:r>
      <w:r w:rsidR="00730D32" w:rsidRPr="00CB7274">
        <w:rPr>
          <w:rFonts w:cstheme="minorHAnsi"/>
        </w:rPr>
        <w:t>completion as per contract or if the Seller refuses or is unabl</w:t>
      </w:r>
      <w:r w:rsidR="00381301" w:rsidRPr="00CB7274">
        <w:rPr>
          <w:rFonts w:cstheme="minorHAnsi"/>
        </w:rPr>
        <w:t xml:space="preserve">e to supply goods or materials </w:t>
      </w:r>
      <w:r w:rsidR="00730D32" w:rsidRPr="00CB7274">
        <w:rPr>
          <w:rFonts w:cstheme="minorHAnsi"/>
        </w:rPr>
        <w:t>covered</w:t>
      </w:r>
      <w:r w:rsidR="00381301" w:rsidRPr="00CB7274">
        <w:rPr>
          <w:rFonts w:cstheme="minorHAnsi"/>
        </w:rPr>
        <w:t xml:space="preserve"> </w:t>
      </w:r>
      <w:r w:rsidR="00730D32" w:rsidRPr="00CB7274">
        <w:rPr>
          <w:rFonts w:cstheme="minorHAnsi"/>
        </w:rPr>
        <w:t xml:space="preserve">by the order/Contract either in whole or in part or </w:t>
      </w:r>
      <w:r w:rsidR="00381301" w:rsidRPr="00CB7274">
        <w:rPr>
          <w:rFonts w:cstheme="minorHAnsi"/>
        </w:rPr>
        <w:t xml:space="preserve">otherwise fails to perform the </w:t>
      </w:r>
      <w:r w:rsidR="00730D32" w:rsidRPr="00CB7274">
        <w:rPr>
          <w:rFonts w:cstheme="minorHAnsi"/>
        </w:rPr>
        <w:t>Order/Contract.</w:t>
      </w:r>
    </w:p>
    <w:p w:rsidR="00381301" w:rsidRPr="00CB7274" w:rsidRDefault="00730D32" w:rsidP="00381301">
      <w:pPr>
        <w:pStyle w:val="ListParagraph"/>
        <w:numPr>
          <w:ilvl w:val="0"/>
          <w:numId w:val="5"/>
        </w:numPr>
        <w:autoSpaceDE w:val="0"/>
        <w:autoSpaceDN w:val="0"/>
        <w:adjustRightInd w:val="0"/>
        <w:spacing w:after="0" w:line="240" w:lineRule="auto"/>
        <w:ind w:right="-334" w:hanging="450"/>
        <w:jc w:val="both"/>
        <w:rPr>
          <w:rFonts w:cstheme="minorHAnsi"/>
        </w:rPr>
      </w:pPr>
      <w:proofErr w:type="gramStart"/>
      <w:r w:rsidRPr="00CB7274">
        <w:rPr>
          <w:rFonts w:cstheme="minorHAnsi"/>
        </w:rPr>
        <w:t>Non supply</w:t>
      </w:r>
      <w:proofErr w:type="gramEnd"/>
      <w:r w:rsidRPr="00CB7274">
        <w:rPr>
          <w:rFonts w:cstheme="minorHAnsi"/>
        </w:rPr>
        <w:t xml:space="preserve"> by the Seller within scheduled completion/deli</w:t>
      </w:r>
      <w:r w:rsidR="00381301" w:rsidRPr="00CB7274">
        <w:rPr>
          <w:rFonts w:cstheme="minorHAnsi"/>
        </w:rPr>
        <w:t xml:space="preserve">very period as per contract or </w:t>
      </w:r>
      <w:r w:rsidRPr="00CB7274">
        <w:rPr>
          <w:rFonts w:cstheme="minorHAnsi"/>
        </w:rPr>
        <w:t xml:space="preserve">as extended from time to time for reasons attributable to the </w:t>
      </w:r>
      <w:r w:rsidR="00E7501F" w:rsidRPr="00CB7274">
        <w:rPr>
          <w:rFonts w:cstheme="minorHAnsi"/>
        </w:rPr>
        <w:t>Seller.</w:t>
      </w:r>
    </w:p>
    <w:p w:rsidR="00381301" w:rsidRPr="00CB7274" w:rsidRDefault="00730D32" w:rsidP="00381301">
      <w:pPr>
        <w:pStyle w:val="ListParagraph"/>
        <w:numPr>
          <w:ilvl w:val="0"/>
          <w:numId w:val="5"/>
        </w:numPr>
        <w:autoSpaceDE w:val="0"/>
        <w:autoSpaceDN w:val="0"/>
        <w:adjustRightInd w:val="0"/>
        <w:spacing w:after="0" w:line="240" w:lineRule="auto"/>
        <w:ind w:right="-334" w:hanging="450"/>
        <w:jc w:val="both"/>
        <w:rPr>
          <w:rFonts w:cstheme="minorHAnsi"/>
        </w:rPr>
      </w:pPr>
      <w:r w:rsidRPr="00CB7274">
        <w:rPr>
          <w:rFonts w:cstheme="minorHAnsi"/>
        </w:rPr>
        <w:t>Termination of Contract on account of any other reason(s) attributable to the Seller.</w:t>
      </w:r>
    </w:p>
    <w:p w:rsidR="00381301" w:rsidRPr="00CB7274" w:rsidRDefault="00730D32" w:rsidP="00381301">
      <w:pPr>
        <w:pStyle w:val="ListParagraph"/>
        <w:numPr>
          <w:ilvl w:val="0"/>
          <w:numId w:val="5"/>
        </w:numPr>
        <w:autoSpaceDE w:val="0"/>
        <w:autoSpaceDN w:val="0"/>
        <w:adjustRightInd w:val="0"/>
        <w:spacing w:after="0" w:line="240" w:lineRule="auto"/>
        <w:ind w:right="-334" w:hanging="450"/>
        <w:jc w:val="both"/>
        <w:rPr>
          <w:rFonts w:cstheme="minorHAnsi"/>
        </w:rPr>
      </w:pPr>
      <w:r w:rsidRPr="00CB7274">
        <w:rPr>
          <w:rFonts w:cstheme="minorHAnsi"/>
        </w:rPr>
        <w:t>Assignment, transfer, subletting of contract without BHEL’</w:t>
      </w:r>
      <w:r w:rsidR="00381301" w:rsidRPr="00CB7274">
        <w:rPr>
          <w:rFonts w:cstheme="minorHAnsi"/>
        </w:rPr>
        <w:t xml:space="preserve">s written permission resulting </w:t>
      </w:r>
      <w:r w:rsidRPr="00CB7274">
        <w:rPr>
          <w:rFonts w:cstheme="minorHAnsi"/>
        </w:rPr>
        <w:t>in termination of Contract or part thereof by BHEL.</w:t>
      </w:r>
    </w:p>
    <w:p w:rsidR="00381301" w:rsidRPr="00CB7274" w:rsidRDefault="00730D32" w:rsidP="00381301">
      <w:pPr>
        <w:pStyle w:val="ListParagraph"/>
        <w:numPr>
          <w:ilvl w:val="0"/>
          <w:numId w:val="5"/>
        </w:numPr>
        <w:autoSpaceDE w:val="0"/>
        <w:autoSpaceDN w:val="0"/>
        <w:adjustRightInd w:val="0"/>
        <w:spacing w:after="0" w:line="240" w:lineRule="auto"/>
        <w:ind w:right="-334" w:hanging="450"/>
        <w:jc w:val="both"/>
        <w:rPr>
          <w:rFonts w:cstheme="minorHAnsi"/>
        </w:rPr>
      </w:pPr>
      <w:r w:rsidRPr="00CB7274">
        <w:rPr>
          <w:rFonts w:cstheme="minorHAnsi"/>
        </w:rPr>
        <w:t>If the Seller be an individual or a Sole Proprietorship, in the</w:t>
      </w:r>
      <w:r w:rsidR="00381301" w:rsidRPr="00CB7274">
        <w:rPr>
          <w:rFonts w:cstheme="minorHAnsi"/>
        </w:rPr>
        <w:t xml:space="preserve"> event of death or insanity of </w:t>
      </w:r>
      <w:r w:rsidRPr="00CB7274">
        <w:rPr>
          <w:rFonts w:cstheme="minorHAnsi"/>
        </w:rPr>
        <w:t>the Seller.</w:t>
      </w:r>
    </w:p>
    <w:p w:rsidR="00381301" w:rsidRPr="00CB7274" w:rsidRDefault="00730D32" w:rsidP="00381301">
      <w:pPr>
        <w:pStyle w:val="ListParagraph"/>
        <w:numPr>
          <w:ilvl w:val="0"/>
          <w:numId w:val="5"/>
        </w:numPr>
        <w:autoSpaceDE w:val="0"/>
        <w:autoSpaceDN w:val="0"/>
        <w:adjustRightInd w:val="0"/>
        <w:spacing w:after="0" w:line="240" w:lineRule="auto"/>
        <w:ind w:right="-334" w:hanging="450"/>
        <w:jc w:val="both"/>
        <w:rPr>
          <w:rFonts w:cstheme="minorHAnsi"/>
        </w:rPr>
      </w:pPr>
      <w:r w:rsidRPr="00CB7274">
        <w:rPr>
          <w:rFonts w:cstheme="minorHAnsi"/>
        </w:rPr>
        <w:t>If the Seller/Contractor being an individual or if a partners</w:t>
      </w:r>
      <w:r w:rsidR="00381301" w:rsidRPr="00CB7274">
        <w:rPr>
          <w:rFonts w:cstheme="minorHAnsi"/>
        </w:rPr>
        <w:t xml:space="preserve">hip firm thereof, shall at any </w:t>
      </w:r>
      <w:r w:rsidRPr="00CB7274">
        <w:rPr>
          <w:rFonts w:cstheme="minorHAnsi"/>
        </w:rPr>
        <w:t>time be adjudged insolvent or shall have a receiving order fo</w:t>
      </w:r>
      <w:r w:rsidR="00381301" w:rsidRPr="00CB7274">
        <w:rPr>
          <w:rFonts w:cstheme="minorHAnsi"/>
        </w:rPr>
        <w:t xml:space="preserve">r administration of his estate </w:t>
      </w:r>
      <w:r w:rsidRPr="00CB7274">
        <w:rPr>
          <w:rFonts w:cstheme="minorHAnsi"/>
        </w:rPr>
        <w:t>made against him or shall take any proceeding for compositio</w:t>
      </w:r>
      <w:r w:rsidR="00381301" w:rsidRPr="00CB7274">
        <w:rPr>
          <w:rFonts w:cstheme="minorHAnsi"/>
        </w:rPr>
        <w:t xml:space="preserve">n under any Insolvency Act for </w:t>
      </w:r>
      <w:r w:rsidRPr="00CB7274">
        <w:rPr>
          <w:rFonts w:cstheme="minorHAnsi"/>
        </w:rPr>
        <w:t>the time being in force or make any assignment of the or</w:t>
      </w:r>
      <w:r w:rsidR="00381301" w:rsidRPr="00CB7274">
        <w:rPr>
          <w:rFonts w:cstheme="minorHAnsi"/>
        </w:rPr>
        <w:t xml:space="preserve">der/Contract or enter into any </w:t>
      </w:r>
      <w:r w:rsidRPr="00CB7274">
        <w:rPr>
          <w:rFonts w:cstheme="minorHAnsi"/>
        </w:rPr>
        <w:t>arrangement or composition with his creditors or suspend pa</w:t>
      </w:r>
      <w:r w:rsidR="00381301" w:rsidRPr="00CB7274">
        <w:rPr>
          <w:rFonts w:cstheme="minorHAnsi"/>
        </w:rPr>
        <w:t xml:space="preserve">yment or if the firm dissolved </w:t>
      </w:r>
      <w:r w:rsidR="00E7501F" w:rsidRPr="00CB7274">
        <w:rPr>
          <w:rFonts w:cstheme="minorHAnsi"/>
        </w:rPr>
        <w:t>under the Partnership Act.</w:t>
      </w:r>
    </w:p>
    <w:p w:rsidR="00381301" w:rsidRPr="00CB7274" w:rsidRDefault="00730D32" w:rsidP="00381301">
      <w:pPr>
        <w:pStyle w:val="ListParagraph"/>
        <w:numPr>
          <w:ilvl w:val="0"/>
          <w:numId w:val="5"/>
        </w:numPr>
        <w:autoSpaceDE w:val="0"/>
        <w:autoSpaceDN w:val="0"/>
        <w:adjustRightInd w:val="0"/>
        <w:spacing w:after="0" w:line="240" w:lineRule="auto"/>
        <w:ind w:right="-334" w:hanging="450"/>
        <w:jc w:val="both"/>
        <w:rPr>
          <w:rFonts w:cstheme="minorHAnsi"/>
        </w:rPr>
      </w:pPr>
      <w:r w:rsidRPr="00CB7274">
        <w:rPr>
          <w:rFonts w:cstheme="minorHAnsi"/>
        </w:rPr>
        <w:t>If the Seller/Contractor being a Company is wound up voluntarily or by order of a Court or a</w:t>
      </w:r>
      <w:r w:rsidR="00606FBC" w:rsidRPr="00CB7274">
        <w:rPr>
          <w:rFonts w:cstheme="minorHAnsi"/>
        </w:rPr>
        <w:t xml:space="preserve"> </w:t>
      </w:r>
      <w:r w:rsidRPr="00CB7274">
        <w:rPr>
          <w:rFonts w:cstheme="minorHAnsi"/>
        </w:rPr>
        <w:t>Receiver, Liquidator or Manager on behalf of the debenture holders and creditors is appointed or</w:t>
      </w:r>
      <w:r w:rsidR="00606FBC" w:rsidRPr="00CB7274">
        <w:rPr>
          <w:rFonts w:cstheme="minorHAnsi"/>
        </w:rPr>
        <w:t xml:space="preserve"> </w:t>
      </w:r>
      <w:r w:rsidRPr="00CB7274">
        <w:rPr>
          <w:rFonts w:cstheme="minorHAnsi"/>
        </w:rPr>
        <w:t>circumstances have arisen which entitles the Court of debenture holder and creditors to appoint a</w:t>
      </w:r>
      <w:r w:rsidR="00606FBC" w:rsidRPr="00CB7274">
        <w:rPr>
          <w:rFonts w:cstheme="minorHAnsi"/>
        </w:rPr>
        <w:t xml:space="preserve"> </w:t>
      </w:r>
      <w:r w:rsidRPr="00CB7274">
        <w:rPr>
          <w:rFonts w:cstheme="minorHAnsi"/>
        </w:rPr>
        <w:t>receiver, liquidator or manager</w:t>
      </w:r>
      <w:r w:rsidR="00E7501F" w:rsidRPr="00CB7274">
        <w:rPr>
          <w:rFonts w:cstheme="minorHAnsi"/>
        </w:rPr>
        <w:t>.</w:t>
      </w:r>
    </w:p>
    <w:p w:rsidR="00730D32" w:rsidRPr="00CB7274" w:rsidRDefault="00730D32" w:rsidP="00381301">
      <w:pPr>
        <w:pStyle w:val="ListParagraph"/>
        <w:numPr>
          <w:ilvl w:val="0"/>
          <w:numId w:val="5"/>
        </w:numPr>
        <w:autoSpaceDE w:val="0"/>
        <w:autoSpaceDN w:val="0"/>
        <w:adjustRightInd w:val="0"/>
        <w:spacing w:after="0" w:line="240" w:lineRule="auto"/>
        <w:ind w:right="-334" w:hanging="450"/>
        <w:jc w:val="both"/>
        <w:rPr>
          <w:rFonts w:cstheme="minorHAnsi"/>
        </w:rPr>
      </w:pPr>
      <w:r w:rsidRPr="00CB7274">
        <w:rPr>
          <w:rFonts w:cstheme="minorHAnsi"/>
        </w:rPr>
        <w:t>Non- Compliance to any contractual condition or any other default attributable to the Seller.</w:t>
      </w:r>
    </w:p>
    <w:p w:rsidR="000F4745" w:rsidRPr="00CB7274" w:rsidRDefault="000F4745" w:rsidP="000F4745">
      <w:pPr>
        <w:autoSpaceDE w:val="0"/>
        <w:autoSpaceDN w:val="0"/>
        <w:adjustRightInd w:val="0"/>
        <w:spacing w:after="0" w:line="240" w:lineRule="auto"/>
        <w:ind w:left="720" w:right="-334"/>
        <w:jc w:val="both"/>
        <w:rPr>
          <w:rFonts w:cstheme="minorHAnsi"/>
        </w:rPr>
      </w:pPr>
      <w:r w:rsidRPr="00CB7274">
        <w:rPr>
          <w:rFonts w:cstheme="minorHAnsi"/>
        </w:rPr>
        <w:t xml:space="preserve">BHEL reserves the right to terminate the contract or withdraw portion of work and get it done through other agency, at the risk and cost of the contractor after due notice of a period of 14 days’ by BHEL in any of the above said cases. </w:t>
      </w:r>
      <w:r w:rsidR="00730D32" w:rsidRPr="00CB7274">
        <w:rPr>
          <w:rFonts w:cstheme="minorHAnsi"/>
        </w:rPr>
        <w:t>Such defaulting vendor/Seller shall not be eligible to participate in re-tendering conducted on account</w:t>
      </w:r>
      <w:r w:rsidR="00606FBC" w:rsidRPr="00CB7274">
        <w:rPr>
          <w:rFonts w:cstheme="minorHAnsi"/>
        </w:rPr>
        <w:t xml:space="preserve"> </w:t>
      </w:r>
      <w:r w:rsidR="00730D32" w:rsidRPr="00CB7274">
        <w:rPr>
          <w:rFonts w:cstheme="minorHAnsi"/>
        </w:rPr>
        <w:t>of risk purchase made due to fault of such vendor/Seller.</w:t>
      </w:r>
    </w:p>
    <w:p w:rsidR="000F4745" w:rsidRPr="00CB7274" w:rsidRDefault="000F4745" w:rsidP="000F4745">
      <w:pPr>
        <w:autoSpaceDE w:val="0"/>
        <w:autoSpaceDN w:val="0"/>
        <w:adjustRightInd w:val="0"/>
        <w:spacing w:after="0" w:line="240" w:lineRule="auto"/>
        <w:ind w:left="720" w:right="-334"/>
        <w:jc w:val="both"/>
        <w:rPr>
          <w:rFonts w:cstheme="minorHAnsi"/>
        </w:rPr>
      </w:pPr>
    </w:p>
    <w:p w:rsidR="000F4745" w:rsidRPr="00CB7274" w:rsidRDefault="000F4745" w:rsidP="000F4745">
      <w:pPr>
        <w:pStyle w:val="ListParagraph"/>
        <w:numPr>
          <w:ilvl w:val="0"/>
          <w:numId w:val="1"/>
        </w:numPr>
        <w:autoSpaceDE w:val="0"/>
        <w:autoSpaceDN w:val="0"/>
        <w:adjustRightInd w:val="0"/>
        <w:spacing w:after="0" w:line="240" w:lineRule="auto"/>
        <w:ind w:right="-334"/>
        <w:jc w:val="both"/>
        <w:rPr>
          <w:rFonts w:cstheme="minorHAnsi"/>
        </w:rPr>
      </w:pPr>
      <w:r w:rsidRPr="00CB7274">
        <w:rPr>
          <w:rFonts w:cstheme="minorHAnsi"/>
          <w:b/>
          <w:bCs/>
          <w:u w:val="single"/>
        </w:rPr>
        <w:t>Risk &amp; Cost Amount against Balance Work</w:t>
      </w:r>
      <w:r w:rsidRPr="00CB7274">
        <w:rPr>
          <w:rFonts w:cstheme="minorHAnsi"/>
          <w:b/>
          <w:bCs/>
        </w:rPr>
        <w:t>:</w:t>
      </w:r>
      <w:r w:rsidR="00BD3E15" w:rsidRPr="00CB7274">
        <w:rPr>
          <w:rFonts w:cstheme="minorHAnsi"/>
          <w:b/>
          <w:bCs/>
        </w:rPr>
        <w:t xml:space="preserve"> </w:t>
      </w:r>
      <w:r w:rsidR="00BD3E15" w:rsidRPr="00CB7274">
        <w:rPr>
          <w:rFonts w:cstheme="minorHAnsi"/>
        </w:rPr>
        <w:t>To be calculated as follows: -</w:t>
      </w:r>
    </w:p>
    <w:p w:rsidR="000F4745" w:rsidRPr="00CB7274" w:rsidRDefault="000F4745" w:rsidP="00025FC9">
      <w:pPr>
        <w:autoSpaceDE w:val="0"/>
        <w:autoSpaceDN w:val="0"/>
        <w:adjustRightInd w:val="0"/>
        <w:spacing w:after="0" w:line="240" w:lineRule="auto"/>
        <w:ind w:firstLine="709"/>
        <w:jc w:val="both"/>
        <w:rPr>
          <w:rFonts w:cstheme="minorHAnsi"/>
        </w:rPr>
      </w:pPr>
      <w:r w:rsidRPr="00CB7274">
        <w:rPr>
          <w:rFonts w:cstheme="minorHAnsi"/>
        </w:rPr>
        <w:t>Risk &amp; Cost Amount= [(A-B) + (A x H/100)]</w:t>
      </w:r>
    </w:p>
    <w:p w:rsidR="000F4745" w:rsidRPr="00CB7274" w:rsidRDefault="000F4745" w:rsidP="00BD3E15">
      <w:pPr>
        <w:autoSpaceDE w:val="0"/>
        <w:autoSpaceDN w:val="0"/>
        <w:adjustRightInd w:val="0"/>
        <w:spacing w:after="0" w:line="240" w:lineRule="auto"/>
        <w:ind w:left="851" w:hanging="142"/>
        <w:jc w:val="both"/>
        <w:rPr>
          <w:rFonts w:cstheme="minorHAnsi"/>
        </w:rPr>
      </w:pP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t>Where,</w:t>
      </w: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t>A</w:t>
      </w:r>
      <w:r w:rsidR="00BD3E15" w:rsidRPr="00CB7274">
        <w:rPr>
          <w:rFonts w:cstheme="minorHAnsi"/>
        </w:rPr>
        <w:t xml:space="preserve"> </w:t>
      </w:r>
      <w:r w:rsidRPr="00CB7274">
        <w:rPr>
          <w:rFonts w:cstheme="minorHAnsi"/>
        </w:rPr>
        <w:t>= Value of Balance scope of Work (*) as per rates of new contract</w:t>
      </w: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t>B</w:t>
      </w:r>
      <w:r w:rsidR="00BD3E15" w:rsidRPr="00CB7274">
        <w:rPr>
          <w:rFonts w:cstheme="minorHAnsi"/>
        </w:rPr>
        <w:t xml:space="preserve"> </w:t>
      </w:r>
      <w:r w:rsidRPr="00CB7274">
        <w:rPr>
          <w:rFonts w:cstheme="minorHAnsi"/>
        </w:rPr>
        <w:t xml:space="preserve">= Value of Balance scope of Work (*) as per rates of old contract being paid to the contractor </w:t>
      </w:r>
      <w:r w:rsidR="00BD3E15" w:rsidRPr="00CB7274">
        <w:rPr>
          <w:rFonts w:cstheme="minorHAnsi"/>
        </w:rPr>
        <w:t xml:space="preserve">   </w:t>
      </w:r>
      <w:r w:rsidRPr="00CB7274">
        <w:rPr>
          <w:rFonts w:cstheme="minorHAnsi"/>
        </w:rPr>
        <w:t>at the time</w:t>
      </w:r>
      <w:r w:rsidR="00BD3E15" w:rsidRPr="00CB7274">
        <w:rPr>
          <w:rFonts w:cstheme="minorHAnsi"/>
        </w:rPr>
        <w:t xml:space="preserve"> </w:t>
      </w:r>
      <w:r w:rsidRPr="00CB7274">
        <w:rPr>
          <w:rFonts w:cstheme="minorHAnsi"/>
        </w:rPr>
        <w:t>of termination of contract i.e. inclusive of PVC &amp; ORC, if any.</w:t>
      </w: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lastRenderedPageBreak/>
        <w:t>H = Overhead Factor to be taken as 5</w:t>
      </w:r>
    </w:p>
    <w:p w:rsidR="000F4745" w:rsidRPr="00CB7274" w:rsidRDefault="000F4745" w:rsidP="00BD3E15">
      <w:pPr>
        <w:autoSpaceDE w:val="0"/>
        <w:autoSpaceDN w:val="0"/>
        <w:adjustRightInd w:val="0"/>
        <w:spacing w:after="0" w:line="240" w:lineRule="auto"/>
        <w:ind w:left="851" w:hanging="142"/>
        <w:jc w:val="both"/>
        <w:rPr>
          <w:rFonts w:cstheme="minorHAnsi"/>
        </w:rPr>
      </w:pPr>
    </w:p>
    <w:p w:rsidR="00BD3E1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t>In case (A-B) is less than 0 (zero), value of (A-B) shall be taken as 0 (zero).</w:t>
      </w:r>
    </w:p>
    <w:p w:rsidR="00BD3E15" w:rsidRPr="00CB7274" w:rsidRDefault="00BD3E15" w:rsidP="00BD3E15">
      <w:pPr>
        <w:autoSpaceDE w:val="0"/>
        <w:autoSpaceDN w:val="0"/>
        <w:adjustRightInd w:val="0"/>
        <w:spacing w:after="0" w:line="240" w:lineRule="auto"/>
        <w:ind w:left="851" w:hanging="142"/>
        <w:jc w:val="both"/>
        <w:rPr>
          <w:rFonts w:cstheme="minorHAnsi"/>
        </w:rPr>
      </w:pPr>
    </w:p>
    <w:p w:rsidR="000F4745" w:rsidRPr="00CB7274" w:rsidRDefault="000F4745" w:rsidP="00BD3E15">
      <w:pPr>
        <w:pStyle w:val="ListParagraph"/>
        <w:numPr>
          <w:ilvl w:val="0"/>
          <w:numId w:val="1"/>
        </w:numPr>
        <w:autoSpaceDE w:val="0"/>
        <w:autoSpaceDN w:val="0"/>
        <w:adjustRightInd w:val="0"/>
        <w:spacing w:after="0" w:line="240" w:lineRule="auto"/>
        <w:jc w:val="both"/>
        <w:rPr>
          <w:rFonts w:cstheme="minorHAnsi"/>
        </w:rPr>
      </w:pPr>
      <w:r w:rsidRPr="00CB7274">
        <w:rPr>
          <w:rFonts w:cstheme="minorHAnsi"/>
          <w:b/>
          <w:bCs/>
          <w:u w:val="single"/>
        </w:rPr>
        <w:t>Balance scope of work (in case of termination of contract)</w:t>
      </w:r>
      <w:r w:rsidRPr="00CB7274">
        <w:rPr>
          <w:rFonts w:cstheme="minorHAnsi"/>
          <w:b/>
          <w:bCs/>
        </w:rPr>
        <w:t>:</w:t>
      </w:r>
      <w:r w:rsidR="00BD3E15" w:rsidRPr="00CB7274">
        <w:rPr>
          <w:rFonts w:cstheme="minorHAnsi"/>
          <w:b/>
          <w:bCs/>
        </w:rPr>
        <w:t xml:space="preserve"> </w:t>
      </w:r>
      <w:r w:rsidRPr="00CB7274">
        <w:rPr>
          <w:rFonts w:cstheme="minorHAnsi"/>
        </w:rPr>
        <w:t>Difference of Contract Quantities and Executed Quantities as on the date of issue of Letter for ‘Termination of Contract’, shall be taken as balance scope of Work for calculating risk &amp; cost amount.</w:t>
      </w:r>
    </w:p>
    <w:p w:rsidR="000F4745" w:rsidRPr="00CB7274" w:rsidRDefault="000F4745" w:rsidP="00BD3E15">
      <w:pPr>
        <w:autoSpaceDE w:val="0"/>
        <w:autoSpaceDN w:val="0"/>
        <w:adjustRightInd w:val="0"/>
        <w:spacing w:after="0" w:line="240" w:lineRule="auto"/>
        <w:ind w:left="720" w:hanging="142"/>
        <w:jc w:val="both"/>
        <w:rPr>
          <w:rFonts w:cstheme="minorHAnsi"/>
        </w:rPr>
      </w:pPr>
    </w:p>
    <w:p w:rsidR="000F4745" w:rsidRPr="00CB7274" w:rsidRDefault="00BD3E15" w:rsidP="00BD3E15">
      <w:pPr>
        <w:autoSpaceDE w:val="0"/>
        <w:autoSpaceDN w:val="0"/>
        <w:adjustRightInd w:val="0"/>
        <w:spacing w:after="0" w:line="240" w:lineRule="auto"/>
        <w:ind w:left="720" w:hanging="142"/>
        <w:jc w:val="both"/>
        <w:rPr>
          <w:rFonts w:cstheme="minorHAnsi"/>
        </w:rPr>
      </w:pPr>
      <w:r w:rsidRPr="00CB7274">
        <w:rPr>
          <w:rFonts w:cstheme="minorHAnsi"/>
        </w:rPr>
        <w:t xml:space="preserve">   </w:t>
      </w:r>
      <w:r w:rsidR="000F4745" w:rsidRPr="00CB7274">
        <w:rPr>
          <w:rFonts w:cstheme="minorHAnsi"/>
        </w:rPr>
        <w:t>Contract quantities are the quantities as per original contract. If, Contract has been amended, quantities as per amended Contract shall be considered as Contract Quantities.</w:t>
      </w:r>
    </w:p>
    <w:p w:rsidR="000F4745" w:rsidRPr="00CB7274" w:rsidRDefault="000F4745" w:rsidP="00BD3E15">
      <w:pPr>
        <w:autoSpaceDE w:val="0"/>
        <w:autoSpaceDN w:val="0"/>
        <w:adjustRightInd w:val="0"/>
        <w:spacing w:after="0" w:line="240" w:lineRule="auto"/>
        <w:ind w:left="720" w:hanging="142"/>
        <w:jc w:val="both"/>
        <w:rPr>
          <w:rFonts w:cstheme="minorHAnsi"/>
        </w:rPr>
      </w:pPr>
    </w:p>
    <w:p w:rsidR="000F4745" w:rsidRPr="00CB7274" w:rsidRDefault="00BD3E15" w:rsidP="00BD3E15">
      <w:pPr>
        <w:autoSpaceDE w:val="0"/>
        <w:autoSpaceDN w:val="0"/>
        <w:adjustRightInd w:val="0"/>
        <w:spacing w:after="0" w:line="240" w:lineRule="auto"/>
        <w:ind w:left="720" w:hanging="142"/>
        <w:jc w:val="both"/>
        <w:rPr>
          <w:rFonts w:cstheme="minorHAnsi"/>
        </w:rPr>
      </w:pPr>
      <w:r w:rsidRPr="00CB7274">
        <w:rPr>
          <w:rFonts w:cstheme="minorHAnsi"/>
        </w:rPr>
        <w:t xml:space="preserve">   </w:t>
      </w:r>
      <w:r w:rsidR="000F4745" w:rsidRPr="00CB7274">
        <w:rPr>
          <w:rFonts w:cstheme="minorHAnsi"/>
        </w:rPr>
        <w:t>Items for which total quantities to be executed have exceeded the Contract Quantities based on drawings issued to contractor from time to time till issue of Termination letter, then for these items total Quantities as per issued drawings would be deemed to be contract quantities.</w:t>
      </w:r>
    </w:p>
    <w:p w:rsidR="000F4745" w:rsidRPr="00CB7274" w:rsidRDefault="000F4745" w:rsidP="00BD3E15">
      <w:pPr>
        <w:autoSpaceDE w:val="0"/>
        <w:autoSpaceDN w:val="0"/>
        <w:adjustRightInd w:val="0"/>
        <w:spacing w:after="0" w:line="240" w:lineRule="auto"/>
        <w:ind w:left="720" w:hanging="142"/>
        <w:jc w:val="both"/>
        <w:rPr>
          <w:rFonts w:cstheme="minorHAnsi"/>
        </w:rPr>
      </w:pPr>
    </w:p>
    <w:p w:rsidR="000F4745" w:rsidRPr="00CB7274" w:rsidRDefault="00BD3E15" w:rsidP="00BD3E15">
      <w:pPr>
        <w:autoSpaceDE w:val="0"/>
        <w:autoSpaceDN w:val="0"/>
        <w:adjustRightInd w:val="0"/>
        <w:spacing w:after="0" w:line="240" w:lineRule="auto"/>
        <w:ind w:left="720" w:hanging="142"/>
        <w:jc w:val="both"/>
        <w:rPr>
          <w:rFonts w:cstheme="minorHAnsi"/>
        </w:rPr>
      </w:pPr>
      <w:r w:rsidRPr="00CB7274">
        <w:rPr>
          <w:rFonts w:cstheme="minorHAnsi"/>
        </w:rPr>
        <w:t xml:space="preserve">   </w:t>
      </w:r>
      <w:r w:rsidR="000F4745" w:rsidRPr="00CB7274">
        <w:rPr>
          <w:rFonts w:cstheme="minorHAnsi"/>
        </w:rPr>
        <w:t>Substitute</w:t>
      </w:r>
      <w:r w:rsidRPr="00CB7274">
        <w:rPr>
          <w:rFonts w:cstheme="minorHAnsi"/>
        </w:rPr>
        <w:t xml:space="preserve"> </w:t>
      </w:r>
      <w:r w:rsidR="000F4745" w:rsidRPr="00CB7274">
        <w:rPr>
          <w:rFonts w:cstheme="minorHAnsi"/>
        </w:rPr>
        <w:t>/ extra items whose rates have already been approved would form part of contract quantities for this purpose.</w:t>
      </w:r>
    </w:p>
    <w:p w:rsidR="000F4745" w:rsidRPr="00CB7274" w:rsidRDefault="00BD3E15" w:rsidP="00BD3E15">
      <w:pPr>
        <w:autoSpaceDE w:val="0"/>
        <w:autoSpaceDN w:val="0"/>
        <w:adjustRightInd w:val="0"/>
        <w:spacing w:after="0" w:line="240" w:lineRule="auto"/>
        <w:ind w:left="720" w:hanging="142"/>
        <w:jc w:val="both"/>
        <w:rPr>
          <w:rFonts w:cstheme="minorHAnsi"/>
        </w:rPr>
      </w:pPr>
      <w:r w:rsidRPr="00CB7274">
        <w:rPr>
          <w:rFonts w:cstheme="minorHAnsi"/>
        </w:rPr>
        <w:t xml:space="preserve">   </w:t>
      </w:r>
      <w:r w:rsidR="000F4745" w:rsidRPr="00CB7274">
        <w:rPr>
          <w:rFonts w:cstheme="minorHAnsi"/>
        </w:rPr>
        <w:t>Substitute</w:t>
      </w:r>
      <w:r w:rsidRPr="00CB7274">
        <w:rPr>
          <w:rFonts w:cstheme="minorHAnsi"/>
        </w:rPr>
        <w:t xml:space="preserve"> </w:t>
      </w:r>
      <w:r w:rsidR="000F4745" w:rsidRPr="00CB7274">
        <w:rPr>
          <w:rFonts w:cstheme="minorHAnsi"/>
        </w:rPr>
        <w:t>/ extra items which have been executed but rates have not been approved, would also form part of contract quantities for this purpose and rates of such items shall be determined in line with contractual provisions.</w:t>
      </w:r>
    </w:p>
    <w:p w:rsidR="000F4745" w:rsidRPr="00CB7274" w:rsidRDefault="000F4745" w:rsidP="00BD3E15">
      <w:pPr>
        <w:autoSpaceDE w:val="0"/>
        <w:autoSpaceDN w:val="0"/>
        <w:adjustRightInd w:val="0"/>
        <w:spacing w:after="0" w:line="240" w:lineRule="auto"/>
        <w:ind w:left="720" w:hanging="142"/>
        <w:jc w:val="both"/>
        <w:rPr>
          <w:rFonts w:cstheme="minorHAnsi"/>
        </w:rPr>
      </w:pPr>
    </w:p>
    <w:p w:rsidR="000F4745" w:rsidRPr="00CB7274" w:rsidRDefault="00BD3E15" w:rsidP="00BD3E15">
      <w:pPr>
        <w:autoSpaceDE w:val="0"/>
        <w:autoSpaceDN w:val="0"/>
        <w:adjustRightInd w:val="0"/>
        <w:spacing w:after="0" w:line="240" w:lineRule="auto"/>
        <w:ind w:left="720" w:hanging="142"/>
        <w:jc w:val="both"/>
        <w:rPr>
          <w:rFonts w:cstheme="minorHAnsi"/>
        </w:rPr>
      </w:pPr>
      <w:r w:rsidRPr="00CB7274">
        <w:rPr>
          <w:rFonts w:cstheme="minorHAnsi"/>
        </w:rPr>
        <w:t xml:space="preserve">   </w:t>
      </w:r>
      <w:r w:rsidR="000F4745" w:rsidRPr="00CB7274">
        <w:rPr>
          <w:rFonts w:cstheme="minorHAnsi"/>
        </w:rPr>
        <w:t>However, increase in quantities on account of additional scope in new tender shall not be considered for this purpose.</w:t>
      </w:r>
    </w:p>
    <w:p w:rsidR="000F4745" w:rsidRPr="00CB7274" w:rsidRDefault="000F4745" w:rsidP="00BD3E15">
      <w:pPr>
        <w:autoSpaceDE w:val="0"/>
        <w:autoSpaceDN w:val="0"/>
        <w:adjustRightInd w:val="0"/>
        <w:spacing w:after="0" w:line="240" w:lineRule="auto"/>
        <w:ind w:left="720" w:hanging="142"/>
        <w:jc w:val="both"/>
        <w:rPr>
          <w:rFonts w:cstheme="minorHAnsi"/>
        </w:rPr>
      </w:pPr>
    </w:p>
    <w:p w:rsidR="00BD3E15" w:rsidRPr="00CB7274" w:rsidRDefault="00BD3E15" w:rsidP="00BD3E15">
      <w:pPr>
        <w:autoSpaceDE w:val="0"/>
        <w:autoSpaceDN w:val="0"/>
        <w:adjustRightInd w:val="0"/>
        <w:spacing w:after="0" w:line="240" w:lineRule="auto"/>
        <w:ind w:left="720" w:hanging="142"/>
        <w:jc w:val="both"/>
        <w:rPr>
          <w:rFonts w:cstheme="minorHAnsi"/>
        </w:rPr>
      </w:pPr>
      <w:r w:rsidRPr="00CB7274">
        <w:rPr>
          <w:rFonts w:cstheme="minorHAnsi"/>
        </w:rPr>
        <w:t xml:space="preserve">   </w:t>
      </w:r>
      <w:r w:rsidR="000F4745" w:rsidRPr="00CB7274">
        <w:rPr>
          <w:rFonts w:cstheme="minorHAnsi"/>
          <w:b/>
          <w:bCs/>
          <w:u w:val="single"/>
        </w:rPr>
        <w:t>NOTE:</w:t>
      </w:r>
      <w:r w:rsidR="000F4745" w:rsidRPr="00CB7274">
        <w:rPr>
          <w:rFonts w:cstheme="minorHAnsi"/>
        </w:rPr>
        <w:t xml:space="preserve"> In case portion of work is being withdrawn at risk &amp; cost of contractor instead of termination of contract, contract quantities pertaining to portion of work withdrawn shall be considered as ‘Balance scope of work’ for calculating Risk &amp; Cost amount.</w:t>
      </w:r>
    </w:p>
    <w:p w:rsidR="00BD3E15" w:rsidRPr="00CB7274" w:rsidRDefault="00BD3E15" w:rsidP="00BD3E15">
      <w:pPr>
        <w:autoSpaceDE w:val="0"/>
        <w:autoSpaceDN w:val="0"/>
        <w:adjustRightInd w:val="0"/>
        <w:spacing w:after="0" w:line="240" w:lineRule="auto"/>
        <w:ind w:left="720" w:hanging="142"/>
        <w:jc w:val="both"/>
        <w:rPr>
          <w:rFonts w:cstheme="minorHAnsi"/>
          <w:b/>
          <w:bCs/>
          <w:u w:val="single"/>
        </w:rPr>
      </w:pPr>
    </w:p>
    <w:p w:rsidR="000F4745" w:rsidRPr="00CB7274" w:rsidRDefault="000F4745" w:rsidP="00BD3E15">
      <w:pPr>
        <w:pStyle w:val="ListParagraph"/>
        <w:numPr>
          <w:ilvl w:val="0"/>
          <w:numId w:val="1"/>
        </w:numPr>
        <w:autoSpaceDE w:val="0"/>
        <w:autoSpaceDN w:val="0"/>
        <w:adjustRightInd w:val="0"/>
        <w:spacing w:after="0" w:line="240" w:lineRule="auto"/>
        <w:jc w:val="both"/>
        <w:rPr>
          <w:rFonts w:cstheme="minorHAnsi"/>
        </w:rPr>
      </w:pPr>
      <w:r w:rsidRPr="00CB7274">
        <w:rPr>
          <w:rFonts w:cstheme="minorHAnsi"/>
          <w:b/>
          <w:bCs/>
          <w:u w:val="single"/>
        </w:rPr>
        <w:t>LD against delay in executed work in case of Termination of Contract</w:t>
      </w:r>
      <w:r w:rsidRPr="00CB7274">
        <w:rPr>
          <w:rFonts w:cstheme="minorHAnsi"/>
          <w:b/>
          <w:bCs/>
        </w:rPr>
        <w:t>:</w:t>
      </w:r>
      <w:r w:rsidR="00BD3E15" w:rsidRPr="00CB7274">
        <w:rPr>
          <w:rFonts w:cstheme="minorHAnsi"/>
          <w:b/>
          <w:bCs/>
        </w:rPr>
        <w:t xml:space="preserve"> </w:t>
      </w:r>
      <w:r w:rsidRPr="00CB7274">
        <w:rPr>
          <w:rFonts w:cstheme="minorHAnsi"/>
        </w:rPr>
        <w:t>LD against delay in executed work shall be calculated in line NIT terms &amp; conditions, for the delay attributable to contractor. For limiting the maximum value of LD, contract value shall be taken as Executed Value of work till termination of contract.</w:t>
      </w:r>
    </w:p>
    <w:p w:rsidR="000F4745" w:rsidRPr="00CB7274" w:rsidRDefault="000F4745" w:rsidP="00BD3E15">
      <w:pPr>
        <w:autoSpaceDE w:val="0"/>
        <w:autoSpaceDN w:val="0"/>
        <w:adjustRightInd w:val="0"/>
        <w:spacing w:after="0" w:line="240" w:lineRule="auto"/>
        <w:ind w:left="851" w:hanging="142"/>
        <w:jc w:val="both"/>
        <w:rPr>
          <w:rFonts w:cstheme="minorHAnsi"/>
        </w:rPr>
      </w:pPr>
    </w:p>
    <w:p w:rsidR="000F4745" w:rsidRPr="00CB7274" w:rsidRDefault="000F4745" w:rsidP="00BD3E15">
      <w:pPr>
        <w:autoSpaceDE w:val="0"/>
        <w:autoSpaceDN w:val="0"/>
        <w:adjustRightInd w:val="0"/>
        <w:spacing w:after="0" w:line="240" w:lineRule="auto"/>
        <w:ind w:left="709"/>
        <w:jc w:val="both"/>
        <w:rPr>
          <w:rFonts w:cstheme="minorHAnsi"/>
        </w:rPr>
      </w:pPr>
      <w:r w:rsidRPr="00CB7274">
        <w:rPr>
          <w:rFonts w:cstheme="minorHAnsi"/>
        </w:rPr>
        <w:t>Method for calculation of LD against delay in executed work in c</w:t>
      </w:r>
      <w:r w:rsidR="00BD3E15" w:rsidRPr="00CB7274">
        <w:rPr>
          <w:rFonts w:cstheme="minorHAnsi"/>
        </w:rPr>
        <w:t xml:space="preserve">ase of termination of contract” </w:t>
      </w:r>
      <w:r w:rsidRPr="00CB7274">
        <w:rPr>
          <w:rFonts w:cstheme="minorHAnsi"/>
        </w:rPr>
        <w:t>is given below:</w:t>
      </w:r>
    </w:p>
    <w:p w:rsidR="000F4745" w:rsidRPr="00CB7274" w:rsidRDefault="000F4745" w:rsidP="00BD3E15">
      <w:pPr>
        <w:tabs>
          <w:tab w:val="left" w:pos="709"/>
        </w:tabs>
        <w:autoSpaceDE w:val="0"/>
        <w:autoSpaceDN w:val="0"/>
        <w:adjustRightInd w:val="0"/>
        <w:spacing w:after="0" w:line="240" w:lineRule="auto"/>
        <w:ind w:left="851" w:hanging="142"/>
        <w:jc w:val="both"/>
        <w:rPr>
          <w:rFonts w:cstheme="minorHAnsi"/>
        </w:rPr>
      </w:pP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t>i. Let the time period from scheduled date of start of work till termination of contract excluding the period of Hold (if any) not attributable to contractor = T1</w:t>
      </w: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t>ii. Let the value of executed work till the time of termination of contract = X</w:t>
      </w: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t>iii. Let the Total Executable Value of work for which inputs/fronts were made available to contractor and were planned for execution till termination of contract = Y</w:t>
      </w: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t>iv. Delay in executed work attributable to contractor i.e. T2 = [1-(X/Y)] x T1</w:t>
      </w:r>
    </w:p>
    <w:p w:rsidR="00BD3E15" w:rsidRPr="00CB7274" w:rsidRDefault="000F4745" w:rsidP="00A94957">
      <w:pPr>
        <w:autoSpaceDE w:val="0"/>
        <w:autoSpaceDN w:val="0"/>
        <w:adjustRightInd w:val="0"/>
        <w:spacing w:after="0" w:line="240" w:lineRule="auto"/>
        <w:ind w:left="851" w:hanging="142"/>
        <w:jc w:val="both"/>
        <w:rPr>
          <w:rFonts w:cstheme="minorHAnsi"/>
        </w:rPr>
      </w:pPr>
      <w:r w:rsidRPr="00CB7274">
        <w:rPr>
          <w:rFonts w:cstheme="minorHAnsi"/>
        </w:rPr>
        <w:t>v. LD shall be calculated in line with LD clause (clause 16) of the Contract for the delay attributable to contractor taking “X” as Contract Value and “T2” as period of delay attributable to contractor.</w:t>
      </w:r>
    </w:p>
    <w:p w:rsidR="000F4745" w:rsidRPr="00CB7274" w:rsidRDefault="000F4745" w:rsidP="00BD3E15">
      <w:pPr>
        <w:pStyle w:val="ListParagraph"/>
        <w:numPr>
          <w:ilvl w:val="0"/>
          <w:numId w:val="1"/>
        </w:numPr>
        <w:autoSpaceDE w:val="0"/>
        <w:autoSpaceDN w:val="0"/>
        <w:adjustRightInd w:val="0"/>
        <w:spacing w:after="0" w:line="240" w:lineRule="auto"/>
        <w:jc w:val="both"/>
        <w:rPr>
          <w:rFonts w:cstheme="minorHAnsi"/>
          <w:b/>
          <w:bCs/>
        </w:rPr>
      </w:pPr>
      <w:r w:rsidRPr="00CB7274">
        <w:rPr>
          <w:rFonts w:cstheme="minorHAnsi"/>
          <w:b/>
          <w:bCs/>
          <w:u w:val="single"/>
        </w:rPr>
        <w:t>Recoveries arising out of Risk &amp; Cost and LD or any other recoveries due from Contractor</w:t>
      </w:r>
      <w:r w:rsidRPr="00CB7274">
        <w:rPr>
          <w:rFonts w:cstheme="minorHAnsi"/>
          <w:b/>
          <w:bCs/>
        </w:rPr>
        <w:t>:</w:t>
      </w:r>
      <w:r w:rsidR="00BD3E15" w:rsidRPr="00CB7274">
        <w:rPr>
          <w:rFonts w:cstheme="minorHAnsi"/>
          <w:b/>
          <w:bCs/>
        </w:rPr>
        <w:t xml:space="preserve"> </w:t>
      </w:r>
      <w:r w:rsidRPr="00CB7274">
        <w:rPr>
          <w:rFonts w:cstheme="minorHAnsi"/>
        </w:rPr>
        <w:t>Without prejudice to the other means of recovery of such dues from the Seller recoveries from the Seller on whom risk</w:t>
      </w:r>
      <w:r w:rsidR="00BD3E15" w:rsidRPr="00CB7274">
        <w:rPr>
          <w:rFonts w:cstheme="minorHAnsi"/>
        </w:rPr>
        <w:t xml:space="preserve"> </w:t>
      </w:r>
      <w:r w:rsidRPr="00CB7274">
        <w:rPr>
          <w:rFonts w:cstheme="minorHAnsi"/>
        </w:rPr>
        <w:t>&amp; cost has been invoked shall be made from the following:</w:t>
      </w:r>
    </w:p>
    <w:p w:rsidR="000F4745" w:rsidRPr="00CB7274" w:rsidRDefault="000F4745" w:rsidP="00BD3E15">
      <w:pPr>
        <w:autoSpaceDE w:val="0"/>
        <w:autoSpaceDN w:val="0"/>
        <w:adjustRightInd w:val="0"/>
        <w:spacing w:after="0" w:line="240" w:lineRule="auto"/>
        <w:ind w:left="851" w:hanging="142"/>
        <w:jc w:val="both"/>
        <w:rPr>
          <w:rFonts w:cstheme="minorHAnsi"/>
        </w:rPr>
      </w:pP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t>a) Dues available in the form of Bills payable to seller, SD, BGs against the same contract.</w:t>
      </w: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lastRenderedPageBreak/>
        <w:t>b) Dues payable to seller against other contracts in the same Region/Unit/ Division of BHEL.</w:t>
      </w:r>
    </w:p>
    <w:p w:rsidR="000F4745" w:rsidRPr="00CB7274" w:rsidRDefault="000F4745" w:rsidP="00BD3E15">
      <w:pPr>
        <w:autoSpaceDE w:val="0"/>
        <w:autoSpaceDN w:val="0"/>
        <w:adjustRightInd w:val="0"/>
        <w:spacing w:after="0" w:line="240" w:lineRule="auto"/>
        <w:ind w:left="851" w:hanging="142"/>
        <w:jc w:val="both"/>
        <w:rPr>
          <w:rFonts w:cstheme="minorHAnsi"/>
        </w:rPr>
      </w:pPr>
      <w:r w:rsidRPr="00CB7274">
        <w:rPr>
          <w:rFonts w:cstheme="minorHAnsi"/>
        </w:rPr>
        <w:t>c) Dues payable to seller against other contracts in the different Region/Unit/ division of BHEL.</w:t>
      </w:r>
    </w:p>
    <w:p w:rsidR="000F4745" w:rsidRPr="00CB7274" w:rsidRDefault="000F4745" w:rsidP="00A94957">
      <w:pPr>
        <w:autoSpaceDE w:val="0"/>
        <w:autoSpaceDN w:val="0"/>
        <w:adjustRightInd w:val="0"/>
        <w:spacing w:after="0" w:line="240" w:lineRule="auto"/>
        <w:jc w:val="both"/>
        <w:rPr>
          <w:rFonts w:cstheme="minorHAnsi"/>
        </w:rPr>
      </w:pPr>
    </w:p>
    <w:p w:rsidR="00BD3E15" w:rsidRPr="00CB7274" w:rsidRDefault="000F4745" w:rsidP="00BD3E15">
      <w:pPr>
        <w:autoSpaceDE w:val="0"/>
        <w:autoSpaceDN w:val="0"/>
        <w:adjustRightInd w:val="0"/>
        <w:spacing w:after="0" w:line="240" w:lineRule="auto"/>
        <w:ind w:left="709"/>
        <w:jc w:val="both"/>
        <w:rPr>
          <w:rFonts w:cstheme="minorHAnsi"/>
          <w:i/>
          <w:iCs/>
        </w:rPr>
      </w:pPr>
      <w:r w:rsidRPr="00CB7274">
        <w:rPr>
          <w:rFonts w:cstheme="minorHAnsi"/>
          <w:i/>
          <w:iCs/>
        </w:rPr>
        <w:t>In-case recoveries are not possible with any of the above availa</w:t>
      </w:r>
      <w:r w:rsidR="00BD3E15" w:rsidRPr="00CB7274">
        <w:rPr>
          <w:rFonts w:cstheme="minorHAnsi"/>
          <w:i/>
          <w:iCs/>
        </w:rPr>
        <w:t xml:space="preserve">ble options, Legal action shall </w:t>
      </w:r>
      <w:r w:rsidRPr="00CB7274">
        <w:rPr>
          <w:rFonts w:cstheme="minorHAnsi"/>
          <w:i/>
          <w:iCs/>
        </w:rPr>
        <w:t>be initiated for recovery against contractor.</w:t>
      </w:r>
    </w:p>
    <w:p w:rsidR="00A94957" w:rsidRPr="00CB7274" w:rsidRDefault="00A94957" w:rsidP="00BD3E15">
      <w:pPr>
        <w:autoSpaceDE w:val="0"/>
        <w:autoSpaceDN w:val="0"/>
        <w:adjustRightInd w:val="0"/>
        <w:spacing w:after="0" w:line="240" w:lineRule="auto"/>
        <w:ind w:left="709"/>
        <w:jc w:val="both"/>
        <w:rPr>
          <w:rFonts w:cstheme="minorHAnsi"/>
        </w:rPr>
      </w:pPr>
    </w:p>
    <w:p w:rsidR="00683C6C" w:rsidRPr="00CB7274" w:rsidRDefault="00CB543A" w:rsidP="003968C2">
      <w:pPr>
        <w:pStyle w:val="ListParagraph"/>
        <w:numPr>
          <w:ilvl w:val="0"/>
          <w:numId w:val="1"/>
        </w:numPr>
        <w:autoSpaceDE w:val="0"/>
        <w:autoSpaceDN w:val="0"/>
        <w:adjustRightInd w:val="0"/>
        <w:spacing w:after="0" w:line="240" w:lineRule="auto"/>
        <w:jc w:val="both"/>
        <w:rPr>
          <w:rFonts w:cstheme="minorHAnsi"/>
        </w:rPr>
      </w:pPr>
      <w:r w:rsidRPr="00CB7274">
        <w:rPr>
          <w:rFonts w:cstheme="minorHAnsi"/>
        </w:rPr>
        <w:t xml:space="preserve">All other terms &amp; conditions shall be as per GeM bid, selected Additional Terms &amp; Conditions from GeM library and </w:t>
      </w:r>
      <w:r w:rsidR="005F13C6" w:rsidRPr="00CB7274">
        <w:rPr>
          <w:rFonts w:cstheme="minorHAnsi"/>
        </w:rPr>
        <w:t>GTC on GeM version available on GeM Portal as on enquiry floating date</w:t>
      </w:r>
      <w:r w:rsidR="0008554B" w:rsidRPr="00CB7274">
        <w:rPr>
          <w:rFonts w:cstheme="minorHAnsi"/>
        </w:rPr>
        <w:t xml:space="preserve"> shall be applicable</w:t>
      </w:r>
      <w:r w:rsidR="00A409D1" w:rsidRPr="00CB7274">
        <w:rPr>
          <w:rFonts w:cstheme="minorHAnsi"/>
        </w:rPr>
        <w:t>.</w:t>
      </w:r>
    </w:p>
    <w:p w:rsidR="007F1AAD" w:rsidRPr="00CB7274" w:rsidRDefault="007F1AAD" w:rsidP="00C2469B">
      <w:pPr>
        <w:pStyle w:val="CM1"/>
        <w:jc w:val="center"/>
        <w:rPr>
          <w:rFonts w:asciiTheme="minorHAnsi" w:hAnsiTheme="minorHAnsi" w:cstheme="minorHAnsi"/>
          <w:b/>
          <w:bCs/>
          <w:color w:val="000000"/>
          <w:sz w:val="22"/>
          <w:szCs w:val="22"/>
        </w:rPr>
      </w:pPr>
    </w:p>
    <w:p w:rsidR="00BE706C" w:rsidRPr="00CB7274" w:rsidRDefault="00BE706C" w:rsidP="00BE706C">
      <w:pPr>
        <w:pStyle w:val="Default"/>
        <w:rPr>
          <w:rFonts w:asciiTheme="minorHAnsi" w:hAnsiTheme="minorHAnsi" w:cstheme="minorHAnsi"/>
          <w:sz w:val="22"/>
          <w:szCs w:val="22"/>
        </w:rPr>
      </w:pPr>
    </w:p>
    <w:p w:rsidR="00BE706C" w:rsidRPr="00CB7274" w:rsidRDefault="00BE706C" w:rsidP="00BE706C">
      <w:pPr>
        <w:pStyle w:val="Default"/>
        <w:rPr>
          <w:rFonts w:asciiTheme="minorHAnsi" w:hAnsiTheme="minorHAnsi" w:cstheme="minorHAnsi"/>
          <w:sz w:val="22"/>
          <w:szCs w:val="22"/>
        </w:rPr>
      </w:pPr>
    </w:p>
    <w:p w:rsidR="00BE706C" w:rsidRPr="00CB7274" w:rsidRDefault="00BE706C" w:rsidP="00BE706C">
      <w:pPr>
        <w:pStyle w:val="Default"/>
        <w:rPr>
          <w:rFonts w:asciiTheme="minorHAnsi" w:hAnsiTheme="minorHAnsi" w:cstheme="minorHAnsi"/>
          <w:sz w:val="22"/>
          <w:szCs w:val="22"/>
        </w:rPr>
      </w:pPr>
    </w:p>
    <w:p w:rsidR="00BE706C" w:rsidRPr="00CB7274" w:rsidRDefault="00BE706C"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AC5317" w:rsidRPr="00CB7274" w:rsidRDefault="00AC5317" w:rsidP="00BE706C">
      <w:pPr>
        <w:pStyle w:val="Default"/>
        <w:rPr>
          <w:rFonts w:asciiTheme="minorHAnsi" w:hAnsiTheme="minorHAnsi" w:cstheme="minorHAnsi"/>
          <w:sz w:val="22"/>
          <w:szCs w:val="22"/>
        </w:rPr>
      </w:pPr>
    </w:p>
    <w:p w:rsidR="00BE706C" w:rsidRPr="00CB7274" w:rsidRDefault="00BE706C" w:rsidP="00BE706C">
      <w:pPr>
        <w:pStyle w:val="Default"/>
        <w:rPr>
          <w:rFonts w:asciiTheme="minorHAnsi" w:hAnsiTheme="minorHAnsi" w:cstheme="minorHAnsi"/>
          <w:sz w:val="22"/>
          <w:szCs w:val="22"/>
        </w:rPr>
      </w:pPr>
    </w:p>
    <w:p w:rsidR="00BE706C" w:rsidRPr="00CB7274" w:rsidRDefault="00BE706C" w:rsidP="00BE706C">
      <w:pPr>
        <w:pStyle w:val="Default"/>
        <w:rPr>
          <w:rFonts w:asciiTheme="minorHAnsi" w:hAnsiTheme="minorHAnsi" w:cstheme="minorHAnsi"/>
          <w:sz w:val="22"/>
          <w:szCs w:val="22"/>
        </w:rPr>
      </w:pPr>
    </w:p>
    <w:p w:rsidR="00C2469B" w:rsidRPr="00CB7274" w:rsidRDefault="00C2469B" w:rsidP="00C2469B">
      <w:pPr>
        <w:pStyle w:val="CM1"/>
        <w:jc w:val="center"/>
        <w:rPr>
          <w:rFonts w:asciiTheme="minorHAnsi" w:hAnsiTheme="minorHAnsi" w:cstheme="minorHAnsi"/>
          <w:b/>
          <w:bCs/>
          <w:color w:val="000000"/>
          <w:sz w:val="22"/>
          <w:szCs w:val="22"/>
        </w:rPr>
      </w:pPr>
      <w:r w:rsidRPr="00CB7274">
        <w:rPr>
          <w:rFonts w:asciiTheme="minorHAnsi" w:hAnsiTheme="minorHAnsi" w:cstheme="minorHAnsi"/>
          <w:b/>
          <w:bCs/>
          <w:color w:val="000000"/>
          <w:sz w:val="22"/>
          <w:szCs w:val="22"/>
        </w:rPr>
        <w:t xml:space="preserve">Letter head of Company (&lt;Rs. 10 Cr value) </w:t>
      </w:r>
    </w:p>
    <w:p w:rsidR="00185114" w:rsidRPr="00CB7274" w:rsidRDefault="00185114" w:rsidP="00185114">
      <w:pPr>
        <w:pStyle w:val="Default"/>
        <w:rPr>
          <w:rFonts w:asciiTheme="minorHAnsi" w:hAnsiTheme="minorHAnsi" w:cstheme="minorHAnsi"/>
          <w:sz w:val="22"/>
          <w:szCs w:val="22"/>
        </w:rPr>
      </w:pPr>
    </w:p>
    <w:p w:rsidR="00185114" w:rsidRPr="00CB7274" w:rsidRDefault="00185114" w:rsidP="00185114">
      <w:pPr>
        <w:pStyle w:val="Default"/>
        <w:rPr>
          <w:rFonts w:asciiTheme="minorHAnsi" w:hAnsiTheme="minorHAnsi" w:cstheme="minorHAnsi"/>
          <w:sz w:val="22"/>
          <w:szCs w:val="22"/>
        </w:rPr>
      </w:pPr>
    </w:p>
    <w:p w:rsidR="00C2469B" w:rsidRPr="00CB7274" w:rsidRDefault="00C2469B" w:rsidP="00C2469B">
      <w:pPr>
        <w:pStyle w:val="CM2"/>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t xml:space="preserve">Ref………………………………………. </w:t>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t>Date………………………….</w:t>
      </w:r>
    </w:p>
    <w:p w:rsidR="00C2469B" w:rsidRPr="00CB7274" w:rsidRDefault="00C2469B" w:rsidP="00C2469B">
      <w:pPr>
        <w:pStyle w:val="CM2"/>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t xml:space="preserve"> </w:t>
      </w:r>
    </w:p>
    <w:p w:rsidR="00C2469B" w:rsidRPr="00CB7274" w:rsidRDefault="00C2469B" w:rsidP="00C2469B">
      <w:pPr>
        <w:pStyle w:val="CM2"/>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lastRenderedPageBreak/>
        <w:t xml:space="preserve">To, </w:t>
      </w:r>
    </w:p>
    <w:p w:rsidR="00F04D3C" w:rsidRPr="00CB7274" w:rsidRDefault="00C2469B" w:rsidP="00C2469B">
      <w:pPr>
        <w:pStyle w:val="CM2"/>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t>B</w:t>
      </w:r>
      <w:r w:rsidR="00F04D3C" w:rsidRPr="00CB7274">
        <w:rPr>
          <w:rFonts w:asciiTheme="minorHAnsi" w:hAnsiTheme="minorHAnsi" w:cstheme="minorHAnsi"/>
          <w:color w:val="000000"/>
          <w:sz w:val="22"/>
          <w:szCs w:val="22"/>
        </w:rPr>
        <w:t>harat Heavy Electricals Limited</w:t>
      </w:r>
    </w:p>
    <w:p w:rsidR="00C2469B" w:rsidRPr="00CB7274" w:rsidRDefault="00F04D3C" w:rsidP="00C2469B">
      <w:pPr>
        <w:pStyle w:val="CM2"/>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t>PS-</w:t>
      </w:r>
      <w:r w:rsidR="00C2469B" w:rsidRPr="00CB7274">
        <w:rPr>
          <w:rFonts w:asciiTheme="minorHAnsi" w:hAnsiTheme="minorHAnsi" w:cstheme="minorHAnsi"/>
          <w:color w:val="000000"/>
          <w:sz w:val="22"/>
          <w:szCs w:val="22"/>
        </w:rPr>
        <w:t>PEM,</w:t>
      </w:r>
      <w:r w:rsidRPr="00CB7274">
        <w:rPr>
          <w:rFonts w:asciiTheme="minorHAnsi" w:hAnsiTheme="minorHAnsi" w:cstheme="minorHAnsi"/>
          <w:color w:val="000000"/>
          <w:sz w:val="22"/>
          <w:szCs w:val="22"/>
        </w:rPr>
        <w:t xml:space="preserve"> </w:t>
      </w:r>
      <w:r w:rsidR="00C2469B" w:rsidRPr="00CB7274">
        <w:rPr>
          <w:rFonts w:asciiTheme="minorHAnsi" w:hAnsiTheme="minorHAnsi" w:cstheme="minorHAnsi"/>
          <w:color w:val="000000"/>
          <w:sz w:val="22"/>
          <w:szCs w:val="22"/>
        </w:rPr>
        <w:t xml:space="preserve">PPEI Building, </w:t>
      </w:r>
    </w:p>
    <w:p w:rsidR="00C2469B" w:rsidRPr="00CB7274" w:rsidRDefault="00C2469B" w:rsidP="00C2469B">
      <w:pPr>
        <w:pStyle w:val="CM2"/>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t>Plot No</w:t>
      </w:r>
      <w:r w:rsidR="00F04D3C" w:rsidRPr="00CB7274">
        <w:rPr>
          <w:rFonts w:asciiTheme="minorHAnsi" w:hAnsiTheme="minorHAnsi" w:cstheme="minorHAnsi"/>
          <w:color w:val="000000"/>
          <w:sz w:val="22"/>
          <w:szCs w:val="22"/>
        </w:rPr>
        <w:t>.</w:t>
      </w:r>
      <w:r w:rsidRPr="00CB7274">
        <w:rPr>
          <w:rFonts w:asciiTheme="minorHAnsi" w:hAnsiTheme="minorHAnsi" w:cstheme="minorHAnsi"/>
          <w:color w:val="000000"/>
          <w:sz w:val="22"/>
          <w:szCs w:val="22"/>
        </w:rPr>
        <w:t xml:space="preserve"> 25, Sector ‐16A, </w:t>
      </w:r>
    </w:p>
    <w:p w:rsidR="00C2469B" w:rsidRPr="00CB7274" w:rsidRDefault="00C2469B" w:rsidP="00C2469B">
      <w:pPr>
        <w:pStyle w:val="CM2"/>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t>Noida (U.P</w:t>
      </w:r>
      <w:r w:rsidR="00F04D3C" w:rsidRPr="00CB7274">
        <w:rPr>
          <w:rFonts w:asciiTheme="minorHAnsi" w:hAnsiTheme="minorHAnsi" w:cstheme="minorHAnsi"/>
          <w:color w:val="000000"/>
          <w:sz w:val="22"/>
          <w:szCs w:val="22"/>
        </w:rPr>
        <w:t>.</w:t>
      </w:r>
      <w:r w:rsidRPr="00CB7274">
        <w:rPr>
          <w:rFonts w:asciiTheme="minorHAnsi" w:hAnsiTheme="minorHAnsi" w:cstheme="minorHAnsi"/>
          <w:color w:val="000000"/>
          <w:sz w:val="22"/>
          <w:szCs w:val="22"/>
        </w:rPr>
        <w:t>)</w:t>
      </w:r>
      <w:r w:rsidR="00F04D3C" w:rsidRPr="00CB7274">
        <w:rPr>
          <w:rFonts w:asciiTheme="minorHAnsi" w:hAnsiTheme="minorHAnsi" w:cstheme="minorHAnsi"/>
          <w:color w:val="000000"/>
          <w:sz w:val="22"/>
          <w:szCs w:val="22"/>
        </w:rPr>
        <w:t xml:space="preserve"> </w:t>
      </w:r>
      <w:r w:rsidRPr="00CB7274">
        <w:rPr>
          <w:rFonts w:asciiTheme="minorHAnsi" w:hAnsiTheme="minorHAnsi" w:cstheme="minorHAnsi"/>
          <w:color w:val="000000"/>
          <w:sz w:val="22"/>
          <w:szCs w:val="22"/>
        </w:rPr>
        <w:t>‐</w:t>
      </w:r>
      <w:r w:rsidR="00F04D3C" w:rsidRPr="00CB7274">
        <w:rPr>
          <w:rFonts w:asciiTheme="minorHAnsi" w:hAnsiTheme="minorHAnsi" w:cstheme="minorHAnsi"/>
          <w:color w:val="000000"/>
          <w:sz w:val="22"/>
          <w:szCs w:val="22"/>
        </w:rPr>
        <w:t xml:space="preserve"> </w:t>
      </w:r>
      <w:r w:rsidRPr="00CB7274">
        <w:rPr>
          <w:rFonts w:asciiTheme="minorHAnsi" w:hAnsiTheme="minorHAnsi" w:cstheme="minorHAnsi"/>
          <w:color w:val="000000"/>
          <w:sz w:val="22"/>
          <w:szCs w:val="22"/>
        </w:rPr>
        <w:t xml:space="preserve">201301 </w:t>
      </w:r>
    </w:p>
    <w:p w:rsidR="00C2469B" w:rsidRPr="00CB7274" w:rsidRDefault="00C2469B" w:rsidP="00C2469B">
      <w:pPr>
        <w:pStyle w:val="Default"/>
        <w:jc w:val="center"/>
        <w:rPr>
          <w:rFonts w:asciiTheme="minorHAnsi" w:hAnsiTheme="minorHAnsi" w:cstheme="minorHAnsi"/>
          <w:b/>
          <w:bCs/>
          <w:sz w:val="22"/>
          <w:szCs w:val="22"/>
        </w:rPr>
      </w:pPr>
      <w:r w:rsidRPr="00CB7274">
        <w:rPr>
          <w:rFonts w:asciiTheme="minorHAnsi" w:hAnsiTheme="minorHAnsi" w:cstheme="minorHAnsi"/>
          <w:b/>
          <w:bCs/>
          <w:sz w:val="22"/>
          <w:szCs w:val="22"/>
        </w:rPr>
        <w:t xml:space="preserve">Subject: ‐Certification regarding local content </w:t>
      </w:r>
    </w:p>
    <w:p w:rsidR="00C2469B" w:rsidRPr="00CB7274" w:rsidRDefault="00C2469B" w:rsidP="00C2469B">
      <w:pPr>
        <w:pStyle w:val="Default"/>
        <w:jc w:val="center"/>
        <w:rPr>
          <w:rFonts w:asciiTheme="minorHAnsi" w:hAnsiTheme="minorHAnsi" w:cstheme="minorHAnsi"/>
          <w:sz w:val="22"/>
          <w:szCs w:val="22"/>
        </w:rPr>
      </w:pPr>
    </w:p>
    <w:p w:rsidR="00C2469B" w:rsidRPr="00CB7274" w:rsidRDefault="00C2469B" w:rsidP="00C2469B">
      <w:pPr>
        <w:pStyle w:val="CM6"/>
        <w:rPr>
          <w:rFonts w:asciiTheme="minorHAnsi" w:hAnsiTheme="minorHAnsi" w:cstheme="minorHAnsi"/>
          <w:color w:val="000000"/>
          <w:sz w:val="22"/>
          <w:szCs w:val="22"/>
        </w:rPr>
      </w:pPr>
      <w:r w:rsidRPr="00CB7274">
        <w:rPr>
          <w:rFonts w:asciiTheme="minorHAnsi" w:hAnsiTheme="minorHAnsi" w:cstheme="minorHAnsi"/>
          <w:color w:val="000000"/>
          <w:sz w:val="22"/>
          <w:szCs w:val="22"/>
        </w:rPr>
        <w:t>Reference: Tender Enquiry No</w:t>
      </w:r>
      <w:r w:rsidRPr="00CB7274">
        <w:rPr>
          <w:rFonts w:asciiTheme="minorHAnsi" w:hAnsiTheme="minorHAnsi" w:cstheme="minorHAnsi"/>
          <w:b/>
          <w:bCs/>
          <w:color w:val="000000"/>
          <w:sz w:val="22"/>
          <w:szCs w:val="22"/>
        </w:rPr>
        <w:t xml:space="preserve">.‐ </w:t>
      </w:r>
      <w:hyperlink r:id="rId12" w:tgtFrame="_blank" w:history="1">
        <w:r w:rsidR="006352BE" w:rsidRPr="006352BE">
          <w:rPr>
            <w:rFonts w:asciiTheme="minorHAnsi" w:hAnsiTheme="minorHAnsi"/>
            <w:b/>
            <w:sz w:val="22"/>
            <w:szCs w:val="20"/>
          </w:rPr>
          <w:t>GEM/2022/B/2871590</w:t>
        </w:r>
      </w:hyperlink>
    </w:p>
    <w:p w:rsidR="00C2469B" w:rsidRPr="00CB7274" w:rsidRDefault="00C2469B" w:rsidP="00C2469B">
      <w:pPr>
        <w:pStyle w:val="CM6"/>
        <w:rPr>
          <w:rFonts w:asciiTheme="minorHAnsi" w:hAnsiTheme="minorHAnsi" w:cstheme="minorHAnsi"/>
          <w:color w:val="000000"/>
          <w:sz w:val="22"/>
          <w:szCs w:val="22"/>
        </w:rPr>
      </w:pPr>
      <w:r w:rsidRPr="00CB7274">
        <w:rPr>
          <w:rFonts w:asciiTheme="minorHAnsi" w:hAnsiTheme="minorHAnsi" w:cstheme="minorHAnsi"/>
          <w:color w:val="000000"/>
          <w:sz w:val="22"/>
          <w:szCs w:val="22"/>
        </w:rPr>
        <w:t xml:space="preserve">Name of Package: </w:t>
      </w:r>
      <w:r w:rsidR="004F7539">
        <w:rPr>
          <w:rFonts w:asciiTheme="minorHAnsi" w:hAnsiTheme="minorHAnsi" w:cstheme="minorHAnsi"/>
          <w:b/>
          <w:color w:val="000000"/>
          <w:sz w:val="22"/>
          <w:szCs w:val="22"/>
        </w:rPr>
        <w:t>WORKSHOP EQUIPMENT</w:t>
      </w:r>
    </w:p>
    <w:p w:rsidR="00C2469B" w:rsidRPr="00CB7274" w:rsidRDefault="00C2469B" w:rsidP="00C2469B">
      <w:pPr>
        <w:pStyle w:val="Default"/>
        <w:rPr>
          <w:rFonts w:asciiTheme="minorHAnsi" w:hAnsiTheme="minorHAnsi" w:cstheme="minorHAnsi"/>
          <w:sz w:val="22"/>
          <w:szCs w:val="22"/>
        </w:rPr>
      </w:pPr>
    </w:p>
    <w:p w:rsidR="00C2469B" w:rsidRPr="00CB7274" w:rsidRDefault="00C2469B" w:rsidP="00C2469B">
      <w:pPr>
        <w:pStyle w:val="CM7"/>
        <w:rPr>
          <w:rFonts w:asciiTheme="minorHAnsi" w:hAnsiTheme="minorHAnsi" w:cstheme="minorHAnsi"/>
          <w:color w:val="000000"/>
          <w:sz w:val="22"/>
          <w:szCs w:val="22"/>
        </w:rPr>
      </w:pPr>
      <w:r w:rsidRPr="00CB7274">
        <w:rPr>
          <w:rFonts w:asciiTheme="minorHAnsi" w:hAnsiTheme="minorHAnsi" w:cstheme="minorHAnsi"/>
          <w:color w:val="000000"/>
          <w:sz w:val="22"/>
          <w:szCs w:val="22"/>
        </w:rPr>
        <w:t xml:space="preserve">Dear Sir, </w:t>
      </w:r>
    </w:p>
    <w:p w:rsidR="00185114" w:rsidRPr="00CB7274" w:rsidRDefault="00185114" w:rsidP="00185114">
      <w:pPr>
        <w:pStyle w:val="Default"/>
        <w:rPr>
          <w:rFonts w:asciiTheme="minorHAnsi" w:hAnsiTheme="minorHAnsi" w:cstheme="minorHAnsi"/>
          <w:sz w:val="22"/>
          <w:szCs w:val="22"/>
        </w:rPr>
      </w:pPr>
    </w:p>
    <w:p w:rsidR="00C2469B" w:rsidRPr="00CB7274" w:rsidRDefault="00C2469B" w:rsidP="004737A9">
      <w:pPr>
        <w:autoSpaceDE w:val="0"/>
        <w:autoSpaceDN w:val="0"/>
        <w:adjustRightInd w:val="0"/>
        <w:spacing w:after="0" w:line="240" w:lineRule="auto"/>
        <w:rPr>
          <w:rFonts w:cstheme="minorHAnsi"/>
          <w:color w:val="000000"/>
        </w:rPr>
      </w:pPr>
      <w:r w:rsidRPr="00CB7274">
        <w:rPr>
          <w:rFonts w:cstheme="minorHAnsi"/>
          <w:color w:val="000000"/>
        </w:rPr>
        <w:t xml:space="preserve">We hereby certify that items offered by us </w:t>
      </w:r>
      <w:r w:rsidR="00A94957" w:rsidRPr="00CB7274">
        <w:rPr>
          <w:rFonts w:cstheme="minorHAnsi"/>
          <w:color w:val="000000"/>
        </w:rPr>
        <w:t>for</w:t>
      </w:r>
      <w:r w:rsidRPr="00CB7274">
        <w:rPr>
          <w:rFonts w:cstheme="minorHAnsi"/>
          <w:color w:val="000000"/>
        </w:rPr>
        <w:t xml:space="preserve"> </w:t>
      </w:r>
      <w:r w:rsidR="004F7539" w:rsidRPr="004F7539">
        <w:rPr>
          <w:rFonts w:cstheme="minorHAnsi"/>
          <w:b/>
          <w:color w:val="000000"/>
          <w:u w:val="single"/>
        </w:rPr>
        <w:t>WORKSHOP EQUIPMENT</w:t>
      </w:r>
      <w:r w:rsidR="004F7539" w:rsidRPr="00CB7274">
        <w:rPr>
          <w:rFonts w:cstheme="minorHAnsi"/>
          <w:color w:val="000000"/>
        </w:rPr>
        <w:t xml:space="preserve"> </w:t>
      </w:r>
      <w:r w:rsidRPr="00CB7274">
        <w:rPr>
          <w:rFonts w:cstheme="minorHAnsi"/>
          <w:color w:val="000000"/>
        </w:rPr>
        <w:t xml:space="preserve">meets the requirement of minimum local content in line </w:t>
      </w:r>
      <w:proofErr w:type="spellStart"/>
      <w:r w:rsidR="004737A9" w:rsidRPr="00CB7274">
        <w:rPr>
          <w:rFonts w:eastAsiaTheme="minorEastAsia" w:cstheme="minorHAnsi"/>
          <w:b/>
          <w:bCs/>
          <w:color w:val="000000"/>
          <w:u w:val="single"/>
          <w:lang w:val="en-US" w:bidi="hi-IN"/>
        </w:rPr>
        <w:t>GeM</w:t>
      </w:r>
      <w:proofErr w:type="spellEnd"/>
      <w:r w:rsidR="004737A9" w:rsidRPr="00CB7274">
        <w:rPr>
          <w:rFonts w:eastAsiaTheme="minorEastAsia" w:cstheme="minorHAnsi"/>
          <w:b/>
          <w:bCs/>
          <w:color w:val="000000"/>
          <w:u w:val="single"/>
          <w:lang w:val="en-US" w:bidi="hi-IN"/>
        </w:rPr>
        <w:t xml:space="preserve"> Bid </w:t>
      </w:r>
      <w:r w:rsidR="004737A9" w:rsidRPr="006352BE">
        <w:rPr>
          <w:rFonts w:eastAsiaTheme="minorEastAsia" w:cstheme="minorHAnsi"/>
          <w:b/>
          <w:bCs/>
          <w:color w:val="000000"/>
          <w:u w:val="single"/>
          <w:lang w:val="en-US" w:bidi="hi-IN"/>
        </w:rPr>
        <w:t xml:space="preserve">no. </w:t>
      </w:r>
      <w:hyperlink r:id="rId13" w:tgtFrame="_blank" w:history="1">
        <w:r w:rsidR="006352BE" w:rsidRPr="006352BE">
          <w:rPr>
            <w:b/>
            <w:u w:val="single"/>
          </w:rPr>
          <w:t>GEM/2022/B/2871590</w:t>
        </w:r>
      </w:hyperlink>
      <w:r w:rsidR="00F13D16" w:rsidRPr="00CB7274">
        <w:rPr>
          <w:rFonts w:cstheme="minorHAnsi"/>
          <w:b/>
          <w:bCs/>
        </w:rPr>
        <w:t xml:space="preserve"> </w:t>
      </w:r>
      <w:r w:rsidRPr="00CB7274">
        <w:rPr>
          <w:rFonts w:cstheme="minorHAnsi"/>
          <w:color w:val="000000"/>
        </w:rPr>
        <w:t>and the Public Procurement (Preference to M</w:t>
      </w:r>
      <w:r w:rsidR="00185114" w:rsidRPr="00CB7274">
        <w:rPr>
          <w:rFonts w:cstheme="minorHAnsi"/>
          <w:color w:val="000000"/>
        </w:rPr>
        <w:t xml:space="preserve">ake in India), Order 2017 dated </w:t>
      </w:r>
      <w:r w:rsidRPr="00CB7274">
        <w:rPr>
          <w:rFonts w:cstheme="minorHAnsi"/>
          <w:color w:val="000000"/>
        </w:rPr>
        <w:t xml:space="preserve">15.06.2017, 28.05.2018, </w:t>
      </w:r>
      <w:r w:rsidR="00185114" w:rsidRPr="00CB7274">
        <w:rPr>
          <w:rFonts w:cstheme="minorHAnsi"/>
          <w:color w:val="000000"/>
        </w:rPr>
        <w:t>29.05.2019,</w:t>
      </w:r>
      <w:r w:rsidRPr="00CB7274">
        <w:rPr>
          <w:rFonts w:cstheme="minorHAnsi"/>
          <w:color w:val="000000"/>
        </w:rPr>
        <w:t xml:space="preserve"> 04.06.2020 &amp;</w:t>
      </w:r>
      <w:r w:rsidR="004737A9" w:rsidRPr="00CB7274">
        <w:rPr>
          <w:rFonts w:cstheme="minorHAnsi"/>
          <w:color w:val="000000"/>
        </w:rPr>
        <w:t xml:space="preserve"> </w:t>
      </w:r>
      <w:r w:rsidRPr="00CB7274">
        <w:rPr>
          <w:rFonts w:cstheme="minorHAnsi"/>
          <w:color w:val="000000"/>
        </w:rPr>
        <w:t xml:space="preserve">16.09.2020. </w:t>
      </w:r>
    </w:p>
    <w:p w:rsidR="004737A9" w:rsidRPr="00CB7274" w:rsidRDefault="004737A9" w:rsidP="00C2469B">
      <w:pPr>
        <w:pStyle w:val="CM7"/>
        <w:rPr>
          <w:rFonts w:asciiTheme="minorHAnsi" w:hAnsiTheme="minorHAnsi" w:cstheme="minorHAnsi"/>
          <w:color w:val="000000"/>
          <w:sz w:val="22"/>
          <w:szCs w:val="22"/>
        </w:rPr>
      </w:pPr>
    </w:p>
    <w:p w:rsidR="00C2469B" w:rsidRPr="00CB7274" w:rsidRDefault="00C2469B" w:rsidP="00C2469B">
      <w:pPr>
        <w:pStyle w:val="CM7"/>
        <w:rPr>
          <w:rFonts w:asciiTheme="minorHAnsi" w:hAnsiTheme="minorHAnsi" w:cstheme="minorHAnsi"/>
          <w:color w:val="000000"/>
          <w:sz w:val="22"/>
          <w:szCs w:val="22"/>
        </w:rPr>
      </w:pPr>
      <w:r w:rsidRPr="00CB7274">
        <w:rPr>
          <w:rFonts w:asciiTheme="minorHAnsi" w:hAnsiTheme="minorHAnsi" w:cstheme="minorHAnsi"/>
          <w:color w:val="000000"/>
          <w:sz w:val="22"/>
          <w:szCs w:val="22"/>
        </w:rPr>
        <w:t>Local Content</w:t>
      </w:r>
      <w:r w:rsidR="00185114" w:rsidRPr="00CB7274">
        <w:rPr>
          <w:rFonts w:asciiTheme="minorHAnsi" w:hAnsiTheme="minorHAnsi" w:cstheme="minorHAnsi"/>
          <w:color w:val="000000"/>
          <w:sz w:val="22"/>
          <w:szCs w:val="22"/>
        </w:rPr>
        <w:t xml:space="preserve"> </w:t>
      </w:r>
      <w:r w:rsidRPr="00CB7274">
        <w:rPr>
          <w:rFonts w:asciiTheme="minorHAnsi" w:hAnsiTheme="minorHAnsi" w:cstheme="minorHAnsi"/>
          <w:color w:val="000000"/>
          <w:sz w:val="22"/>
          <w:szCs w:val="22"/>
        </w:rPr>
        <w:t>‐</w:t>
      </w:r>
      <w:r w:rsidR="00185114" w:rsidRPr="00CB7274">
        <w:rPr>
          <w:rFonts w:asciiTheme="minorHAnsi" w:hAnsiTheme="minorHAnsi" w:cstheme="minorHAnsi"/>
          <w:color w:val="000000"/>
          <w:sz w:val="22"/>
          <w:szCs w:val="22"/>
        </w:rPr>
        <w:t xml:space="preserve"> </w:t>
      </w:r>
      <w:r w:rsidRPr="00CB7274">
        <w:rPr>
          <w:rFonts w:asciiTheme="minorHAnsi" w:hAnsiTheme="minorHAnsi" w:cstheme="minorHAnsi"/>
          <w:color w:val="000000"/>
          <w:sz w:val="22"/>
          <w:szCs w:val="22"/>
        </w:rPr>
        <w:t xml:space="preserve">..........% </w:t>
      </w:r>
    </w:p>
    <w:p w:rsidR="004737A9" w:rsidRPr="00CB7274" w:rsidRDefault="004737A9" w:rsidP="004737A9">
      <w:pPr>
        <w:pStyle w:val="Default"/>
        <w:rPr>
          <w:rFonts w:asciiTheme="minorHAnsi" w:hAnsiTheme="minorHAnsi" w:cstheme="minorHAnsi"/>
          <w:sz w:val="22"/>
          <w:szCs w:val="22"/>
        </w:rPr>
      </w:pPr>
    </w:p>
    <w:p w:rsidR="00C2469B" w:rsidRPr="00CB7274" w:rsidRDefault="00C2469B" w:rsidP="00C2469B">
      <w:pPr>
        <w:pStyle w:val="CM3"/>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t>We further confirms that details of location at which the local value addition is made will be our registered works at ……………………………………………………………</w:t>
      </w:r>
      <w:proofErr w:type="gramStart"/>
      <w:r w:rsidRPr="00CB7274">
        <w:rPr>
          <w:rFonts w:asciiTheme="minorHAnsi" w:hAnsiTheme="minorHAnsi" w:cstheme="minorHAnsi"/>
          <w:color w:val="000000"/>
          <w:sz w:val="22"/>
          <w:szCs w:val="22"/>
        </w:rPr>
        <w:t>…(</w:t>
      </w:r>
      <w:proofErr w:type="gramEnd"/>
      <w:r w:rsidRPr="00CB7274">
        <w:rPr>
          <w:rFonts w:asciiTheme="minorHAnsi" w:hAnsiTheme="minorHAnsi" w:cstheme="minorHAnsi"/>
          <w:color w:val="000000"/>
          <w:sz w:val="22"/>
          <w:szCs w:val="22"/>
        </w:rPr>
        <w:t xml:space="preserve">address of the works) </w:t>
      </w:r>
    </w:p>
    <w:p w:rsidR="004737A9" w:rsidRPr="00CB7274" w:rsidRDefault="004737A9" w:rsidP="004737A9">
      <w:pPr>
        <w:pStyle w:val="Default"/>
        <w:rPr>
          <w:rFonts w:asciiTheme="minorHAnsi" w:hAnsiTheme="minorHAnsi" w:cstheme="minorHAnsi"/>
          <w:sz w:val="22"/>
          <w:szCs w:val="22"/>
        </w:rPr>
      </w:pPr>
    </w:p>
    <w:p w:rsidR="00C2469B" w:rsidRPr="00CB7274" w:rsidRDefault="00C2469B" w:rsidP="004737A9">
      <w:pPr>
        <w:pStyle w:val="CM6"/>
        <w:jc w:val="right"/>
        <w:rPr>
          <w:rFonts w:asciiTheme="minorHAnsi" w:hAnsiTheme="minorHAnsi" w:cstheme="minorHAnsi"/>
          <w:color w:val="000000"/>
          <w:sz w:val="22"/>
          <w:szCs w:val="22"/>
        </w:rPr>
      </w:pPr>
      <w:r w:rsidRPr="00CB7274">
        <w:rPr>
          <w:rFonts w:asciiTheme="minorHAnsi" w:hAnsiTheme="minorHAnsi" w:cstheme="minorHAnsi"/>
          <w:color w:val="000000"/>
          <w:sz w:val="22"/>
          <w:szCs w:val="22"/>
        </w:rPr>
        <w:t xml:space="preserve">Yours very truly </w:t>
      </w:r>
    </w:p>
    <w:p w:rsidR="00C2469B" w:rsidRPr="00CB7274" w:rsidRDefault="00C2469B" w:rsidP="004737A9">
      <w:pPr>
        <w:pStyle w:val="CM6"/>
        <w:jc w:val="right"/>
        <w:rPr>
          <w:rFonts w:asciiTheme="minorHAnsi" w:hAnsiTheme="minorHAnsi" w:cstheme="minorHAnsi"/>
          <w:color w:val="000000"/>
          <w:sz w:val="22"/>
          <w:szCs w:val="22"/>
        </w:rPr>
      </w:pPr>
      <w:r w:rsidRPr="00CB7274">
        <w:rPr>
          <w:rFonts w:asciiTheme="minorHAnsi" w:hAnsiTheme="minorHAnsi" w:cstheme="minorHAnsi"/>
          <w:b/>
          <w:bCs/>
          <w:color w:val="000000"/>
          <w:sz w:val="22"/>
          <w:szCs w:val="22"/>
        </w:rPr>
        <w:t>………………</w:t>
      </w:r>
      <w:proofErr w:type="gramStart"/>
      <w:r w:rsidRPr="00CB7274">
        <w:rPr>
          <w:rFonts w:asciiTheme="minorHAnsi" w:hAnsiTheme="minorHAnsi" w:cstheme="minorHAnsi"/>
          <w:b/>
          <w:bCs/>
          <w:color w:val="000000"/>
          <w:sz w:val="22"/>
          <w:szCs w:val="22"/>
        </w:rPr>
        <w:t>…..</w:t>
      </w:r>
      <w:proofErr w:type="gramEnd"/>
      <w:r w:rsidRPr="00CB7274">
        <w:rPr>
          <w:rFonts w:asciiTheme="minorHAnsi" w:hAnsiTheme="minorHAnsi" w:cstheme="minorHAnsi"/>
          <w:b/>
          <w:bCs/>
          <w:color w:val="000000"/>
          <w:sz w:val="22"/>
          <w:szCs w:val="22"/>
        </w:rPr>
        <w:t xml:space="preserve">(authorized signatory of company) </w:t>
      </w:r>
    </w:p>
    <w:p w:rsidR="00C2469B" w:rsidRPr="00CB7274" w:rsidRDefault="00C2469B" w:rsidP="00C2469B">
      <w:pPr>
        <w:spacing w:after="0" w:line="240" w:lineRule="auto"/>
        <w:jc w:val="right"/>
        <w:rPr>
          <w:rFonts w:cstheme="minorHAnsi"/>
          <w:b/>
          <w:bCs/>
        </w:rPr>
      </w:pPr>
      <w:r w:rsidRPr="00CB7274">
        <w:rPr>
          <w:rFonts w:cstheme="minorHAnsi"/>
          <w:b/>
          <w:bCs/>
        </w:rPr>
        <w:t>………………</w:t>
      </w:r>
      <w:proofErr w:type="gramStart"/>
      <w:r w:rsidRPr="00CB7274">
        <w:rPr>
          <w:rFonts w:cstheme="minorHAnsi"/>
          <w:b/>
          <w:bCs/>
        </w:rPr>
        <w:t>…..</w:t>
      </w:r>
      <w:proofErr w:type="gramEnd"/>
      <w:r w:rsidRPr="00CB7274">
        <w:rPr>
          <w:rFonts w:cstheme="minorHAnsi"/>
          <w:b/>
          <w:bCs/>
        </w:rPr>
        <w:t>(firm name)</w:t>
      </w:r>
    </w:p>
    <w:p w:rsidR="004737A9" w:rsidRPr="00CB7274" w:rsidRDefault="004737A9" w:rsidP="00C2469B">
      <w:pPr>
        <w:spacing w:after="0" w:line="240" w:lineRule="auto"/>
        <w:jc w:val="right"/>
        <w:rPr>
          <w:rFonts w:cstheme="minorHAnsi"/>
          <w:b/>
          <w:bCs/>
        </w:rPr>
      </w:pPr>
    </w:p>
    <w:p w:rsidR="004737A9" w:rsidRPr="00CB7274" w:rsidRDefault="004737A9" w:rsidP="00C2469B">
      <w:pPr>
        <w:spacing w:after="0" w:line="240" w:lineRule="auto"/>
        <w:jc w:val="right"/>
        <w:rPr>
          <w:rFonts w:cstheme="minorHAnsi"/>
          <w:b/>
          <w:bCs/>
        </w:rPr>
      </w:pPr>
    </w:p>
    <w:p w:rsidR="004737A9" w:rsidRPr="00CB7274" w:rsidRDefault="004737A9" w:rsidP="00C2469B">
      <w:pPr>
        <w:spacing w:after="0" w:line="240" w:lineRule="auto"/>
        <w:jc w:val="right"/>
        <w:rPr>
          <w:rFonts w:cstheme="minorHAnsi"/>
          <w:b/>
          <w:bCs/>
        </w:rPr>
      </w:pPr>
    </w:p>
    <w:p w:rsidR="004737A9" w:rsidRPr="00CB7274" w:rsidRDefault="004737A9" w:rsidP="00C2469B">
      <w:pPr>
        <w:spacing w:after="0" w:line="240" w:lineRule="auto"/>
        <w:jc w:val="right"/>
        <w:rPr>
          <w:rFonts w:cstheme="minorHAnsi"/>
          <w:b/>
          <w:bCs/>
        </w:rPr>
      </w:pPr>
    </w:p>
    <w:p w:rsidR="004737A9" w:rsidRPr="00CB7274" w:rsidRDefault="004737A9" w:rsidP="00C2469B">
      <w:pPr>
        <w:spacing w:after="0" w:line="240" w:lineRule="auto"/>
        <w:jc w:val="right"/>
        <w:rPr>
          <w:rFonts w:cstheme="minorHAnsi"/>
          <w:b/>
          <w:bCs/>
        </w:rPr>
      </w:pPr>
    </w:p>
    <w:p w:rsidR="004737A9" w:rsidRPr="00CB7274" w:rsidRDefault="004737A9" w:rsidP="00C2469B">
      <w:pPr>
        <w:spacing w:after="0" w:line="240" w:lineRule="auto"/>
        <w:jc w:val="right"/>
        <w:rPr>
          <w:rFonts w:cstheme="minorHAnsi"/>
          <w:b/>
          <w:bCs/>
        </w:rPr>
      </w:pPr>
    </w:p>
    <w:p w:rsidR="004737A9" w:rsidRPr="00CB7274" w:rsidRDefault="004A4EE5" w:rsidP="004A4EE5">
      <w:pPr>
        <w:rPr>
          <w:rFonts w:cstheme="minorHAnsi"/>
          <w:b/>
          <w:bCs/>
        </w:rPr>
      </w:pPr>
      <w:r w:rsidRPr="00CB7274">
        <w:rPr>
          <w:rFonts w:cstheme="minorHAnsi"/>
          <w:b/>
          <w:bCs/>
        </w:rPr>
        <w:br w:type="page"/>
      </w:r>
    </w:p>
    <w:p w:rsidR="004737A9" w:rsidRPr="00CB7274" w:rsidRDefault="004737A9" w:rsidP="00C2469B">
      <w:pPr>
        <w:spacing w:after="0" w:line="240" w:lineRule="auto"/>
        <w:jc w:val="right"/>
        <w:rPr>
          <w:rFonts w:cstheme="minorHAnsi"/>
          <w:b/>
          <w:bCs/>
        </w:rPr>
      </w:pPr>
    </w:p>
    <w:p w:rsidR="004737A9" w:rsidRPr="00CB7274" w:rsidRDefault="004737A9" w:rsidP="004737A9">
      <w:pPr>
        <w:pStyle w:val="CM1"/>
        <w:jc w:val="center"/>
        <w:rPr>
          <w:rFonts w:asciiTheme="minorHAnsi" w:hAnsiTheme="minorHAnsi" w:cstheme="minorHAnsi"/>
          <w:b/>
          <w:bCs/>
          <w:color w:val="000000"/>
          <w:sz w:val="22"/>
          <w:szCs w:val="22"/>
        </w:rPr>
      </w:pPr>
      <w:r w:rsidRPr="00CB7274">
        <w:rPr>
          <w:rFonts w:asciiTheme="minorHAnsi" w:hAnsiTheme="minorHAnsi" w:cstheme="minorHAnsi"/>
          <w:b/>
          <w:bCs/>
          <w:color w:val="000000"/>
          <w:sz w:val="22"/>
          <w:szCs w:val="22"/>
        </w:rPr>
        <w:t xml:space="preserve">Letter head of Company </w:t>
      </w:r>
    </w:p>
    <w:p w:rsidR="00A60BA1" w:rsidRPr="00CB7274" w:rsidRDefault="00A60BA1" w:rsidP="00A60BA1">
      <w:pPr>
        <w:pStyle w:val="Default"/>
        <w:rPr>
          <w:rFonts w:asciiTheme="minorHAnsi" w:hAnsiTheme="minorHAnsi" w:cstheme="minorHAnsi"/>
          <w:sz w:val="22"/>
          <w:szCs w:val="22"/>
        </w:rPr>
      </w:pPr>
    </w:p>
    <w:p w:rsidR="00A60BA1" w:rsidRPr="00CB7274" w:rsidRDefault="00A60BA1" w:rsidP="00A60BA1">
      <w:pPr>
        <w:pStyle w:val="Default"/>
        <w:rPr>
          <w:rFonts w:asciiTheme="minorHAnsi" w:hAnsiTheme="minorHAnsi" w:cstheme="minorHAnsi"/>
          <w:sz w:val="22"/>
          <w:szCs w:val="22"/>
        </w:rPr>
      </w:pPr>
    </w:p>
    <w:p w:rsidR="004737A9" w:rsidRPr="00CB7274" w:rsidRDefault="004737A9" w:rsidP="004737A9">
      <w:pPr>
        <w:pStyle w:val="CM2"/>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t xml:space="preserve">Ref………………………………………. </w:t>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t>Date………………………….</w:t>
      </w:r>
    </w:p>
    <w:p w:rsidR="004737A9" w:rsidRPr="00CB7274" w:rsidRDefault="004737A9" w:rsidP="004737A9">
      <w:pPr>
        <w:autoSpaceDE w:val="0"/>
        <w:autoSpaceDN w:val="0"/>
        <w:adjustRightInd w:val="0"/>
        <w:spacing w:after="0" w:line="240" w:lineRule="auto"/>
        <w:rPr>
          <w:rFonts w:cstheme="minorHAnsi"/>
          <w:b/>
          <w:bCs/>
          <w:lang w:val="en-US" w:bidi="hi-IN"/>
        </w:rPr>
      </w:pPr>
    </w:p>
    <w:p w:rsidR="004737A9" w:rsidRPr="00CB7274" w:rsidRDefault="004737A9" w:rsidP="004737A9">
      <w:pPr>
        <w:autoSpaceDE w:val="0"/>
        <w:autoSpaceDN w:val="0"/>
        <w:adjustRightInd w:val="0"/>
        <w:spacing w:after="0" w:line="240" w:lineRule="auto"/>
        <w:jc w:val="center"/>
        <w:rPr>
          <w:rFonts w:cstheme="minorHAnsi"/>
          <w:b/>
          <w:bCs/>
          <w:lang w:val="en-US" w:bidi="hi-IN"/>
        </w:rPr>
      </w:pPr>
      <w:r w:rsidRPr="00CB7274">
        <w:rPr>
          <w:rFonts w:cstheme="minorHAnsi"/>
          <w:b/>
          <w:bCs/>
          <w:lang w:val="en-US" w:bidi="hi-IN"/>
        </w:rPr>
        <w:t>MODEL CERTIFICATE</w:t>
      </w:r>
    </w:p>
    <w:p w:rsidR="004737A9" w:rsidRPr="00CB7274" w:rsidRDefault="004737A9" w:rsidP="004737A9">
      <w:pPr>
        <w:autoSpaceDE w:val="0"/>
        <w:autoSpaceDN w:val="0"/>
        <w:adjustRightInd w:val="0"/>
        <w:spacing w:after="0" w:line="240" w:lineRule="auto"/>
        <w:jc w:val="center"/>
        <w:rPr>
          <w:rFonts w:cstheme="minorHAnsi"/>
          <w:b/>
          <w:bCs/>
          <w:lang w:val="en-US" w:bidi="hi-IN"/>
        </w:rPr>
      </w:pPr>
    </w:p>
    <w:p w:rsidR="006352BE" w:rsidRDefault="004737A9" w:rsidP="004737A9">
      <w:pPr>
        <w:autoSpaceDE w:val="0"/>
        <w:autoSpaceDN w:val="0"/>
        <w:adjustRightInd w:val="0"/>
        <w:spacing w:after="0" w:line="240" w:lineRule="auto"/>
        <w:rPr>
          <w:b/>
          <w:bCs/>
          <w:u w:val="single"/>
        </w:rPr>
      </w:pPr>
      <w:r w:rsidRPr="00CB7274">
        <w:rPr>
          <w:rFonts w:cstheme="minorHAnsi"/>
          <w:lang w:val="en-US" w:bidi="hi-IN"/>
        </w:rPr>
        <w:t xml:space="preserve">Reference: Tender Enquiry Ref‐ </w:t>
      </w:r>
      <w:r w:rsidRPr="00CB7274">
        <w:rPr>
          <w:rFonts w:cstheme="minorHAnsi"/>
          <w:b/>
          <w:bCs/>
          <w:lang w:val="en-US" w:bidi="hi-IN"/>
        </w:rPr>
        <w:t xml:space="preserve">GeM </w:t>
      </w:r>
      <w:r w:rsidRPr="00CB7274">
        <w:rPr>
          <w:rFonts w:cstheme="minorHAnsi"/>
          <w:b/>
          <w:lang w:val="en-US" w:bidi="hi-IN"/>
        </w:rPr>
        <w:t xml:space="preserve">Bid no. </w:t>
      </w:r>
      <w:hyperlink r:id="rId14" w:tgtFrame="_blank" w:history="1">
        <w:r w:rsidR="006352BE" w:rsidRPr="006352BE">
          <w:rPr>
            <w:b/>
            <w:u w:val="single"/>
          </w:rPr>
          <w:t>GEM/2022/B/2871590</w:t>
        </w:r>
      </w:hyperlink>
    </w:p>
    <w:p w:rsidR="004737A9" w:rsidRPr="00CB7274" w:rsidRDefault="004737A9" w:rsidP="004737A9">
      <w:pPr>
        <w:autoSpaceDE w:val="0"/>
        <w:autoSpaceDN w:val="0"/>
        <w:adjustRightInd w:val="0"/>
        <w:spacing w:after="0" w:line="240" w:lineRule="auto"/>
        <w:rPr>
          <w:rFonts w:cstheme="minorHAnsi"/>
          <w:b/>
          <w:bCs/>
          <w:lang w:val="en-US" w:bidi="hi-IN"/>
        </w:rPr>
      </w:pPr>
      <w:r w:rsidRPr="00CB7274">
        <w:rPr>
          <w:rFonts w:cstheme="minorHAnsi"/>
          <w:lang w:val="en-US" w:bidi="hi-IN"/>
        </w:rPr>
        <w:t xml:space="preserve">Name of </w:t>
      </w:r>
      <w:proofErr w:type="gramStart"/>
      <w:r w:rsidRPr="00CB7274">
        <w:rPr>
          <w:rFonts w:cstheme="minorHAnsi"/>
          <w:lang w:val="en-US" w:bidi="hi-IN"/>
        </w:rPr>
        <w:t>Package</w:t>
      </w:r>
      <w:r w:rsidR="005A37DE" w:rsidRPr="00CB7274">
        <w:rPr>
          <w:rFonts w:cstheme="minorHAnsi"/>
          <w:lang w:val="en-US" w:bidi="hi-IN"/>
        </w:rPr>
        <w:t xml:space="preserve"> :</w:t>
      </w:r>
      <w:proofErr w:type="gramEnd"/>
      <w:r w:rsidR="005A37DE" w:rsidRPr="00CB7274">
        <w:rPr>
          <w:rFonts w:cstheme="minorHAnsi"/>
          <w:lang w:val="en-US" w:bidi="hi-IN"/>
        </w:rPr>
        <w:t xml:space="preserve"> </w:t>
      </w:r>
      <w:r w:rsidR="004F7539">
        <w:rPr>
          <w:rFonts w:cstheme="minorHAnsi"/>
          <w:b/>
          <w:color w:val="000000"/>
        </w:rPr>
        <w:t>WORKSHOP EQUIPMENT</w:t>
      </w:r>
    </w:p>
    <w:p w:rsidR="004737A9" w:rsidRPr="00CB7274" w:rsidRDefault="004737A9" w:rsidP="004737A9">
      <w:pPr>
        <w:autoSpaceDE w:val="0"/>
        <w:autoSpaceDN w:val="0"/>
        <w:adjustRightInd w:val="0"/>
        <w:spacing w:after="0" w:line="240" w:lineRule="auto"/>
        <w:rPr>
          <w:rFonts w:cstheme="minorHAnsi"/>
          <w:lang w:val="en-US" w:bidi="hi-IN"/>
        </w:rPr>
      </w:pPr>
    </w:p>
    <w:p w:rsidR="00DC202B" w:rsidRPr="00CB7274" w:rsidRDefault="00DC202B" w:rsidP="004737A9">
      <w:pPr>
        <w:autoSpaceDE w:val="0"/>
        <w:autoSpaceDN w:val="0"/>
        <w:adjustRightInd w:val="0"/>
        <w:spacing w:after="0" w:line="240" w:lineRule="auto"/>
        <w:rPr>
          <w:rFonts w:cstheme="minorHAnsi"/>
          <w:lang w:val="en-US" w:bidi="hi-IN"/>
        </w:rPr>
      </w:pPr>
    </w:p>
    <w:p w:rsidR="00DC202B" w:rsidRPr="00CB7274" w:rsidRDefault="00DC202B" w:rsidP="00DC202B">
      <w:pPr>
        <w:autoSpaceDE w:val="0"/>
        <w:autoSpaceDN w:val="0"/>
        <w:adjustRightInd w:val="0"/>
        <w:spacing w:after="0" w:line="240" w:lineRule="auto"/>
        <w:rPr>
          <w:rFonts w:cstheme="minorHAnsi"/>
          <w:bCs/>
          <w:i/>
          <w:lang w:val="en-US" w:bidi="hi-IN"/>
        </w:rPr>
      </w:pPr>
      <w:r w:rsidRPr="00CB7274">
        <w:rPr>
          <w:rFonts w:cstheme="minorHAnsi"/>
          <w:bCs/>
          <w:i/>
          <w:lang w:val="en-US" w:bidi="hi-IN"/>
        </w:rPr>
        <w:t>I have read the clause regarding restrictions on procurement from a bidder of a country which shares a land border with India; I certify that this bidder is not from such a country or if from such country, has been registered with competent authority.</w:t>
      </w:r>
    </w:p>
    <w:p w:rsidR="00DC202B" w:rsidRPr="00CB7274" w:rsidRDefault="00DC202B" w:rsidP="00DC202B">
      <w:pPr>
        <w:autoSpaceDE w:val="0"/>
        <w:autoSpaceDN w:val="0"/>
        <w:adjustRightInd w:val="0"/>
        <w:spacing w:after="0" w:line="240" w:lineRule="auto"/>
        <w:rPr>
          <w:rFonts w:cstheme="minorHAnsi"/>
          <w:bCs/>
          <w:i/>
          <w:lang w:val="en-US" w:bidi="hi-IN"/>
        </w:rPr>
      </w:pPr>
    </w:p>
    <w:p w:rsidR="00DC202B" w:rsidRPr="00CB7274" w:rsidRDefault="00DC202B" w:rsidP="00DC202B">
      <w:pPr>
        <w:autoSpaceDE w:val="0"/>
        <w:autoSpaceDN w:val="0"/>
        <w:adjustRightInd w:val="0"/>
        <w:spacing w:after="0" w:line="240" w:lineRule="auto"/>
        <w:rPr>
          <w:rFonts w:cstheme="minorHAnsi"/>
          <w:bCs/>
          <w:i/>
          <w:lang w:val="en-US" w:bidi="hi-IN"/>
        </w:rPr>
      </w:pPr>
      <w:r w:rsidRPr="00CB7274">
        <w:rPr>
          <w:rFonts w:cstheme="minorHAnsi"/>
          <w:bCs/>
          <w:i/>
          <w:lang w:val="en-US" w:bidi="hi-IN"/>
        </w:rPr>
        <w:t xml:space="preserve"> I hereby certify that this bidder fulfills all requirements in this regard and is eligible to be considered. [where applicable, evidence of valid registration by the competent authority shall be attached]</w:t>
      </w:r>
    </w:p>
    <w:p w:rsidR="00DC202B" w:rsidRPr="00CB7274" w:rsidRDefault="00DC202B" w:rsidP="00DC202B">
      <w:pPr>
        <w:autoSpaceDE w:val="0"/>
        <w:autoSpaceDN w:val="0"/>
        <w:adjustRightInd w:val="0"/>
        <w:spacing w:after="0" w:line="240" w:lineRule="auto"/>
        <w:rPr>
          <w:rFonts w:cstheme="minorHAnsi"/>
          <w:lang w:val="en-US" w:bidi="hi-IN"/>
        </w:rPr>
      </w:pPr>
    </w:p>
    <w:p w:rsidR="004737A9" w:rsidRPr="00CB7274" w:rsidRDefault="004737A9" w:rsidP="004737A9">
      <w:pPr>
        <w:autoSpaceDE w:val="0"/>
        <w:autoSpaceDN w:val="0"/>
        <w:adjustRightInd w:val="0"/>
        <w:spacing w:after="0" w:line="240" w:lineRule="auto"/>
        <w:jc w:val="right"/>
        <w:rPr>
          <w:rFonts w:cstheme="minorHAnsi"/>
          <w:lang w:val="en-US" w:bidi="hi-IN"/>
        </w:rPr>
      </w:pPr>
    </w:p>
    <w:p w:rsidR="004737A9" w:rsidRPr="00CB7274" w:rsidRDefault="004737A9" w:rsidP="004737A9">
      <w:pPr>
        <w:autoSpaceDE w:val="0"/>
        <w:autoSpaceDN w:val="0"/>
        <w:adjustRightInd w:val="0"/>
        <w:spacing w:after="0" w:line="240" w:lineRule="auto"/>
        <w:jc w:val="right"/>
        <w:rPr>
          <w:rFonts w:cstheme="minorHAnsi"/>
          <w:lang w:val="en-US" w:bidi="hi-IN"/>
        </w:rPr>
      </w:pPr>
      <w:r w:rsidRPr="00CB7274">
        <w:rPr>
          <w:rFonts w:cstheme="minorHAnsi"/>
          <w:lang w:val="en-US" w:bidi="hi-IN"/>
        </w:rPr>
        <w:t>Yours very truly</w:t>
      </w:r>
    </w:p>
    <w:p w:rsidR="004737A9" w:rsidRPr="00CB7274" w:rsidRDefault="004737A9" w:rsidP="004737A9">
      <w:pPr>
        <w:autoSpaceDE w:val="0"/>
        <w:autoSpaceDN w:val="0"/>
        <w:adjustRightInd w:val="0"/>
        <w:spacing w:after="0" w:line="240" w:lineRule="auto"/>
        <w:jc w:val="right"/>
        <w:rPr>
          <w:rFonts w:cstheme="minorHAnsi"/>
          <w:b/>
          <w:bCs/>
          <w:lang w:val="en-US" w:bidi="hi-IN"/>
        </w:rPr>
      </w:pPr>
      <w:r w:rsidRPr="00CB7274">
        <w:rPr>
          <w:rFonts w:cstheme="minorHAnsi"/>
          <w:b/>
          <w:bCs/>
          <w:lang w:val="en-US" w:bidi="hi-IN"/>
        </w:rPr>
        <w:t>………………</w:t>
      </w:r>
      <w:proofErr w:type="gramStart"/>
      <w:r w:rsidRPr="00CB7274">
        <w:rPr>
          <w:rFonts w:cstheme="minorHAnsi"/>
          <w:b/>
          <w:bCs/>
          <w:lang w:val="en-US" w:bidi="hi-IN"/>
        </w:rPr>
        <w:t>…..</w:t>
      </w:r>
      <w:proofErr w:type="gramEnd"/>
      <w:r w:rsidRPr="00CB7274">
        <w:rPr>
          <w:rFonts w:cstheme="minorHAnsi"/>
          <w:b/>
          <w:bCs/>
          <w:lang w:val="en-US" w:bidi="hi-IN"/>
        </w:rPr>
        <w:t>(authorized signatory of company)</w:t>
      </w:r>
    </w:p>
    <w:p w:rsidR="004737A9" w:rsidRPr="00CB7274" w:rsidRDefault="004737A9" w:rsidP="004737A9">
      <w:pPr>
        <w:autoSpaceDE w:val="0"/>
        <w:autoSpaceDN w:val="0"/>
        <w:adjustRightInd w:val="0"/>
        <w:spacing w:after="0" w:line="240" w:lineRule="auto"/>
        <w:jc w:val="right"/>
        <w:rPr>
          <w:rFonts w:cstheme="minorHAnsi"/>
          <w:b/>
          <w:bCs/>
          <w:lang w:val="en-US" w:bidi="hi-IN"/>
        </w:rPr>
      </w:pPr>
      <w:r w:rsidRPr="00CB7274">
        <w:rPr>
          <w:rFonts w:cstheme="minorHAnsi"/>
          <w:b/>
          <w:bCs/>
          <w:lang w:val="en-US" w:bidi="hi-IN"/>
        </w:rPr>
        <w:t>………………</w:t>
      </w:r>
      <w:proofErr w:type="gramStart"/>
      <w:r w:rsidRPr="00CB7274">
        <w:rPr>
          <w:rFonts w:cstheme="minorHAnsi"/>
          <w:b/>
          <w:bCs/>
          <w:lang w:val="en-US" w:bidi="hi-IN"/>
        </w:rPr>
        <w:t>…..</w:t>
      </w:r>
      <w:proofErr w:type="gramEnd"/>
      <w:r w:rsidRPr="00CB7274">
        <w:rPr>
          <w:rFonts w:cstheme="minorHAnsi"/>
          <w:b/>
          <w:bCs/>
          <w:lang w:val="en-US" w:bidi="hi-IN"/>
        </w:rPr>
        <w:t>(firm name)</w:t>
      </w:r>
    </w:p>
    <w:p w:rsidR="004737A9" w:rsidRPr="00CB7274" w:rsidRDefault="004737A9" w:rsidP="004737A9">
      <w:pPr>
        <w:spacing w:after="0" w:line="240" w:lineRule="auto"/>
        <w:jc w:val="right"/>
        <w:rPr>
          <w:rFonts w:cstheme="minorHAnsi"/>
          <w:b/>
          <w:bCs/>
          <w:lang w:val="en-US" w:bidi="hi-IN"/>
        </w:rPr>
      </w:pPr>
      <w:r w:rsidRPr="00CB7274">
        <w:rPr>
          <w:rFonts w:cstheme="minorHAnsi"/>
          <w:b/>
          <w:bCs/>
          <w:lang w:val="en-US" w:bidi="hi-IN"/>
        </w:rPr>
        <w:t>Company’s Seal/stamp</w:t>
      </w:r>
    </w:p>
    <w:p w:rsidR="007F1AAD" w:rsidRPr="00CB7274" w:rsidRDefault="007F1AAD" w:rsidP="004737A9">
      <w:pPr>
        <w:spacing w:after="0" w:line="240" w:lineRule="auto"/>
        <w:jc w:val="right"/>
        <w:rPr>
          <w:rFonts w:cstheme="minorHAnsi"/>
          <w:b/>
          <w:bCs/>
          <w:lang w:val="en-US" w:bidi="hi-IN"/>
        </w:rPr>
      </w:pPr>
    </w:p>
    <w:p w:rsidR="007F1AAD" w:rsidRPr="00CB7274" w:rsidRDefault="007F1AAD" w:rsidP="004737A9">
      <w:pPr>
        <w:spacing w:after="0" w:line="240" w:lineRule="auto"/>
        <w:jc w:val="right"/>
        <w:rPr>
          <w:rFonts w:cstheme="minorHAnsi"/>
          <w:b/>
          <w:bCs/>
          <w:lang w:val="en-US" w:bidi="hi-IN"/>
        </w:rPr>
      </w:pPr>
    </w:p>
    <w:p w:rsidR="007F1AAD" w:rsidRPr="00CB7274" w:rsidRDefault="007F1AAD" w:rsidP="004737A9">
      <w:pPr>
        <w:spacing w:after="0" w:line="240" w:lineRule="auto"/>
        <w:jc w:val="right"/>
        <w:rPr>
          <w:rFonts w:cstheme="minorHAnsi"/>
          <w:b/>
          <w:bCs/>
          <w:lang w:val="en-US" w:bidi="hi-IN"/>
        </w:rPr>
      </w:pPr>
      <w:r w:rsidRPr="00CB7274">
        <w:rPr>
          <w:rFonts w:cstheme="minorHAnsi"/>
          <w:b/>
          <w:bCs/>
          <w:highlight w:val="yellow"/>
          <w:lang w:val="en-US" w:bidi="hi-IN"/>
        </w:rPr>
        <w:t>**Strike off non-applicable text</w:t>
      </w:r>
      <w:r w:rsidRPr="00CB7274">
        <w:rPr>
          <w:rFonts w:cstheme="minorHAnsi"/>
          <w:b/>
          <w:bCs/>
          <w:lang w:val="en-US" w:bidi="hi-IN"/>
        </w:rPr>
        <w:t xml:space="preserve"> </w:t>
      </w:r>
    </w:p>
    <w:p w:rsidR="004737A9" w:rsidRPr="00CB7274" w:rsidRDefault="004737A9" w:rsidP="004737A9">
      <w:pPr>
        <w:spacing w:after="0" w:line="240" w:lineRule="auto"/>
        <w:jc w:val="right"/>
        <w:rPr>
          <w:rFonts w:cstheme="minorHAnsi"/>
          <w:b/>
          <w:bCs/>
          <w:lang w:val="en-US" w:bidi="hi-IN"/>
        </w:rPr>
      </w:pPr>
    </w:p>
    <w:p w:rsidR="004737A9" w:rsidRPr="00CB7274" w:rsidRDefault="004737A9" w:rsidP="004737A9">
      <w:pPr>
        <w:spacing w:after="0" w:line="240" w:lineRule="auto"/>
        <w:jc w:val="right"/>
        <w:rPr>
          <w:rFonts w:cstheme="minorHAnsi"/>
          <w:b/>
          <w:bCs/>
          <w:lang w:val="en-US" w:bidi="hi-IN"/>
        </w:rPr>
      </w:pPr>
    </w:p>
    <w:p w:rsidR="004737A9" w:rsidRPr="00CB7274" w:rsidRDefault="004737A9" w:rsidP="004737A9">
      <w:pPr>
        <w:spacing w:after="0" w:line="240" w:lineRule="auto"/>
        <w:jc w:val="right"/>
        <w:rPr>
          <w:rFonts w:cstheme="minorHAnsi"/>
          <w:b/>
          <w:bCs/>
          <w:lang w:val="en-US" w:bidi="hi-IN"/>
        </w:rPr>
      </w:pPr>
    </w:p>
    <w:p w:rsidR="004737A9" w:rsidRPr="00CB7274" w:rsidRDefault="004737A9" w:rsidP="004737A9">
      <w:pPr>
        <w:spacing w:after="0" w:line="240" w:lineRule="auto"/>
        <w:jc w:val="right"/>
        <w:rPr>
          <w:rFonts w:cstheme="minorHAnsi"/>
          <w:b/>
          <w:bCs/>
          <w:lang w:val="en-US" w:bidi="hi-IN"/>
        </w:rPr>
      </w:pPr>
    </w:p>
    <w:p w:rsidR="004737A9" w:rsidRPr="00CB7274" w:rsidRDefault="004737A9" w:rsidP="004737A9">
      <w:pPr>
        <w:spacing w:after="0" w:line="240" w:lineRule="auto"/>
        <w:jc w:val="right"/>
        <w:rPr>
          <w:rFonts w:cstheme="minorHAnsi"/>
          <w:b/>
          <w:bCs/>
          <w:lang w:val="en-US" w:bidi="hi-IN"/>
        </w:rPr>
      </w:pPr>
    </w:p>
    <w:p w:rsidR="004A4EE5" w:rsidRPr="00CB7274" w:rsidRDefault="004A4EE5">
      <w:pPr>
        <w:rPr>
          <w:rFonts w:cstheme="minorHAnsi"/>
          <w:b/>
          <w:bCs/>
          <w:lang w:val="en-US" w:bidi="hi-IN"/>
        </w:rPr>
      </w:pPr>
      <w:r w:rsidRPr="00CB7274">
        <w:rPr>
          <w:rFonts w:cstheme="minorHAnsi"/>
          <w:b/>
          <w:bCs/>
          <w:lang w:val="en-US" w:bidi="hi-IN"/>
        </w:rPr>
        <w:br w:type="page"/>
      </w:r>
    </w:p>
    <w:p w:rsidR="003D6467" w:rsidRPr="00CB7274" w:rsidRDefault="003D6467" w:rsidP="004737A9">
      <w:pPr>
        <w:spacing w:after="0" w:line="240" w:lineRule="auto"/>
        <w:jc w:val="right"/>
        <w:rPr>
          <w:rFonts w:cstheme="minorHAnsi"/>
          <w:b/>
          <w:bCs/>
          <w:lang w:val="en-US" w:bidi="hi-IN"/>
        </w:rPr>
      </w:pPr>
    </w:p>
    <w:p w:rsidR="004737A9" w:rsidRPr="00CB7274" w:rsidRDefault="004737A9" w:rsidP="004737A9">
      <w:pPr>
        <w:pStyle w:val="CM1"/>
        <w:jc w:val="center"/>
        <w:rPr>
          <w:rFonts w:asciiTheme="minorHAnsi" w:hAnsiTheme="minorHAnsi" w:cstheme="minorHAnsi"/>
          <w:b/>
          <w:bCs/>
          <w:color w:val="000000"/>
          <w:sz w:val="22"/>
          <w:szCs w:val="22"/>
        </w:rPr>
      </w:pPr>
      <w:r w:rsidRPr="00CB7274">
        <w:rPr>
          <w:rFonts w:asciiTheme="minorHAnsi" w:hAnsiTheme="minorHAnsi" w:cstheme="minorHAnsi"/>
          <w:b/>
          <w:bCs/>
          <w:color w:val="000000"/>
          <w:sz w:val="22"/>
          <w:szCs w:val="22"/>
        </w:rPr>
        <w:t xml:space="preserve">Letter head of Company </w:t>
      </w:r>
    </w:p>
    <w:p w:rsidR="00A60BA1" w:rsidRPr="00CB7274" w:rsidRDefault="00A60BA1" w:rsidP="00A60BA1">
      <w:pPr>
        <w:pStyle w:val="Default"/>
        <w:rPr>
          <w:rFonts w:asciiTheme="minorHAnsi" w:hAnsiTheme="minorHAnsi" w:cstheme="minorHAnsi"/>
          <w:sz w:val="22"/>
          <w:szCs w:val="22"/>
        </w:rPr>
      </w:pPr>
    </w:p>
    <w:p w:rsidR="00A60BA1" w:rsidRPr="00CB7274" w:rsidRDefault="00A60BA1" w:rsidP="00A60BA1">
      <w:pPr>
        <w:pStyle w:val="Default"/>
        <w:rPr>
          <w:rFonts w:asciiTheme="minorHAnsi" w:hAnsiTheme="minorHAnsi" w:cstheme="minorHAnsi"/>
          <w:sz w:val="22"/>
          <w:szCs w:val="22"/>
        </w:rPr>
      </w:pPr>
    </w:p>
    <w:p w:rsidR="004737A9" w:rsidRPr="00CB7274" w:rsidRDefault="004737A9" w:rsidP="004737A9">
      <w:pPr>
        <w:pStyle w:val="CM2"/>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t xml:space="preserve">Ref………………………………………. </w:t>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t>Date………………………….</w:t>
      </w:r>
    </w:p>
    <w:p w:rsidR="004737A9" w:rsidRPr="00CB7274" w:rsidRDefault="004737A9" w:rsidP="004737A9">
      <w:pPr>
        <w:spacing w:after="0" w:line="240" w:lineRule="auto"/>
        <w:jc w:val="right"/>
        <w:rPr>
          <w:rFonts w:cstheme="minorHAnsi"/>
          <w:b/>
          <w:bCs/>
          <w:lang w:val="en-US" w:bidi="hi-IN"/>
        </w:rPr>
      </w:pPr>
    </w:p>
    <w:p w:rsidR="004737A9" w:rsidRPr="00CB7274" w:rsidRDefault="004737A9" w:rsidP="004737A9">
      <w:pPr>
        <w:spacing w:after="0" w:line="240" w:lineRule="auto"/>
        <w:jc w:val="right"/>
        <w:rPr>
          <w:rFonts w:cstheme="minorHAnsi"/>
          <w:b/>
          <w:bCs/>
          <w:lang w:val="en-US" w:bidi="hi-IN"/>
        </w:rPr>
      </w:pPr>
    </w:p>
    <w:p w:rsidR="004737A9" w:rsidRPr="00CB7274" w:rsidRDefault="004737A9" w:rsidP="009D25DC">
      <w:pPr>
        <w:autoSpaceDE w:val="0"/>
        <w:autoSpaceDN w:val="0"/>
        <w:adjustRightInd w:val="0"/>
        <w:spacing w:after="0" w:line="240" w:lineRule="auto"/>
        <w:rPr>
          <w:rFonts w:cstheme="minorHAnsi"/>
          <w:b/>
          <w:bCs/>
          <w:color w:val="FF0000"/>
          <w:lang w:val="en-US" w:bidi="hi-IN"/>
        </w:rPr>
      </w:pPr>
      <w:r w:rsidRPr="00CB7274">
        <w:rPr>
          <w:rFonts w:cstheme="minorHAnsi"/>
          <w:lang w:val="en-US" w:bidi="hi-IN"/>
        </w:rPr>
        <w:t xml:space="preserve">Reference: Tender Enquiry Ref‐ </w:t>
      </w:r>
      <w:r w:rsidRPr="00CB7274">
        <w:rPr>
          <w:rFonts w:cstheme="minorHAnsi"/>
          <w:b/>
          <w:bCs/>
          <w:lang w:val="en-US" w:bidi="hi-IN"/>
        </w:rPr>
        <w:t xml:space="preserve">GeM </w:t>
      </w:r>
      <w:r w:rsidRPr="00CB7274">
        <w:rPr>
          <w:rFonts w:cstheme="minorHAnsi"/>
          <w:b/>
          <w:lang w:val="en-US" w:bidi="hi-IN"/>
        </w:rPr>
        <w:t xml:space="preserve">Bid no. </w:t>
      </w:r>
      <w:hyperlink r:id="rId15" w:tgtFrame="_blank" w:history="1">
        <w:r w:rsidR="006352BE" w:rsidRPr="006352BE">
          <w:rPr>
            <w:b/>
            <w:u w:val="single"/>
          </w:rPr>
          <w:t>GEM/2022/B/2871590</w:t>
        </w:r>
      </w:hyperlink>
    </w:p>
    <w:p w:rsidR="004737A9" w:rsidRPr="00CB7274" w:rsidRDefault="004737A9" w:rsidP="004737A9">
      <w:pPr>
        <w:autoSpaceDE w:val="0"/>
        <w:autoSpaceDN w:val="0"/>
        <w:adjustRightInd w:val="0"/>
        <w:spacing w:after="0" w:line="240" w:lineRule="auto"/>
        <w:rPr>
          <w:rFonts w:cstheme="minorHAnsi"/>
          <w:lang w:val="en-US" w:bidi="hi-IN"/>
        </w:rPr>
      </w:pPr>
      <w:r w:rsidRPr="00CB7274">
        <w:rPr>
          <w:rFonts w:cstheme="minorHAnsi"/>
          <w:lang w:val="en-US" w:bidi="hi-IN"/>
        </w:rPr>
        <w:t xml:space="preserve">Name of Package: </w:t>
      </w:r>
      <w:r w:rsidR="004F7539">
        <w:rPr>
          <w:rFonts w:cstheme="minorHAnsi"/>
          <w:b/>
          <w:color w:val="000000"/>
        </w:rPr>
        <w:t>WORKSHOP EQUIPMENT</w:t>
      </w:r>
    </w:p>
    <w:p w:rsidR="004737A9" w:rsidRPr="00CB7274" w:rsidRDefault="004737A9" w:rsidP="004737A9">
      <w:pPr>
        <w:autoSpaceDE w:val="0"/>
        <w:autoSpaceDN w:val="0"/>
        <w:adjustRightInd w:val="0"/>
        <w:spacing w:after="0" w:line="240" w:lineRule="auto"/>
        <w:rPr>
          <w:rFonts w:cstheme="minorHAnsi"/>
          <w:lang w:val="en-US" w:bidi="hi-IN"/>
        </w:rPr>
      </w:pPr>
    </w:p>
    <w:p w:rsidR="004737A9" w:rsidRPr="00CB7274" w:rsidRDefault="004737A9" w:rsidP="004737A9">
      <w:pPr>
        <w:autoSpaceDE w:val="0"/>
        <w:autoSpaceDN w:val="0"/>
        <w:adjustRightInd w:val="0"/>
        <w:spacing w:after="0" w:line="240" w:lineRule="auto"/>
        <w:rPr>
          <w:rFonts w:cstheme="minorHAnsi"/>
          <w:lang w:val="en-US" w:bidi="hi-IN"/>
        </w:rPr>
      </w:pPr>
    </w:p>
    <w:p w:rsidR="004737A9" w:rsidRPr="00CB7274" w:rsidRDefault="004737A9" w:rsidP="004737A9">
      <w:pPr>
        <w:autoSpaceDE w:val="0"/>
        <w:autoSpaceDN w:val="0"/>
        <w:adjustRightInd w:val="0"/>
        <w:spacing w:after="0" w:line="240" w:lineRule="auto"/>
        <w:jc w:val="center"/>
        <w:rPr>
          <w:rFonts w:cstheme="minorHAnsi"/>
          <w:lang w:val="en-US" w:bidi="hi-IN"/>
        </w:rPr>
      </w:pPr>
      <w:r w:rsidRPr="00CB7274">
        <w:rPr>
          <w:rFonts w:cstheme="minorHAnsi"/>
          <w:lang w:val="en-US" w:bidi="hi-IN"/>
        </w:rPr>
        <w:t>NO COMMERCIAL DEV</w:t>
      </w:r>
      <w:r w:rsidR="00A60BA1" w:rsidRPr="00CB7274">
        <w:rPr>
          <w:rFonts w:cstheme="minorHAnsi"/>
          <w:lang w:val="en-US" w:bidi="hi-IN"/>
        </w:rPr>
        <w:t>I</w:t>
      </w:r>
      <w:r w:rsidRPr="00CB7274">
        <w:rPr>
          <w:rFonts w:cstheme="minorHAnsi"/>
          <w:lang w:val="en-US" w:bidi="hi-IN"/>
        </w:rPr>
        <w:t>ATION</w:t>
      </w:r>
    </w:p>
    <w:p w:rsidR="004737A9" w:rsidRPr="00CB7274" w:rsidRDefault="004737A9" w:rsidP="004737A9">
      <w:pPr>
        <w:autoSpaceDE w:val="0"/>
        <w:autoSpaceDN w:val="0"/>
        <w:adjustRightInd w:val="0"/>
        <w:spacing w:after="0" w:line="240" w:lineRule="auto"/>
        <w:rPr>
          <w:rFonts w:cstheme="minorHAnsi"/>
          <w:lang w:val="en-US" w:bidi="hi-IN"/>
        </w:rPr>
      </w:pPr>
    </w:p>
    <w:p w:rsidR="004737A9" w:rsidRPr="00CB7274" w:rsidRDefault="004737A9" w:rsidP="004737A9">
      <w:pPr>
        <w:autoSpaceDE w:val="0"/>
        <w:autoSpaceDN w:val="0"/>
        <w:adjustRightInd w:val="0"/>
        <w:spacing w:after="0" w:line="240" w:lineRule="auto"/>
        <w:rPr>
          <w:rFonts w:cstheme="minorHAnsi"/>
          <w:lang w:val="en-US" w:bidi="hi-IN"/>
        </w:rPr>
      </w:pPr>
    </w:p>
    <w:p w:rsidR="004737A9" w:rsidRPr="00CB7274" w:rsidRDefault="004737A9" w:rsidP="004737A9">
      <w:pPr>
        <w:autoSpaceDE w:val="0"/>
        <w:autoSpaceDN w:val="0"/>
        <w:adjustRightInd w:val="0"/>
        <w:spacing w:after="0" w:line="240" w:lineRule="auto"/>
        <w:jc w:val="right"/>
        <w:rPr>
          <w:rFonts w:cstheme="minorHAnsi"/>
          <w:lang w:val="en-US" w:bidi="hi-IN"/>
        </w:rPr>
      </w:pPr>
    </w:p>
    <w:p w:rsidR="004737A9" w:rsidRPr="00CB7274" w:rsidRDefault="004737A9" w:rsidP="004737A9">
      <w:pPr>
        <w:autoSpaceDE w:val="0"/>
        <w:autoSpaceDN w:val="0"/>
        <w:adjustRightInd w:val="0"/>
        <w:spacing w:after="0" w:line="240" w:lineRule="auto"/>
        <w:jc w:val="right"/>
        <w:rPr>
          <w:rFonts w:cstheme="minorHAnsi"/>
          <w:lang w:val="en-US" w:bidi="hi-IN"/>
        </w:rPr>
      </w:pPr>
      <w:r w:rsidRPr="00CB7274">
        <w:rPr>
          <w:rFonts w:cstheme="minorHAnsi"/>
          <w:lang w:val="en-US" w:bidi="hi-IN"/>
        </w:rPr>
        <w:t>Yours very truly</w:t>
      </w:r>
    </w:p>
    <w:p w:rsidR="004737A9" w:rsidRPr="00CB7274" w:rsidRDefault="004737A9" w:rsidP="004737A9">
      <w:pPr>
        <w:autoSpaceDE w:val="0"/>
        <w:autoSpaceDN w:val="0"/>
        <w:adjustRightInd w:val="0"/>
        <w:spacing w:after="0" w:line="240" w:lineRule="auto"/>
        <w:jc w:val="right"/>
        <w:rPr>
          <w:rFonts w:cstheme="minorHAnsi"/>
          <w:b/>
          <w:bCs/>
          <w:lang w:val="en-US" w:bidi="hi-IN"/>
        </w:rPr>
      </w:pPr>
      <w:r w:rsidRPr="00CB7274">
        <w:rPr>
          <w:rFonts w:cstheme="minorHAnsi"/>
          <w:b/>
          <w:bCs/>
          <w:lang w:val="en-US" w:bidi="hi-IN"/>
        </w:rPr>
        <w:t>………………</w:t>
      </w:r>
      <w:proofErr w:type="gramStart"/>
      <w:r w:rsidRPr="00CB7274">
        <w:rPr>
          <w:rFonts w:cstheme="minorHAnsi"/>
          <w:b/>
          <w:bCs/>
          <w:lang w:val="en-US" w:bidi="hi-IN"/>
        </w:rPr>
        <w:t>…..</w:t>
      </w:r>
      <w:proofErr w:type="gramEnd"/>
      <w:r w:rsidRPr="00CB7274">
        <w:rPr>
          <w:rFonts w:cstheme="minorHAnsi"/>
          <w:b/>
          <w:bCs/>
          <w:lang w:val="en-US" w:bidi="hi-IN"/>
        </w:rPr>
        <w:t>(authorized signatory of company)</w:t>
      </w:r>
    </w:p>
    <w:p w:rsidR="004737A9" w:rsidRPr="00CB7274" w:rsidRDefault="004737A9" w:rsidP="004737A9">
      <w:pPr>
        <w:autoSpaceDE w:val="0"/>
        <w:autoSpaceDN w:val="0"/>
        <w:adjustRightInd w:val="0"/>
        <w:spacing w:after="0" w:line="240" w:lineRule="auto"/>
        <w:jc w:val="right"/>
        <w:rPr>
          <w:rFonts w:cstheme="minorHAnsi"/>
          <w:b/>
          <w:bCs/>
          <w:lang w:val="en-US" w:bidi="hi-IN"/>
        </w:rPr>
      </w:pPr>
      <w:r w:rsidRPr="00CB7274">
        <w:rPr>
          <w:rFonts w:cstheme="minorHAnsi"/>
          <w:b/>
          <w:bCs/>
          <w:lang w:val="en-US" w:bidi="hi-IN"/>
        </w:rPr>
        <w:t>………………</w:t>
      </w:r>
      <w:proofErr w:type="gramStart"/>
      <w:r w:rsidRPr="00CB7274">
        <w:rPr>
          <w:rFonts w:cstheme="minorHAnsi"/>
          <w:b/>
          <w:bCs/>
          <w:lang w:val="en-US" w:bidi="hi-IN"/>
        </w:rPr>
        <w:t>…..</w:t>
      </w:r>
      <w:proofErr w:type="gramEnd"/>
      <w:r w:rsidRPr="00CB7274">
        <w:rPr>
          <w:rFonts w:cstheme="minorHAnsi"/>
          <w:b/>
          <w:bCs/>
          <w:lang w:val="en-US" w:bidi="hi-IN"/>
        </w:rPr>
        <w:t>(firm name)</w:t>
      </w:r>
    </w:p>
    <w:p w:rsidR="004737A9" w:rsidRPr="00CB7274" w:rsidRDefault="004737A9" w:rsidP="004737A9">
      <w:pPr>
        <w:spacing w:after="0" w:line="240" w:lineRule="auto"/>
        <w:jc w:val="right"/>
        <w:rPr>
          <w:rFonts w:cstheme="minorHAnsi"/>
          <w:b/>
          <w:bCs/>
        </w:rPr>
      </w:pPr>
      <w:r w:rsidRPr="00CB7274">
        <w:rPr>
          <w:rFonts w:cstheme="minorHAnsi"/>
          <w:b/>
          <w:bCs/>
          <w:lang w:val="en-US" w:bidi="hi-IN"/>
        </w:rPr>
        <w:t>Company’s Seal/stamp</w:t>
      </w:r>
    </w:p>
    <w:p w:rsidR="00C2469B" w:rsidRPr="00CB7274" w:rsidRDefault="00C2469B" w:rsidP="00C2469B">
      <w:pPr>
        <w:pStyle w:val="ListParagraph"/>
        <w:spacing w:after="0" w:line="240" w:lineRule="auto"/>
        <w:ind w:right="-334"/>
        <w:jc w:val="both"/>
        <w:rPr>
          <w:rFonts w:cstheme="minorHAnsi"/>
        </w:rPr>
      </w:pPr>
    </w:p>
    <w:p w:rsidR="004737A9" w:rsidRPr="00CB7274" w:rsidRDefault="004737A9" w:rsidP="00C2469B">
      <w:pPr>
        <w:pStyle w:val="ListParagraph"/>
        <w:spacing w:after="0" w:line="240" w:lineRule="auto"/>
        <w:ind w:right="-334"/>
        <w:jc w:val="both"/>
        <w:rPr>
          <w:rFonts w:cstheme="minorHAnsi"/>
        </w:rPr>
      </w:pPr>
    </w:p>
    <w:p w:rsidR="004737A9" w:rsidRPr="00CB7274" w:rsidRDefault="004737A9" w:rsidP="00C2469B">
      <w:pPr>
        <w:pStyle w:val="ListParagraph"/>
        <w:spacing w:after="0" w:line="240" w:lineRule="auto"/>
        <w:ind w:right="-334"/>
        <w:jc w:val="both"/>
        <w:rPr>
          <w:rFonts w:cstheme="minorHAnsi"/>
        </w:rPr>
      </w:pPr>
    </w:p>
    <w:p w:rsidR="004737A9" w:rsidRPr="00CB7274" w:rsidRDefault="004737A9" w:rsidP="00C2469B">
      <w:pPr>
        <w:pStyle w:val="ListParagraph"/>
        <w:spacing w:after="0" w:line="240" w:lineRule="auto"/>
        <w:ind w:right="-334"/>
        <w:jc w:val="both"/>
        <w:rPr>
          <w:rFonts w:cstheme="minorHAnsi"/>
        </w:rPr>
      </w:pPr>
    </w:p>
    <w:p w:rsidR="004737A9" w:rsidRPr="00CB7274" w:rsidRDefault="004737A9" w:rsidP="00C2469B">
      <w:pPr>
        <w:pStyle w:val="ListParagraph"/>
        <w:spacing w:after="0" w:line="240" w:lineRule="auto"/>
        <w:ind w:right="-334"/>
        <w:jc w:val="both"/>
        <w:rPr>
          <w:rFonts w:cstheme="minorHAnsi"/>
        </w:rPr>
      </w:pPr>
    </w:p>
    <w:p w:rsidR="004737A9" w:rsidRPr="00CB7274" w:rsidRDefault="004737A9" w:rsidP="00C2469B">
      <w:pPr>
        <w:pStyle w:val="ListParagraph"/>
        <w:spacing w:after="0" w:line="240" w:lineRule="auto"/>
        <w:ind w:right="-334"/>
        <w:jc w:val="both"/>
        <w:rPr>
          <w:rFonts w:cstheme="minorHAnsi"/>
        </w:rPr>
      </w:pPr>
    </w:p>
    <w:p w:rsidR="004737A9" w:rsidRPr="00CB7274" w:rsidRDefault="004737A9" w:rsidP="00C2469B">
      <w:pPr>
        <w:pStyle w:val="ListParagraph"/>
        <w:spacing w:after="0" w:line="240" w:lineRule="auto"/>
        <w:ind w:right="-334"/>
        <w:jc w:val="both"/>
        <w:rPr>
          <w:rFonts w:cstheme="minorHAnsi"/>
        </w:rPr>
      </w:pPr>
    </w:p>
    <w:p w:rsidR="008A44DA" w:rsidRPr="00CB7274" w:rsidRDefault="008A44DA" w:rsidP="00C2469B">
      <w:pPr>
        <w:pStyle w:val="ListParagraph"/>
        <w:spacing w:after="0" w:line="240" w:lineRule="auto"/>
        <w:ind w:right="-334"/>
        <w:jc w:val="both"/>
        <w:rPr>
          <w:rFonts w:cstheme="minorHAnsi"/>
        </w:rPr>
      </w:pPr>
    </w:p>
    <w:p w:rsidR="004737A9" w:rsidRPr="00CB7274" w:rsidRDefault="004737A9" w:rsidP="00C2469B">
      <w:pPr>
        <w:pStyle w:val="ListParagraph"/>
        <w:spacing w:after="0" w:line="240" w:lineRule="auto"/>
        <w:ind w:right="-334"/>
        <w:jc w:val="both"/>
        <w:rPr>
          <w:rFonts w:cstheme="minorHAnsi"/>
        </w:rPr>
      </w:pPr>
    </w:p>
    <w:p w:rsidR="004737A9" w:rsidRPr="00CB7274" w:rsidRDefault="004737A9" w:rsidP="00C2469B">
      <w:pPr>
        <w:pStyle w:val="ListParagraph"/>
        <w:spacing w:after="0" w:line="240" w:lineRule="auto"/>
        <w:ind w:right="-334"/>
        <w:jc w:val="both"/>
        <w:rPr>
          <w:rFonts w:cstheme="minorHAnsi"/>
        </w:rPr>
      </w:pPr>
    </w:p>
    <w:p w:rsidR="00A60BA1" w:rsidRPr="00CB7274" w:rsidRDefault="004A4EE5" w:rsidP="006D47CD">
      <w:pPr>
        <w:rPr>
          <w:rFonts w:cstheme="minorHAnsi"/>
        </w:rPr>
      </w:pPr>
      <w:r w:rsidRPr="00CB7274">
        <w:rPr>
          <w:rFonts w:cstheme="minorHAnsi"/>
        </w:rPr>
        <w:br w:type="page"/>
      </w:r>
    </w:p>
    <w:p w:rsidR="004737A9" w:rsidRPr="00CB7274" w:rsidRDefault="004737A9" w:rsidP="00C2469B">
      <w:pPr>
        <w:pStyle w:val="ListParagraph"/>
        <w:spacing w:after="0" w:line="240" w:lineRule="auto"/>
        <w:ind w:right="-334"/>
        <w:jc w:val="both"/>
        <w:rPr>
          <w:rFonts w:cstheme="minorHAnsi"/>
        </w:rPr>
      </w:pPr>
    </w:p>
    <w:p w:rsidR="004737A9" w:rsidRPr="00CB7274" w:rsidRDefault="004737A9" w:rsidP="004737A9">
      <w:pPr>
        <w:pStyle w:val="CM1"/>
        <w:jc w:val="center"/>
        <w:rPr>
          <w:rFonts w:asciiTheme="minorHAnsi" w:hAnsiTheme="minorHAnsi" w:cstheme="minorHAnsi"/>
          <w:b/>
          <w:bCs/>
          <w:color w:val="000000"/>
          <w:sz w:val="22"/>
          <w:szCs w:val="22"/>
        </w:rPr>
      </w:pPr>
      <w:r w:rsidRPr="00CB7274">
        <w:rPr>
          <w:rFonts w:asciiTheme="minorHAnsi" w:hAnsiTheme="minorHAnsi" w:cstheme="minorHAnsi"/>
          <w:b/>
          <w:bCs/>
          <w:color w:val="000000"/>
          <w:sz w:val="22"/>
          <w:szCs w:val="22"/>
        </w:rPr>
        <w:t xml:space="preserve">Letter head of Company </w:t>
      </w:r>
    </w:p>
    <w:p w:rsidR="00A60BA1" w:rsidRPr="00CB7274" w:rsidRDefault="00A60BA1" w:rsidP="00A60BA1">
      <w:pPr>
        <w:pStyle w:val="Default"/>
        <w:rPr>
          <w:rFonts w:asciiTheme="minorHAnsi" w:hAnsiTheme="minorHAnsi" w:cstheme="minorHAnsi"/>
          <w:sz w:val="22"/>
          <w:szCs w:val="22"/>
        </w:rPr>
      </w:pPr>
    </w:p>
    <w:p w:rsidR="00A60BA1" w:rsidRPr="00CB7274" w:rsidRDefault="00A60BA1" w:rsidP="00A60BA1">
      <w:pPr>
        <w:pStyle w:val="Default"/>
        <w:rPr>
          <w:rFonts w:asciiTheme="minorHAnsi" w:hAnsiTheme="minorHAnsi" w:cstheme="minorHAnsi"/>
          <w:sz w:val="22"/>
          <w:szCs w:val="22"/>
        </w:rPr>
      </w:pPr>
    </w:p>
    <w:p w:rsidR="004737A9" w:rsidRPr="00CB7274" w:rsidRDefault="004737A9" w:rsidP="004737A9">
      <w:pPr>
        <w:pStyle w:val="CM2"/>
        <w:spacing w:line="240" w:lineRule="auto"/>
        <w:rPr>
          <w:rFonts w:asciiTheme="minorHAnsi" w:hAnsiTheme="minorHAnsi" w:cstheme="minorHAnsi"/>
          <w:color w:val="000000"/>
          <w:sz w:val="22"/>
          <w:szCs w:val="22"/>
        </w:rPr>
      </w:pPr>
      <w:r w:rsidRPr="00CB7274">
        <w:rPr>
          <w:rFonts w:asciiTheme="minorHAnsi" w:hAnsiTheme="minorHAnsi" w:cstheme="minorHAnsi"/>
          <w:color w:val="000000"/>
          <w:sz w:val="22"/>
          <w:szCs w:val="22"/>
        </w:rPr>
        <w:t xml:space="preserve">Ref………………………………………. </w:t>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r>
      <w:r w:rsidRPr="00CB7274">
        <w:rPr>
          <w:rFonts w:asciiTheme="minorHAnsi" w:hAnsiTheme="minorHAnsi" w:cstheme="minorHAnsi"/>
          <w:color w:val="000000"/>
          <w:sz w:val="22"/>
          <w:szCs w:val="22"/>
        </w:rPr>
        <w:tab/>
        <w:t>Date………………………….</w:t>
      </w:r>
    </w:p>
    <w:p w:rsidR="004737A9" w:rsidRPr="00CB7274" w:rsidRDefault="004737A9" w:rsidP="00C2469B">
      <w:pPr>
        <w:pStyle w:val="ListParagraph"/>
        <w:spacing w:after="0" w:line="240" w:lineRule="auto"/>
        <w:ind w:right="-334"/>
        <w:jc w:val="both"/>
        <w:rPr>
          <w:rFonts w:cstheme="minorHAnsi"/>
        </w:rPr>
      </w:pPr>
    </w:p>
    <w:p w:rsidR="004737A9" w:rsidRPr="00CB7274" w:rsidRDefault="004737A9" w:rsidP="00C2469B">
      <w:pPr>
        <w:pStyle w:val="ListParagraph"/>
        <w:spacing w:after="0" w:line="240" w:lineRule="auto"/>
        <w:ind w:right="-334"/>
        <w:jc w:val="both"/>
        <w:rPr>
          <w:rFonts w:cstheme="minorHAnsi"/>
          <w:b/>
          <w:bCs/>
          <w:lang w:val="en-US" w:bidi="hi-IN"/>
        </w:rPr>
      </w:pPr>
    </w:p>
    <w:p w:rsidR="003F4523" w:rsidRPr="00CB7274" w:rsidRDefault="003F4523" w:rsidP="003F4523">
      <w:pPr>
        <w:autoSpaceDE w:val="0"/>
        <w:autoSpaceDN w:val="0"/>
        <w:adjustRightInd w:val="0"/>
        <w:spacing w:after="0" w:line="240" w:lineRule="auto"/>
        <w:rPr>
          <w:rFonts w:cstheme="minorHAnsi"/>
          <w:b/>
          <w:bCs/>
          <w:lang w:val="en-US" w:bidi="hi-IN"/>
        </w:rPr>
      </w:pPr>
      <w:r w:rsidRPr="00CB7274">
        <w:rPr>
          <w:rFonts w:cstheme="minorHAnsi"/>
          <w:bCs/>
          <w:lang w:val="en-US" w:bidi="hi-IN"/>
        </w:rPr>
        <w:t>Reference: Tender Enquiry Ref</w:t>
      </w:r>
      <w:r w:rsidRPr="00CB7274">
        <w:rPr>
          <w:rFonts w:cstheme="minorHAnsi"/>
          <w:b/>
          <w:bCs/>
          <w:lang w:val="en-US" w:bidi="hi-IN"/>
        </w:rPr>
        <w:t xml:space="preserve">‐ </w:t>
      </w:r>
      <w:proofErr w:type="spellStart"/>
      <w:r w:rsidRPr="00CB7274">
        <w:rPr>
          <w:rFonts w:cstheme="minorHAnsi"/>
          <w:b/>
          <w:bCs/>
          <w:lang w:val="en-US" w:bidi="hi-IN"/>
        </w:rPr>
        <w:t>GeM</w:t>
      </w:r>
      <w:proofErr w:type="spellEnd"/>
      <w:r w:rsidRPr="00CB7274">
        <w:rPr>
          <w:rFonts w:cstheme="minorHAnsi"/>
          <w:b/>
          <w:bCs/>
          <w:lang w:val="en-US" w:bidi="hi-IN"/>
        </w:rPr>
        <w:t xml:space="preserve"> Bid no. </w:t>
      </w:r>
      <w:hyperlink r:id="rId16" w:tgtFrame="_blank" w:history="1"/>
      <w:r w:rsidR="006352BE">
        <w:rPr>
          <w:rFonts w:cstheme="minorHAnsi"/>
          <w:b/>
        </w:rPr>
        <w:t xml:space="preserve"> </w:t>
      </w:r>
      <w:hyperlink r:id="rId17" w:tgtFrame="_blank" w:history="1">
        <w:r w:rsidR="006352BE" w:rsidRPr="006352BE">
          <w:rPr>
            <w:b/>
            <w:u w:val="single"/>
          </w:rPr>
          <w:t>GEM/2022/B/2871590</w:t>
        </w:r>
      </w:hyperlink>
    </w:p>
    <w:p w:rsidR="004737A9" w:rsidRPr="00CB7274" w:rsidRDefault="003F4523" w:rsidP="004737A9">
      <w:pPr>
        <w:autoSpaceDE w:val="0"/>
        <w:autoSpaceDN w:val="0"/>
        <w:adjustRightInd w:val="0"/>
        <w:spacing w:after="0" w:line="240" w:lineRule="auto"/>
        <w:rPr>
          <w:rFonts w:cstheme="minorHAnsi"/>
          <w:lang w:val="en-US" w:bidi="hi-IN"/>
        </w:rPr>
      </w:pPr>
      <w:r w:rsidRPr="00CB7274">
        <w:rPr>
          <w:rFonts w:cstheme="minorHAnsi"/>
          <w:lang w:val="en-US" w:bidi="hi-IN"/>
        </w:rPr>
        <w:t xml:space="preserve">Name of Package: </w:t>
      </w:r>
      <w:r w:rsidR="005A37DE" w:rsidRPr="00CB7274">
        <w:rPr>
          <w:rFonts w:cstheme="minorHAnsi"/>
          <w:lang w:val="en-US" w:bidi="hi-IN"/>
        </w:rPr>
        <w:t xml:space="preserve"> </w:t>
      </w:r>
      <w:r w:rsidR="004F7539">
        <w:rPr>
          <w:rFonts w:cstheme="minorHAnsi"/>
          <w:b/>
          <w:color w:val="000000"/>
        </w:rPr>
        <w:t>WORKSHOP EQUIPMENT</w:t>
      </w:r>
    </w:p>
    <w:p w:rsidR="003F4523" w:rsidRPr="00CB7274" w:rsidRDefault="003F4523" w:rsidP="004737A9">
      <w:pPr>
        <w:autoSpaceDE w:val="0"/>
        <w:autoSpaceDN w:val="0"/>
        <w:adjustRightInd w:val="0"/>
        <w:spacing w:after="0" w:line="240" w:lineRule="auto"/>
        <w:rPr>
          <w:rFonts w:cstheme="minorHAnsi"/>
          <w:lang w:val="en-US" w:bidi="hi-IN"/>
        </w:rPr>
      </w:pPr>
    </w:p>
    <w:p w:rsidR="004737A9" w:rsidRPr="00CB7274" w:rsidRDefault="004737A9" w:rsidP="004737A9">
      <w:pPr>
        <w:autoSpaceDE w:val="0"/>
        <w:autoSpaceDN w:val="0"/>
        <w:adjustRightInd w:val="0"/>
        <w:spacing w:after="0" w:line="240" w:lineRule="auto"/>
        <w:jc w:val="center"/>
        <w:rPr>
          <w:rFonts w:cstheme="minorHAnsi"/>
          <w:lang w:val="en-US" w:bidi="hi-IN"/>
        </w:rPr>
      </w:pPr>
    </w:p>
    <w:p w:rsidR="004737A9" w:rsidRPr="00CB7274" w:rsidRDefault="004737A9" w:rsidP="004737A9">
      <w:pPr>
        <w:autoSpaceDE w:val="0"/>
        <w:autoSpaceDN w:val="0"/>
        <w:adjustRightInd w:val="0"/>
        <w:spacing w:after="0" w:line="240" w:lineRule="auto"/>
        <w:jc w:val="center"/>
        <w:rPr>
          <w:rFonts w:cstheme="minorHAnsi"/>
          <w:lang w:val="en-US" w:bidi="hi-IN"/>
        </w:rPr>
      </w:pPr>
      <w:r w:rsidRPr="00CB7274">
        <w:rPr>
          <w:rFonts w:cstheme="minorHAnsi"/>
          <w:lang w:val="en-US" w:bidi="hi-IN"/>
        </w:rPr>
        <w:t>NO TECHNICAL DEV</w:t>
      </w:r>
      <w:r w:rsidR="00A60BA1" w:rsidRPr="00CB7274">
        <w:rPr>
          <w:rFonts w:cstheme="minorHAnsi"/>
          <w:lang w:val="en-US" w:bidi="hi-IN"/>
        </w:rPr>
        <w:t>I</w:t>
      </w:r>
      <w:r w:rsidRPr="00CB7274">
        <w:rPr>
          <w:rFonts w:cstheme="minorHAnsi"/>
          <w:lang w:val="en-US" w:bidi="hi-IN"/>
        </w:rPr>
        <w:t>ATION</w:t>
      </w:r>
    </w:p>
    <w:p w:rsidR="004737A9" w:rsidRPr="00CB7274" w:rsidRDefault="004737A9" w:rsidP="004737A9">
      <w:pPr>
        <w:autoSpaceDE w:val="0"/>
        <w:autoSpaceDN w:val="0"/>
        <w:adjustRightInd w:val="0"/>
        <w:spacing w:after="0" w:line="240" w:lineRule="auto"/>
        <w:jc w:val="center"/>
        <w:rPr>
          <w:rFonts w:cstheme="minorHAnsi"/>
          <w:lang w:val="en-US" w:bidi="hi-IN"/>
        </w:rPr>
      </w:pPr>
    </w:p>
    <w:p w:rsidR="004737A9" w:rsidRPr="00CB7274" w:rsidRDefault="004737A9" w:rsidP="004737A9">
      <w:pPr>
        <w:autoSpaceDE w:val="0"/>
        <w:autoSpaceDN w:val="0"/>
        <w:adjustRightInd w:val="0"/>
        <w:spacing w:after="0" w:line="240" w:lineRule="auto"/>
        <w:jc w:val="center"/>
        <w:rPr>
          <w:rFonts w:cstheme="minorHAnsi"/>
          <w:lang w:val="en-US" w:bidi="hi-IN"/>
        </w:rPr>
      </w:pPr>
    </w:p>
    <w:p w:rsidR="004737A9" w:rsidRPr="00CB7274" w:rsidRDefault="004737A9" w:rsidP="004737A9">
      <w:pPr>
        <w:autoSpaceDE w:val="0"/>
        <w:autoSpaceDN w:val="0"/>
        <w:adjustRightInd w:val="0"/>
        <w:spacing w:after="0" w:line="240" w:lineRule="auto"/>
        <w:jc w:val="center"/>
        <w:rPr>
          <w:rFonts w:cstheme="minorHAnsi"/>
          <w:lang w:val="en-US" w:bidi="hi-IN"/>
        </w:rPr>
      </w:pPr>
    </w:p>
    <w:p w:rsidR="004737A9" w:rsidRPr="00CB7274" w:rsidRDefault="004737A9" w:rsidP="004737A9">
      <w:pPr>
        <w:autoSpaceDE w:val="0"/>
        <w:autoSpaceDN w:val="0"/>
        <w:adjustRightInd w:val="0"/>
        <w:spacing w:after="0" w:line="240" w:lineRule="auto"/>
        <w:jc w:val="right"/>
        <w:rPr>
          <w:rFonts w:cstheme="minorHAnsi"/>
          <w:lang w:val="en-US" w:bidi="hi-IN"/>
        </w:rPr>
      </w:pPr>
      <w:r w:rsidRPr="00CB7274">
        <w:rPr>
          <w:rFonts w:cstheme="minorHAnsi"/>
          <w:lang w:val="en-US" w:bidi="hi-IN"/>
        </w:rPr>
        <w:t>Yours very truly</w:t>
      </w:r>
    </w:p>
    <w:p w:rsidR="004737A9" w:rsidRPr="00CB7274" w:rsidRDefault="004737A9" w:rsidP="004737A9">
      <w:pPr>
        <w:autoSpaceDE w:val="0"/>
        <w:autoSpaceDN w:val="0"/>
        <w:adjustRightInd w:val="0"/>
        <w:spacing w:after="0" w:line="240" w:lineRule="auto"/>
        <w:jc w:val="right"/>
        <w:rPr>
          <w:rFonts w:cstheme="minorHAnsi"/>
          <w:b/>
          <w:bCs/>
          <w:lang w:val="en-US" w:bidi="hi-IN"/>
        </w:rPr>
      </w:pPr>
      <w:r w:rsidRPr="00CB7274">
        <w:rPr>
          <w:rFonts w:cstheme="minorHAnsi"/>
          <w:b/>
          <w:bCs/>
          <w:lang w:val="en-US" w:bidi="hi-IN"/>
        </w:rPr>
        <w:t>………………</w:t>
      </w:r>
      <w:proofErr w:type="gramStart"/>
      <w:r w:rsidRPr="00CB7274">
        <w:rPr>
          <w:rFonts w:cstheme="minorHAnsi"/>
          <w:b/>
          <w:bCs/>
          <w:lang w:val="en-US" w:bidi="hi-IN"/>
        </w:rPr>
        <w:t>…..</w:t>
      </w:r>
      <w:proofErr w:type="gramEnd"/>
      <w:r w:rsidRPr="00CB7274">
        <w:rPr>
          <w:rFonts w:cstheme="minorHAnsi"/>
          <w:b/>
          <w:bCs/>
          <w:lang w:val="en-US" w:bidi="hi-IN"/>
        </w:rPr>
        <w:t>(authorized signatory of company)</w:t>
      </w:r>
    </w:p>
    <w:p w:rsidR="004737A9" w:rsidRPr="00CB7274" w:rsidRDefault="004737A9" w:rsidP="004737A9">
      <w:pPr>
        <w:autoSpaceDE w:val="0"/>
        <w:autoSpaceDN w:val="0"/>
        <w:adjustRightInd w:val="0"/>
        <w:spacing w:after="0" w:line="240" w:lineRule="auto"/>
        <w:jc w:val="right"/>
        <w:rPr>
          <w:rFonts w:cstheme="minorHAnsi"/>
          <w:b/>
          <w:bCs/>
          <w:lang w:val="en-US" w:bidi="hi-IN"/>
        </w:rPr>
      </w:pPr>
      <w:r w:rsidRPr="00CB7274">
        <w:rPr>
          <w:rFonts w:cstheme="minorHAnsi"/>
          <w:b/>
          <w:bCs/>
          <w:lang w:val="en-US" w:bidi="hi-IN"/>
        </w:rPr>
        <w:t>………………</w:t>
      </w:r>
      <w:proofErr w:type="gramStart"/>
      <w:r w:rsidRPr="00CB7274">
        <w:rPr>
          <w:rFonts w:cstheme="minorHAnsi"/>
          <w:b/>
          <w:bCs/>
          <w:lang w:val="en-US" w:bidi="hi-IN"/>
        </w:rPr>
        <w:t>…..</w:t>
      </w:r>
      <w:proofErr w:type="gramEnd"/>
      <w:r w:rsidRPr="00CB7274">
        <w:rPr>
          <w:rFonts w:cstheme="minorHAnsi"/>
          <w:b/>
          <w:bCs/>
          <w:lang w:val="en-US" w:bidi="hi-IN"/>
        </w:rPr>
        <w:t>(firm name)</w:t>
      </w:r>
    </w:p>
    <w:p w:rsidR="004737A9" w:rsidRPr="00CB7274" w:rsidRDefault="004737A9" w:rsidP="004737A9">
      <w:pPr>
        <w:pStyle w:val="ListParagraph"/>
        <w:spacing w:after="0" w:line="240" w:lineRule="auto"/>
        <w:ind w:left="5760" w:right="-334" w:firstLine="720"/>
        <w:jc w:val="center"/>
        <w:rPr>
          <w:rFonts w:cstheme="minorHAnsi"/>
        </w:rPr>
      </w:pPr>
      <w:r w:rsidRPr="00CB7274">
        <w:rPr>
          <w:rFonts w:cstheme="minorHAnsi"/>
          <w:b/>
          <w:bCs/>
          <w:lang w:val="en-US" w:bidi="hi-IN"/>
        </w:rPr>
        <w:t>Company’s Seal/stamp</w:t>
      </w:r>
    </w:p>
    <w:sectPr w:rsidR="004737A9" w:rsidRPr="00CB7274" w:rsidSect="006B1E21">
      <w:headerReference w:type="default" r:id="rId18"/>
      <w:pgSz w:w="11906" w:h="16838"/>
      <w:pgMar w:top="2610" w:right="1416" w:bottom="426" w:left="1440" w:header="708"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F05" w:rsidRDefault="006C7F05" w:rsidP="000B03D8">
      <w:pPr>
        <w:spacing w:after="0" w:line="240" w:lineRule="auto"/>
      </w:pPr>
      <w:r>
        <w:separator/>
      </w:r>
    </w:p>
  </w:endnote>
  <w:endnote w:type="continuationSeparator" w:id="0">
    <w:p w:rsidR="006C7F05" w:rsidRDefault="006C7F05" w:rsidP="000B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F05" w:rsidRDefault="006C7F05" w:rsidP="000B03D8">
      <w:pPr>
        <w:spacing w:after="0" w:line="240" w:lineRule="auto"/>
      </w:pPr>
      <w:r>
        <w:separator/>
      </w:r>
    </w:p>
  </w:footnote>
  <w:footnote w:type="continuationSeparator" w:id="0">
    <w:p w:rsidR="006C7F05" w:rsidRDefault="006C7F05" w:rsidP="000B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3D8" w:rsidRPr="000B03D8" w:rsidRDefault="000B03D8" w:rsidP="000B03D8">
    <w:pPr>
      <w:pStyle w:val="Header"/>
      <w:jc w:val="center"/>
      <w:rPr>
        <w:b/>
        <w:bCs/>
        <w:sz w:val="24"/>
        <w:szCs w:val="24"/>
        <w:u w:val="single"/>
      </w:rPr>
    </w:pPr>
    <w:r w:rsidRPr="000B03D8">
      <w:rPr>
        <w:b/>
        <w:bCs/>
        <w:sz w:val="24"/>
        <w:szCs w:val="24"/>
        <w:u w:val="single"/>
      </w:rPr>
      <w:t>BUYER SPECIFIC ATC</w:t>
    </w:r>
  </w:p>
  <w:p w:rsidR="000B03D8" w:rsidRDefault="000B03D8">
    <w:pPr>
      <w:pStyle w:val="Header"/>
      <w:rPr>
        <w:b/>
        <w:bCs/>
      </w:rPr>
    </w:pPr>
  </w:p>
  <w:p w:rsidR="00F13D16" w:rsidRPr="00AE5FAA" w:rsidRDefault="000B03D8" w:rsidP="00424F04">
    <w:pPr>
      <w:pStyle w:val="Header"/>
      <w:rPr>
        <w:b/>
        <w:bCs/>
        <w:sz w:val="20"/>
        <w:szCs w:val="20"/>
      </w:rPr>
    </w:pPr>
    <w:proofErr w:type="spellStart"/>
    <w:r w:rsidRPr="00AE5FAA">
      <w:rPr>
        <w:b/>
        <w:bCs/>
        <w:sz w:val="20"/>
        <w:szCs w:val="20"/>
      </w:rPr>
      <w:t>GeM</w:t>
    </w:r>
    <w:proofErr w:type="spellEnd"/>
    <w:r w:rsidRPr="00AE5FAA">
      <w:rPr>
        <w:b/>
        <w:bCs/>
        <w:sz w:val="20"/>
        <w:szCs w:val="20"/>
      </w:rPr>
      <w:t xml:space="preserve"> BID </w:t>
    </w:r>
    <w:r w:rsidRPr="005A37DE">
      <w:rPr>
        <w:b/>
        <w:bCs/>
        <w:sz w:val="20"/>
        <w:szCs w:val="20"/>
      </w:rPr>
      <w:t>NUM</w:t>
    </w:r>
    <w:r w:rsidR="007C3FDF" w:rsidRPr="005A37DE">
      <w:rPr>
        <w:b/>
        <w:bCs/>
        <w:sz w:val="20"/>
        <w:szCs w:val="20"/>
      </w:rPr>
      <w:t>B</w:t>
    </w:r>
    <w:r w:rsidRPr="005A37DE">
      <w:rPr>
        <w:b/>
        <w:bCs/>
        <w:sz w:val="20"/>
        <w:szCs w:val="20"/>
      </w:rPr>
      <w:t>ER:</w:t>
    </w:r>
    <w:r w:rsidR="006352BE" w:rsidRPr="006352BE">
      <w:rPr>
        <w:b/>
        <w:sz w:val="20"/>
        <w:szCs w:val="20"/>
      </w:rPr>
      <w:t> </w:t>
    </w:r>
    <w:hyperlink r:id="rId1" w:tgtFrame="_blank" w:history="1">
      <w:r w:rsidR="006352BE" w:rsidRPr="006352BE">
        <w:rPr>
          <w:b/>
          <w:sz w:val="20"/>
          <w:szCs w:val="20"/>
        </w:rPr>
        <w:t>GEM/2022/B/2871590</w:t>
      </w:r>
    </w:hyperlink>
    <w:r w:rsidR="00F13D16" w:rsidRPr="006352BE">
      <w:rPr>
        <w:b/>
        <w:bCs/>
        <w:sz w:val="20"/>
        <w:szCs w:val="20"/>
      </w:rPr>
      <w:t xml:space="preserve"> dated </w:t>
    </w:r>
    <w:r w:rsidR="00DF2080">
      <w:rPr>
        <w:b/>
        <w:bCs/>
        <w:sz w:val="20"/>
        <w:szCs w:val="20"/>
      </w:rPr>
      <w:t>20</w:t>
    </w:r>
    <w:r w:rsidR="00F52820" w:rsidRPr="006352BE">
      <w:rPr>
        <w:b/>
        <w:bCs/>
        <w:sz w:val="20"/>
        <w:szCs w:val="20"/>
      </w:rPr>
      <w:t>.12.2022</w:t>
    </w:r>
  </w:p>
  <w:p w:rsidR="000B03D8" w:rsidRPr="00AE5FAA" w:rsidRDefault="000B03D8" w:rsidP="00424F04">
    <w:pPr>
      <w:pStyle w:val="Header"/>
      <w:rPr>
        <w:b/>
        <w:bCs/>
        <w:sz w:val="20"/>
        <w:szCs w:val="20"/>
      </w:rPr>
    </w:pPr>
    <w:r w:rsidRPr="00AE5FAA">
      <w:rPr>
        <w:b/>
        <w:bCs/>
        <w:sz w:val="20"/>
        <w:szCs w:val="20"/>
      </w:rPr>
      <w:t xml:space="preserve">PACKAGE: </w:t>
    </w:r>
    <w:r w:rsidR="00CB7274">
      <w:rPr>
        <w:b/>
        <w:bCs/>
        <w:sz w:val="20"/>
        <w:szCs w:val="20"/>
      </w:rPr>
      <w:t>WORKSHOP EQUIPMENT</w:t>
    </w:r>
  </w:p>
  <w:p w:rsidR="00B476DA" w:rsidRPr="006B1E21" w:rsidRDefault="000B03D8" w:rsidP="00C93C6E">
    <w:pPr>
      <w:pStyle w:val="NormalWeb"/>
      <w:spacing w:before="0" w:beforeAutospacing="0" w:after="0" w:afterAutospacing="0"/>
      <w:rPr>
        <w:b/>
        <w:bCs/>
        <w:sz w:val="20"/>
        <w:szCs w:val="20"/>
      </w:rPr>
    </w:pPr>
    <w:r w:rsidRPr="00AE5FAA">
      <w:rPr>
        <w:rFonts w:asciiTheme="minorHAnsi" w:eastAsiaTheme="minorHAnsi" w:hAnsiTheme="minorHAnsi" w:cstheme="minorBidi"/>
        <w:b/>
        <w:bCs/>
        <w:sz w:val="20"/>
        <w:szCs w:val="20"/>
        <w:lang w:val="en-IN" w:bidi="ar-SA"/>
      </w:rPr>
      <w:t xml:space="preserve">PROJECT: </w:t>
    </w:r>
    <w:r w:rsidR="00B476DA" w:rsidRPr="00AE5FAA">
      <w:rPr>
        <w:rFonts w:asciiTheme="minorHAnsi" w:eastAsiaTheme="minorHAnsi" w:hAnsiTheme="minorHAnsi" w:cstheme="minorBidi"/>
        <w:b/>
        <w:bCs/>
        <w:sz w:val="20"/>
        <w:szCs w:val="20"/>
        <w:lang w:val="en-IN" w:bidi="ar-SA"/>
      </w:rPr>
      <w:t xml:space="preserve"> 3x</w:t>
    </w:r>
    <w:r w:rsidR="00CB7274">
      <w:rPr>
        <w:rFonts w:asciiTheme="minorHAnsi" w:eastAsiaTheme="minorHAnsi" w:hAnsiTheme="minorHAnsi" w:cstheme="minorBidi"/>
        <w:b/>
        <w:bCs/>
        <w:sz w:val="20"/>
        <w:szCs w:val="20"/>
        <w:lang w:val="en-IN" w:bidi="ar-SA"/>
      </w:rPr>
      <w:t xml:space="preserve">800MW </w:t>
    </w:r>
    <w:r w:rsidR="00F2186B">
      <w:rPr>
        <w:rFonts w:asciiTheme="minorHAnsi" w:eastAsiaTheme="minorHAnsi" w:hAnsiTheme="minorHAnsi" w:cstheme="minorBidi"/>
        <w:b/>
        <w:bCs/>
        <w:sz w:val="20"/>
        <w:szCs w:val="20"/>
        <w:lang w:val="en-IN" w:bidi="ar-SA"/>
      </w:rPr>
      <w:t>PVUNL PATRATU TPS PHASE-1</w:t>
    </w:r>
  </w:p>
  <w:p w:rsidR="00BC2B69" w:rsidRDefault="00BC2B69">
    <w:pPr>
      <w:pStyle w:val="Header"/>
      <w:rPr>
        <w:rFonts w:eastAsia="Times New Roman" w:cstheme="minorHAnsi"/>
        <w:b/>
        <w:bCs/>
        <w:color w:val="2E2B2B"/>
        <w:lang w:val="en-US" w:bidi="hi-IN"/>
      </w:rPr>
    </w:pPr>
  </w:p>
  <w:p w:rsidR="000B03D8" w:rsidRDefault="007C3FDF">
    <w:pPr>
      <w:pStyle w:val="Header"/>
    </w:pPr>
    <w:r>
      <w:rPr>
        <w:rFonts w:eastAsia="Times New Roman" w:cstheme="minorHAnsi"/>
        <w:b/>
        <w:bCs/>
        <w:noProof/>
        <w:color w:val="2E2B2B"/>
        <w:lang w:eastAsia="en-IN" w:bidi="hi-IN"/>
      </w:rPr>
      <mc:AlternateContent>
        <mc:Choice Requires="wps">
          <w:drawing>
            <wp:anchor distT="0" distB="0" distL="114300" distR="114300" simplePos="0" relativeHeight="251659264" behindDoc="0" locked="0" layoutInCell="1" allowOverlap="1" wp14:anchorId="563FD119" wp14:editId="69457F66">
              <wp:simplePos x="0" y="0"/>
              <wp:positionH relativeFrom="column">
                <wp:posOffset>-981075</wp:posOffset>
              </wp:positionH>
              <wp:positionV relativeFrom="paragraph">
                <wp:posOffset>-82550</wp:posOffset>
              </wp:positionV>
              <wp:extent cx="776859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7768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DB9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6.5pt" to="534.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731"/>
    <w:multiLevelType w:val="hybridMultilevel"/>
    <w:tmpl w:val="E95E7A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9B2B8D"/>
    <w:multiLevelType w:val="hybridMultilevel"/>
    <w:tmpl w:val="EE781C36"/>
    <w:lvl w:ilvl="0" w:tplc="ADE811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65160"/>
    <w:multiLevelType w:val="hybridMultilevel"/>
    <w:tmpl w:val="3F4CA0A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CA80BA2"/>
    <w:multiLevelType w:val="multilevel"/>
    <w:tmpl w:val="14DA5784"/>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250687B"/>
    <w:multiLevelType w:val="hybridMultilevel"/>
    <w:tmpl w:val="D178A1DA"/>
    <w:lvl w:ilvl="0" w:tplc="27DA4E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5466E54"/>
    <w:multiLevelType w:val="hybridMultilevel"/>
    <w:tmpl w:val="521C5CF2"/>
    <w:lvl w:ilvl="0" w:tplc="6FD81B4A">
      <w:start w:val="1"/>
      <w:numFmt w:val="lowerRoman"/>
      <w:lvlText w:val="%1)"/>
      <w:lvlJc w:val="left"/>
      <w:pPr>
        <w:ind w:left="1080" w:hanging="720"/>
      </w:pPr>
      <w:rPr>
        <w:rFonts w:ascii="Arial" w:hAnsi="Arial" w:cs="Arial" w:hint="default"/>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75263"/>
    <w:multiLevelType w:val="hybridMultilevel"/>
    <w:tmpl w:val="CC24312C"/>
    <w:lvl w:ilvl="0" w:tplc="12581C44">
      <w:start w:val="1"/>
      <w:numFmt w:val="lowerLetter"/>
      <w:lvlText w:val="(%1)"/>
      <w:lvlJc w:val="left"/>
      <w:pPr>
        <w:ind w:left="720" w:hanging="360"/>
      </w:pPr>
      <w:rPr>
        <w:rFonts w:hint="default"/>
      </w:rPr>
    </w:lvl>
    <w:lvl w:ilvl="1" w:tplc="D15677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338C2"/>
    <w:multiLevelType w:val="hybridMultilevel"/>
    <w:tmpl w:val="B43611E4"/>
    <w:lvl w:ilvl="0" w:tplc="D90E6860">
      <w:start w:val="1"/>
      <w:numFmt w:val="lowerRoman"/>
      <w:lvlText w:val="%1)"/>
      <w:lvlJc w:val="left"/>
      <w:pPr>
        <w:ind w:left="1440" w:hanging="720"/>
      </w:pPr>
      <w:rPr>
        <w:rFonts w:eastAsia="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387E9B"/>
    <w:multiLevelType w:val="hybridMultilevel"/>
    <w:tmpl w:val="1D8CE166"/>
    <w:lvl w:ilvl="0" w:tplc="CAC46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A6710C"/>
    <w:multiLevelType w:val="hybridMultilevel"/>
    <w:tmpl w:val="5AE0AD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30B2288"/>
    <w:multiLevelType w:val="hybridMultilevel"/>
    <w:tmpl w:val="D7CE803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000E7F"/>
    <w:multiLevelType w:val="hybridMultilevel"/>
    <w:tmpl w:val="865C0860"/>
    <w:lvl w:ilvl="0" w:tplc="A1E07FCA">
      <w:start w:val="1"/>
      <w:numFmt w:val="decimal"/>
      <w:lvlText w:val="%1)"/>
      <w:lvlJc w:val="left"/>
      <w:pPr>
        <w:ind w:left="450" w:hanging="360"/>
      </w:pPr>
      <w:rPr>
        <w:rFonts w:hint="default"/>
        <w:color w:val="auto"/>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2" w15:restartNumberingAfterBreak="0">
    <w:nsid w:val="5B5815AB"/>
    <w:multiLevelType w:val="hybridMultilevel"/>
    <w:tmpl w:val="FAECF8D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8F4900"/>
    <w:multiLevelType w:val="hybridMultilevel"/>
    <w:tmpl w:val="5D1C6B74"/>
    <w:lvl w:ilvl="0" w:tplc="28385AB2">
      <w:start w:val="1"/>
      <w:numFmt w:val="decimal"/>
      <w:lvlText w:val="%1."/>
      <w:lvlJc w:val="left"/>
      <w:pPr>
        <w:ind w:left="720" w:hanging="360"/>
      </w:pPr>
      <w:rPr>
        <w:b w:val="0"/>
      </w:rPr>
    </w:lvl>
    <w:lvl w:ilvl="1" w:tplc="7EB677B2">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1F522D3"/>
    <w:multiLevelType w:val="hybridMultilevel"/>
    <w:tmpl w:val="D7FEE5C6"/>
    <w:lvl w:ilvl="0" w:tplc="12581C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12095"/>
    <w:multiLevelType w:val="hybridMultilevel"/>
    <w:tmpl w:val="5D306D6E"/>
    <w:lvl w:ilvl="0" w:tplc="01F2E914">
      <w:start w:val="1"/>
      <w:numFmt w:val="lowerLetter"/>
      <w:lvlText w:val="(%1)"/>
      <w:lvlJc w:val="left"/>
      <w:pPr>
        <w:ind w:left="1080" w:hanging="360"/>
      </w:pPr>
      <w:rPr>
        <w:rFonts w:eastAsia="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
  </w:num>
  <w:num w:numId="3">
    <w:abstractNumId w:val="7"/>
  </w:num>
  <w:num w:numId="4">
    <w:abstractNumId w:val="5"/>
  </w:num>
  <w:num w:numId="5">
    <w:abstractNumId w:val="8"/>
  </w:num>
  <w:num w:numId="6">
    <w:abstractNumId w:val="11"/>
  </w:num>
  <w:num w:numId="7">
    <w:abstractNumId w:val="4"/>
  </w:num>
  <w:num w:numId="8">
    <w:abstractNumId w:val="3"/>
  </w:num>
  <w:num w:numId="9">
    <w:abstractNumId w:val="9"/>
  </w:num>
  <w:num w:numId="10">
    <w:abstractNumId w:val="1"/>
  </w:num>
  <w:num w:numId="11">
    <w:abstractNumId w:val="15"/>
  </w:num>
  <w:num w:numId="12">
    <w:abstractNumId w:val="6"/>
  </w:num>
  <w:num w:numId="13">
    <w:abstractNumId w:val="14"/>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0F"/>
    <w:rsid w:val="00025FC9"/>
    <w:rsid w:val="00067D97"/>
    <w:rsid w:val="0007733E"/>
    <w:rsid w:val="0008554B"/>
    <w:rsid w:val="000A30ED"/>
    <w:rsid w:val="000B03D8"/>
    <w:rsid w:val="000C1B81"/>
    <w:rsid w:val="000C3FB1"/>
    <w:rsid w:val="000F4745"/>
    <w:rsid w:val="00103940"/>
    <w:rsid w:val="00106CBB"/>
    <w:rsid w:val="00121F97"/>
    <w:rsid w:val="00125F0B"/>
    <w:rsid w:val="001526E2"/>
    <w:rsid w:val="00185114"/>
    <w:rsid w:val="0019353E"/>
    <w:rsid w:val="001B1A6A"/>
    <w:rsid w:val="001F022E"/>
    <w:rsid w:val="001F1C3B"/>
    <w:rsid w:val="0026590D"/>
    <w:rsid w:val="00273A03"/>
    <w:rsid w:val="002745D4"/>
    <w:rsid w:val="0027600A"/>
    <w:rsid w:val="00290FC0"/>
    <w:rsid w:val="00291CA8"/>
    <w:rsid w:val="00297DCA"/>
    <w:rsid w:val="002A10A8"/>
    <w:rsid w:val="002B1E1A"/>
    <w:rsid w:val="002B5BBF"/>
    <w:rsid w:val="002B7D99"/>
    <w:rsid w:val="002C3E79"/>
    <w:rsid w:val="002F6452"/>
    <w:rsid w:val="0032265F"/>
    <w:rsid w:val="003439C3"/>
    <w:rsid w:val="003706D3"/>
    <w:rsid w:val="00381301"/>
    <w:rsid w:val="0038495C"/>
    <w:rsid w:val="003A0DC9"/>
    <w:rsid w:val="003A0DDC"/>
    <w:rsid w:val="003A7172"/>
    <w:rsid w:val="003B07C2"/>
    <w:rsid w:val="003B11E0"/>
    <w:rsid w:val="003B4D70"/>
    <w:rsid w:val="003C11FF"/>
    <w:rsid w:val="003D07A6"/>
    <w:rsid w:val="003D6467"/>
    <w:rsid w:val="003F18BE"/>
    <w:rsid w:val="003F4523"/>
    <w:rsid w:val="00424F04"/>
    <w:rsid w:val="00434246"/>
    <w:rsid w:val="00455A8A"/>
    <w:rsid w:val="00463C3F"/>
    <w:rsid w:val="004737A9"/>
    <w:rsid w:val="004745DE"/>
    <w:rsid w:val="00476568"/>
    <w:rsid w:val="00487E2E"/>
    <w:rsid w:val="004909FD"/>
    <w:rsid w:val="004A0216"/>
    <w:rsid w:val="004A0318"/>
    <w:rsid w:val="004A4EE5"/>
    <w:rsid w:val="004B2000"/>
    <w:rsid w:val="004B6433"/>
    <w:rsid w:val="004B74DE"/>
    <w:rsid w:val="004C5BC8"/>
    <w:rsid w:val="004D570F"/>
    <w:rsid w:val="004F024E"/>
    <w:rsid w:val="004F19EB"/>
    <w:rsid w:val="004F7539"/>
    <w:rsid w:val="0053142A"/>
    <w:rsid w:val="005478E1"/>
    <w:rsid w:val="005633E1"/>
    <w:rsid w:val="00586138"/>
    <w:rsid w:val="005A37DE"/>
    <w:rsid w:val="005A72AB"/>
    <w:rsid w:val="005C6CC3"/>
    <w:rsid w:val="005F13C6"/>
    <w:rsid w:val="00606FBC"/>
    <w:rsid w:val="006227E5"/>
    <w:rsid w:val="006352BE"/>
    <w:rsid w:val="00657AAD"/>
    <w:rsid w:val="00675BCC"/>
    <w:rsid w:val="00683C6C"/>
    <w:rsid w:val="0068775B"/>
    <w:rsid w:val="006B1E21"/>
    <w:rsid w:val="006C7F05"/>
    <w:rsid w:val="006D47CD"/>
    <w:rsid w:val="006F682F"/>
    <w:rsid w:val="0070339B"/>
    <w:rsid w:val="00730D32"/>
    <w:rsid w:val="0076395D"/>
    <w:rsid w:val="007650EB"/>
    <w:rsid w:val="007665B7"/>
    <w:rsid w:val="00781CB7"/>
    <w:rsid w:val="007C019D"/>
    <w:rsid w:val="007C2986"/>
    <w:rsid w:val="007C3FDF"/>
    <w:rsid w:val="007F1AAD"/>
    <w:rsid w:val="00800664"/>
    <w:rsid w:val="008030F2"/>
    <w:rsid w:val="008037FF"/>
    <w:rsid w:val="0082460D"/>
    <w:rsid w:val="0085771B"/>
    <w:rsid w:val="008579C3"/>
    <w:rsid w:val="008A44DA"/>
    <w:rsid w:val="008B431A"/>
    <w:rsid w:val="008B4557"/>
    <w:rsid w:val="008C60B6"/>
    <w:rsid w:val="008D5AA2"/>
    <w:rsid w:val="008E51DE"/>
    <w:rsid w:val="009314CC"/>
    <w:rsid w:val="00931749"/>
    <w:rsid w:val="009477FF"/>
    <w:rsid w:val="00972FD9"/>
    <w:rsid w:val="009A5AEC"/>
    <w:rsid w:val="009D25DC"/>
    <w:rsid w:val="009D6045"/>
    <w:rsid w:val="009D7B88"/>
    <w:rsid w:val="009E180A"/>
    <w:rsid w:val="00A01C58"/>
    <w:rsid w:val="00A07817"/>
    <w:rsid w:val="00A123F5"/>
    <w:rsid w:val="00A177A5"/>
    <w:rsid w:val="00A347BA"/>
    <w:rsid w:val="00A409D1"/>
    <w:rsid w:val="00A40AE4"/>
    <w:rsid w:val="00A43666"/>
    <w:rsid w:val="00A45C33"/>
    <w:rsid w:val="00A60BA1"/>
    <w:rsid w:val="00A7426C"/>
    <w:rsid w:val="00A94957"/>
    <w:rsid w:val="00AC5317"/>
    <w:rsid w:val="00AD7A01"/>
    <w:rsid w:val="00AE5FAA"/>
    <w:rsid w:val="00AE6C26"/>
    <w:rsid w:val="00AE6D2D"/>
    <w:rsid w:val="00B12235"/>
    <w:rsid w:val="00B137FE"/>
    <w:rsid w:val="00B147A1"/>
    <w:rsid w:val="00B15182"/>
    <w:rsid w:val="00B1698D"/>
    <w:rsid w:val="00B476DA"/>
    <w:rsid w:val="00B51618"/>
    <w:rsid w:val="00B56526"/>
    <w:rsid w:val="00B61398"/>
    <w:rsid w:val="00B67CBC"/>
    <w:rsid w:val="00B767BE"/>
    <w:rsid w:val="00B806A4"/>
    <w:rsid w:val="00BA3549"/>
    <w:rsid w:val="00BC2B69"/>
    <w:rsid w:val="00BD3E15"/>
    <w:rsid w:val="00BE706C"/>
    <w:rsid w:val="00C017A8"/>
    <w:rsid w:val="00C2469B"/>
    <w:rsid w:val="00C355ED"/>
    <w:rsid w:val="00C44AC6"/>
    <w:rsid w:val="00C56094"/>
    <w:rsid w:val="00C808CC"/>
    <w:rsid w:val="00C90B1C"/>
    <w:rsid w:val="00C93C6E"/>
    <w:rsid w:val="00CB543A"/>
    <w:rsid w:val="00CB562A"/>
    <w:rsid w:val="00CB7274"/>
    <w:rsid w:val="00D16AED"/>
    <w:rsid w:val="00D21130"/>
    <w:rsid w:val="00D3798F"/>
    <w:rsid w:val="00D45153"/>
    <w:rsid w:val="00D51CEE"/>
    <w:rsid w:val="00D52EC5"/>
    <w:rsid w:val="00D5330E"/>
    <w:rsid w:val="00D568CD"/>
    <w:rsid w:val="00D7465D"/>
    <w:rsid w:val="00D877F9"/>
    <w:rsid w:val="00DB1D05"/>
    <w:rsid w:val="00DC202B"/>
    <w:rsid w:val="00DE558D"/>
    <w:rsid w:val="00DF2080"/>
    <w:rsid w:val="00DF2DD7"/>
    <w:rsid w:val="00DF5287"/>
    <w:rsid w:val="00E2087F"/>
    <w:rsid w:val="00E7501F"/>
    <w:rsid w:val="00E85B1C"/>
    <w:rsid w:val="00E977F5"/>
    <w:rsid w:val="00EA1D4A"/>
    <w:rsid w:val="00EF2A1F"/>
    <w:rsid w:val="00EF75DA"/>
    <w:rsid w:val="00F04D3C"/>
    <w:rsid w:val="00F13D16"/>
    <w:rsid w:val="00F2186B"/>
    <w:rsid w:val="00F27D90"/>
    <w:rsid w:val="00F51E24"/>
    <w:rsid w:val="00F52820"/>
    <w:rsid w:val="00F53393"/>
    <w:rsid w:val="00F555F9"/>
    <w:rsid w:val="00F731C0"/>
    <w:rsid w:val="00F7381B"/>
    <w:rsid w:val="00F74C5D"/>
    <w:rsid w:val="00F74F63"/>
    <w:rsid w:val="00FA24B6"/>
    <w:rsid w:val="00FC063A"/>
    <w:rsid w:val="00FD7569"/>
    <w:rsid w:val="00FE0305"/>
    <w:rsid w:val="00FE2C39"/>
    <w:rsid w:val="00FE3C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55B4D"/>
  <w15:chartTrackingRefBased/>
  <w15:docId w15:val="{0D8CB617-CFFA-4518-B923-C136EC7B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70F"/>
    <w:pPr>
      <w:ind w:left="720"/>
      <w:contextualSpacing/>
    </w:pPr>
  </w:style>
  <w:style w:type="paragraph" w:styleId="Header">
    <w:name w:val="header"/>
    <w:basedOn w:val="Normal"/>
    <w:link w:val="HeaderChar"/>
    <w:uiPriority w:val="99"/>
    <w:unhideWhenUsed/>
    <w:rsid w:val="000B0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3D8"/>
  </w:style>
  <w:style w:type="paragraph" w:styleId="Footer">
    <w:name w:val="footer"/>
    <w:basedOn w:val="Normal"/>
    <w:link w:val="FooterChar"/>
    <w:uiPriority w:val="99"/>
    <w:unhideWhenUsed/>
    <w:rsid w:val="000B0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3D8"/>
  </w:style>
  <w:style w:type="paragraph" w:styleId="NormalWeb">
    <w:name w:val="Normal (Web)"/>
    <w:basedOn w:val="Normal"/>
    <w:uiPriority w:val="99"/>
    <w:unhideWhenUsed/>
    <w:rsid w:val="000B03D8"/>
    <w:pPr>
      <w:spacing w:before="100" w:beforeAutospacing="1" w:after="100" w:afterAutospacing="1" w:line="240" w:lineRule="auto"/>
    </w:pPr>
    <w:rPr>
      <w:rFonts w:ascii="Times New Roman" w:eastAsia="Times New Roman" w:hAnsi="Times New Roman" w:cs="Times New Roman"/>
      <w:sz w:val="24"/>
      <w:szCs w:val="24"/>
      <w:lang w:val="en-US" w:bidi="hi-IN"/>
    </w:rPr>
  </w:style>
  <w:style w:type="paragraph" w:styleId="BalloonText">
    <w:name w:val="Balloon Text"/>
    <w:basedOn w:val="Normal"/>
    <w:link w:val="BalloonTextChar"/>
    <w:uiPriority w:val="99"/>
    <w:semiHidden/>
    <w:unhideWhenUsed/>
    <w:rsid w:val="00EA1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D4A"/>
    <w:rPr>
      <w:rFonts w:ascii="Segoe UI" w:hAnsi="Segoe UI" w:cs="Segoe UI"/>
      <w:sz w:val="18"/>
      <w:szCs w:val="18"/>
    </w:rPr>
  </w:style>
  <w:style w:type="paragraph" w:customStyle="1" w:styleId="Default">
    <w:name w:val="Default"/>
    <w:rsid w:val="00C2469B"/>
    <w:pPr>
      <w:widowControl w:val="0"/>
      <w:autoSpaceDE w:val="0"/>
      <w:autoSpaceDN w:val="0"/>
      <w:adjustRightInd w:val="0"/>
      <w:spacing w:after="0" w:line="240" w:lineRule="auto"/>
    </w:pPr>
    <w:rPr>
      <w:rFonts w:ascii="Arial" w:eastAsiaTheme="minorEastAsia" w:hAnsi="Arial" w:cs="Arial"/>
      <w:color w:val="000000"/>
      <w:sz w:val="24"/>
      <w:szCs w:val="24"/>
      <w:lang w:val="en-US" w:bidi="hi-IN"/>
    </w:rPr>
  </w:style>
  <w:style w:type="paragraph" w:customStyle="1" w:styleId="CM6">
    <w:name w:val="CM6"/>
    <w:basedOn w:val="Default"/>
    <w:next w:val="Default"/>
    <w:uiPriority w:val="99"/>
    <w:rsid w:val="00C2469B"/>
    <w:rPr>
      <w:rFonts w:cs="Mangal"/>
      <w:color w:val="auto"/>
    </w:rPr>
  </w:style>
  <w:style w:type="paragraph" w:customStyle="1" w:styleId="CM1">
    <w:name w:val="CM1"/>
    <w:basedOn w:val="Default"/>
    <w:next w:val="Default"/>
    <w:uiPriority w:val="99"/>
    <w:rsid w:val="00C2469B"/>
    <w:rPr>
      <w:rFonts w:cs="Mangal"/>
      <w:color w:val="auto"/>
    </w:rPr>
  </w:style>
  <w:style w:type="paragraph" w:customStyle="1" w:styleId="CM2">
    <w:name w:val="CM2"/>
    <w:basedOn w:val="Default"/>
    <w:next w:val="Default"/>
    <w:uiPriority w:val="99"/>
    <w:rsid w:val="00C2469B"/>
    <w:pPr>
      <w:spacing w:line="451" w:lineRule="atLeast"/>
    </w:pPr>
    <w:rPr>
      <w:rFonts w:cs="Mangal"/>
      <w:color w:val="auto"/>
    </w:rPr>
  </w:style>
  <w:style w:type="paragraph" w:customStyle="1" w:styleId="CM7">
    <w:name w:val="CM7"/>
    <w:basedOn w:val="Default"/>
    <w:next w:val="Default"/>
    <w:uiPriority w:val="99"/>
    <w:rsid w:val="00C2469B"/>
    <w:rPr>
      <w:rFonts w:cs="Mangal"/>
      <w:color w:val="auto"/>
    </w:rPr>
  </w:style>
  <w:style w:type="paragraph" w:customStyle="1" w:styleId="CM3">
    <w:name w:val="CM3"/>
    <w:basedOn w:val="Default"/>
    <w:next w:val="Default"/>
    <w:uiPriority w:val="99"/>
    <w:rsid w:val="00C2469B"/>
    <w:pPr>
      <w:spacing w:line="291" w:lineRule="atLeast"/>
    </w:pPr>
    <w:rPr>
      <w:rFonts w:cs="Mangal"/>
      <w:color w:val="auto"/>
    </w:rPr>
  </w:style>
  <w:style w:type="character" w:styleId="Hyperlink">
    <w:name w:val="Hyperlink"/>
    <w:basedOn w:val="DefaultParagraphFont"/>
    <w:uiPriority w:val="99"/>
    <w:unhideWhenUsed/>
    <w:rsid w:val="004737A9"/>
    <w:rPr>
      <w:color w:val="0563C1"/>
      <w:u w:val="single"/>
    </w:rPr>
  </w:style>
  <w:style w:type="character" w:styleId="FollowedHyperlink">
    <w:name w:val="FollowedHyperlink"/>
    <w:basedOn w:val="DefaultParagraphFont"/>
    <w:uiPriority w:val="99"/>
    <w:semiHidden/>
    <w:unhideWhenUsed/>
    <w:rsid w:val="004737A9"/>
    <w:rPr>
      <w:color w:val="954F72" w:themeColor="followedHyperlink"/>
      <w:u w:val="single"/>
    </w:rPr>
  </w:style>
  <w:style w:type="table" w:styleId="TableGrid">
    <w:name w:val="Table Grid"/>
    <w:basedOn w:val="TableNormal"/>
    <w:uiPriority w:val="39"/>
    <w:rsid w:val="00EF7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76DA"/>
    <w:rPr>
      <w:b/>
      <w:bCs/>
    </w:rPr>
  </w:style>
  <w:style w:type="character" w:customStyle="1" w:styleId="bidtitle">
    <w:name w:val="bid_title"/>
    <w:basedOn w:val="DefaultParagraphFont"/>
    <w:rsid w:val="006B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531">
      <w:bodyDiv w:val="1"/>
      <w:marLeft w:val="0"/>
      <w:marRight w:val="0"/>
      <w:marTop w:val="0"/>
      <w:marBottom w:val="0"/>
      <w:divBdr>
        <w:top w:val="none" w:sz="0" w:space="0" w:color="auto"/>
        <w:left w:val="none" w:sz="0" w:space="0" w:color="auto"/>
        <w:bottom w:val="none" w:sz="0" w:space="0" w:color="auto"/>
        <w:right w:val="none" w:sz="0" w:space="0" w:color="auto"/>
      </w:divBdr>
    </w:div>
    <w:div w:id="79330754">
      <w:bodyDiv w:val="1"/>
      <w:marLeft w:val="0"/>
      <w:marRight w:val="0"/>
      <w:marTop w:val="0"/>
      <w:marBottom w:val="0"/>
      <w:divBdr>
        <w:top w:val="none" w:sz="0" w:space="0" w:color="auto"/>
        <w:left w:val="none" w:sz="0" w:space="0" w:color="auto"/>
        <w:bottom w:val="none" w:sz="0" w:space="0" w:color="auto"/>
        <w:right w:val="none" w:sz="0" w:space="0" w:color="auto"/>
      </w:divBdr>
    </w:div>
    <w:div w:id="547958584">
      <w:bodyDiv w:val="1"/>
      <w:marLeft w:val="0"/>
      <w:marRight w:val="0"/>
      <w:marTop w:val="0"/>
      <w:marBottom w:val="0"/>
      <w:divBdr>
        <w:top w:val="none" w:sz="0" w:space="0" w:color="auto"/>
        <w:left w:val="none" w:sz="0" w:space="0" w:color="auto"/>
        <w:bottom w:val="none" w:sz="0" w:space="0" w:color="auto"/>
        <w:right w:val="none" w:sz="0" w:space="0" w:color="auto"/>
      </w:divBdr>
    </w:div>
    <w:div w:id="593049411">
      <w:bodyDiv w:val="1"/>
      <w:marLeft w:val="0"/>
      <w:marRight w:val="0"/>
      <w:marTop w:val="0"/>
      <w:marBottom w:val="0"/>
      <w:divBdr>
        <w:top w:val="none" w:sz="0" w:space="0" w:color="auto"/>
        <w:left w:val="none" w:sz="0" w:space="0" w:color="auto"/>
        <w:bottom w:val="none" w:sz="0" w:space="0" w:color="auto"/>
        <w:right w:val="none" w:sz="0" w:space="0" w:color="auto"/>
      </w:divBdr>
    </w:div>
    <w:div w:id="696001799">
      <w:bodyDiv w:val="1"/>
      <w:marLeft w:val="0"/>
      <w:marRight w:val="0"/>
      <w:marTop w:val="0"/>
      <w:marBottom w:val="0"/>
      <w:divBdr>
        <w:top w:val="none" w:sz="0" w:space="0" w:color="auto"/>
        <w:left w:val="none" w:sz="0" w:space="0" w:color="auto"/>
        <w:bottom w:val="none" w:sz="0" w:space="0" w:color="auto"/>
        <w:right w:val="none" w:sz="0" w:space="0" w:color="auto"/>
      </w:divBdr>
    </w:div>
    <w:div w:id="954749701">
      <w:bodyDiv w:val="1"/>
      <w:marLeft w:val="0"/>
      <w:marRight w:val="0"/>
      <w:marTop w:val="0"/>
      <w:marBottom w:val="0"/>
      <w:divBdr>
        <w:top w:val="none" w:sz="0" w:space="0" w:color="auto"/>
        <w:left w:val="none" w:sz="0" w:space="0" w:color="auto"/>
        <w:bottom w:val="none" w:sz="0" w:space="0" w:color="auto"/>
        <w:right w:val="none" w:sz="0" w:space="0" w:color="auto"/>
      </w:divBdr>
    </w:div>
    <w:div w:id="973291738">
      <w:bodyDiv w:val="1"/>
      <w:marLeft w:val="0"/>
      <w:marRight w:val="0"/>
      <w:marTop w:val="0"/>
      <w:marBottom w:val="0"/>
      <w:divBdr>
        <w:top w:val="none" w:sz="0" w:space="0" w:color="auto"/>
        <w:left w:val="none" w:sz="0" w:space="0" w:color="auto"/>
        <w:bottom w:val="none" w:sz="0" w:space="0" w:color="auto"/>
        <w:right w:val="none" w:sz="0" w:space="0" w:color="auto"/>
      </w:divBdr>
    </w:div>
    <w:div w:id="981808465">
      <w:bodyDiv w:val="1"/>
      <w:marLeft w:val="0"/>
      <w:marRight w:val="0"/>
      <w:marTop w:val="0"/>
      <w:marBottom w:val="0"/>
      <w:divBdr>
        <w:top w:val="none" w:sz="0" w:space="0" w:color="auto"/>
        <w:left w:val="none" w:sz="0" w:space="0" w:color="auto"/>
        <w:bottom w:val="none" w:sz="0" w:space="0" w:color="auto"/>
        <w:right w:val="none" w:sz="0" w:space="0" w:color="auto"/>
      </w:divBdr>
    </w:div>
    <w:div w:id="993265181">
      <w:bodyDiv w:val="1"/>
      <w:marLeft w:val="0"/>
      <w:marRight w:val="0"/>
      <w:marTop w:val="0"/>
      <w:marBottom w:val="0"/>
      <w:divBdr>
        <w:top w:val="none" w:sz="0" w:space="0" w:color="auto"/>
        <w:left w:val="none" w:sz="0" w:space="0" w:color="auto"/>
        <w:bottom w:val="none" w:sz="0" w:space="0" w:color="auto"/>
        <w:right w:val="none" w:sz="0" w:space="0" w:color="auto"/>
      </w:divBdr>
    </w:div>
    <w:div w:id="1036657752">
      <w:bodyDiv w:val="1"/>
      <w:marLeft w:val="0"/>
      <w:marRight w:val="0"/>
      <w:marTop w:val="0"/>
      <w:marBottom w:val="0"/>
      <w:divBdr>
        <w:top w:val="none" w:sz="0" w:space="0" w:color="auto"/>
        <w:left w:val="none" w:sz="0" w:space="0" w:color="auto"/>
        <w:bottom w:val="none" w:sz="0" w:space="0" w:color="auto"/>
        <w:right w:val="none" w:sz="0" w:space="0" w:color="auto"/>
      </w:divBdr>
    </w:div>
    <w:div w:id="1099641847">
      <w:bodyDiv w:val="1"/>
      <w:marLeft w:val="0"/>
      <w:marRight w:val="0"/>
      <w:marTop w:val="0"/>
      <w:marBottom w:val="0"/>
      <w:divBdr>
        <w:top w:val="none" w:sz="0" w:space="0" w:color="auto"/>
        <w:left w:val="none" w:sz="0" w:space="0" w:color="auto"/>
        <w:bottom w:val="none" w:sz="0" w:space="0" w:color="auto"/>
        <w:right w:val="none" w:sz="0" w:space="0" w:color="auto"/>
      </w:divBdr>
    </w:div>
    <w:div w:id="1308783457">
      <w:bodyDiv w:val="1"/>
      <w:marLeft w:val="0"/>
      <w:marRight w:val="0"/>
      <w:marTop w:val="0"/>
      <w:marBottom w:val="0"/>
      <w:divBdr>
        <w:top w:val="none" w:sz="0" w:space="0" w:color="auto"/>
        <w:left w:val="none" w:sz="0" w:space="0" w:color="auto"/>
        <w:bottom w:val="none" w:sz="0" w:space="0" w:color="auto"/>
        <w:right w:val="none" w:sz="0" w:space="0" w:color="auto"/>
      </w:divBdr>
    </w:div>
    <w:div w:id="1331716094">
      <w:bodyDiv w:val="1"/>
      <w:marLeft w:val="0"/>
      <w:marRight w:val="0"/>
      <w:marTop w:val="0"/>
      <w:marBottom w:val="0"/>
      <w:divBdr>
        <w:top w:val="none" w:sz="0" w:space="0" w:color="auto"/>
        <w:left w:val="none" w:sz="0" w:space="0" w:color="auto"/>
        <w:bottom w:val="none" w:sz="0" w:space="0" w:color="auto"/>
        <w:right w:val="none" w:sz="0" w:space="0" w:color="auto"/>
      </w:divBdr>
    </w:div>
    <w:div w:id="1339039676">
      <w:bodyDiv w:val="1"/>
      <w:marLeft w:val="0"/>
      <w:marRight w:val="0"/>
      <w:marTop w:val="0"/>
      <w:marBottom w:val="0"/>
      <w:divBdr>
        <w:top w:val="none" w:sz="0" w:space="0" w:color="auto"/>
        <w:left w:val="none" w:sz="0" w:space="0" w:color="auto"/>
        <w:bottom w:val="none" w:sz="0" w:space="0" w:color="auto"/>
        <w:right w:val="none" w:sz="0" w:space="0" w:color="auto"/>
      </w:divBdr>
      <w:divsChild>
        <w:div w:id="1529634561">
          <w:marLeft w:val="0"/>
          <w:marRight w:val="0"/>
          <w:marTop w:val="0"/>
          <w:marBottom w:val="0"/>
          <w:divBdr>
            <w:top w:val="none" w:sz="0" w:space="0" w:color="auto"/>
            <w:left w:val="none" w:sz="0" w:space="0" w:color="auto"/>
            <w:bottom w:val="none" w:sz="0" w:space="0" w:color="auto"/>
            <w:right w:val="none" w:sz="0" w:space="0" w:color="auto"/>
          </w:divBdr>
        </w:div>
      </w:divsChild>
    </w:div>
    <w:div w:id="1366364690">
      <w:bodyDiv w:val="1"/>
      <w:marLeft w:val="0"/>
      <w:marRight w:val="0"/>
      <w:marTop w:val="0"/>
      <w:marBottom w:val="0"/>
      <w:divBdr>
        <w:top w:val="none" w:sz="0" w:space="0" w:color="auto"/>
        <w:left w:val="none" w:sz="0" w:space="0" w:color="auto"/>
        <w:bottom w:val="none" w:sz="0" w:space="0" w:color="auto"/>
        <w:right w:val="none" w:sz="0" w:space="0" w:color="auto"/>
      </w:divBdr>
    </w:div>
    <w:div w:id="1559826210">
      <w:bodyDiv w:val="1"/>
      <w:marLeft w:val="0"/>
      <w:marRight w:val="0"/>
      <w:marTop w:val="0"/>
      <w:marBottom w:val="0"/>
      <w:divBdr>
        <w:top w:val="none" w:sz="0" w:space="0" w:color="auto"/>
        <w:left w:val="none" w:sz="0" w:space="0" w:color="auto"/>
        <w:bottom w:val="none" w:sz="0" w:space="0" w:color="auto"/>
        <w:right w:val="none" w:sz="0" w:space="0" w:color="auto"/>
      </w:divBdr>
    </w:div>
    <w:div w:id="1649019887">
      <w:bodyDiv w:val="1"/>
      <w:marLeft w:val="0"/>
      <w:marRight w:val="0"/>
      <w:marTop w:val="0"/>
      <w:marBottom w:val="0"/>
      <w:divBdr>
        <w:top w:val="none" w:sz="0" w:space="0" w:color="auto"/>
        <w:left w:val="none" w:sz="0" w:space="0" w:color="auto"/>
        <w:bottom w:val="none" w:sz="0" w:space="0" w:color="auto"/>
        <w:right w:val="none" w:sz="0" w:space="0" w:color="auto"/>
      </w:divBdr>
      <w:divsChild>
        <w:div w:id="783427189">
          <w:marLeft w:val="0"/>
          <w:marRight w:val="0"/>
          <w:marTop w:val="0"/>
          <w:marBottom w:val="0"/>
          <w:divBdr>
            <w:top w:val="none" w:sz="0" w:space="0" w:color="auto"/>
            <w:left w:val="none" w:sz="0" w:space="0" w:color="auto"/>
            <w:bottom w:val="none" w:sz="0" w:space="0" w:color="auto"/>
            <w:right w:val="none" w:sz="0" w:space="0" w:color="auto"/>
          </w:divBdr>
        </w:div>
      </w:divsChild>
    </w:div>
    <w:div w:id="1671567284">
      <w:bodyDiv w:val="1"/>
      <w:marLeft w:val="0"/>
      <w:marRight w:val="0"/>
      <w:marTop w:val="0"/>
      <w:marBottom w:val="0"/>
      <w:divBdr>
        <w:top w:val="none" w:sz="0" w:space="0" w:color="auto"/>
        <w:left w:val="none" w:sz="0" w:space="0" w:color="auto"/>
        <w:bottom w:val="none" w:sz="0" w:space="0" w:color="auto"/>
        <w:right w:val="none" w:sz="0" w:space="0" w:color="auto"/>
      </w:divBdr>
    </w:div>
    <w:div w:id="1719864568">
      <w:bodyDiv w:val="1"/>
      <w:marLeft w:val="0"/>
      <w:marRight w:val="0"/>
      <w:marTop w:val="0"/>
      <w:marBottom w:val="0"/>
      <w:divBdr>
        <w:top w:val="none" w:sz="0" w:space="0" w:color="auto"/>
        <w:left w:val="none" w:sz="0" w:space="0" w:color="auto"/>
        <w:bottom w:val="none" w:sz="0" w:space="0" w:color="auto"/>
        <w:right w:val="none" w:sz="0" w:space="0" w:color="auto"/>
      </w:divBdr>
    </w:div>
    <w:div w:id="1815949774">
      <w:bodyDiv w:val="1"/>
      <w:marLeft w:val="0"/>
      <w:marRight w:val="0"/>
      <w:marTop w:val="0"/>
      <w:marBottom w:val="0"/>
      <w:divBdr>
        <w:top w:val="none" w:sz="0" w:space="0" w:color="auto"/>
        <w:left w:val="none" w:sz="0" w:space="0" w:color="auto"/>
        <w:bottom w:val="none" w:sz="0" w:space="0" w:color="auto"/>
        <w:right w:val="none" w:sz="0" w:space="0" w:color="auto"/>
      </w:divBdr>
    </w:div>
    <w:div w:id="1923682750">
      <w:bodyDiv w:val="1"/>
      <w:marLeft w:val="0"/>
      <w:marRight w:val="0"/>
      <w:marTop w:val="0"/>
      <w:marBottom w:val="0"/>
      <w:divBdr>
        <w:top w:val="none" w:sz="0" w:space="0" w:color="auto"/>
        <w:left w:val="none" w:sz="0" w:space="0" w:color="auto"/>
        <w:bottom w:val="none" w:sz="0" w:space="0" w:color="auto"/>
        <w:right w:val="none" w:sz="0" w:space="0" w:color="auto"/>
      </w:divBdr>
    </w:div>
    <w:div w:id="20765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m1@bhel.in" TargetMode="External"/><Relationship Id="rId13" Type="http://schemas.openxmlformats.org/officeDocument/2006/relationships/hyperlink" Target="https://bidplus.gem.gov.in/showbidDocument/414726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dplus.gem.gov.in/showbidDocument/4147264" TargetMode="External"/><Relationship Id="rId17" Type="http://schemas.openxmlformats.org/officeDocument/2006/relationships/hyperlink" Target="https://bidplus.gem.gov.in/showbidDocument/4147264" TargetMode="External"/><Relationship Id="rId2" Type="http://schemas.openxmlformats.org/officeDocument/2006/relationships/numbering" Target="numbering.xml"/><Relationship Id="rId16" Type="http://schemas.openxmlformats.org/officeDocument/2006/relationships/hyperlink" Target="https://bidplus.gem.gov.in/showbidDocument/39235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m.bhel.com/Documents/VendorSection/Vendor/Guidelines.pdf" TargetMode="External"/><Relationship Id="rId5" Type="http://schemas.openxmlformats.org/officeDocument/2006/relationships/webSettings" Target="webSettings.xml"/><Relationship Id="rId15" Type="http://schemas.openxmlformats.org/officeDocument/2006/relationships/hyperlink" Target="https://bidplus.gem.gov.in/showbidDocument/4147264" TargetMode="External"/><Relationship Id="rId10" Type="http://schemas.openxmlformats.org/officeDocument/2006/relationships/hyperlink" Target="mailto:iem3@bhel.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m2@bhel.in" TargetMode="External"/><Relationship Id="rId14" Type="http://schemas.openxmlformats.org/officeDocument/2006/relationships/hyperlink" Target="https://bidplus.gem.gov.in/showbidDocument/414726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bidplus.gem.gov.in/showbidDocument/4147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3FEFC-ACFA-488B-A1A7-829EC163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12</Pages>
  <Words>4043</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Raeesul Azam</dc:creator>
  <cp:keywords/>
  <dc:description/>
  <cp:lastModifiedBy>Isha Rawat</cp:lastModifiedBy>
  <cp:revision>19</cp:revision>
  <cp:lastPrinted>2021-10-21T04:45:00Z</cp:lastPrinted>
  <dcterms:created xsi:type="dcterms:W3CDTF">2022-08-08T06:33:00Z</dcterms:created>
  <dcterms:modified xsi:type="dcterms:W3CDTF">2022-12-20T09:53:00Z</dcterms:modified>
</cp:coreProperties>
</file>