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6B" w:rsidRDefault="0002466B" w:rsidP="0002466B">
      <w:pPr>
        <w:pStyle w:val="Default"/>
      </w:pPr>
    </w:p>
    <w:p w:rsidR="0002466B" w:rsidRDefault="0002466B" w:rsidP="0002466B">
      <w:pPr>
        <w:pStyle w:val="Default"/>
        <w:rPr>
          <w:sz w:val="36"/>
          <w:szCs w:val="36"/>
        </w:rPr>
      </w:pPr>
      <w:r>
        <w:t xml:space="preserve"> </w:t>
      </w:r>
    </w:p>
    <w:p w:rsidR="0002466B" w:rsidRDefault="0002466B" w:rsidP="0002466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Financial Criteria for Pre-qualification </w:t>
      </w:r>
    </w:p>
    <w:p w:rsidR="0002466B" w:rsidRDefault="0002466B" w:rsidP="0002466B">
      <w:pPr>
        <w:pStyle w:val="Default"/>
        <w:rPr>
          <w:sz w:val="28"/>
          <w:szCs w:val="28"/>
        </w:rPr>
      </w:pPr>
    </w:p>
    <w:p w:rsidR="0002466B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The minimum average annual financial turnover of the supplier during the last </w:t>
      </w: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financial</w:t>
      </w:r>
      <w:r w:rsidR="009C3DD5">
        <w:rPr>
          <w:sz w:val="28"/>
          <w:szCs w:val="28"/>
        </w:rPr>
        <w:t xml:space="preserve">  </w:t>
      </w:r>
      <w:r w:rsidR="0025608D">
        <w:rPr>
          <w:sz w:val="28"/>
          <w:szCs w:val="28"/>
        </w:rPr>
        <w:t xml:space="preserve"> should not be less than Rs.2</w:t>
      </w:r>
      <w:bookmarkStart w:id="0" w:name="_GoBack"/>
      <w:bookmarkEnd w:id="0"/>
      <w:r w:rsidR="00AA0D16">
        <w:rPr>
          <w:sz w:val="28"/>
          <w:szCs w:val="28"/>
        </w:rPr>
        <w:t>50</w:t>
      </w:r>
      <w:r w:rsidR="00EF59C6">
        <w:rPr>
          <w:sz w:val="28"/>
          <w:szCs w:val="28"/>
        </w:rPr>
        <w:t xml:space="preserve"> Lakhs and positive net worth as per latest balance sheet.</w:t>
      </w:r>
    </w:p>
    <w:p w:rsidR="0002466B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Vendors shall enclose the last three financial </w:t>
      </w:r>
      <w:proofErr w:type="gramStart"/>
      <w:r>
        <w:rPr>
          <w:sz w:val="28"/>
          <w:szCs w:val="28"/>
        </w:rPr>
        <w:t>years</w:t>
      </w:r>
      <w:proofErr w:type="gramEnd"/>
      <w:r>
        <w:rPr>
          <w:sz w:val="28"/>
          <w:szCs w:val="28"/>
        </w:rPr>
        <w:t xml:space="preserve"> balance sheets and Profit &amp; loss statements duly audited and certified by Charted Accountant.</w:t>
      </w:r>
    </w:p>
    <w:p w:rsidR="0002466B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 In case of final audited balance sheet / Profit &amp; </w:t>
      </w:r>
      <w:proofErr w:type="gramStart"/>
      <w:r>
        <w:rPr>
          <w:sz w:val="28"/>
          <w:szCs w:val="28"/>
        </w:rPr>
        <w:t>Loss</w:t>
      </w:r>
      <w:proofErr w:type="gramEnd"/>
      <w:r>
        <w:rPr>
          <w:sz w:val="28"/>
          <w:szCs w:val="28"/>
        </w:rPr>
        <w:t xml:space="preserve"> statement for the last year is not available, provisional statement for the same duly certified by Charted Accountant must be submitted. </w:t>
      </w:r>
    </w:p>
    <w:p w:rsidR="00EF59C6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In case audited financial statements have not been submitted for any of three years as indicated above, then </w:t>
      </w:r>
      <w:proofErr w:type="gramStart"/>
      <w:r>
        <w:rPr>
          <w:sz w:val="28"/>
          <w:szCs w:val="28"/>
        </w:rPr>
        <w:t xml:space="preserve">the applicable audited statements submitted by bidders against the requisite three years will be averaged for three years </w:t>
      </w:r>
      <w:proofErr w:type="spellStart"/>
      <w:r>
        <w:rPr>
          <w:sz w:val="28"/>
          <w:szCs w:val="28"/>
        </w:rPr>
        <w:t>i.e</w:t>
      </w:r>
      <w:proofErr w:type="spellEnd"/>
      <w:r>
        <w:rPr>
          <w:sz w:val="28"/>
          <w:szCs w:val="28"/>
        </w:rPr>
        <w:t xml:space="preserve"> total divided by three</w:t>
      </w:r>
      <w:proofErr w:type="gramEnd"/>
      <w:r>
        <w:rPr>
          <w:sz w:val="28"/>
          <w:szCs w:val="28"/>
        </w:rPr>
        <w:t xml:space="preserve">. </w:t>
      </w:r>
    </w:p>
    <w:p w:rsidR="00035536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Other incomes </w:t>
      </w:r>
      <w:proofErr w:type="gramStart"/>
      <w:r>
        <w:rPr>
          <w:sz w:val="28"/>
          <w:szCs w:val="28"/>
        </w:rPr>
        <w:t>shall not be considered</w:t>
      </w:r>
      <w:proofErr w:type="gramEnd"/>
      <w:r>
        <w:rPr>
          <w:sz w:val="28"/>
          <w:szCs w:val="28"/>
        </w:rPr>
        <w:t xml:space="preserve"> for arriving at annual financial turnover / sales.</w:t>
      </w:r>
      <w:r w:rsidR="00EF59C6">
        <w:rPr>
          <w:sz w:val="28"/>
          <w:szCs w:val="28"/>
        </w:rPr>
        <w:t xml:space="preserve"> For evaluation purpose, only revenue from operations </w:t>
      </w:r>
      <w:proofErr w:type="gramStart"/>
      <w:r w:rsidR="00EF59C6">
        <w:rPr>
          <w:sz w:val="28"/>
          <w:szCs w:val="28"/>
        </w:rPr>
        <w:t>shall be considered</w:t>
      </w:r>
      <w:proofErr w:type="gramEnd"/>
      <w:r w:rsidR="00EF59C6">
        <w:rPr>
          <w:sz w:val="28"/>
          <w:szCs w:val="28"/>
        </w:rPr>
        <w:t>.</w:t>
      </w:r>
    </w:p>
    <w:p w:rsidR="00EF59C6" w:rsidRDefault="00EF59C6" w:rsidP="0002466B"/>
    <w:sectPr w:rsidR="00EF5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D2"/>
    <w:rsid w:val="000213AC"/>
    <w:rsid w:val="0002466B"/>
    <w:rsid w:val="00035536"/>
    <w:rsid w:val="0025608D"/>
    <w:rsid w:val="00295DE2"/>
    <w:rsid w:val="002E360E"/>
    <w:rsid w:val="00377A95"/>
    <w:rsid w:val="003E294A"/>
    <w:rsid w:val="00420998"/>
    <w:rsid w:val="004B673D"/>
    <w:rsid w:val="00532750"/>
    <w:rsid w:val="00541D17"/>
    <w:rsid w:val="007A2772"/>
    <w:rsid w:val="007B0BB6"/>
    <w:rsid w:val="007B5133"/>
    <w:rsid w:val="0082601A"/>
    <w:rsid w:val="0086525F"/>
    <w:rsid w:val="00960D19"/>
    <w:rsid w:val="009C3DD5"/>
    <w:rsid w:val="00AA0D16"/>
    <w:rsid w:val="00B471B8"/>
    <w:rsid w:val="00B62A3B"/>
    <w:rsid w:val="00B735EE"/>
    <w:rsid w:val="00B95B88"/>
    <w:rsid w:val="00CB6135"/>
    <w:rsid w:val="00CC17E6"/>
    <w:rsid w:val="00D80C99"/>
    <w:rsid w:val="00D96727"/>
    <w:rsid w:val="00DA0F03"/>
    <w:rsid w:val="00E403D2"/>
    <w:rsid w:val="00E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C555"/>
  <w15:chartTrackingRefBased/>
  <w15:docId w15:val="{303E44D3-6DB3-4A51-A7E8-CA8D21E1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6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9C6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C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844</Characters>
  <Application>Microsoft Office Word</Application>
  <DocSecurity>0</DocSecurity>
  <Lines>7</Lines>
  <Paragraphs>1</Paragraphs>
  <ScaleCrop>false</ScaleCrop>
  <Company>HP Inc.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Rajeshkumar Bondalapu</dc:creator>
  <cp:keywords/>
  <dc:description/>
  <cp:lastModifiedBy>Rajeshkumar Bondalapu</cp:lastModifiedBy>
  <cp:revision>30</cp:revision>
  <cp:lastPrinted>2021-01-16T03:20:00Z</cp:lastPrinted>
  <dcterms:created xsi:type="dcterms:W3CDTF">2021-01-16T03:17:00Z</dcterms:created>
  <dcterms:modified xsi:type="dcterms:W3CDTF">2022-05-01T04:36:00Z</dcterms:modified>
</cp:coreProperties>
</file>