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Pr="002F2198" w:rsidRDefault="00407877">
      <w:pPr>
        <w:jc w:val="center"/>
        <w:rPr>
          <w:rFonts w:eastAsia="Times New Roman" w:cstheme="minorHAnsi"/>
        </w:rPr>
      </w:pPr>
      <w:r w:rsidRPr="002F2198">
        <w:rPr>
          <w:rFonts w:eastAsia="Times New Roman" w:cstheme="minorHAnsi"/>
          <w:b/>
          <w:bCs/>
        </w:rPr>
        <w:t>BHARAT HEAVY ELECTRICALS LTD., BHOPAL</w:t>
      </w:r>
    </w:p>
    <w:p w:rsidR="00F620F5" w:rsidRPr="002F2198" w:rsidRDefault="00407877">
      <w:pPr>
        <w:jc w:val="center"/>
        <w:rPr>
          <w:rFonts w:eastAsia="Times New Roman" w:cstheme="minorHAnsi"/>
        </w:rPr>
      </w:pPr>
      <w:r w:rsidRPr="002F2198">
        <w:rPr>
          <w:rFonts w:eastAsia="Times New Roman" w:cstheme="minorHAnsi"/>
          <w:b/>
          <w:bCs/>
        </w:rPr>
        <w:t>Materials Management-Feeders</w:t>
      </w:r>
    </w:p>
    <w:p w:rsidR="00F620F5" w:rsidRPr="002F2198" w:rsidRDefault="00407877">
      <w:pPr>
        <w:jc w:val="center"/>
        <w:rPr>
          <w:rFonts w:eastAsia="Times New Roman" w:cstheme="minorHAnsi"/>
        </w:rPr>
      </w:pPr>
      <w:r w:rsidRPr="002F2198">
        <w:rPr>
          <w:rFonts w:eastAsia="Times New Roman" w:cstheme="minorHAnsi"/>
          <w:b/>
          <w:bCs/>
        </w:rPr>
        <w:t>BLOCK – 10, Ground Floor, annexe</w:t>
      </w:r>
    </w:p>
    <w:p w:rsidR="00F620F5" w:rsidRPr="002F2198" w:rsidRDefault="00407877">
      <w:pPr>
        <w:jc w:val="center"/>
        <w:rPr>
          <w:rFonts w:eastAsia="Times New Roman" w:cstheme="minorHAnsi"/>
        </w:rPr>
      </w:pPr>
      <w:r w:rsidRPr="002F2198">
        <w:rPr>
          <w:rFonts w:eastAsia="Times New Roman" w:cstheme="minorHAnsi"/>
          <w:b/>
          <w:bCs/>
        </w:rPr>
        <w:t>PIPLANI, BHOPAL – 462 022 M.P. (India)</w:t>
      </w:r>
    </w:p>
    <w:p w:rsidR="00F620F5" w:rsidRPr="002F2198" w:rsidRDefault="00407877">
      <w:pPr>
        <w:jc w:val="center"/>
        <w:rPr>
          <w:rFonts w:eastAsia="Times New Roman" w:cstheme="minorHAnsi"/>
          <w:b/>
          <w:bCs/>
        </w:rPr>
      </w:pPr>
      <w:r w:rsidRPr="002F2198">
        <w:rPr>
          <w:rFonts w:eastAsia="Times New Roman" w:cstheme="minorHAnsi"/>
          <w:b/>
          <w:bCs/>
        </w:rPr>
        <w:t>PHONE NO.: +91 755 250</w:t>
      </w:r>
      <w:r w:rsidR="00B85E13" w:rsidRPr="002F2198">
        <w:rPr>
          <w:rFonts w:eastAsia="Times New Roman" w:cstheme="minorHAnsi"/>
          <w:b/>
          <w:bCs/>
        </w:rPr>
        <w:t>2630</w:t>
      </w:r>
    </w:p>
    <w:p w:rsidR="00407877" w:rsidRPr="002F2198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 w:rsidRPr="002F2198"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B85E13" w:rsidRPr="002F2198">
          <w:rPr>
            <w:rStyle w:val="Hyperlink"/>
            <w:rFonts w:eastAsia="Times New Roman" w:cstheme="minorHAnsi"/>
            <w:b/>
            <w:bCs/>
          </w:rPr>
          <w:t>ashoksahni@bhel.in</w:t>
        </w:r>
      </w:hyperlink>
    </w:p>
    <w:p w:rsidR="00407877" w:rsidRPr="002F2198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2F2198" w:rsidRDefault="00112F9E" w:rsidP="00BD2626">
      <w:pPr>
        <w:jc w:val="center"/>
        <w:rPr>
          <w:rFonts w:cstheme="minorHAnsi"/>
          <w:b/>
          <w:bCs/>
        </w:rPr>
      </w:pPr>
      <w:r w:rsidRPr="002F2198">
        <w:rPr>
          <w:rFonts w:cstheme="minorHAnsi"/>
          <w:b/>
          <w:bCs/>
        </w:rPr>
        <w:t>OPEN</w:t>
      </w:r>
      <w:r w:rsidR="00407877" w:rsidRPr="002F2198">
        <w:rPr>
          <w:rFonts w:cstheme="minorHAnsi"/>
          <w:b/>
          <w:bCs/>
        </w:rPr>
        <w:t xml:space="preserve"> TENDER NOTICE NO: </w:t>
      </w:r>
      <w:r w:rsidR="005636A4" w:rsidRPr="002F2198">
        <w:rPr>
          <w:rFonts w:eastAsia="Times New Roman" w:cstheme="minorHAnsi"/>
          <w:b/>
          <w:bCs/>
        </w:rPr>
        <w:t xml:space="preserve">   </w:t>
      </w:r>
      <w:r w:rsidR="00B85E13" w:rsidRPr="002F2198">
        <w:rPr>
          <w:rFonts w:eastAsia="Times New Roman" w:cstheme="minorHAnsi"/>
          <w:b/>
          <w:bCs/>
        </w:rPr>
        <w:t>E73530</w:t>
      </w:r>
      <w:r w:rsidR="00310B06" w:rsidRPr="002F2198">
        <w:rPr>
          <w:rFonts w:eastAsia="Times New Roman" w:cstheme="minorHAnsi"/>
          <w:b/>
          <w:bCs/>
        </w:rPr>
        <w:t>1</w:t>
      </w:r>
      <w:r w:rsidR="0004708F">
        <w:rPr>
          <w:rFonts w:eastAsia="Times New Roman" w:cstheme="minorHAnsi"/>
          <w:b/>
          <w:bCs/>
        </w:rPr>
        <w:t>6</w:t>
      </w:r>
      <w:r w:rsidR="00B85E13" w:rsidRPr="002F2198">
        <w:rPr>
          <w:rFonts w:eastAsia="Times New Roman" w:cstheme="minorHAnsi"/>
          <w:b/>
          <w:bCs/>
        </w:rPr>
        <w:t xml:space="preserve"> (NICID: 202</w:t>
      </w:r>
      <w:r w:rsidR="005636A4" w:rsidRPr="002F2198">
        <w:rPr>
          <w:rFonts w:eastAsia="Times New Roman" w:cstheme="minorHAnsi"/>
          <w:b/>
          <w:bCs/>
        </w:rPr>
        <w:t>6</w:t>
      </w:r>
      <w:r w:rsidR="00B85E13" w:rsidRPr="002F2198">
        <w:rPr>
          <w:rFonts w:eastAsia="Times New Roman" w:cstheme="minorHAnsi"/>
          <w:b/>
          <w:bCs/>
        </w:rPr>
        <w:t>_BHEL_</w:t>
      </w:r>
      <w:r w:rsidR="005636A4" w:rsidRPr="002F2198">
        <w:rPr>
          <w:rFonts w:eastAsia="Times New Roman" w:cstheme="minorHAnsi"/>
          <w:b/>
          <w:bCs/>
        </w:rPr>
        <w:t>5</w:t>
      </w:r>
      <w:r w:rsidR="0004708F">
        <w:rPr>
          <w:rFonts w:eastAsia="Times New Roman" w:cstheme="minorHAnsi"/>
          <w:b/>
          <w:bCs/>
        </w:rPr>
        <w:t>9288</w:t>
      </w:r>
      <w:r w:rsidR="00B85E13" w:rsidRPr="002F2198">
        <w:rPr>
          <w:rFonts w:eastAsia="Times New Roman" w:cstheme="minorHAnsi"/>
          <w:b/>
          <w:bCs/>
        </w:rPr>
        <w:t xml:space="preserve">_1) </w:t>
      </w:r>
    </w:p>
    <w:p w:rsidR="00F620F5" w:rsidRPr="002F2198" w:rsidRDefault="00407877">
      <w:pPr>
        <w:rPr>
          <w:rFonts w:cstheme="minorHAnsi"/>
        </w:rPr>
      </w:pPr>
      <w:r w:rsidRPr="002F2198">
        <w:rPr>
          <w:rFonts w:cstheme="minorHAnsi"/>
        </w:rPr>
        <w:t> </w:t>
      </w:r>
    </w:p>
    <w:p w:rsidR="00F620F5" w:rsidRPr="002F2198" w:rsidRDefault="00407877">
      <w:pPr>
        <w:rPr>
          <w:rFonts w:cstheme="minorHAnsi"/>
        </w:rPr>
      </w:pPr>
      <w:r w:rsidRPr="002F2198">
        <w:rPr>
          <w:rFonts w:cstheme="minorHAnsi"/>
        </w:rPr>
        <w:t xml:space="preserve">BHEL Bhopal invites online bids (e-Enquiry) on BHEL e-Tendering website </w:t>
      </w:r>
      <w:hyperlink r:id="rId6" w:history="1">
        <w:r w:rsidRPr="002F2198">
          <w:rPr>
            <w:rStyle w:val="Hyperlink"/>
            <w:rFonts w:cstheme="minorHAnsi"/>
          </w:rPr>
          <w:t>https://eprocurebhel.co.in/nicgep/app</w:t>
        </w:r>
      </w:hyperlink>
      <w:r w:rsidRPr="002F2198">
        <w:rPr>
          <w:rFonts w:cstheme="minorHAnsi"/>
        </w:rP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2F2198" w:rsidRDefault="00F620F5" w:rsidP="00042286">
      <w:pPr>
        <w:rPr>
          <w:rFonts w:cstheme="minorHAnsi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6"/>
        <w:gridCol w:w="1324"/>
        <w:gridCol w:w="3827"/>
        <w:gridCol w:w="851"/>
        <w:gridCol w:w="1276"/>
        <w:gridCol w:w="1417"/>
      </w:tblGrid>
      <w:tr w:rsidR="00936E6D" w:rsidRPr="002F2198" w:rsidTr="0004708F">
        <w:trPr>
          <w:trHeight w:val="3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ITEM NO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Enquiry no.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ITEM DESCRIPTION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ITEM QTY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Quantity Tolerance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Due date</w:t>
            </w:r>
          </w:p>
        </w:tc>
      </w:tr>
      <w:tr w:rsidR="00645912" w:rsidRPr="002F2198" w:rsidTr="0004708F">
        <w:trPr>
          <w:trHeight w:val="135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1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E735301</w:t>
            </w:r>
            <w:r w:rsidR="0004708F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6</w:t>
            </w: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 xml:space="preserve"> (NICID: 2026_BHEL_5</w:t>
            </w:r>
            <w:r w:rsidR="0004708F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9288</w:t>
            </w: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_1</w:t>
            </w:r>
            <w:r w:rsidR="00A6776A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04708F" w:rsidP="0004708F">
            <w:pPr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366A27">
              <w:rPr>
                <w:rFonts w:ascii="Calibri" w:hAnsi="Calibri" w:cs="Calibri"/>
                <w:bCs/>
              </w:rPr>
              <w:t>2.2 X 5.0 MM (BARE); 2.43 X 5.23 MM (COVERED) CORONA RESISTANT COPPER WINDING WIRE TO TM11510 REV-03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04708F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>
              <w:rPr>
                <w:rFonts w:eastAsia="Times New Roman" w:cstheme="minorHAnsi"/>
                <w:color w:val="000000"/>
                <w:lang w:val="en-IN" w:eastAsia="en-IN" w:bidi="hi-IN"/>
              </w:rPr>
              <w:t>14</w:t>
            </w:r>
            <w:r w:rsidR="002F2198"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000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± 30%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04708F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23</w:t>
            </w:r>
            <w:r w:rsidR="002F2198"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.03.2026; 3:00 PM</w:t>
            </w:r>
          </w:p>
        </w:tc>
      </w:tr>
      <w:tr w:rsidR="00645912" w:rsidRPr="002F2198" w:rsidTr="0004708F">
        <w:trPr>
          <w:trHeight w:val="189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2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04708F" w:rsidP="0004708F">
            <w:pPr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366A27">
              <w:rPr>
                <w:rFonts w:ascii="Calibri" w:hAnsi="Calibri" w:cs="Calibri"/>
                <w:bCs/>
              </w:rPr>
              <w:t>1.83 X 3.50 MM (BARE), 2.06 X 3.73 MM (COVERED) CORONA RESISTANT COPPER WINDING WIRE TO TM11510 REV-03</w:t>
            </w:r>
            <w:r w:rsidR="002F2198"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653" w:rsidRDefault="0004708F" w:rsidP="00066653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>
              <w:rPr>
                <w:rFonts w:eastAsia="Times New Roman" w:cstheme="minorHAnsi"/>
                <w:color w:val="000000"/>
                <w:lang w:val="en-IN" w:eastAsia="en-IN" w:bidi="hi-IN"/>
              </w:rPr>
              <w:t>10</w:t>
            </w:r>
            <w:r w:rsidR="002F2198"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000</w:t>
            </w:r>
          </w:p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± 30%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</w:tr>
      <w:tr w:rsidR="00645912" w:rsidRPr="002F2198" w:rsidTr="0004708F">
        <w:trPr>
          <w:trHeight w:val="126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3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04708F" w:rsidP="0004708F">
            <w:pPr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366A27">
              <w:rPr>
                <w:rFonts w:ascii="Calibri" w:hAnsi="Calibri" w:cs="Calibri"/>
                <w:bCs/>
              </w:rPr>
              <w:t>1.80 X 5.25 MM (BARE), 2.03 X 5.48 MM (COVERED) CORONA RESISTANT COPPER WINDING WIRE TO TM11510 REV-03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653" w:rsidRDefault="0004708F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>
              <w:rPr>
                <w:rFonts w:eastAsia="Times New Roman" w:cstheme="minorHAnsi"/>
                <w:color w:val="000000"/>
                <w:lang w:val="en-IN" w:eastAsia="en-IN" w:bidi="hi-IN"/>
              </w:rPr>
              <w:t>75</w:t>
            </w:r>
            <w:r w:rsidR="002F2198"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00 </w:t>
            </w:r>
          </w:p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± 30%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</w:tr>
    </w:tbl>
    <w:p w:rsidR="00F620F5" w:rsidRPr="002F2198" w:rsidRDefault="00407877">
      <w:pPr>
        <w:rPr>
          <w:rFonts w:cstheme="minorHAnsi"/>
        </w:rPr>
      </w:pPr>
      <w:r w:rsidRPr="002F2198">
        <w:rPr>
          <w:rFonts w:cstheme="minorHAnsi"/>
        </w:rPr>
        <w:t> </w:t>
      </w:r>
    </w:p>
    <w:p w:rsidR="00F620F5" w:rsidRPr="002F2198" w:rsidRDefault="00407877">
      <w:pPr>
        <w:rPr>
          <w:rFonts w:cstheme="minorHAnsi"/>
        </w:rPr>
      </w:pPr>
      <w:r w:rsidRPr="002F2198">
        <w:rPr>
          <w:rFonts w:cstheme="minorHAnsi"/>
        </w:rPr>
        <w:t>Note: All corrigenda, addenda, amendments, time extensions, clarifications, etc., to the tender will be hosted on BHEL websites (</w:t>
      </w:r>
      <w:hyperlink r:id="rId7" w:history="1">
        <w:r w:rsidR="00921B2C" w:rsidRPr="002F2198">
          <w:rPr>
            <w:rStyle w:val="Hyperlink"/>
            <w:rFonts w:cstheme="minorHAnsi"/>
          </w:rPr>
          <w:t>https://bhel.com/</w:t>
        </w:r>
      </w:hyperlink>
      <w:r w:rsidR="00921B2C" w:rsidRPr="002F2198">
        <w:rPr>
          <w:rFonts w:cstheme="minorHAnsi"/>
        </w:rPr>
        <w:t xml:space="preserve"> </w:t>
      </w:r>
      <w:r w:rsidRPr="002F2198">
        <w:rPr>
          <w:rFonts w:cstheme="minorHAnsi"/>
        </w:rPr>
        <w:t xml:space="preserve"> </w:t>
      </w:r>
      <w:r w:rsidR="00E01D80" w:rsidRPr="002F2198">
        <w:rPr>
          <w:rFonts w:cstheme="minorHAnsi"/>
        </w:rPr>
        <w:t xml:space="preserve">or </w:t>
      </w:r>
      <w:hyperlink r:id="rId8" w:history="1">
        <w:r w:rsidR="00921B2C" w:rsidRPr="002F2198">
          <w:rPr>
            <w:rStyle w:val="Hyperlink"/>
            <w:rFonts w:cstheme="minorHAnsi"/>
          </w:rPr>
          <w:t>https://eprocurebhel.co.in/nicgep/app</w:t>
        </w:r>
      </w:hyperlink>
      <w:r w:rsidR="00921B2C" w:rsidRPr="002F2198">
        <w:rPr>
          <w:rFonts w:cstheme="minorHAnsi"/>
        </w:rPr>
        <w:t xml:space="preserve"> </w:t>
      </w:r>
      <w:r w:rsidRPr="002F2198">
        <w:rPr>
          <w:rFonts w:cstheme="minorHAnsi"/>
        </w:rPr>
        <w:t>) ONLY. Bidders should regularly visit web sites to keep themselves updated before submission of their offer.</w:t>
      </w:r>
    </w:p>
    <w:p w:rsidR="00F620F5" w:rsidRPr="002F2198" w:rsidRDefault="00F620F5">
      <w:pPr>
        <w:rPr>
          <w:rFonts w:cstheme="minorHAnsi"/>
        </w:rPr>
      </w:pPr>
    </w:p>
    <w:p w:rsidR="00F620F5" w:rsidRPr="002F2198" w:rsidRDefault="00F620F5">
      <w:pPr>
        <w:rPr>
          <w:rFonts w:cstheme="minorHAnsi"/>
        </w:rPr>
      </w:pPr>
    </w:p>
    <w:p w:rsidR="00901250" w:rsidRPr="002F2198" w:rsidRDefault="00901250">
      <w:pPr>
        <w:rPr>
          <w:rFonts w:cstheme="minorHAnsi"/>
        </w:rPr>
      </w:pPr>
    </w:p>
    <w:p w:rsidR="00F620F5" w:rsidRPr="002F2198" w:rsidRDefault="00407877" w:rsidP="00BE4AB9">
      <w:pPr>
        <w:jc w:val="right"/>
        <w:rPr>
          <w:rFonts w:cstheme="minorHAnsi"/>
        </w:rPr>
      </w:pPr>
      <w:bookmarkStart w:id="0" w:name="_GoBack"/>
      <w:bookmarkEnd w:id="0"/>
      <w:r w:rsidRPr="002F2198">
        <w:rPr>
          <w:rFonts w:cstheme="minorHAnsi"/>
        </w:rPr>
        <w:t> </w:t>
      </w:r>
      <w:r w:rsidR="00B85E13" w:rsidRPr="002F2198">
        <w:rPr>
          <w:rFonts w:cstheme="minorHAnsi"/>
        </w:rPr>
        <w:t>Manager</w:t>
      </w:r>
      <w:r w:rsidRPr="002F2198">
        <w:rPr>
          <w:rFonts w:cstheme="minorHAnsi"/>
        </w:rPr>
        <w:t xml:space="preserve"> (MM-Feeders)</w:t>
      </w:r>
    </w:p>
    <w:sectPr w:rsidR="00F620F5" w:rsidRPr="002F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4708F"/>
    <w:rsid w:val="00060337"/>
    <w:rsid w:val="00066653"/>
    <w:rsid w:val="000E4429"/>
    <w:rsid w:val="00112F9E"/>
    <w:rsid w:val="00137778"/>
    <w:rsid w:val="00151F31"/>
    <w:rsid w:val="001C3633"/>
    <w:rsid w:val="002205D2"/>
    <w:rsid w:val="002249BC"/>
    <w:rsid w:val="00280972"/>
    <w:rsid w:val="002A3F41"/>
    <w:rsid w:val="002C177A"/>
    <w:rsid w:val="002F2198"/>
    <w:rsid w:val="00310B06"/>
    <w:rsid w:val="00407877"/>
    <w:rsid w:val="00425501"/>
    <w:rsid w:val="00457EAA"/>
    <w:rsid w:val="004D2531"/>
    <w:rsid w:val="004D6F1C"/>
    <w:rsid w:val="00514864"/>
    <w:rsid w:val="005636A4"/>
    <w:rsid w:val="005C69F9"/>
    <w:rsid w:val="005E7888"/>
    <w:rsid w:val="00605673"/>
    <w:rsid w:val="00645912"/>
    <w:rsid w:val="00787722"/>
    <w:rsid w:val="007F6313"/>
    <w:rsid w:val="0081430B"/>
    <w:rsid w:val="00827637"/>
    <w:rsid w:val="00901250"/>
    <w:rsid w:val="00921B2C"/>
    <w:rsid w:val="00936E6D"/>
    <w:rsid w:val="00991F95"/>
    <w:rsid w:val="009B5353"/>
    <w:rsid w:val="00A6352F"/>
    <w:rsid w:val="00A6776A"/>
    <w:rsid w:val="00A70517"/>
    <w:rsid w:val="00B85E13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D499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shoksahni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109</cp:revision>
  <dcterms:created xsi:type="dcterms:W3CDTF">2016-07-06T05:13:00Z</dcterms:created>
  <dcterms:modified xsi:type="dcterms:W3CDTF">2026-03-13T04:22:00Z</dcterms:modified>
</cp:coreProperties>
</file>