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BHARAT HEAVY ELECTRICALS LTD., BHOPAL</w:t>
      </w:r>
    </w:p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Materials Management-Feeders</w:t>
      </w:r>
    </w:p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BLOCK – 10, Ground Floor, annexe</w:t>
      </w:r>
    </w:p>
    <w:p w:rsidR="00F620F5" w:rsidRPr="002F2198" w:rsidRDefault="00407877">
      <w:pPr>
        <w:jc w:val="center"/>
        <w:rPr>
          <w:rFonts w:eastAsia="Times New Roman" w:cstheme="minorHAnsi"/>
        </w:rPr>
      </w:pPr>
      <w:r w:rsidRPr="002F2198">
        <w:rPr>
          <w:rFonts w:eastAsia="Times New Roman" w:cstheme="minorHAnsi"/>
          <w:b/>
          <w:bCs/>
        </w:rPr>
        <w:t>PIPLANI, BHOPAL – 462 022 M.P. (India)</w:t>
      </w:r>
    </w:p>
    <w:p w:rsidR="00F620F5" w:rsidRPr="002F2198" w:rsidRDefault="00407877">
      <w:pPr>
        <w:jc w:val="center"/>
        <w:rPr>
          <w:rFonts w:eastAsia="Times New Roman" w:cstheme="minorHAnsi"/>
          <w:b/>
          <w:bCs/>
        </w:rPr>
      </w:pPr>
      <w:r w:rsidRPr="002F2198">
        <w:rPr>
          <w:rFonts w:eastAsia="Times New Roman" w:cstheme="minorHAnsi"/>
          <w:b/>
          <w:bCs/>
        </w:rPr>
        <w:t>PHONE NO.: +91 755 250</w:t>
      </w:r>
      <w:r w:rsidR="00B85E13" w:rsidRPr="002F2198">
        <w:rPr>
          <w:rFonts w:eastAsia="Times New Roman" w:cstheme="minorHAnsi"/>
          <w:b/>
          <w:bCs/>
        </w:rPr>
        <w:t>2630</w:t>
      </w:r>
    </w:p>
    <w:p w:rsidR="00407877" w:rsidRPr="002F2198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 w:rsidRPr="002F2198"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2F2198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Pr="002F2198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2F2198" w:rsidRDefault="00112F9E" w:rsidP="00BD2626">
      <w:pPr>
        <w:jc w:val="center"/>
        <w:rPr>
          <w:rFonts w:cstheme="minorHAnsi"/>
          <w:b/>
          <w:bCs/>
        </w:rPr>
      </w:pPr>
      <w:r w:rsidRPr="002F2198">
        <w:rPr>
          <w:rFonts w:cstheme="minorHAnsi"/>
          <w:b/>
          <w:bCs/>
        </w:rPr>
        <w:t>OPEN</w:t>
      </w:r>
      <w:r w:rsidR="00407877" w:rsidRPr="002F2198">
        <w:rPr>
          <w:rFonts w:cstheme="minorHAnsi"/>
          <w:b/>
          <w:bCs/>
        </w:rPr>
        <w:t xml:space="preserve"> TENDER NOTICE NO: </w:t>
      </w:r>
      <w:r w:rsidR="005636A4" w:rsidRPr="002F2198">
        <w:rPr>
          <w:rFonts w:eastAsia="Times New Roman" w:cstheme="minorHAnsi"/>
          <w:b/>
          <w:bCs/>
        </w:rPr>
        <w:t xml:space="preserve">   </w:t>
      </w:r>
      <w:r w:rsidR="00B85E13" w:rsidRPr="002F2198">
        <w:rPr>
          <w:rFonts w:eastAsia="Times New Roman" w:cstheme="minorHAnsi"/>
          <w:b/>
          <w:bCs/>
        </w:rPr>
        <w:t>E73530</w:t>
      </w:r>
      <w:r w:rsidR="00310B06" w:rsidRPr="002F2198">
        <w:rPr>
          <w:rFonts w:eastAsia="Times New Roman" w:cstheme="minorHAnsi"/>
          <w:b/>
          <w:bCs/>
        </w:rPr>
        <w:t>1</w:t>
      </w:r>
      <w:r w:rsidR="002F2198" w:rsidRPr="002F2198">
        <w:rPr>
          <w:rFonts w:eastAsia="Times New Roman" w:cstheme="minorHAnsi"/>
          <w:b/>
          <w:bCs/>
        </w:rPr>
        <w:t>5</w:t>
      </w:r>
      <w:r w:rsidR="00B85E13" w:rsidRPr="002F2198">
        <w:rPr>
          <w:rFonts w:eastAsia="Times New Roman" w:cstheme="minorHAnsi"/>
          <w:b/>
          <w:bCs/>
        </w:rPr>
        <w:t xml:space="preserve"> (NICID: 202</w:t>
      </w:r>
      <w:r w:rsidR="005636A4" w:rsidRPr="002F2198">
        <w:rPr>
          <w:rFonts w:eastAsia="Times New Roman" w:cstheme="minorHAnsi"/>
          <w:b/>
          <w:bCs/>
        </w:rPr>
        <w:t>6</w:t>
      </w:r>
      <w:r w:rsidR="00B85E13" w:rsidRPr="002F2198">
        <w:rPr>
          <w:rFonts w:eastAsia="Times New Roman" w:cstheme="minorHAnsi"/>
          <w:b/>
          <w:bCs/>
        </w:rPr>
        <w:t>_BHEL_</w:t>
      </w:r>
      <w:r w:rsidR="005636A4" w:rsidRPr="002F2198">
        <w:rPr>
          <w:rFonts w:eastAsia="Times New Roman" w:cstheme="minorHAnsi"/>
          <w:b/>
          <w:bCs/>
        </w:rPr>
        <w:t>5</w:t>
      </w:r>
      <w:r w:rsidR="0081430B">
        <w:rPr>
          <w:rFonts w:eastAsia="Times New Roman" w:cstheme="minorHAnsi"/>
          <w:b/>
          <w:bCs/>
        </w:rPr>
        <w:t>8540</w:t>
      </w:r>
      <w:r w:rsidR="00B85E13" w:rsidRPr="002F2198">
        <w:rPr>
          <w:rFonts w:eastAsia="Times New Roman" w:cstheme="minorHAnsi"/>
          <w:b/>
          <w:bCs/>
        </w:rPr>
        <w:t xml:space="preserve">_1) </w:t>
      </w:r>
    </w:p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> </w:t>
      </w:r>
    </w:p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 xml:space="preserve">BHEL Bhopal invites online bids (e-Enquiry) on BHEL e-Tendering website </w:t>
      </w:r>
      <w:hyperlink r:id="rId6" w:history="1">
        <w:r w:rsidRPr="002F2198">
          <w:rPr>
            <w:rStyle w:val="Hyperlink"/>
            <w:rFonts w:cstheme="minorHAnsi"/>
          </w:rPr>
          <w:t>https://eprocurebhel.co.in/nicgep/app</w:t>
        </w:r>
      </w:hyperlink>
      <w:r w:rsidRPr="002F2198">
        <w:rPr>
          <w:rFonts w:cstheme="minorHAnsi"/>
        </w:rP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2F2198" w:rsidRDefault="00F620F5" w:rsidP="00042286">
      <w:pPr>
        <w:rPr>
          <w:rFonts w:cstheme="minorHAnsi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6"/>
        <w:gridCol w:w="1324"/>
        <w:gridCol w:w="3686"/>
        <w:gridCol w:w="992"/>
        <w:gridCol w:w="1276"/>
        <w:gridCol w:w="1417"/>
      </w:tblGrid>
      <w:tr w:rsidR="00936E6D" w:rsidRPr="002F2198" w:rsidTr="00645912">
        <w:trPr>
          <w:trHeight w:val="3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ITEM NO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Enquiry no.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ITEM DESCRIPTION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ITEM QTY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Quantity Tolerance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Due date</w:t>
            </w:r>
          </w:p>
        </w:tc>
      </w:tr>
      <w:tr w:rsidR="00645912" w:rsidRPr="002F2198" w:rsidTr="00645912">
        <w:trPr>
          <w:trHeight w:val="189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1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E7353015 (NICID: 2026_BHEL_5</w:t>
            </w:r>
            <w:r w:rsidR="0081430B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8540</w:t>
            </w: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_1</w:t>
            </w:r>
            <w:r w:rsidR="00A6776A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4.8 X 7.5 MM (BARE</w:t>
            </w:r>
            <w:proofErr w:type="gramStart"/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) ;</w:t>
            </w:r>
            <w:proofErr w:type="gramEnd"/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4.95 X 7.65 MM (COVERED) SINGLE LAYERED HALF LAPPED POLYIMIDE FILM COVERED COPPER WIRE TO BP28195 REV-10. MATERIAL TO BE SUPPLIED IN STURDY NON-RETURNABLE WOODEN DRUMS / RETURNABLE PLASTIC BOBBINS WITH 60-80 KG NET WEIGHT. PACKING &amp; MARKING AS PER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40000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  <w:t>02.03.2026; 3:00 PM</w:t>
            </w:r>
          </w:p>
        </w:tc>
        <w:bookmarkStart w:id="0" w:name="_GoBack"/>
        <w:bookmarkEnd w:id="0"/>
      </w:tr>
      <w:tr w:rsidR="00645912" w:rsidRPr="002F2198" w:rsidTr="00645912">
        <w:trPr>
          <w:trHeight w:val="189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2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5.35 X 7.3 MM (BARE), 5.50 X 7.45 MM (COVERED) SINGLE LAYERED HALF LAPPED POLYIMIDE FILM COVERED COPPER WIRE TO BP28195 REV-10. MATERIAL TO BE SUPPLIED IN STURDY NON-RETURNABLE WOODEN DRUMS / RETURNABLE PLASTIC BOBBINS WITH 60-80 KG NET WEIGHT. PACKING &amp; MARKING AS PER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653" w:rsidRDefault="002F2198" w:rsidP="00066653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8000</w:t>
            </w:r>
          </w:p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</w:tr>
      <w:tr w:rsidR="00645912" w:rsidRPr="002F2198" w:rsidTr="00645912">
        <w:trPr>
          <w:trHeight w:val="1266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3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4.2 X 6.3 MM (BARE); 4.43 X 6.53 MM (COVERED) SINGLE LAYER 2/3RD LAPPED POLYIMIDE FILM COVERED COPPER WIRE TO BP28195 REV-10. MATERIAL TO BE SUPPLIED IN STURDY NON-RETURNABLE WOODEN DRUMS / RETURNABLE PLASTIC BOBBINS WITH 60-80 KG NET WEIGHT. PACKING &amp; MARKING AS PER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653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5600 </w:t>
            </w:r>
          </w:p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</w:tr>
      <w:tr w:rsidR="00645912" w:rsidRPr="002F2198" w:rsidTr="00645912">
        <w:trPr>
          <w:trHeight w:val="189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lastRenderedPageBreak/>
              <w:t>4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3.05 X 6.35 MM (BARE); 3.20 X 6.50 MM (COVERED) SINGLE LAYER HALF LAPPED POLYIMIDE COVERED COPPER WIRE TO BP28195 REV-10. MATERIAL TO BE SUPPLIED IN STURDY NON-RETURNABLE WOODEN DRUMS/ RETURNABLE PLASTIC DRUMS OF 60-70 KG NET WEIGHT. PACKING AND MARKING AS PER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11200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</w:tr>
      <w:tr w:rsidR="00645912" w:rsidRPr="002F2198" w:rsidTr="00645912">
        <w:trPr>
          <w:trHeight w:val="211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5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1.6 X 7.7 MM (BARE), 1.9 X 8.0 MM (COVERED) DOUBLE LAYER HALF LAPPED POLYIMIDE FILM COVERED COPPER TO BP28195 REV-</w:t>
            </w:r>
            <w:r w:rsidR="00936E6D"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10. MATERIAL</w:t>
            </w: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TO BE SUPPLIED IN RETURNABLE PLASTIC DRUMS / </w:t>
            </w:r>
            <w:r w:rsidR="00936E6D"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NON-RETURNABLE</w:t>
            </w: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STURDY WOODEN DRUMS OF 50-60 KG NET WEIGHT. PACKING AND MARKING AS PER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653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1000</w:t>
            </w:r>
          </w:p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</w:tr>
      <w:tr w:rsidR="00645912" w:rsidRPr="002F2198" w:rsidTr="00645912">
        <w:trPr>
          <w:trHeight w:val="841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6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1.1 X 3.80 MM (BARE); 1.33 X 4.03 MM (COVERED) SINGLE LAYER 2/3 RD LAPPED POLYIMIDE FILM COVERED COPPER WIRE TO BP28195 REV-10. MATERIAL TO BE SUPPLIED IN STURDY NON-RETURNABLE WOODEN DRUMS WITH NET WT OF 60-70 KGS PER DRUM. PACKING AND MARKING AS PER SPECIFICATION.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653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2500</w:t>
            </w:r>
          </w:p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 xml:space="preserve"> KG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198" w:rsidRPr="002F2198" w:rsidRDefault="002F2198" w:rsidP="002F2198">
            <w:pPr>
              <w:jc w:val="center"/>
              <w:rPr>
                <w:rFonts w:eastAsia="Times New Roman" w:cstheme="minorHAnsi"/>
                <w:color w:val="000000"/>
                <w:lang w:val="en-IN" w:eastAsia="en-IN" w:bidi="hi-IN"/>
              </w:rPr>
            </w:pPr>
            <w:r w:rsidRPr="002F2198">
              <w:rPr>
                <w:rFonts w:eastAsia="Times New Roman" w:cstheme="minorHAnsi"/>
                <w:color w:val="000000"/>
                <w:lang w:val="en-IN" w:eastAsia="en-IN" w:bidi="hi-IN"/>
              </w:rPr>
              <w:t>± 30%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198" w:rsidRPr="002F2198" w:rsidRDefault="002F2198" w:rsidP="002F2198">
            <w:pPr>
              <w:jc w:val="left"/>
              <w:rPr>
                <w:rFonts w:eastAsia="Times New Roman" w:cstheme="minorHAnsi"/>
                <w:b/>
                <w:bCs/>
                <w:color w:val="000000"/>
                <w:lang w:val="en-IN" w:eastAsia="en-IN" w:bidi="hi-IN"/>
              </w:rPr>
            </w:pPr>
          </w:p>
        </w:tc>
      </w:tr>
    </w:tbl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> </w:t>
      </w:r>
    </w:p>
    <w:p w:rsidR="00F620F5" w:rsidRPr="002F2198" w:rsidRDefault="00407877">
      <w:pPr>
        <w:rPr>
          <w:rFonts w:cstheme="minorHAnsi"/>
        </w:rPr>
      </w:pPr>
      <w:r w:rsidRPr="002F2198">
        <w:rPr>
          <w:rFonts w:cstheme="minorHAnsi"/>
        </w:rPr>
        <w:t>Note: All corrigenda, addenda, amendments, time extensions, clarifications, etc., to the tender will be hosted on BHEL websites (</w:t>
      </w:r>
      <w:hyperlink r:id="rId7" w:history="1">
        <w:r w:rsidR="00921B2C" w:rsidRPr="002F2198">
          <w:rPr>
            <w:rStyle w:val="Hyperlink"/>
            <w:rFonts w:cstheme="minorHAnsi"/>
          </w:rPr>
          <w:t>https://bhel.com/</w:t>
        </w:r>
      </w:hyperlink>
      <w:r w:rsidR="00921B2C" w:rsidRPr="002F2198">
        <w:rPr>
          <w:rFonts w:cstheme="minorHAnsi"/>
        </w:rPr>
        <w:t xml:space="preserve"> </w:t>
      </w:r>
      <w:r w:rsidRPr="002F2198">
        <w:rPr>
          <w:rFonts w:cstheme="minorHAnsi"/>
        </w:rPr>
        <w:t xml:space="preserve"> </w:t>
      </w:r>
      <w:r w:rsidR="00E01D80" w:rsidRPr="002F2198">
        <w:rPr>
          <w:rFonts w:cstheme="minorHAnsi"/>
        </w:rPr>
        <w:t xml:space="preserve">or </w:t>
      </w:r>
      <w:hyperlink r:id="rId8" w:history="1">
        <w:r w:rsidR="00921B2C" w:rsidRPr="002F2198">
          <w:rPr>
            <w:rStyle w:val="Hyperlink"/>
            <w:rFonts w:cstheme="minorHAnsi"/>
          </w:rPr>
          <w:t>https://eprocurebhel.co.in/nicgep/app</w:t>
        </w:r>
      </w:hyperlink>
      <w:r w:rsidR="00921B2C" w:rsidRPr="002F2198">
        <w:rPr>
          <w:rFonts w:cstheme="minorHAnsi"/>
        </w:rPr>
        <w:t xml:space="preserve"> </w:t>
      </w:r>
      <w:r w:rsidRPr="002F2198">
        <w:rPr>
          <w:rFonts w:cstheme="minorHAnsi"/>
        </w:rPr>
        <w:t>) ONLY. Bidders should regularly visit web sites to keep themselves updated before submission of their offer.</w:t>
      </w:r>
    </w:p>
    <w:p w:rsidR="00F620F5" w:rsidRPr="002F2198" w:rsidRDefault="00F620F5">
      <w:pPr>
        <w:rPr>
          <w:rFonts w:cstheme="minorHAnsi"/>
        </w:rPr>
      </w:pPr>
    </w:p>
    <w:p w:rsidR="00F620F5" w:rsidRPr="002F2198" w:rsidRDefault="00F620F5">
      <w:pPr>
        <w:rPr>
          <w:rFonts w:cstheme="minorHAnsi"/>
        </w:rPr>
      </w:pPr>
    </w:p>
    <w:p w:rsidR="00901250" w:rsidRPr="002F2198" w:rsidRDefault="00901250">
      <w:pPr>
        <w:rPr>
          <w:rFonts w:cstheme="minorHAnsi"/>
        </w:rPr>
      </w:pPr>
    </w:p>
    <w:p w:rsidR="00F620F5" w:rsidRPr="002F2198" w:rsidRDefault="00407877" w:rsidP="00BE4AB9">
      <w:pPr>
        <w:jc w:val="right"/>
        <w:rPr>
          <w:rFonts w:cstheme="minorHAnsi"/>
        </w:rPr>
      </w:pPr>
      <w:r w:rsidRPr="002F2198">
        <w:rPr>
          <w:rFonts w:cstheme="minorHAnsi"/>
        </w:rPr>
        <w:t> </w:t>
      </w:r>
      <w:r w:rsidR="00B85E13" w:rsidRPr="002F2198">
        <w:rPr>
          <w:rFonts w:cstheme="minorHAnsi"/>
        </w:rPr>
        <w:t>Manager</w:t>
      </w:r>
      <w:r w:rsidRPr="002F2198">
        <w:rPr>
          <w:rFonts w:cstheme="minorHAnsi"/>
        </w:rPr>
        <w:t xml:space="preserve"> (MM-Feeders)</w:t>
      </w:r>
    </w:p>
    <w:sectPr w:rsidR="00F620F5" w:rsidRPr="002F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066653"/>
    <w:rsid w:val="000E4429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2F2198"/>
    <w:rsid w:val="00310B06"/>
    <w:rsid w:val="00407877"/>
    <w:rsid w:val="00425501"/>
    <w:rsid w:val="00457EAA"/>
    <w:rsid w:val="004D2531"/>
    <w:rsid w:val="004D6F1C"/>
    <w:rsid w:val="00514864"/>
    <w:rsid w:val="005636A4"/>
    <w:rsid w:val="005C69F9"/>
    <w:rsid w:val="005E7888"/>
    <w:rsid w:val="00605673"/>
    <w:rsid w:val="00645912"/>
    <w:rsid w:val="00787722"/>
    <w:rsid w:val="007F6313"/>
    <w:rsid w:val="0081430B"/>
    <w:rsid w:val="00827637"/>
    <w:rsid w:val="00901250"/>
    <w:rsid w:val="00921B2C"/>
    <w:rsid w:val="00936E6D"/>
    <w:rsid w:val="00991F95"/>
    <w:rsid w:val="009B5353"/>
    <w:rsid w:val="00A6352F"/>
    <w:rsid w:val="00A6776A"/>
    <w:rsid w:val="00A70517"/>
    <w:rsid w:val="00B85E13"/>
    <w:rsid w:val="00BD2626"/>
    <w:rsid w:val="00BE4AB9"/>
    <w:rsid w:val="00BF7851"/>
    <w:rsid w:val="00C631F2"/>
    <w:rsid w:val="00C85246"/>
    <w:rsid w:val="00E01D80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FBD4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108</cp:revision>
  <dcterms:created xsi:type="dcterms:W3CDTF">2016-07-06T05:13:00Z</dcterms:created>
  <dcterms:modified xsi:type="dcterms:W3CDTF">2026-02-20T03:47:00Z</dcterms:modified>
</cp:coreProperties>
</file>