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0"/>
        <w:gridCol w:w="9840"/>
        <w:gridCol w:w="59"/>
        <w:gridCol w:w="4046"/>
      </w:tblGrid>
      <w:tr w:rsidR="00776DA6" w:rsidRPr="00432BDF" w14:paraId="0B2A67A1" w14:textId="77777777" w:rsidTr="00C928C9">
        <w:trPr>
          <w:trHeight w:val="313"/>
          <w:jc w:val="center"/>
        </w:trPr>
        <w:tc>
          <w:tcPr>
            <w:tcW w:w="14485" w:type="dxa"/>
            <w:gridSpan w:val="4"/>
          </w:tcPr>
          <w:p w14:paraId="7545A07A" w14:textId="77777777" w:rsidR="00776DA6" w:rsidRPr="00432BDF" w:rsidRDefault="005D5552" w:rsidP="00806A55">
            <w:pPr>
              <w:tabs>
                <w:tab w:val="left" w:pos="7875"/>
              </w:tabs>
              <w:rPr>
                <w:rFonts w:ascii="Arial" w:hAnsi="Arial" w:cs="Arial"/>
                <w:b/>
                <w:sz w:val="24"/>
              </w:rPr>
            </w:pPr>
            <w:r w:rsidRPr="00432BDF">
              <w:rPr>
                <w:rFonts w:ascii="Arial" w:hAnsi="Arial" w:cs="Arial"/>
                <w:b/>
                <w:sz w:val="24"/>
              </w:rPr>
              <w:t>BUYER SPECIFIC - ADDITIONAL TERMS &amp; CONDITIONS (ATC)</w:t>
            </w:r>
            <w:r w:rsidR="00806A55">
              <w:rPr>
                <w:rFonts w:ascii="Arial" w:hAnsi="Arial" w:cs="Arial"/>
                <w:b/>
                <w:sz w:val="24"/>
              </w:rPr>
              <w:tab/>
              <w:t>-</w:t>
            </w:r>
            <w:r w:rsidR="00806A55" w:rsidRPr="00806A55">
              <w:t xml:space="preserve"> </w:t>
            </w:r>
            <w:r w:rsidR="00385E77">
              <w:t xml:space="preserve"> </w:t>
            </w:r>
            <w:r w:rsidR="00806A55" w:rsidRPr="00806A55">
              <w:rPr>
                <w:rFonts w:ascii="Arial" w:hAnsi="Arial" w:cs="Arial"/>
                <w:b/>
                <w:sz w:val="24"/>
              </w:rPr>
              <w:t>Document No. HY:MM:ATC:GEM: Rev 01</w:t>
            </w:r>
          </w:p>
        </w:tc>
      </w:tr>
      <w:tr w:rsidR="00776DA6" w:rsidRPr="00432BDF" w14:paraId="57FB7544" w14:textId="77777777" w:rsidTr="00C928C9">
        <w:trPr>
          <w:trHeight w:val="440"/>
          <w:jc w:val="center"/>
        </w:trPr>
        <w:tc>
          <w:tcPr>
            <w:tcW w:w="14485" w:type="dxa"/>
            <w:gridSpan w:val="4"/>
          </w:tcPr>
          <w:p w14:paraId="74D62FFA" w14:textId="77777777" w:rsidR="00776DA6" w:rsidRPr="00432BDF" w:rsidRDefault="00776DA6" w:rsidP="00816ECA">
            <w:pPr>
              <w:rPr>
                <w:rFonts w:ascii="Arial" w:hAnsi="Arial" w:cs="Arial"/>
                <w:b/>
                <w:sz w:val="24"/>
              </w:rPr>
            </w:pPr>
            <w:r w:rsidRPr="00432BDF">
              <w:rPr>
                <w:rFonts w:ascii="Arial" w:hAnsi="Arial" w:cs="Arial"/>
                <w:b/>
                <w:sz w:val="24"/>
              </w:rPr>
              <w:t xml:space="preserve">NOTE:  Bidder to confirm in affirmative by typing "YES" or "Applicable Data" in the response column.  </w:t>
            </w:r>
          </w:p>
        </w:tc>
      </w:tr>
      <w:tr w:rsidR="00487805" w:rsidRPr="00432BDF" w14:paraId="03FEFDDD" w14:textId="77777777" w:rsidTr="00C928C9">
        <w:trPr>
          <w:trHeight w:hRule="exact" w:val="865"/>
          <w:jc w:val="center"/>
        </w:trPr>
        <w:tc>
          <w:tcPr>
            <w:tcW w:w="540" w:type="dxa"/>
          </w:tcPr>
          <w:p w14:paraId="64CE9DD3" w14:textId="77777777" w:rsidR="00487805" w:rsidRPr="00432BDF" w:rsidRDefault="00487805" w:rsidP="00B6060F">
            <w:pPr>
              <w:rPr>
                <w:rFonts w:ascii="Arial" w:eastAsia="Arial" w:hAnsi="Arial" w:cs="Arial"/>
                <w:sz w:val="24"/>
                <w:szCs w:val="24"/>
              </w:rPr>
            </w:pPr>
            <w:r w:rsidRPr="00432BDF">
              <w:rPr>
                <w:rFonts w:ascii="Arial" w:hAnsi="Arial" w:cs="Arial"/>
                <w:b/>
                <w:sz w:val="24"/>
              </w:rPr>
              <w:t>Sl.</w:t>
            </w:r>
          </w:p>
          <w:p w14:paraId="6589859C" w14:textId="77777777" w:rsidR="00487805" w:rsidRPr="00432BDF" w:rsidRDefault="00487805" w:rsidP="00B6060F">
            <w:pPr>
              <w:rPr>
                <w:rFonts w:ascii="Arial" w:eastAsia="Arial" w:hAnsi="Arial" w:cs="Arial"/>
                <w:sz w:val="24"/>
                <w:szCs w:val="24"/>
              </w:rPr>
            </w:pPr>
            <w:r w:rsidRPr="00432BDF">
              <w:rPr>
                <w:rFonts w:ascii="Arial" w:hAnsi="Arial" w:cs="Arial"/>
                <w:b/>
                <w:spacing w:val="-1"/>
                <w:sz w:val="24"/>
              </w:rPr>
              <w:t>No.</w:t>
            </w:r>
          </w:p>
        </w:tc>
        <w:tc>
          <w:tcPr>
            <w:tcW w:w="9840" w:type="dxa"/>
          </w:tcPr>
          <w:p w14:paraId="67D7A955" w14:textId="77777777" w:rsidR="00487805" w:rsidRPr="00432BDF" w:rsidRDefault="00487805" w:rsidP="00B6060F">
            <w:pPr>
              <w:rPr>
                <w:rFonts w:ascii="Arial" w:hAnsi="Arial" w:cs="Arial"/>
                <w:b/>
                <w:spacing w:val="-1"/>
                <w:sz w:val="24"/>
              </w:rPr>
            </w:pPr>
          </w:p>
          <w:p w14:paraId="5787FECA" w14:textId="77777777" w:rsidR="00487805" w:rsidRPr="00432BDF" w:rsidRDefault="00487805" w:rsidP="00B6060F">
            <w:pPr>
              <w:rPr>
                <w:rFonts w:ascii="Arial" w:eastAsia="Arial" w:hAnsi="Arial" w:cs="Arial"/>
                <w:sz w:val="24"/>
                <w:szCs w:val="24"/>
              </w:rPr>
            </w:pPr>
            <w:r w:rsidRPr="00432BDF">
              <w:rPr>
                <w:rFonts w:ascii="Arial" w:hAnsi="Arial" w:cs="Arial"/>
                <w:b/>
                <w:spacing w:val="-1"/>
                <w:sz w:val="24"/>
              </w:rPr>
              <w:t>DETAILED</w:t>
            </w:r>
            <w:r w:rsidRPr="00432BDF">
              <w:rPr>
                <w:rFonts w:ascii="Arial" w:hAnsi="Arial" w:cs="Arial"/>
                <w:b/>
                <w:sz w:val="24"/>
              </w:rPr>
              <w:t xml:space="preserve"> TERMS &amp; CONDITIONS</w:t>
            </w:r>
          </w:p>
        </w:tc>
        <w:tc>
          <w:tcPr>
            <w:tcW w:w="4105" w:type="dxa"/>
            <w:gridSpan w:val="2"/>
            <w:vAlign w:val="center"/>
          </w:tcPr>
          <w:p w14:paraId="17466E37" w14:textId="77777777" w:rsidR="00487805" w:rsidRPr="00432BDF" w:rsidRDefault="00487805" w:rsidP="00B6060F">
            <w:pPr>
              <w:rPr>
                <w:rFonts w:ascii="Arial" w:eastAsia="Arial" w:hAnsi="Arial" w:cs="Arial"/>
                <w:sz w:val="24"/>
                <w:szCs w:val="24"/>
              </w:rPr>
            </w:pPr>
            <w:r w:rsidRPr="00432BDF">
              <w:rPr>
                <w:rFonts w:ascii="Arial" w:hAnsi="Arial" w:cs="Arial"/>
                <w:b/>
                <w:sz w:val="24"/>
              </w:rPr>
              <w:t>BIDDER</w:t>
            </w:r>
            <w:r w:rsidRPr="00432BDF">
              <w:rPr>
                <w:rFonts w:ascii="Arial" w:hAnsi="Arial" w:cs="Arial"/>
                <w:b/>
                <w:spacing w:val="21"/>
                <w:sz w:val="24"/>
              </w:rPr>
              <w:t xml:space="preserve"> </w:t>
            </w:r>
            <w:r w:rsidRPr="00432BDF">
              <w:rPr>
                <w:rFonts w:ascii="Arial" w:hAnsi="Arial" w:cs="Arial"/>
                <w:b/>
                <w:sz w:val="24"/>
              </w:rPr>
              <w:t>RESPONSE</w:t>
            </w:r>
            <w:r w:rsidRPr="00432BDF">
              <w:rPr>
                <w:rFonts w:ascii="Arial" w:hAnsi="Arial" w:cs="Arial"/>
                <w:b/>
                <w:spacing w:val="21"/>
                <w:sz w:val="24"/>
              </w:rPr>
              <w:t xml:space="preserve"> </w:t>
            </w:r>
          </w:p>
        </w:tc>
      </w:tr>
      <w:tr w:rsidR="00413088" w:rsidRPr="00432BDF" w14:paraId="518AE39F" w14:textId="77777777" w:rsidTr="00C928C9">
        <w:trPr>
          <w:trHeight w:hRule="exact" w:val="313"/>
          <w:jc w:val="center"/>
        </w:trPr>
        <w:tc>
          <w:tcPr>
            <w:tcW w:w="540" w:type="dxa"/>
          </w:tcPr>
          <w:p w14:paraId="685DBE81" w14:textId="77777777" w:rsidR="00413088" w:rsidRPr="0074129F" w:rsidRDefault="00816ECA" w:rsidP="00B6060F">
            <w:pPr>
              <w:rPr>
                <w:rFonts w:ascii="Arial" w:eastAsia="Arial" w:hAnsi="Arial" w:cs="Arial"/>
                <w:b/>
                <w:sz w:val="24"/>
                <w:szCs w:val="24"/>
              </w:rPr>
            </w:pPr>
            <w:r w:rsidRPr="0074129F">
              <w:rPr>
                <w:rFonts w:ascii="Arial" w:eastAsia="Arial" w:hAnsi="Arial" w:cs="Arial"/>
                <w:b/>
                <w:sz w:val="24"/>
                <w:szCs w:val="24"/>
              </w:rPr>
              <w:t>1</w:t>
            </w:r>
          </w:p>
        </w:tc>
        <w:tc>
          <w:tcPr>
            <w:tcW w:w="9840" w:type="dxa"/>
          </w:tcPr>
          <w:p w14:paraId="6F62560B" w14:textId="77777777" w:rsidR="00413088" w:rsidRPr="00432BDF" w:rsidRDefault="00103FED" w:rsidP="00B6060F">
            <w:pPr>
              <w:rPr>
                <w:rFonts w:ascii="Arial" w:eastAsia="Arial" w:hAnsi="Arial" w:cs="Arial"/>
                <w:sz w:val="24"/>
                <w:szCs w:val="24"/>
              </w:rPr>
            </w:pPr>
            <w:r w:rsidRPr="00432BDF">
              <w:rPr>
                <w:rFonts w:ascii="Arial" w:hAnsi="Arial" w:cs="Arial"/>
                <w:b/>
                <w:spacing w:val="-1"/>
                <w:sz w:val="24"/>
              </w:rPr>
              <w:t>GENERAL</w:t>
            </w:r>
            <w:r w:rsidRPr="00432BDF">
              <w:rPr>
                <w:rFonts w:ascii="Arial" w:hAnsi="Arial" w:cs="Arial"/>
                <w:b/>
                <w:spacing w:val="-2"/>
                <w:sz w:val="24"/>
              </w:rPr>
              <w:t xml:space="preserve"> </w:t>
            </w:r>
            <w:r w:rsidRPr="00432BDF">
              <w:rPr>
                <w:rFonts w:ascii="Arial" w:hAnsi="Arial" w:cs="Arial"/>
                <w:b/>
                <w:sz w:val="24"/>
              </w:rPr>
              <w:t>INSTRUCTIONS:</w:t>
            </w:r>
          </w:p>
        </w:tc>
        <w:tc>
          <w:tcPr>
            <w:tcW w:w="4105" w:type="dxa"/>
            <w:gridSpan w:val="2"/>
          </w:tcPr>
          <w:p w14:paraId="2A8BD584" w14:textId="77777777" w:rsidR="00413088" w:rsidRPr="00432BDF" w:rsidRDefault="00413088" w:rsidP="00B6060F">
            <w:pPr>
              <w:rPr>
                <w:rFonts w:ascii="Arial" w:hAnsi="Arial" w:cs="Arial"/>
              </w:rPr>
            </w:pPr>
          </w:p>
        </w:tc>
      </w:tr>
      <w:tr w:rsidR="00316B6C" w:rsidRPr="00432BDF" w14:paraId="4A6CDDB0" w14:textId="77777777" w:rsidTr="00C928C9">
        <w:trPr>
          <w:trHeight w:hRule="exact" w:val="1738"/>
          <w:jc w:val="center"/>
        </w:trPr>
        <w:tc>
          <w:tcPr>
            <w:tcW w:w="540" w:type="dxa"/>
          </w:tcPr>
          <w:p w14:paraId="584B2D37" w14:textId="77777777" w:rsidR="00316B6C" w:rsidRPr="00432BDF" w:rsidRDefault="00D474E9" w:rsidP="00B6060F">
            <w:pPr>
              <w:rPr>
                <w:rFonts w:ascii="Arial" w:eastAsia="Arial" w:hAnsi="Arial" w:cs="Arial"/>
                <w:sz w:val="24"/>
                <w:szCs w:val="24"/>
              </w:rPr>
            </w:pPr>
            <w:r>
              <w:rPr>
                <w:rFonts w:ascii="Arial" w:hAnsi="Arial" w:cs="Arial"/>
                <w:sz w:val="24"/>
              </w:rPr>
              <w:t>A</w:t>
            </w:r>
          </w:p>
        </w:tc>
        <w:tc>
          <w:tcPr>
            <w:tcW w:w="9840" w:type="dxa"/>
          </w:tcPr>
          <w:p w14:paraId="57128ABE" w14:textId="77777777" w:rsidR="00316B6C" w:rsidRPr="00432BDF" w:rsidRDefault="00316B6C" w:rsidP="00B6060F">
            <w:pPr>
              <w:rPr>
                <w:rFonts w:ascii="Arial" w:hAnsi="Arial" w:cs="Arial"/>
                <w:sz w:val="24"/>
              </w:rPr>
            </w:pPr>
            <w:r w:rsidRPr="00432BDF">
              <w:rPr>
                <w:rFonts w:ascii="Arial" w:hAnsi="Arial" w:cs="Arial"/>
                <w:sz w:val="24"/>
              </w:rPr>
              <w:t>The</w:t>
            </w:r>
            <w:r w:rsidRPr="00432BDF">
              <w:rPr>
                <w:rFonts w:ascii="Arial" w:hAnsi="Arial" w:cs="Arial"/>
                <w:spacing w:val="-1"/>
                <w:sz w:val="24"/>
              </w:rPr>
              <w:t xml:space="preserve"> quotation should be neatly</w:t>
            </w:r>
            <w:r w:rsidRPr="00432BDF">
              <w:rPr>
                <w:rFonts w:ascii="Arial" w:hAnsi="Arial" w:cs="Arial"/>
                <w:spacing w:val="-4"/>
                <w:sz w:val="24"/>
              </w:rPr>
              <w:t xml:space="preserve"> </w:t>
            </w:r>
            <w:r w:rsidRPr="00432BDF">
              <w:rPr>
                <w:rFonts w:ascii="Arial" w:hAnsi="Arial" w:cs="Arial"/>
                <w:spacing w:val="-2"/>
                <w:sz w:val="24"/>
              </w:rPr>
              <w:t>typed</w:t>
            </w:r>
            <w:r w:rsidRPr="00432BDF">
              <w:rPr>
                <w:rFonts w:ascii="Arial" w:hAnsi="Arial" w:cs="Arial"/>
                <w:spacing w:val="64"/>
                <w:sz w:val="24"/>
              </w:rPr>
              <w:t xml:space="preserve"> </w:t>
            </w:r>
            <w:r w:rsidRPr="00432BDF">
              <w:rPr>
                <w:rFonts w:ascii="Arial" w:hAnsi="Arial" w:cs="Arial"/>
                <w:spacing w:val="-1"/>
                <w:sz w:val="24"/>
              </w:rPr>
              <w:t xml:space="preserve">and </w:t>
            </w:r>
            <w:r w:rsidRPr="00432BDF">
              <w:rPr>
                <w:rFonts w:ascii="Arial" w:hAnsi="Arial" w:cs="Arial"/>
                <w:sz w:val="24"/>
              </w:rPr>
              <w:t>free</w:t>
            </w:r>
            <w:r w:rsidRPr="00432BDF">
              <w:rPr>
                <w:rFonts w:ascii="Arial" w:hAnsi="Arial" w:cs="Arial"/>
                <w:spacing w:val="-1"/>
                <w:sz w:val="24"/>
              </w:rPr>
              <w:t xml:space="preserve"> </w:t>
            </w:r>
            <w:r w:rsidRPr="00432BDF">
              <w:rPr>
                <w:rFonts w:ascii="Arial" w:hAnsi="Arial" w:cs="Arial"/>
                <w:sz w:val="24"/>
              </w:rPr>
              <w:t>from</w:t>
            </w:r>
            <w:r w:rsidRPr="00432BDF">
              <w:rPr>
                <w:rFonts w:ascii="Arial" w:hAnsi="Arial" w:cs="Arial"/>
                <w:spacing w:val="-1"/>
                <w:sz w:val="24"/>
              </w:rPr>
              <w:t xml:space="preserve"> over </w:t>
            </w:r>
            <w:r w:rsidRPr="00432BDF">
              <w:rPr>
                <w:rFonts w:ascii="Arial" w:hAnsi="Arial" w:cs="Arial"/>
                <w:spacing w:val="-2"/>
                <w:sz w:val="24"/>
              </w:rPr>
              <w:t>writing/</w:t>
            </w:r>
            <w:r w:rsidRPr="00432BDF">
              <w:rPr>
                <w:rFonts w:ascii="Arial" w:hAnsi="Arial" w:cs="Arial"/>
                <w:spacing w:val="-1"/>
                <w:sz w:val="24"/>
              </w:rPr>
              <w:t xml:space="preserve"> erasures. Any</w:t>
            </w:r>
            <w:r w:rsidRPr="00432BDF">
              <w:rPr>
                <w:rFonts w:ascii="Arial" w:hAnsi="Arial" w:cs="Arial"/>
                <w:spacing w:val="-4"/>
                <w:sz w:val="24"/>
              </w:rPr>
              <w:t xml:space="preserve"> </w:t>
            </w:r>
            <w:r w:rsidRPr="00432BDF">
              <w:rPr>
                <w:rFonts w:ascii="Arial" w:hAnsi="Arial" w:cs="Arial"/>
                <w:spacing w:val="-1"/>
                <w:sz w:val="24"/>
              </w:rPr>
              <w:t>correction or</w:t>
            </w:r>
            <w:r w:rsidRPr="00432BDF">
              <w:rPr>
                <w:rFonts w:ascii="Arial" w:hAnsi="Arial" w:cs="Arial"/>
                <w:spacing w:val="59"/>
                <w:sz w:val="24"/>
              </w:rPr>
              <w:t xml:space="preserve"> </w:t>
            </w:r>
            <w:r w:rsidRPr="00432BDF">
              <w:rPr>
                <w:rFonts w:ascii="Arial" w:hAnsi="Arial" w:cs="Arial"/>
                <w:spacing w:val="-1"/>
                <w:sz w:val="24"/>
              </w:rPr>
              <w:t>addition</w:t>
            </w:r>
            <w:r w:rsidRPr="00432BDF">
              <w:rPr>
                <w:rFonts w:ascii="Arial" w:hAnsi="Arial" w:cs="Arial"/>
                <w:spacing w:val="-2"/>
                <w:sz w:val="24"/>
              </w:rPr>
              <w:t xml:space="preserve"> </w:t>
            </w:r>
            <w:r w:rsidRPr="00432BDF">
              <w:rPr>
                <w:rFonts w:ascii="Arial" w:hAnsi="Arial" w:cs="Arial"/>
                <w:spacing w:val="-1"/>
                <w:sz w:val="24"/>
              </w:rPr>
              <w:t xml:space="preserve">must be authenticated. </w:t>
            </w:r>
            <w:r w:rsidRPr="00432BDF">
              <w:rPr>
                <w:rFonts w:ascii="Arial" w:hAnsi="Arial" w:cs="Arial"/>
                <w:sz w:val="24"/>
              </w:rPr>
              <w:t>The</w:t>
            </w:r>
            <w:r w:rsidRPr="00432BDF">
              <w:rPr>
                <w:rFonts w:ascii="Arial" w:hAnsi="Arial" w:cs="Arial"/>
                <w:spacing w:val="-1"/>
                <w:sz w:val="24"/>
              </w:rPr>
              <w:t xml:space="preserve"> </w:t>
            </w:r>
            <w:r w:rsidRPr="00432BDF">
              <w:rPr>
                <w:rFonts w:ascii="Arial" w:hAnsi="Arial" w:cs="Arial"/>
                <w:sz w:val="24"/>
              </w:rPr>
              <w:t>offer</w:t>
            </w:r>
            <w:r w:rsidRPr="00432BDF">
              <w:rPr>
                <w:rFonts w:ascii="Arial" w:hAnsi="Arial" w:cs="Arial"/>
                <w:spacing w:val="-1"/>
                <w:sz w:val="24"/>
              </w:rPr>
              <w:t xml:space="preserve"> including</w:t>
            </w:r>
            <w:r w:rsidRPr="00432BDF">
              <w:rPr>
                <w:rFonts w:ascii="Arial" w:hAnsi="Arial" w:cs="Arial"/>
                <w:spacing w:val="-2"/>
                <w:sz w:val="24"/>
              </w:rPr>
              <w:t xml:space="preserve"> annexures</w:t>
            </w:r>
            <w:r w:rsidRPr="00432BDF">
              <w:rPr>
                <w:rFonts w:ascii="Arial" w:hAnsi="Arial" w:cs="Arial"/>
                <w:sz w:val="24"/>
              </w:rPr>
              <w:t xml:space="preserve"> </w:t>
            </w:r>
            <w:r w:rsidRPr="00432BDF">
              <w:rPr>
                <w:rFonts w:ascii="Arial" w:hAnsi="Arial" w:cs="Arial"/>
                <w:spacing w:val="-1"/>
                <w:sz w:val="24"/>
              </w:rPr>
              <w:t>and brochures</w:t>
            </w:r>
            <w:r w:rsidRPr="00432BDF">
              <w:rPr>
                <w:rFonts w:ascii="Arial" w:hAnsi="Arial" w:cs="Arial"/>
                <w:sz w:val="24"/>
              </w:rPr>
              <w:t xml:space="preserve"> </w:t>
            </w:r>
            <w:r w:rsidRPr="00432BDF">
              <w:rPr>
                <w:rFonts w:ascii="Arial" w:hAnsi="Arial" w:cs="Arial"/>
                <w:spacing w:val="-1"/>
                <w:sz w:val="24"/>
              </w:rPr>
              <w:t>should be</w:t>
            </w:r>
            <w:r w:rsidRPr="00432BDF">
              <w:rPr>
                <w:rFonts w:ascii="Arial" w:hAnsi="Arial" w:cs="Arial"/>
                <w:spacing w:val="55"/>
                <w:sz w:val="24"/>
              </w:rPr>
              <w:t xml:space="preserve"> </w:t>
            </w:r>
            <w:r w:rsidRPr="00432BDF">
              <w:rPr>
                <w:rFonts w:ascii="Arial" w:hAnsi="Arial" w:cs="Arial"/>
                <w:spacing w:val="-1"/>
                <w:sz w:val="24"/>
              </w:rPr>
              <w:t xml:space="preserve">submitted </w:t>
            </w:r>
            <w:r w:rsidRPr="00432BDF">
              <w:rPr>
                <w:rFonts w:ascii="Arial" w:hAnsi="Arial" w:cs="Arial"/>
                <w:sz w:val="24"/>
              </w:rPr>
              <w:t>in</w:t>
            </w:r>
            <w:r w:rsidR="00816ECA">
              <w:rPr>
                <w:rFonts w:ascii="Arial" w:hAnsi="Arial" w:cs="Arial"/>
                <w:spacing w:val="-1"/>
                <w:sz w:val="24"/>
              </w:rPr>
              <w:t xml:space="preserve"> English</w:t>
            </w:r>
            <w:r w:rsidRPr="00432BDF">
              <w:rPr>
                <w:rFonts w:ascii="Arial" w:hAnsi="Arial" w:cs="Arial"/>
                <w:spacing w:val="-1"/>
                <w:sz w:val="24"/>
              </w:rPr>
              <w:t>.</w:t>
            </w:r>
            <w:r w:rsidRPr="00432BDF">
              <w:rPr>
                <w:rFonts w:ascii="Arial" w:hAnsi="Arial" w:cs="Arial"/>
                <w:sz w:val="24"/>
              </w:rPr>
              <w:t xml:space="preserve"> All </w:t>
            </w:r>
            <w:r w:rsidRPr="00432BDF">
              <w:rPr>
                <w:rFonts w:ascii="Arial" w:hAnsi="Arial" w:cs="Arial"/>
                <w:spacing w:val="-1"/>
                <w:sz w:val="24"/>
              </w:rPr>
              <w:t>Pages</w:t>
            </w:r>
            <w:r w:rsidRPr="00432BDF">
              <w:rPr>
                <w:rFonts w:ascii="Arial" w:hAnsi="Arial" w:cs="Arial"/>
                <w:sz w:val="24"/>
              </w:rPr>
              <w:t xml:space="preserve"> </w:t>
            </w:r>
            <w:r w:rsidRPr="00432BDF">
              <w:rPr>
                <w:rFonts w:ascii="Arial" w:hAnsi="Arial" w:cs="Arial"/>
                <w:spacing w:val="-1"/>
                <w:sz w:val="24"/>
              </w:rPr>
              <w:t>of</w:t>
            </w:r>
            <w:r w:rsidRPr="00432BDF">
              <w:rPr>
                <w:rFonts w:ascii="Arial" w:hAnsi="Arial" w:cs="Arial"/>
                <w:spacing w:val="2"/>
                <w:sz w:val="24"/>
              </w:rPr>
              <w:t xml:space="preserve"> </w:t>
            </w:r>
            <w:r w:rsidRPr="00432BDF">
              <w:rPr>
                <w:rFonts w:ascii="Arial" w:hAnsi="Arial" w:cs="Arial"/>
                <w:spacing w:val="-1"/>
                <w:sz w:val="24"/>
              </w:rPr>
              <w:t>Techno Commercial</w:t>
            </w:r>
            <w:r w:rsidRPr="00432BDF">
              <w:rPr>
                <w:rFonts w:ascii="Arial" w:hAnsi="Arial" w:cs="Arial"/>
                <w:sz w:val="24"/>
              </w:rPr>
              <w:t xml:space="preserve"> </w:t>
            </w:r>
            <w:r w:rsidRPr="00432BDF">
              <w:rPr>
                <w:rFonts w:ascii="Arial" w:hAnsi="Arial" w:cs="Arial"/>
                <w:spacing w:val="-1"/>
                <w:sz w:val="24"/>
              </w:rPr>
              <w:t>Bids</w:t>
            </w:r>
            <w:r w:rsidRPr="00432BDF">
              <w:rPr>
                <w:rFonts w:ascii="Arial" w:hAnsi="Arial" w:cs="Arial"/>
                <w:sz w:val="24"/>
              </w:rPr>
              <w:t xml:space="preserve"> </w:t>
            </w:r>
            <w:r w:rsidRPr="00432BDF">
              <w:rPr>
                <w:rFonts w:ascii="Arial" w:hAnsi="Arial" w:cs="Arial"/>
                <w:spacing w:val="-1"/>
                <w:sz w:val="24"/>
              </w:rPr>
              <w:t xml:space="preserve">(Main Pages), </w:t>
            </w:r>
            <w:r w:rsidR="007F7D68" w:rsidRPr="00432BDF">
              <w:rPr>
                <w:rFonts w:ascii="Arial" w:hAnsi="Arial" w:cs="Arial"/>
                <w:sz w:val="24"/>
              </w:rPr>
              <w:t>ATC</w:t>
            </w:r>
            <w:r w:rsidRPr="00432BDF">
              <w:rPr>
                <w:rFonts w:ascii="Arial" w:hAnsi="Arial" w:cs="Arial"/>
                <w:spacing w:val="67"/>
                <w:sz w:val="24"/>
              </w:rPr>
              <w:t xml:space="preserve"> </w:t>
            </w:r>
            <w:r w:rsidRPr="00432BDF">
              <w:rPr>
                <w:rFonts w:ascii="Arial" w:hAnsi="Arial" w:cs="Arial"/>
                <w:spacing w:val="-1"/>
                <w:sz w:val="24"/>
              </w:rPr>
              <w:t xml:space="preserve">should be signed and Stamped. </w:t>
            </w:r>
            <w:r w:rsidRPr="00432BDF">
              <w:rPr>
                <w:rFonts w:ascii="Arial" w:hAnsi="Arial" w:cs="Arial"/>
                <w:sz w:val="24"/>
              </w:rPr>
              <w:t>Prices shall be quoted both in figures and words.  In case of any discrepancy in value, the prices quoted in words shall be considered for evaluation and establishing L1 Status.</w:t>
            </w:r>
          </w:p>
          <w:p w14:paraId="7D618D36" w14:textId="77777777" w:rsidR="00316B6C" w:rsidRPr="00432BDF" w:rsidRDefault="00316B6C" w:rsidP="00B6060F">
            <w:pPr>
              <w:rPr>
                <w:rFonts w:ascii="Arial" w:hAnsi="Arial" w:cs="Arial"/>
                <w:sz w:val="24"/>
              </w:rPr>
            </w:pPr>
          </w:p>
          <w:p w14:paraId="227349EE" w14:textId="77777777" w:rsidR="00316B6C" w:rsidRPr="00432BDF" w:rsidRDefault="00316B6C" w:rsidP="00B6060F">
            <w:pPr>
              <w:rPr>
                <w:rFonts w:ascii="Arial" w:eastAsia="Arial" w:hAnsi="Arial" w:cs="Arial"/>
                <w:sz w:val="24"/>
                <w:szCs w:val="24"/>
              </w:rPr>
            </w:pPr>
          </w:p>
        </w:tc>
        <w:tc>
          <w:tcPr>
            <w:tcW w:w="4105" w:type="dxa"/>
            <w:gridSpan w:val="2"/>
          </w:tcPr>
          <w:p w14:paraId="3BE7E5EF" w14:textId="77777777" w:rsidR="00316B6C" w:rsidRPr="00432BDF" w:rsidRDefault="00316B6C" w:rsidP="00B6060F">
            <w:pPr>
              <w:rPr>
                <w:rFonts w:ascii="Arial" w:hAnsi="Arial" w:cs="Arial"/>
              </w:rPr>
            </w:pPr>
          </w:p>
        </w:tc>
      </w:tr>
      <w:tr w:rsidR="00316B6C" w:rsidRPr="00432BDF" w14:paraId="1CCBC187" w14:textId="77777777" w:rsidTr="00C928C9">
        <w:trPr>
          <w:trHeight w:hRule="exact" w:val="803"/>
          <w:jc w:val="center"/>
        </w:trPr>
        <w:tc>
          <w:tcPr>
            <w:tcW w:w="540" w:type="dxa"/>
          </w:tcPr>
          <w:p w14:paraId="4D8176F0" w14:textId="77777777" w:rsidR="00316B6C" w:rsidRPr="00432BDF" w:rsidRDefault="00D474E9" w:rsidP="00B6060F">
            <w:pPr>
              <w:rPr>
                <w:rFonts w:ascii="Arial" w:eastAsia="Arial" w:hAnsi="Arial" w:cs="Arial"/>
                <w:sz w:val="24"/>
                <w:szCs w:val="24"/>
              </w:rPr>
            </w:pPr>
            <w:r>
              <w:rPr>
                <w:rFonts w:ascii="Arial" w:hAnsi="Arial" w:cs="Arial"/>
                <w:sz w:val="24"/>
              </w:rPr>
              <w:t>B</w:t>
            </w:r>
          </w:p>
        </w:tc>
        <w:tc>
          <w:tcPr>
            <w:tcW w:w="9840" w:type="dxa"/>
          </w:tcPr>
          <w:p w14:paraId="7ABCB265" w14:textId="77777777" w:rsidR="00316B6C" w:rsidRPr="00636C5D" w:rsidRDefault="00316B6C" w:rsidP="00636C5D">
            <w:pPr>
              <w:rPr>
                <w:rFonts w:ascii="Arial" w:hAnsi="Arial" w:cs="Arial"/>
                <w:spacing w:val="-1"/>
                <w:sz w:val="24"/>
              </w:rPr>
            </w:pPr>
            <w:r w:rsidRPr="00432BDF">
              <w:rPr>
                <w:rFonts w:ascii="Arial" w:hAnsi="Arial" w:cs="Arial"/>
                <w:spacing w:val="-1"/>
                <w:sz w:val="24"/>
              </w:rPr>
              <w:t>Bidders</w:t>
            </w:r>
            <w:r w:rsidRPr="00432BDF">
              <w:rPr>
                <w:rFonts w:ascii="Arial" w:hAnsi="Arial" w:cs="Arial"/>
                <w:sz w:val="24"/>
              </w:rPr>
              <w:t xml:space="preserve"> </w:t>
            </w:r>
            <w:r w:rsidRPr="00432BDF">
              <w:rPr>
                <w:rFonts w:ascii="Arial" w:hAnsi="Arial" w:cs="Arial"/>
                <w:spacing w:val="-1"/>
                <w:sz w:val="24"/>
              </w:rPr>
              <w:t>to please note</w:t>
            </w:r>
            <w:r w:rsidRPr="00432BDF">
              <w:rPr>
                <w:rFonts w:ascii="Arial" w:hAnsi="Arial" w:cs="Arial"/>
                <w:spacing w:val="-2"/>
                <w:sz w:val="24"/>
              </w:rPr>
              <w:t xml:space="preserve"> </w:t>
            </w:r>
            <w:r w:rsidRPr="00432BDF">
              <w:rPr>
                <w:rFonts w:ascii="Arial" w:hAnsi="Arial" w:cs="Arial"/>
                <w:spacing w:val="-1"/>
                <w:sz w:val="24"/>
              </w:rPr>
              <w:t>that the Terms</w:t>
            </w:r>
            <w:r w:rsidRPr="00432BDF">
              <w:rPr>
                <w:rFonts w:ascii="Arial" w:hAnsi="Arial" w:cs="Arial"/>
                <w:sz w:val="24"/>
              </w:rPr>
              <w:t xml:space="preserve"> &amp; </w:t>
            </w:r>
            <w:r w:rsidRPr="00432BDF">
              <w:rPr>
                <w:rFonts w:ascii="Arial" w:hAnsi="Arial" w:cs="Arial"/>
                <w:spacing w:val="-1"/>
                <w:sz w:val="24"/>
              </w:rPr>
              <w:t>conditions</w:t>
            </w:r>
            <w:r w:rsidRPr="00432BDF">
              <w:rPr>
                <w:rFonts w:ascii="Arial" w:hAnsi="Arial" w:cs="Arial"/>
                <w:sz w:val="24"/>
              </w:rPr>
              <w:t xml:space="preserve"> </w:t>
            </w:r>
            <w:r w:rsidRPr="00432BDF">
              <w:rPr>
                <w:rFonts w:ascii="Arial" w:hAnsi="Arial" w:cs="Arial"/>
                <w:spacing w:val="-1"/>
                <w:sz w:val="24"/>
              </w:rPr>
              <w:t xml:space="preserve">contained </w:t>
            </w:r>
            <w:r w:rsidRPr="00432BDF">
              <w:rPr>
                <w:rFonts w:ascii="Arial" w:hAnsi="Arial" w:cs="Arial"/>
                <w:sz w:val="24"/>
              </w:rPr>
              <w:t>in</w:t>
            </w:r>
            <w:r w:rsidRPr="00432BDF">
              <w:rPr>
                <w:rFonts w:ascii="Arial" w:hAnsi="Arial" w:cs="Arial"/>
                <w:spacing w:val="-1"/>
                <w:sz w:val="24"/>
              </w:rPr>
              <w:t xml:space="preserve"> this</w:t>
            </w:r>
            <w:r w:rsidRPr="00432BDF">
              <w:rPr>
                <w:rFonts w:ascii="Arial" w:hAnsi="Arial" w:cs="Arial"/>
                <w:sz w:val="24"/>
              </w:rPr>
              <w:t xml:space="preserve"> </w:t>
            </w:r>
            <w:r w:rsidRPr="00432BDF">
              <w:rPr>
                <w:rFonts w:ascii="Arial" w:hAnsi="Arial" w:cs="Arial"/>
                <w:spacing w:val="-1"/>
                <w:sz w:val="24"/>
              </w:rPr>
              <w:t>document and</w:t>
            </w:r>
            <w:r w:rsidRPr="00432BDF">
              <w:rPr>
                <w:rFonts w:ascii="Arial" w:hAnsi="Arial" w:cs="Arial"/>
                <w:spacing w:val="64"/>
                <w:sz w:val="24"/>
              </w:rPr>
              <w:t xml:space="preserve"> </w:t>
            </w:r>
            <w:r w:rsidR="00636C5D">
              <w:rPr>
                <w:rFonts w:ascii="Arial" w:hAnsi="Arial" w:cs="Arial"/>
                <w:spacing w:val="-1"/>
                <w:sz w:val="24"/>
              </w:rPr>
              <w:t>ATC</w:t>
            </w:r>
            <w:r w:rsidRPr="00432BDF">
              <w:rPr>
                <w:rFonts w:ascii="Arial" w:hAnsi="Arial" w:cs="Arial"/>
                <w:spacing w:val="-1"/>
                <w:sz w:val="24"/>
              </w:rPr>
              <w:t xml:space="preserve"> are to be read </w:t>
            </w:r>
            <w:r w:rsidRPr="00432BDF">
              <w:rPr>
                <w:rFonts w:ascii="Arial" w:hAnsi="Arial" w:cs="Arial"/>
                <w:sz w:val="24"/>
              </w:rPr>
              <w:t>fully</w:t>
            </w:r>
            <w:r w:rsidRPr="00432BDF">
              <w:rPr>
                <w:rFonts w:ascii="Arial" w:hAnsi="Arial" w:cs="Arial"/>
                <w:spacing w:val="-4"/>
                <w:sz w:val="24"/>
              </w:rPr>
              <w:t xml:space="preserve"> </w:t>
            </w:r>
            <w:r w:rsidRPr="00432BDF">
              <w:rPr>
                <w:rFonts w:ascii="Arial" w:hAnsi="Arial" w:cs="Arial"/>
                <w:spacing w:val="-1"/>
                <w:sz w:val="24"/>
              </w:rPr>
              <w:t>before submission of</w:t>
            </w:r>
            <w:r w:rsidRPr="00432BDF">
              <w:rPr>
                <w:rFonts w:ascii="Arial" w:hAnsi="Arial" w:cs="Arial"/>
                <w:spacing w:val="2"/>
                <w:sz w:val="24"/>
              </w:rPr>
              <w:t xml:space="preserve"> </w:t>
            </w:r>
            <w:r w:rsidRPr="00432BDF">
              <w:rPr>
                <w:rFonts w:ascii="Arial" w:hAnsi="Arial" w:cs="Arial"/>
                <w:spacing w:val="-1"/>
                <w:sz w:val="24"/>
              </w:rPr>
              <w:t>quotations.</w:t>
            </w:r>
          </w:p>
        </w:tc>
        <w:tc>
          <w:tcPr>
            <w:tcW w:w="4105" w:type="dxa"/>
            <w:gridSpan w:val="2"/>
          </w:tcPr>
          <w:p w14:paraId="3414CB65" w14:textId="77777777" w:rsidR="00316B6C" w:rsidRPr="00432BDF" w:rsidRDefault="00316B6C" w:rsidP="00B6060F">
            <w:pPr>
              <w:rPr>
                <w:rFonts w:ascii="Arial" w:hAnsi="Arial" w:cs="Arial"/>
              </w:rPr>
            </w:pPr>
          </w:p>
        </w:tc>
      </w:tr>
      <w:tr w:rsidR="00316B6C" w:rsidRPr="00432BDF" w14:paraId="42155A6D" w14:textId="77777777" w:rsidTr="00C928C9">
        <w:trPr>
          <w:trHeight w:hRule="exact" w:val="1010"/>
          <w:jc w:val="center"/>
        </w:trPr>
        <w:tc>
          <w:tcPr>
            <w:tcW w:w="540" w:type="dxa"/>
          </w:tcPr>
          <w:p w14:paraId="4FCC17BB" w14:textId="77777777" w:rsidR="00316B6C" w:rsidRPr="00432BDF" w:rsidRDefault="00D474E9" w:rsidP="00B6060F">
            <w:pPr>
              <w:rPr>
                <w:rFonts w:ascii="Arial" w:eastAsia="Arial" w:hAnsi="Arial" w:cs="Arial"/>
                <w:sz w:val="24"/>
                <w:szCs w:val="24"/>
              </w:rPr>
            </w:pPr>
            <w:r>
              <w:rPr>
                <w:rFonts w:ascii="Arial" w:eastAsia="Arial" w:hAnsi="Arial" w:cs="Arial"/>
                <w:sz w:val="24"/>
                <w:szCs w:val="24"/>
              </w:rPr>
              <w:t>C</w:t>
            </w:r>
          </w:p>
        </w:tc>
        <w:tc>
          <w:tcPr>
            <w:tcW w:w="9840" w:type="dxa"/>
          </w:tcPr>
          <w:p w14:paraId="63B749E8" w14:textId="77777777" w:rsidR="00316B6C" w:rsidRPr="00432BDF" w:rsidRDefault="00316B6C" w:rsidP="00B6060F">
            <w:pPr>
              <w:rPr>
                <w:rFonts w:ascii="Arial" w:eastAsia="Arial" w:hAnsi="Arial" w:cs="Arial"/>
                <w:sz w:val="24"/>
                <w:szCs w:val="24"/>
              </w:rPr>
            </w:pPr>
            <w:r w:rsidRPr="00432BDF">
              <w:rPr>
                <w:rFonts w:ascii="Arial" w:hAnsi="Arial" w:cs="Arial"/>
                <w:spacing w:val="-1"/>
                <w:sz w:val="24"/>
              </w:rPr>
              <w:t>Bidders</w:t>
            </w:r>
            <w:r w:rsidRPr="00432BDF">
              <w:rPr>
                <w:rFonts w:ascii="Arial" w:hAnsi="Arial" w:cs="Arial"/>
                <w:sz w:val="24"/>
              </w:rPr>
              <w:t xml:space="preserve"> </w:t>
            </w:r>
            <w:r w:rsidRPr="00432BDF">
              <w:rPr>
                <w:rFonts w:ascii="Arial" w:hAnsi="Arial" w:cs="Arial"/>
                <w:spacing w:val="-1"/>
                <w:sz w:val="24"/>
              </w:rPr>
              <w:t>are advised</w:t>
            </w:r>
            <w:r w:rsidRPr="00432BDF">
              <w:rPr>
                <w:rFonts w:ascii="Arial" w:hAnsi="Arial" w:cs="Arial"/>
                <w:spacing w:val="-2"/>
                <w:sz w:val="24"/>
              </w:rPr>
              <w:t xml:space="preserve"> </w:t>
            </w:r>
            <w:r w:rsidRPr="00432BDF">
              <w:rPr>
                <w:rFonts w:ascii="Arial" w:hAnsi="Arial" w:cs="Arial"/>
                <w:spacing w:val="-1"/>
                <w:sz w:val="24"/>
              </w:rPr>
              <w:t>to comply</w:t>
            </w:r>
            <w:r w:rsidRPr="00432BDF">
              <w:rPr>
                <w:rFonts w:ascii="Arial" w:hAnsi="Arial" w:cs="Arial"/>
                <w:spacing w:val="-3"/>
                <w:sz w:val="24"/>
              </w:rPr>
              <w:t xml:space="preserve"> </w:t>
            </w:r>
            <w:r w:rsidRPr="00432BDF">
              <w:rPr>
                <w:rFonts w:ascii="Arial" w:hAnsi="Arial" w:cs="Arial"/>
                <w:spacing w:val="-2"/>
                <w:sz w:val="24"/>
              </w:rPr>
              <w:t>with</w:t>
            </w:r>
            <w:r w:rsidRPr="00432BDF">
              <w:rPr>
                <w:rFonts w:ascii="Arial" w:hAnsi="Arial" w:cs="Arial"/>
                <w:spacing w:val="-1"/>
                <w:sz w:val="24"/>
              </w:rPr>
              <w:t xml:space="preserve"> ATC</w:t>
            </w:r>
            <w:r w:rsidRPr="00432BDF">
              <w:rPr>
                <w:rFonts w:ascii="Arial" w:hAnsi="Arial" w:cs="Arial"/>
                <w:spacing w:val="-2"/>
                <w:sz w:val="24"/>
              </w:rPr>
              <w:t>,</w:t>
            </w:r>
            <w:r w:rsidRPr="00432BDF">
              <w:rPr>
                <w:rFonts w:ascii="Arial" w:hAnsi="Arial" w:cs="Arial"/>
                <w:spacing w:val="-1"/>
                <w:sz w:val="24"/>
              </w:rPr>
              <w:t xml:space="preserve"> should there be any</w:t>
            </w:r>
            <w:r w:rsidRPr="00432BDF">
              <w:rPr>
                <w:rFonts w:ascii="Arial" w:hAnsi="Arial" w:cs="Arial"/>
                <w:spacing w:val="73"/>
                <w:sz w:val="24"/>
              </w:rPr>
              <w:t xml:space="preserve"> </w:t>
            </w:r>
            <w:r w:rsidRPr="00432BDF">
              <w:rPr>
                <w:rFonts w:ascii="Arial" w:hAnsi="Arial" w:cs="Arial"/>
                <w:spacing w:val="-1"/>
                <w:sz w:val="24"/>
              </w:rPr>
              <w:t>deviations (where deviations</w:t>
            </w:r>
            <w:r w:rsidRPr="00432BDF">
              <w:rPr>
                <w:rFonts w:ascii="Arial" w:hAnsi="Arial" w:cs="Arial"/>
                <w:sz w:val="24"/>
              </w:rPr>
              <w:t xml:space="preserve"> </w:t>
            </w:r>
            <w:r w:rsidRPr="00432BDF">
              <w:rPr>
                <w:rFonts w:ascii="Arial" w:hAnsi="Arial" w:cs="Arial"/>
                <w:spacing w:val="-1"/>
                <w:sz w:val="24"/>
              </w:rPr>
              <w:t xml:space="preserve">are permitted), </w:t>
            </w:r>
            <w:r w:rsidRPr="00432BDF">
              <w:rPr>
                <w:rFonts w:ascii="Arial" w:hAnsi="Arial" w:cs="Arial"/>
                <w:sz w:val="24"/>
              </w:rPr>
              <w:t xml:space="preserve">it </w:t>
            </w:r>
            <w:r w:rsidRPr="00432BDF">
              <w:rPr>
                <w:rFonts w:ascii="Arial" w:hAnsi="Arial" w:cs="Arial"/>
                <w:spacing w:val="-1"/>
                <w:sz w:val="24"/>
              </w:rPr>
              <w:t>shall</w:t>
            </w:r>
            <w:r w:rsidRPr="00432BDF">
              <w:rPr>
                <w:rFonts w:ascii="Arial" w:hAnsi="Arial" w:cs="Arial"/>
                <w:sz w:val="24"/>
              </w:rPr>
              <w:t xml:space="preserve"> </w:t>
            </w:r>
            <w:r w:rsidRPr="00432BDF">
              <w:rPr>
                <w:rFonts w:ascii="Arial" w:hAnsi="Arial" w:cs="Arial"/>
                <w:spacing w:val="-1"/>
                <w:sz w:val="24"/>
              </w:rPr>
              <w:t xml:space="preserve">be entered </w:t>
            </w:r>
            <w:r w:rsidRPr="00432BDF">
              <w:rPr>
                <w:rFonts w:ascii="Arial" w:hAnsi="Arial" w:cs="Arial"/>
                <w:sz w:val="24"/>
              </w:rPr>
              <w:t>in</w:t>
            </w:r>
            <w:r w:rsidRPr="00432BDF">
              <w:rPr>
                <w:rFonts w:ascii="Arial" w:hAnsi="Arial" w:cs="Arial"/>
                <w:spacing w:val="-1"/>
                <w:sz w:val="24"/>
              </w:rPr>
              <w:t xml:space="preserve"> the deviation</w:t>
            </w:r>
            <w:r w:rsidRPr="00432BDF">
              <w:rPr>
                <w:rFonts w:ascii="Arial" w:hAnsi="Arial" w:cs="Arial"/>
                <w:spacing w:val="-2"/>
                <w:sz w:val="24"/>
              </w:rPr>
              <w:t xml:space="preserve"> </w:t>
            </w:r>
            <w:r w:rsidRPr="00432BDF">
              <w:rPr>
                <w:rFonts w:ascii="Arial" w:hAnsi="Arial" w:cs="Arial"/>
                <w:spacing w:val="-1"/>
                <w:sz w:val="24"/>
              </w:rPr>
              <w:t>column.</w:t>
            </w:r>
          </w:p>
          <w:p w14:paraId="099B357B" w14:textId="77777777" w:rsidR="00316B6C" w:rsidRPr="00432BDF" w:rsidRDefault="00316B6C" w:rsidP="00084460">
            <w:pPr>
              <w:rPr>
                <w:rFonts w:ascii="Arial" w:eastAsia="Arial" w:hAnsi="Arial" w:cs="Arial"/>
                <w:sz w:val="24"/>
                <w:szCs w:val="24"/>
              </w:rPr>
            </w:pPr>
            <w:r w:rsidRPr="00432BDF">
              <w:rPr>
                <w:rFonts w:ascii="Arial" w:hAnsi="Arial" w:cs="Arial"/>
                <w:sz w:val="24"/>
              </w:rPr>
              <w:t>BHEL</w:t>
            </w:r>
            <w:r w:rsidRPr="00432BDF">
              <w:rPr>
                <w:rFonts w:ascii="Arial" w:hAnsi="Arial" w:cs="Arial"/>
                <w:spacing w:val="-1"/>
                <w:sz w:val="24"/>
              </w:rPr>
              <w:t xml:space="preserve"> reserves</w:t>
            </w:r>
            <w:r w:rsidRPr="00432BDF">
              <w:rPr>
                <w:rFonts w:ascii="Arial" w:hAnsi="Arial" w:cs="Arial"/>
                <w:sz w:val="24"/>
              </w:rPr>
              <w:t xml:space="preserve"> </w:t>
            </w:r>
            <w:r w:rsidRPr="00432BDF">
              <w:rPr>
                <w:rFonts w:ascii="Arial" w:hAnsi="Arial" w:cs="Arial"/>
                <w:spacing w:val="-1"/>
                <w:sz w:val="24"/>
              </w:rPr>
              <w:t xml:space="preserve">the right </w:t>
            </w:r>
            <w:r w:rsidRPr="00432BDF">
              <w:rPr>
                <w:rFonts w:ascii="Arial" w:hAnsi="Arial" w:cs="Arial"/>
                <w:sz w:val="24"/>
              </w:rPr>
              <w:t>to</w:t>
            </w:r>
            <w:r w:rsidRPr="00432BDF">
              <w:rPr>
                <w:rFonts w:ascii="Arial" w:hAnsi="Arial" w:cs="Arial"/>
                <w:spacing w:val="-2"/>
                <w:sz w:val="24"/>
              </w:rPr>
              <w:t xml:space="preserve"> </w:t>
            </w:r>
            <w:r w:rsidRPr="00432BDF">
              <w:rPr>
                <w:rFonts w:ascii="Arial" w:hAnsi="Arial" w:cs="Arial"/>
                <w:spacing w:val="-1"/>
                <w:sz w:val="24"/>
              </w:rPr>
              <w:t xml:space="preserve">reject such </w:t>
            </w:r>
            <w:r w:rsidR="00084460">
              <w:rPr>
                <w:rFonts w:ascii="Arial" w:hAnsi="Arial" w:cs="Arial"/>
                <w:sz w:val="24"/>
              </w:rPr>
              <w:t>offers.</w:t>
            </w:r>
          </w:p>
        </w:tc>
        <w:tc>
          <w:tcPr>
            <w:tcW w:w="4105" w:type="dxa"/>
            <w:gridSpan w:val="2"/>
          </w:tcPr>
          <w:p w14:paraId="225F6E40" w14:textId="77777777" w:rsidR="00316B6C" w:rsidRPr="00432BDF" w:rsidRDefault="00316B6C" w:rsidP="00B6060F">
            <w:pPr>
              <w:rPr>
                <w:rFonts w:ascii="Arial" w:hAnsi="Arial" w:cs="Arial"/>
              </w:rPr>
            </w:pPr>
          </w:p>
        </w:tc>
      </w:tr>
      <w:tr w:rsidR="00316B6C" w:rsidRPr="00432BDF" w14:paraId="66798C1D" w14:textId="77777777" w:rsidTr="00C928C9">
        <w:tblPrEx>
          <w:jc w:val="left"/>
        </w:tblPrEx>
        <w:trPr>
          <w:trHeight w:hRule="exact" w:val="348"/>
        </w:trPr>
        <w:tc>
          <w:tcPr>
            <w:tcW w:w="540" w:type="dxa"/>
          </w:tcPr>
          <w:p w14:paraId="483AE4E2" w14:textId="77777777" w:rsidR="00316B6C" w:rsidRPr="00432BDF" w:rsidRDefault="00D474E9" w:rsidP="000E745C">
            <w:pPr>
              <w:ind w:right="-106"/>
              <w:rPr>
                <w:rFonts w:ascii="Arial" w:eastAsia="Arial" w:hAnsi="Arial" w:cs="Arial"/>
                <w:sz w:val="24"/>
                <w:szCs w:val="24"/>
              </w:rPr>
            </w:pPr>
            <w:r>
              <w:rPr>
                <w:rFonts w:ascii="Arial" w:hAnsi="Arial" w:cs="Arial"/>
                <w:b/>
                <w:sz w:val="24"/>
              </w:rPr>
              <w:t>2</w:t>
            </w:r>
          </w:p>
        </w:tc>
        <w:tc>
          <w:tcPr>
            <w:tcW w:w="9840" w:type="dxa"/>
          </w:tcPr>
          <w:p w14:paraId="166B916A" w14:textId="77777777" w:rsidR="00316B6C" w:rsidRPr="00432BDF" w:rsidRDefault="00316B6C" w:rsidP="000E745C">
            <w:pPr>
              <w:ind w:right="-106"/>
              <w:rPr>
                <w:rFonts w:ascii="Arial" w:eastAsia="Arial" w:hAnsi="Arial" w:cs="Arial"/>
                <w:sz w:val="24"/>
                <w:szCs w:val="24"/>
              </w:rPr>
            </w:pPr>
            <w:r w:rsidRPr="00432BDF">
              <w:rPr>
                <w:rFonts w:ascii="Arial" w:hAnsi="Arial" w:cs="Arial"/>
                <w:b/>
                <w:spacing w:val="-1"/>
                <w:sz w:val="24"/>
              </w:rPr>
              <w:t>Documentation for Payment</w:t>
            </w:r>
          </w:p>
        </w:tc>
        <w:tc>
          <w:tcPr>
            <w:tcW w:w="4105" w:type="dxa"/>
            <w:gridSpan w:val="2"/>
          </w:tcPr>
          <w:p w14:paraId="37B644C8" w14:textId="77777777" w:rsidR="00316B6C" w:rsidRPr="00432BDF" w:rsidRDefault="00316B6C" w:rsidP="009E10C7">
            <w:pPr>
              <w:rPr>
                <w:rFonts w:ascii="Arial" w:hAnsi="Arial" w:cs="Arial"/>
              </w:rPr>
            </w:pPr>
          </w:p>
        </w:tc>
      </w:tr>
      <w:tr w:rsidR="00316B6C" w:rsidRPr="00432BDF" w14:paraId="17274E0F" w14:textId="77777777" w:rsidTr="00C928C9">
        <w:tblPrEx>
          <w:jc w:val="left"/>
        </w:tblPrEx>
        <w:trPr>
          <w:trHeight w:hRule="exact" w:val="333"/>
        </w:trPr>
        <w:tc>
          <w:tcPr>
            <w:tcW w:w="540" w:type="dxa"/>
          </w:tcPr>
          <w:p w14:paraId="60011E1C" w14:textId="77777777" w:rsidR="00316B6C" w:rsidRPr="00432BDF" w:rsidRDefault="00316B6C" w:rsidP="000E745C">
            <w:pPr>
              <w:ind w:right="-106"/>
              <w:rPr>
                <w:rFonts w:ascii="Arial" w:eastAsia="Arial" w:hAnsi="Arial" w:cs="Arial"/>
                <w:sz w:val="24"/>
                <w:szCs w:val="24"/>
              </w:rPr>
            </w:pPr>
            <w:r w:rsidRPr="00432BDF">
              <w:rPr>
                <w:rFonts w:ascii="Arial" w:hAnsi="Arial" w:cs="Arial"/>
                <w:sz w:val="24"/>
              </w:rPr>
              <w:t>A</w:t>
            </w:r>
          </w:p>
        </w:tc>
        <w:tc>
          <w:tcPr>
            <w:tcW w:w="9840" w:type="dxa"/>
          </w:tcPr>
          <w:p w14:paraId="25ECEF64" w14:textId="77777777" w:rsidR="00316B6C" w:rsidRPr="00432BDF" w:rsidRDefault="00316B6C" w:rsidP="000E745C">
            <w:pPr>
              <w:ind w:right="-106"/>
              <w:rPr>
                <w:rFonts w:ascii="Arial" w:eastAsia="Arial" w:hAnsi="Arial" w:cs="Arial"/>
                <w:b/>
                <w:sz w:val="24"/>
                <w:szCs w:val="24"/>
              </w:rPr>
            </w:pPr>
            <w:r w:rsidRPr="00432BDF">
              <w:rPr>
                <w:rFonts w:ascii="Arial" w:hAnsi="Arial" w:cs="Arial"/>
                <w:b/>
                <w:spacing w:val="-1"/>
                <w:sz w:val="24"/>
              </w:rPr>
              <w:t>Indigenous</w:t>
            </w:r>
            <w:r w:rsidRPr="00432BDF">
              <w:rPr>
                <w:rFonts w:ascii="Arial" w:hAnsi="Arial" w:cs="Arial"/>
                <w:b/>
                <w:sz w:val="24"/>
              </w:rPr>
              <w:t xml:space="preserve"> </w:t>
            </w:r>
            <w:r w:rsidRPr="00432BDF">
              <w:rPr>
                <w:rFonts w:ascii="Arial" w:hAnsi="Arial" w:cs="Arial"/>
                <w:b/>
                <w:spacing w:val="-1"/>
                <w:sz w:val="24"/>
              </w:rPr>
              <w:t>Purchase</w:t>
            </w:r>
          </w:p>
        </w:tc>
        <w:tc>
          <w:tcPr>
            <w:tcW w:w="4105" w:type="dxa"/>
            <w:gridSpan w:val="2"/>
          </w:tcPr>
          <w:p w14:paraId="0DA8934B" w14:textId="77777777" w:rsidR="00316B6C" w:rsidRPr="00432BDF" w:rsidRDefault="00316B6C" w:rsidP="009E10C7">
            <w:pPr>
              <w:rPr>
                <w:rFonts w:ascii="Arial" w:hAnsi="Arial" w:cs="Arial"/>
              </w:rPr>
            </w:pPr>
          </w:p>
        </w:tc>
      </w:tr>
      <w:tr w:rsidR="00316B6C" w:rsidRPr="00432BDF" w14:paraId="33A9C608" w14:textId="77777777" w:rsidTr="00F87F5B">
        <w:tblPrEx>
          <w:jc w:val="left"/>
        </w:tblPrEx>
        <w:trPr>
          <w:trHeight w:hRule="exact" w:val="2701"/>
        </w:trPr>
        <w:tc>
          <w:tcPr>
            <w:tcW w:w="540" w:type="dxa"/>
          </w:tcPr>
          <w:p w14:paraId="59EA5690" w14:textId="77777777" w:rsidR="00316B6C" w:rsidRPr="00432BDF" w:rsidRDefault="00316B6C" w:rsidP="000E745C">
            <w:pPr>
              <w:ind w:right="-106"/>
              <w:rPr>
                <w:rFonts w:ascii="Arial" w:hAnsi="Arial" w:cs="Arial"/>
              </w:rPr>
            </w:pPr>
          </w:p>
          <w:p w14:paraId="0E07A63C" w14:textId="77777777" w:rsidR="00316B6C" w:rsidRPr="00432BDF" w:rsidRDefault="00316B6C" w:rsidP="000E745C">
            <w:pPr>
              <w:ind w:right="-106"/>
              <w:rPr>
                <w:rFonts w:ascii="Arial" w:hAnsi="Arial" w:cs="Arial"/>
              </w:rPr>
            </w:pPr>
          </w:p>
          <w:p w14:paraId="5681100E" w14:textId="77777777" w:rsidR="00316B6C" w:rsidRPr="00432BDF" w:rsidRDefault="00316B6C" w:rsidP="000E745C">
            <w:pPr>
              <w:ind w:right="-106"/>
              <w:rPr>
                <w:rFonts w:ascii="Arial" w:hAnsi="Arial" w:cs="Arial"/>
              </w:rPr>
            </w:pPr>
          </w:p>
          <w:p w14:paraId="3051D522" w14:textId="77777777" w:rsidR="00316B6C" w:rsidRPr="00432BDF" w:rsidRDefault="00316B6C" w:rsidP="000E745C">
            <w:pPr>
              <w:ind w:right="-106"/>
              <w:rPr>
                <w:rFonts w:ascii="Arial" w:hAnsi="Arial" w:cs="Arial"/>
              </w:rPr>
            </w:pPr>
          </w:p>
          <w:p w14:paraId="4E6A5058" w14:textId="77777777" w:rsidR="00316B6C" w:rsidRPr="00432BDF" w:rsidRDefault="00316B6C" w:rsidP="000E745C">
            <w:pPr>
              <w:ind w:right="-106"/>
              <w:rPr>
                <w:rFonts w:ascii="Arial" w:hAnsi="Arial" w:cs="Arial"/>
              </w:rPr>
            </w:pPr>
          </w:p>
          <w:p w14:paraId="5F991563" w14:textId="77777777" w:rsidR="00316B6C" w:rsidRPr="00432BDF" w:rsidRDefault="00316B6C" w:rsidP="000E745C">
            <w:pPr>
              <w:ind w:right="-106"/>
              <w:rPr>
                <w:rFonts w:ascii="Arial" w:hAnsi="Arial" w:cs="Arial"/>
              </w:rPr>
            </w:pPr>
          </w:p>
          <w:p w14:paraId="0ED65381" w14:textId="77777777" w:rsidR="00316B6C" w:rsidRPr="00432BDF" w:rsidRDefault="00316B6C" w:rsidP="000E745C">
            <w:pPr>
              <w:ind w:right="-106"/>
              <w:rPr>
                <w:rFonts w:ascii="Arial" w:hAnsi="Arial" w:cs="Arial"/>
              </w:rPr>
            </w:pPr>
          </w:p>
          <w:p w14:paraId="4F4E3BDA" w14:textId="77777777" w:rsidR="00316B6C" w:rsidRPr="00432BDF" w:rsidRDefault="00316B6C" w:rsidP="000E745C">
            <w:pPr>
              <w:ind w:right="-106"/>
              <w:rPr>
                <w:rFonts w:ascii="Arial" w:hAnsi="Arial" w:cs="Arial"/>
              </w:rPr>
            </w:pPr>
          </w:p>
          <w:p w14:paraId="075AF8AF" w14:textId="77777777" w:rsidR="00316B6C" w:rsidRPr="00432BDF" w:rsidRDefault="00316B6C" w:rsidP="000E745C">
            <w:pPr>
              <w:ind w:right="-106"/>
              <w:rPr>
                <w:rFonts w:ascii="Arial" w:hAnsi="Arial" w:cs="Arial"/>
              </w:rPr>
            </w:pPr>
          </w:p>
          <w:p w14:paraId="480306EC" w14:textId="77777777" w:rsidR="00316B6C" w:rsidRPr="00432BDF" w:rsidRDefault="00316B6C" w:rsidP="000E745C">
            <w:pPr>
              <w:ind w:right="-106"/>
              <w:rPr>
                <w:rFonts w:ascii="Arial" w:hAnsi="Arial" w:cs="Arial"/>
              </w:rPr>
            </w:pPr>
          </w:p>
          <w:p w14:paraId="372D722A" w14:textId="77777777" w:rsidR="00316B6C" w:rsidRPr="00432BDF" w:rsidRDefault="00316B6C" w:rsidP="000E745C">
            <w:pPr>
              <w:ind w:right="-106"/>
              <w:rPr>
                <w:rFonts w:ascii="Arial" w:hAnsi="Arial" w:cs="Arial"/>
              </w:rPr>
            </w:pPr>
          </w:p>
        </w:tc>
        <w:tc>
          <w:tcPr>
            <w:tcW w:w="9840" w:type="dxa"/>
          </w:tcPr>
          <w:p w14:paraId="65817458" w14:textId="77777777" w:rsidR="00316B6C" w:rsidRPr="00432BDF" w:rsidRDefault="00316B6C" w:rsidP="000E745C">
            <w:pPr>
              <w:ind w:right="-106"/>
              <w:rPr>
                <w:rFonts w:ascii="Arial" w:eastAsia="Arial" w:hAnsi="Arial" w:cs="Arial"/>
                <w:sz w:val="24"/>
                <w:szCs w:val="24"/>
              </w:rPr>
            </w:pPr>
            <w:r w:rsidRPr="00432BDF">
              <w:rPr>
                <w:rFonts w:ascii="Arial" w:eastAsia="Arial" w:hAnsi="Arial" w:cs="Arial"/>
                <w:sz w:val="24"/>
                <w:szCs w:val="24"/>
              </w:rPr>
              <w:t>Following documents shall be submitted immediately on dispatch of material to BHEL HPEP / Site</w:t>
            </w:r>
          </w:p>
          <w:p w14:paraId="325951ED" w14:textId="77777777" w:rsidR="00316B6C" w:rsidRPr="00432BDF" w:rsidRDefault="00316B6C" w:rsidP="000E745C">
            <w:pPr>
              <w:ind w:right="-106"/>
              <w:rPr>
                <w:rFonts w:ascii="Arial" w:eastAsia="Arial" w:hAnsi="Arial" w:cs="Arial"/>
                <w:sz w:val="24"/>
                <w:szCs w:val="24"/>
              </w:rPr>
            </w:pPr>
            <w:r w:rsidRPr="00432BDF">
              <w:rPr>
                <w:rFonts w:ascii="Arial" w:eastAsia="Arial" w:hAnsi="Arial" w:cs="Arial"/>
                <w:sz w:val="24"/>
                <w:szCs w:val="24"/>
              </w:rPr>
              <w:t>a.  Original Tax Invoice (Refer ITB clause no 11 for Tax Compliance)</w:t>
            </w:r>
          </w:p>
          <w:p w14:paraId="27A8B18A" w14:textId="77777777" w:rsidR="00316B6C" w:rsidRPr="00432BDF" w:rsidRDefault="00316B6C" w:rsidP="000E745C">
            <w:pPr>
              <w:ind w:right="-106"/>
              <w:rPr>
                <w:rFonts w:ascii="Arial" w:eastAsia="Arial" w:hAnsi="Arial" w:cs="Arial"/>
                <w:sz w:val="24"/>
                <w:szCs w:val="24"/>
              </w:rPr>
            </w:pPr>
            <w:r w:rsidRPr="00432BDF">
              <w:rPr>
                <w:rFonts w:ascii="Arial" w:eastAsia="Arial" w:hAnsi="Arial" w:cs="Arial"/>
                <w:sz w:val="24"/>
                <w:szCs w:val="24"/>
              </w:rPr>
              <w:t>b.  Packing List - clearly showing number of packages, gross weight and net weight.</w:t>
            </w:r>
          </w:p>
          <w:p w14:paraId="0DAFB6B4" w14:textId="77777777" w:rsidR="00316B6C" w:rsidRPr="00432BDF" w:rsidRDefault="00316B6C" w:rsidP="000E745C">
            <w:pPr>
              <w:ind w:right="-106"/>
              <w:rPr>
                <w:rFonts w:ascii="Arial" w:eastAsia="Arial" w:hAnsi="Arial" w:cs="Arial"/>
                <w:sz w:val="24"/>
                <w:szCs w:val="24"/>
              </w:rPr>
            </w:pPr>
            <w:r w:rsidRPr="00432BDF">
              <w:rPr>
                <w:rFonts w:ascii="Arial" w:eastAsia="Arial" w:hAnsi="Arial" w:cs="Arial"/>
                <w:sz w:val="24"/>
                <w:szCs w:val="24"/>
              </w:rPr>
              <w:t>c.  Test/Warranty/Guarantee certificates, O&amp;M Manual (If specified in ANNEXURE)</w:t>
            </w:r>
          </w:p>
          <w:p w14:paraId="2900DA61" w14:textId="77777777" w:rsidR="00316B6C" w:rsidRPr="00432BDF" w:rsidRDefault="00316B6C" w:rsidP="000E745C">
            <w:pPr>
              <w:ind w:right="-106"/>
              <w:rPr>
                <w:rFonts w:ascii="Arial" w:eastAsia="Arial" w:hAnsi="Arial" w:cs="Arial"/>
                <w:sz w:val="24"/>
                <w:szCs w:val="24"/>
              </w:rPr>
            </w:pPr>
            <w:r w:rsidRPr="00432BDF">
              <w:rPr>
                <w:rFonts w:ascii="Arial" w:eastAsia="Arial" w:hAnsi="Arial" w:cs="Arial"/>
                <w:sz w:val="24"/>
                <w:szCs w:val="24"/>
              </w:rPr>
              <w:t xml:space="preserve">d.  Insurance intimation/declaration </w:t>
            </w:r>
            <w:r w:rsidRPr="00432BDF">
              <w:rPr>
                <w:rFonts w:ascii="Arial" w:eastAsia="Arial" w:hAnsi="Arial" w:cs="Arial"/>
                <w:color w:val="000000" w:themeColor="text1"/>
                <w:sz w:val="24"/>
                <w:szCs w:val="24"/>
              </w:rPr>
              <w:t xml:space="preserve">certificate </w:t>
            </w:r>
          </w:p>
          <w:p w14:paraId="20C67D8D" w14:textId="77777777" w:rsidR="00316B6C" w:rsidRPr="00432BDF" w:rsidRDefault="00316B6C" w:rsidP="000E745C">
            <w:pPr>
              <w:ind w:right="-106"/>
              <w:rPr>
                <w:rFonts w:ascii="Arial" w:eastAsia="Arial" w:hAnsi="Arial" w:cs="Arial"/>
                <w:sz w:val="24"/>
                <w:szCs w:val="24"/>
              </w:rPr>
            </w:pPr>
            <w:r w:rsidRPr="00432BDF">
              <w:rPr>
                <w:rFonts w:ascii="Arial" w:eastAsia="Arial" w:hAnsi="Arial" w:cs="Arial"/>
                <w:sz w:val="24"/>
                <w:szCs w:val="24"/>
              </w:rPr>
              <w:t xml:space="preserve">e.  </w:t>
            </w:r>
            <w:r w:rsidRPr="00432BDF">
              <w:rPr>
                <w:rFonts w:ascii="Arial" w:hAnsi="Arial" w:cs="Arial"/>
                <w:spacing w:val="-1"/>
                <w:sz w:val="24"/>
              </w:rPr>
              <w:t>Pre-dispatch Inspection report</w:t>
            </w:r>
            <w:r w:rsidRPr="00432BDF">
              <w:rPr>
                <w:rFonts w:ascii="Arial" w:eastAsia="Arial" w:hAnsi="Arial" w:cs="Arial"/>
                <w:sz w:val="24"/>
                <w:szCs w:val="24"/>
              </w:rPr>
              <w:t xml:space="preserve"> /Third Party Inspection Certificates.</w:t>
            </w:r>
          </w:p>
          <w:p w14:paraId="79CB5A8B" w14:textId="77777777" w:rsidR="00316B6C" w:rsidRPr="00432BDF" w:rsidRDefault="00316B6C" w:rsidP="000E745C">
            <w:pPr>
              <w:ind w:right="-106"/>
              <w:rPr>
                <w:rFonts w:ascii="Arial" w:eastAsia="Arial" w:hAnsi="Arial" w:cs="Arial"/>
                <w:sz w:val="24"/>
                <w:szCs w:val="24"/>
              </w:rPr>
            </w:pPr>
            <w:r w:rsidRPr="00432BDF">
              <w:rPr>
                <w:rFonts w:ascii="Arial" w:eastAsia="Arial" w:hAnsi="Arial" w:cs="Arial"/>
                <w:sz w:val="24"/>
                <w:szCs w:val="24"/>
              </w:rPr>
              <w:t xml:space="preserve">f.   Consignee copy of </w:t>
            </w:r>
            <w:r w:rsidRPr="00432BDF">
              <w:rPr>
                <w:rFonts w:ascii="Arial" w:eastAsia="Arial" w:hAnsi="Arial" w:cs="Arial"/>
                <w:color w:val="000000" w:themeColor="text1"/>
                <w:sz w:val="24"/>
                <w:szCs w:val="24"/>
              </w:rPr>
              <w:t>LR signed &amp; stamped by Customer/Site representative for DD Items</w:t>
            </w:r>
          </w:p>
          <w:p w14:paraId="095D7BEA" w14:textId="77777777" w:rsidR="00316B6C" w:rsidRPr="00432BDF" w:rsidRDefault="002E50AE" w:rsidP="002E50AE">
            <w:pPr>
              <w:ind w:right="-106"/>
              <w:rPr>
                <w:rFonts w:ascii="Arial" w:eastAsia="Arial" w:hAnsi="Arial" w:cs="Arial"/>
                <w:strike/>
                <w:sz w:val="24"/>
                <w:szCs w:val="24"/>
              </w:rPr>
            </w:pPr>
            <w:r>
              <w:rPr>
                <w:rFonts w:ascii="Arial" w:eastAsia="Arial" w:hAnsi="Arial" w:cs="Arial"/>
                <w:sz w:val="24"/>
                <w:szCs w:val="24"/>
              </w:rPr>
              <w:t>g.  e-waybill.</w:t>
            </w:r>
          </w:p>
        </w:tc>
        <w:tc>
          <w:tcPr>
            <w:tcW w:w="4105" w:type="dxa"/>
            <w:gridSpan w:val="2"/>
          </w:tcPr>
          <w:p w14:paraId="62676565" w14:textId="77777777" w:rsidR="00316B6C" w:rsidRPr="00432BDF" w:rsidRDefault="00316B6C" w:rsidP="009E10C7">
            <w:pPr>
              <w:rPr>
                <w:rFonts w:ascii="Arial" w:hAnsi="Arial" w:cs="Arial"/>
              </w:rPr>
            </w:pPr>
          </w:p>
        </w:tc>
      </w:tr>
      <w:tr w:rsidR="00D30AD4" w:rsidRPr="00432BDF" w14:paraId="05A25191" w14:textId="77777777" w:rsidTr="00C928C9">
        <w:tblPrEx>
          <w:jc w:val="left"/>
        </w:tblPrEx>
        <w:trPr>
          <w:trHeight w:hRule="exact" w:val="361"/>
        </w:trPr>
        <w:tc>
          <w:tcPr>
            <w:tcW w:w="540" w:type="dxa"/>
          </w:tcPr>
          <w:p w14:paraId="131F01CB" w14:textId="77777777" w:rsidR="00D30AD4" w:rsidRPr="00205EE3" w:rsidRDefault="00D474E9" w:rsidP="00286D8A">
            <w:pPr>
              <w:ind w:hanging="86"/>
              <w:jc w:val="center"/>
              <w:rPr>
                <w:rFonts w:ascii="Arial" w:eastAsia="Arial" w:hAnsi="Arial" w:cs="Arial"/>
                <w:b/>
                <w:bCs/>
                <w:sz w:val="24"/>
                <w:szCs w:val="24"/>
              </w:rPr>
            </w:pPr>
            <w:r w:rsidRPr="00205EE3">
              <w:rPr>
                <w:rFonts w:ascii="Arial" w:eastAsia="Arial" w:hAnsi="Arial" w:cs="Arial"/>
                <w:b/>
                <w:bCs/>
                <w:sz w:val="24"/>
                <w:szCs w:val="24"/>
              </w:rPr>
              <w:t>3</w:t>
            </w:r>
          </w:p>
        </w:tc>
        <w:tc>
          <w:tcPr>
            <w:tcW w:w="13945" w:type="dxa"/>
            <w:gridSpan w:val="3"/>
          </w:tcPr>
          <w:p w14:paraId="279476E7" w14:textId="77777777" w:rsidR="00D30AD4" w:rsidRPr="00432BDF" w:rsidRDefault="00D30AD4" w:rsidP="00FA5C08">
            <w:pPr>
              <w:rPr>
                <w:rFonts w:ascii="Arial" w:eastAsia="Arial" w:hAnsi="Arial" w:cs="Arial"/>
                <w:sz w:val="24"/>
                <w:szCs w:val="24"/>
              </w:rPr>
            </w:pPr>
            <w:r w:rsidRPr="00432BDF">
              <w:rPr>
                <w:rFonts w:ascii="Arial" w:hAnsi="Arial" w:cs="Arial"/>
                <w:b/>
                <w:spacing w:val="-1"/>
                <w:sz w:val="24"/>
              </w:rPr>
              <w:t xml:space="preserve">Payment </w:t>
            </w:r>
            <w:r w:rsidRPr="00432BDF">
              <w:rPr>
                <w:rFonts w:ascii="Arial" w:hAnsi="Arial" w:cs="Arial"/>
                <w:b/>
                <w:sz w:val="24"/>
              </w:rPr>
              <w:t>Terms:</w:t>
            </w:r>
            <w:r w:rsidRPr="00432BDF">
              <w:rPr>
                <w:rFonts w:ascii="Arial" w:hAnsi="Arial" w:cs="Arial"/>
                <w:b/>
                <w:spacing w:val="64"/>
                <w:sz w:val="24"/>
              </w:rPr>
              <w:t xml:space="preserve"> </w:t>
            </w:r>
            <w:r w:rsidR="00FA5C08" w:rsidRPr="00432BDF">
              <w:rPr>
                <w:rFonts w:ascii="Arial" w:hAnsi="Arial" w:cs="Arial"/>
                <w:b/>
                <w:spacing w:val="-1"/>
                <w:sz w:val="24"/>
              </w:rPr>
              <w:t>Following</w:t>
            </w:r>
            <w:r w:rsidRPr="00432BDF">
              <w:rPr>
                <w:rFonts w:ascii="Arial" w:hAnsi="Arial" w:cs="Arial"/>
                <w:b/>
                <w:spacing w:val="-2"/>
                <w:sz w:val="24"/>
              </w:rPr>
              <w:t xml:space="preserve"> </w:t>
            </w:r>
            <w:r w:rsidRPr="00432BDF">
              <w:rPr>
                <w:rFonts w:ascii="Arial" w:hAnsi="Arial" w:cs="Arial"/>
                <w:b/>
                <w:spacing w:val="-1"/>
                <w:sz w:val="24"/>
              </w:rPr>
              <w:t xml:space="preserve">shall be </w:t>
            </w:r>
            <w:r w:rsidRPr="00432BDF">
              <w:rPr>
                <w:rFonts w:ascii="Arial" w:hAnsi="Arial" w:cs="Arial"/>
                <w:b/>
                <w:spacing w:val="-2"/>
                <w:sz w:val="24"/>
              </w:rPr>
              <w:t>the</w:t>
            </w:r>
            <w:r w:rsidRPr="00432BDF">
              <w:rPr>
                <w:rFonts w:ascii="Arial" w:hAnsi="Arial" w:cs="Arial"/>
                <w:b/>
                <w:spacing w:val="-1"/>
                <w:sz w:val="24"/>
              </w:rPr>
              <w:t xml:space="preserve"> terms of Payment.</w:t>
            </w:r>
          </w:p>
        </w:tc>
      </w:tr>
      <w:tr w:rsidR="00316B6C" w:rsidRPr="00432BDF" w14:paraId="1436FEC2" w14:textId="77777777" w:rsidTr="00F87F5B">
        <w:tblPrEx>
          <w:jc w:val="left"/>
        </w:tblPrEx>
        <w:trPr>
          <w:trHeight w:hRule="exact" w:val="4780"/>
        </w:trPr>
        <w:tc>
          <w:tcPr>
            <w:tcW w:w="540" w:type="dxa"/>
          </w:tcPr>
          <w:p w14:paraId="3F1FCC64" w14:textId="77777777" w:rsidR="00316B6C" w:rsidRPr="00432BDF" w:rsidRDefault="00316B6C" w:rsidP="00A26E10">
            <w:pPr>
              <w:rPr>
                <w:rFonts w:ascii="Arial" w:eastAsia="Arial" w:hAnsi="Arial" w:cs="Arial"/>
                <w:sz w:val="24"/>
                <w:szCs w:val="24"/>
              </w:rPr>
            </w:pPr>
            <w:r w:rsidRPr="00432BDF">
              <w:rPr>
                <w:rFonts w:ascii="Arial" w:hAnsi="Arial" w:cs="Arial"/>
                <w:noProof/>
                <w:lang w:val="en-IN" w:eastAsia="en-IN"/>
              </w:rPr>
              <mc:AlternateContent>
                <mc:Choice Requires="wpg">
                  <w:drawing>
                    <wp:anchor distT="0" distB="0" distL="114300" distR="114300" simplePos="0" relativeHeight="503286904" behindDoc="1" locked="0" layoutInCell="1" allowOverlap="1" wp14:anchorId="4C90BA0E" wp14:editId="673E8A3E">
                      <wp:simplePos x="0" y="0"/>
                      <wp:positionH relativeFrom="page">
                        <wp:posOffset>3187065</wp:posOffset>
                      </wp:positionH>
                      <wp:positionV relativeFrom="page">
                        <wp:posOffset>4261485</wp:posOffset>
                      </wp:positionV>
                      <wp:extent cx="42545" cy="1270"/>
                      <wp:effectExtent l="5715" t="13335" r="8890" b="444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1270"/>
                                <a:chOff x="5019" y="6711"/>
                                <a:chExt cx="67" cy="2"/>
                              </a:xfrm>
                            </wpg:grpSpPr>
                            <wps:wsp>
                              <wps:cNvPr id="6" name="Freeform 3"/>
                              <wps:cNvSpPr>
                                <a:spLocks/>
                              </wps:cNvSpPr>
                              <wps:spPr bwMode="auto">
                                <a:xfrm>
                                  <a:off x="5019" y="6711"/>
                                  <a:ext cx="67" cy="2"/>
                                </a:xfrm>
                                <a:custGeom>
                                  <a:avLst/>
                                  <a:gdLst>
                                    <a:gd name="T0" fmla="+- 0 5019 5019"/>
                                    <a:gd name="T1" fmla="*/ T0 w 67"/>
                                    <a:gd name="T2" fmla="+- 0 5085 5019"/>
                                    <a:gd name="T3" fmla="*/ T2 w 67"/>
                                  </a:gdLst>
                                  <a:ahLst/>
                                  <a:cxnLst>
                                    <a:cxn ang="0">
                                      <a:pos x="T1" y="0"/>
                                    </a:cxn>
                                    <a:cxn ang="0">
                                      <a:pos x="T3" y="0"/>
                                    </a:cxn>
                                  </a:cxnLst>
                                  <a:rect l="0" t="0" r="r" b="b"/>
                                  <a:pathLst>
                                    <a:path w="67">
                                      <a:moveTo>
                                        <a:pt x="0" y="0"/>
                                      </a:moveTo>
                                      <a:lnTo>
                                        <a:pt x="66" y="0"/>
                                      </a:lnTo>
                                    </a:path>
                                  </a:pathLst>
                                </a:custGeom>
                                <a:noFill/>
                                <a:ln w="80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38B2A1F" id="Group 2" o:spid="_x0000_s1026" style="position:absolute;margin-left:250.95pt;margin-top:335.55pt;width:3.35pt;height:.1pt;z-index:-29576;mso-position-horizontal-relative:page;mso-position-vertical-relative:page" coordorigin="5019,6711" coordsize="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">
                      <v:shape id="Freeform 3" o:spid="_x0000_s1027" style="position:absolute;left:5019;top:6711;width:67;height:2;visibility:visible;mso-wrap-style:square;v-text-anchor:top" coordsize="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" path="m,l66,e" filled="f" strokeweight=".22281mm">
                        <v:path arrowok="t" o:connecttype="custom" o:connectlocs="0,0;66,0" o:connectangles="0,0"/>
                      </v:shape>
                      <w10:wrap anchorx="page" anchory="page"/>
                    </v:group>
                  </w:pict>
                </mc:Fallback>
              </mc:AlternateContent>
            </w:r>
          </w:p>
        </w:tc>
        <w:tc>
          <w:tcPr>
            <w:tcW w:w="9899" w:type="dxa"/>
            <w:gridSpan w:val="2"/>
          </w:tcPr>
          <w:p w14:paraId="41F0F251" w14:textId="77777777" w:rsidR="00316B6C" w:rsidRPr="00432BDF" w:rsidRDefault="00316B6C" w:rsidP="00A26E10">
            <w:pPr>
              <w:rPr>
                <w:rFonts w:ascii="Arial" w:hAnsi="Arial" w:cs="Arial"/>
                <w:b/>
                <w:sz w:val="24"/>
              </w:rPr>
            </w:pPr>
            <w:r w:rsidRPr="00432BDF">
              <w:rPr>
                <w:rFonts w:ascii="Arial" w:hAnsi="Arial" w:cs="Arial"/>
                <w:b/>
                <w:spacing w:val="-1"/>
                <w:sz w:val="24"/>
              </w:rPr>
              <w:t>Indigenous:</w:t>
            </w:r>
            <w:r w:rsidRPr="00432BDF">
              <w:rPr>
                <w:rFonts w:ascii="Arial" w:hAnsi="Arial" w:cs="Arial"/>
                <w:b/>
                <w:sz w:val="24"/>
              </w:rPr>
              <w:t xml:space="preserve"> </w:t>
            </w:r>
            <w:r w:rsidRPr="00432BDF">
              <w:rPr>
                <w:rFonts w:ascii="Arial" w:hAnsi="Arial" w:cs="Arial"/>
                <w:b/>
                <w:sz w:val="24"/>
              </w:rPr>
              <w:tab/>
            </w:r>
          </w:p>
          <w:p w14:paraId="538CED09" w14:textId="77777777" w:rsidR="00316B6C" w:rsidRPr="00432BDF" w:rsidRDefault="00316B6C" w:rsidP="00A26E10">
            <w:pPr>
              <w:rPr>
                <w:rFonts w:ascii="Arial" w:eastAsia="Arial" w:hAnsi="Arial" w:cs="Arial"/>
                <w:sz w:val="24"/>
                <w:szCs w:val="24"/>
              </w:rPr>
            </w:pPr>
            <w:r w:rsidRPr="00432BDF">
              <w:rPr>
                <w:rFonts w:ascii="Arial" w:eastAsia="Arial" w:hAnsi="Arial" w:cs="Arial"/>
                <w:sz w:val="24"/>
                <w:szCs w:val="24"/>
              </w:rPr>
              <w:t xml:space="preserve">a. Micro &amp; Small Enterprises (MSEs) - 100% Direct EFT payment within 45 days </w:t>
            </w:r>
          </w:p>
          <w:p w14:paraId="606E436A" w14:textId="77777777" w:rsidR="00316B6C" w:rsidRPr="00432BDF" w:rsidRDefault="00316B6C" w:rsidP="00A26E10">
            <w:pPr>
              <w:rPr>
                <w:rFonts w:ascii="Arial" w:eastAsia="Arial" w:hAnsi="Arial" w:cs="Arial"/>
                <w:sz w:val="24"/>
                <w:szCs w:val="24"/>
              </w:rPr>
            </w:pPr>
            <w:r w:rsidRPr="00432BDF">
              <w:rPr>
                <w:rFonts w:ascii="Arial" w:eastAsia="Arial" w:hAnsi="Arial" w:cs="Arial"/>
                <w:sz w:val="24"/>
                <w:szCs w:val="24"/>
              </w:rPr>
              <w:t>b. Medium Enterprises - 100% Direct EFT payment within 60 days</w:t>
            </w:r>
          </w:p>
          <w:p w14:paraId="011D2EDA" w14:textId="77777777" w:rsidR="00316B6C" w:rsidRPr="00432BDF" w:rsidRDefault="00316B6C" w:rsidP="00A26E10">
            <w:pPr>
              <w:rPr>
                <w:rFonts w:ascii="Arial" w:eastAsia="Arial" w:hAnsi="Arial" w:cs="Arial"/>
                <w:sz w:val="24"/>
                <w:szCs w:val="24"/>
              </w:rPr>
            </w:pPr>
            <w:r w:rsidRPr="00432BDF">
              <w:rPr>
                <w:rFonts w:ascii="Arial" w:eastAsia="Arial" w:hAnsi="Arial" w:cs="Arial"/>
                <w:sz w:val="24"/>
                <w:szCs w:val="24"/>
              </w:rPr>
              <w:t>c. Non MSME Bidders - 100% direct EFT Payment within 90 Days</w:t>
            </w:r>
          </w:p>
          <w:p w14:paraId="579AFF8A" w14:textId="77777777" w:rsidR="00316B6C" w:rsidRPr="00432BDF" w:rsidRDefault="00316B6C" w:rsidP="00A26E10">
            <w:pPr>
              <w:rPr>
                <w:rFonts w:ascii="Arial" w:eastAsia="Arial" w:hAnsi="Arial" w:cs="Arial"/>
                <w:sz w:val="24"/>
                <w:szCs w:val="24"/>
              </w:rPr>
            </w:pPr>
            <w:r w:rsidRPr="00432BDF">
              <w:rPr>
                <w:rFonts w:ascii="Arial" w:eastAsia="Arial" w:hAnsi="Arial" w:cs="Arial"/>
                <w:sz w:val="24"/>
                <w:szCs w:val="24"/>
              </w:rPr>
              <w:t>Note</w:t>
            </w:r>
          </w:p>
          <w:p w14:paraId="704A40A0" w14:textId="77777777" w:rsidR="00316B6C" w:rsidRPr="00432BDF" w:rsidRDefault="00316B6C" w:rsidP="00A26E10">
            <w:pPr>
              <w:rPr>
                <w:rFonts w:ascii="Arial" w:eastAsia="Arial" w:hAnsi="Arial" w:cs="Arial"/>
                <w:sz w:val="24"/>
                <w:szCs w:val="24"/>
              </w:rPr>
            </w:pPr>
            <w:r w:rsidRPr="00432BDF">
              <w:rPr>
                <w:rFonts w:ascii="Arial" w:eastAsia="Arial" w:hAnsi="Arial" w:cs="Arial"/>
                <w:sz w:val="24"/>
                <w:szCs w:val="24"/>
              </w:rPr>
              <w:t>A. Above due date is reckoned from the date of Receipt of material or 15 days from the date of submission of complete set of documents as per PO whichever is later. Payment will be made on acceptance of Material.</w:t>
            </w:r>
          </w:p>
          <w:p w14:paraId="6B9E2A37" w14:textId="77777777" w:rsidR="00316B6C" w:rsidRPr="00432BDF" w:rsidRDefault="00316B6C" w:rsidP="00A26E10">
            <w:pPr>
              <w:rPr>
                <w:rFonts w:ascii="Arial" w:eastAsia="Arial" w:hAnsi="Arial" w:cs="Arial"/>
                <w:sz w:val="24"/>
                <w:szCs w:val="24"/>
              </w:rPr>
            </w:pPr>
            <w:r w:rsidRPr="00432BDF">
              <w:rPr>
                <w:rFonts w:ascii="Arial" w:eastAsia="Arial" w:hAnsi="Arial" w:cs="Arial"/>
                <w:sz w:val="24"/>
                <w:szCs w:val="24"/>
              </w:rPr>
              <w:t xml:space="preserve">B. MSEs (covered under MSME Act) need to register and renew periodically and update the same with BHEL  </w:t>
            </w:r>
          </w:p>
          <w:p w14:paraId="2DC675FE" w14:textId="77777777" w:rsidR="00316B6C" w:rsidRPr="00432BDF" w:rsidRDefault="00316B6C" w:rsidP="00A26E10">
            <w:pPr>
              <w:rPr>
                <w:rFonts w:ascii="Arial" w:eastAsia="Arial" w:hAnsi="Arial" w:cs="Arial"/>
                <w:sz w:val="24"/>
                <w:szCs w:val="24"/>
              </w:rPr>
            </w:pPr>
            <w:r w:rsidRPr="00432BDF">
              <w:rPr>
                <w:rFonts w:ascii="Arial" w:eastAsia="Arial" w:hAnsi="Arial" w:cs="Arial"/>
                <w:sz w:val="24"/>
                <w:szCs w:val="24"/>
              </w:rPr>
              <w:t>C. The taxes that are reimbursed are limited to applicable taxes as on the Purchase Order delivery date or the amount actually paid whichever is less.</w:t>
            </w:r>
          </w:p>
          <w:p w14:paraId="31A96E69" w14:textId="77777777" w:rsidR="00316B6C" w:rsidRPr="00432BDF" w:rsidRDefault="00316B6C" w:rsidP="00A26E10">
            <w:pPr>
              <w:rPr>
                <w:rFonts w:ascii="Arial" w:eastAsia="Arial" w:hAnsi="Arial" w:cs="Arial"/>
                <w:sz w:val="24"/>
                <w:szCs w:val="24"/>
              </w:rPr>
            </w:pPr>
            <w:r w:rsidRPr="00432BDF">
              <w:rPr>
                <w:rFonts w:ascii="Arial" w:eastAsia="Arial" w:hAnsi="Arial" w:cs="Arial"/>
                <w:sz w:val="24"/>
                <w:szCs w:val="24"/>
              </w:rPr>
              <w:t xml:space="preserve">D. Adherence to the above time schedule of payment is contingent upon Bidder complying with GST provisions and availment of Input Tax Credit by BHEL before the date of payment. </w:t>
            </w:r>
          </w:p>
          <w:p w14:paraId="4BFD8384" w14:textId="77777777" w:rsidR="00316B6C" w:rsidRPr="00432BDF" w:rsidRDefault="00316B6C" w:rsidP="00A26E10">
            <w:pPr>
              <w:rPr>
                <w:rFonts w:ascii="Arial" w:eastAsia="Arial" w:hAnsi="Arial" w:cs="Arial"/>
                <w:sz w:val="24"/>
                <w:szCs w:val="24"/>
              </w:rPr>
            </w:pPr>
            <w:r w:rsidRPr="00432BDF">
              <w:rPr>
                <w:rFonts w:ascii="Arial" w:eastAsia="Arial" w:hAnsi="Arial" w:cs="Arial"/>
                <w:sz w:val="24"/>
                <w:szCs w:val="24"/>
              </w:rPr>
              <w:t xml:space="preserve">E. In case of packaged items, 10% of supply value will be retained till completion of total supplies. </w:t>
            </w:r>
          </w:p>
          <w:p w14:paraId="57AB42D5" w14:textId="77777777" w:rsidR="00316B6C" w:rsidRPr="00432BDF" w:rsidRDefault="00316B6C" w:rsidP="00F62C1C">
            <w:pPr>
              <w:rPr>
                <w:rFonts w:ascii="Arial" w:eastAsia="Arial" w:hAnsi="Arial" w:cs="Arial"/>
                <w:sz w:val="24"/>
                <w:szCs w:val="24"/>
              </w:rPr>
            </w:pPr>
          </w:p>
          <w:p w14:paraId="602FC416" w14:textId="77777777" w:rsidR="00316B6C" w:rsidRPr="00432BDF" w:rsidRDefault="00316B6C" w:rsidP="00F62C1C">
            <w:pPr>
              <w:rPr>
                <w:rFonts w:ascii="Arial" w:eastAsia="Arial" w:hAnsi="Arial" w:cs="Arial"/>
                <w:sz w:val="24"/>
                <w:szCs w:val="24"/>
              </w:rPr>
            </w:pPr>
          </w:p>
          <w:p w14:paraId="2382709D" w14:textId="77777777" w:rsidR="00316B6C" w:rsidRPr="00432BDF" w:rsidRDefault="00316B6C" w:rsidP="00F62C1C">
            <w:pPr>
              <w:rPr>
                <w:rFonts w:ascii="Arial" w:eastAsia="Arial" w:hAnsi="Arial" w:cs="Arial"/>
                <w:sz w:val="24"/>
                <w:szCs w:val="24"/>
              </w:rPr>
            </w:pPr>
          </w:p>
          <w:p w14:paraId="5E26EABC" w14:textId="77777777" w:rsidR="00316B6C" w:rsidRPr="00432BDF" w:rsidRDefault="00316B6C" w:rsidP="00F62C1C">
            <w:pPr>
              <w:rPr>
                <w:rFonts w:ascii="Arial" w:eastAsia="Arial" w:hAnsi="Arial" w:cs="Arial"/>
                <w:sz w:val="24"/>
                <w:szCs w:val="24"/>
              </w:rPr>
            </w:pPr>
          </w:p>
          <w:p w14:paraId="160814E0" w14:textId="77777777" w:rsidR="00316B6C" w:rsidRPr="00432BDF" w:rsidRDefault="00316B6C" w:rsidP="00F62C1C">
            <w:pPr>
              <w:rPr>
                <w:rFonts w:ascii="Arial" w:eastAsia="Arial" w:hAnsi="Arial" w:cs="Arial"/>
                <w:sz w:val="24"/>
                <w:szCs w:val="24"/>
              </w:rPr>
            </w:pPr>
          </w:p>
        </w:tc>
        <w:tc>
          <w:tcPr>
            <w:tcW w:w="4046" w:type="dxa"/>
          </w:tcPr>
          <w:p w14:paraId="4F15A267" w14:textId="77777777" w:rsidR="00316B6C" w:rsidRPr="00432BDF" w:rsidRDefault="00316B6C" w:rsidP="00A26E10">
            <w:pPr>
              <w:rPr>
                <w:rFonts w:ascii="Arial" w:eastAsia="Arial" w:hAnsi="Arial" w:cs="Arial"/>
                <w:sz w:val="24"/>
                <w:szCs w:val="24"/>
              </w:rPr>
            </w:pPr>
          </w:p>
          <w:p w14:paraId="0C0418C5" w14:textId="77777777" w:rsidR="00316B6C" w:rsidRPr="00432BDF" w:rsidRDefault="00316B6C" w:rsidP="00A26E10">
            <w:pPr>
              <w:rPr>
                <w:rFonts w:ascii="Arial" w:eastAsia="Arial" w:hAnsi="Arial" w:cs="Arial"/>
                <w:sz w:val="24"/>
                <w:szCs w:val="24"/>
              </w:rPr>
            </w:pPr>
          </w:p>
        </w:tc>
      </w:tr>
      <w:tr w:rsidR="00316B6C" w:rsidRPr="00432BDF" w14:paraId="28047A35" w14:textId="77777777" w:rsidTr="00C928C9">
        <w:tblPrEx>
          <w:jc w:val="left"/>
        </w:tblPrEx>
        <w:trPr>
          <w:trHeight w:hRule="exact" w:val="616"/>
        </w:trPr>
        <w:tc>
          <w:tcPr>
            <w:tcW w:w="540" w:type="dxa"/>
          </w:tcPr>
          <w:p w14:paraId="1CD80D01" w14:textId="77777777" w:rsidR="00316B6C" w:rsidRPr="00432BDF" w:rsidRDefault="00D474E9" w:rsidP="00D30AD4">
            <w:pPr>
              <w:rPr>
                <w:rFonts w:ascii="Arial" w:eastAsia="Arial" w:hAnsi="Arial" w:cs="Arial"/>
                <w:sz w:val="24"/>
                <w:szCs w:val="24"/>
              </w:rPr>
            </w:pPr>
            <w:r>
              <w:rPr>
                <w:rFonts w:ascii="Arial" w:hAnsi="Arial" w:cs="Arial"/>
                <w:b/>
                <w:spacing w:val="-1"/>
                <w:sz w:val="24"/>
              </w:rPr>
              <w:t>4</w:t>
            </w:r>
          </w:p>
        </w:tc>
        <w:tc>
          <w:tcPr>
            <w:tcW w:w="9899" w:type="dxa"/>
            <w:gridSpan w:val="2"/>
          </w:tcPr>
          <w:p w14:paraId="27779F81" w14:textId="77777777" w:rsidR="00316B6C" w:rsidRPr="00432BDF" w:rsidRDefault="00316B6C" w:rsidP="00D30AD4">
            <w:pPr>
              <w:rPr>
                <w:rFonts w:ascii="Arial" w:eastAsia="Arial" w:hAnsi="Arial" w:cs="Arial"/>
                <w:sz w:val="24"/>
                <w:szCs w:val="24"/>
              </w:rPr>
            </w:pPr>
            <w:r w:rsidRPr="00432BDF">
              <w:rPr>
                <w:rFonts w:ascii="Arial" w:hAnsi="Arial" w:cs="Arial"/>
                <w:b/>
                <w:spacing w:val="-1"/>
                <w:sz w:val="24"/>
              </w:rPr>
              <w:t>Excess materials</w:t>
            </w:r>
            <w:r w:rsidRPr="00432BDF">
              <w:rPr>
                <w:rFonts w:ascii="Arial" w:hAnsi="Arial" w:cs="Arial"/>
                <w:b/>
                <w:spacing w:val="-2"/>
                <w:sz w:val="24"/>
              </w:rPr>
              <w:t xml:space="preserve"> </w:t>
            </w:r>
            <w:r w:rsidRPr="00432BDF">
              <w:rPr>
                <w:rFonts w:ascii="Arial" w:hAnsi="Arial" w:cs="Arial"/>
                <w:spacing w:val="-1"/>
                <w:sz w:val="24"/>
              </w:rPr>
              <w:t>supplied beyond tolerance limit as specified in PO will not be paid and bidder may raise credit note for the excess/unaccepted  material as per GST law.</w:t>
            </w:r>
          </w:p>
        </w:tc>
        <w:tc>
          <w:tcPr>
            <w:tcW w:w="4046" w:type="dxa"/>
          </w:tcPr>
          <w:p w14:paraId="332EDDEC" w14:textId="77777777" w:rsidR="00316B6C" w:rsidRPr="00432BDF" w:rsidRDefault="00316B6C" w:rsidP="00D30AD4">
            <w:pPr>
              <w:rPr>
                <w:rFonts w:ascii="Arial" w:eastAsia="Arial" w:hAnsi="Arial" w:cs="Arial"/>
                <w:sz w:val="24"/>
                <w:szCs w:val="24"/>
              </w:rPr>
            </w:pPr>
          </w:p>
        </w:tc>
      </w:tr>
      <w:tr w:rsidR="00316B6C" w:rsidRPr="00432BDF" w14:paraId="0C34E959" w14:textId="77777777" w:rsidTr="00C928C9">
        <w:tblPrEx>
          <w:jc w:val="left"/>
        </w:tblPrEx>
        <w:trPr>
          <w:trHeight w:hRule="exact" w:val="722"/>
        </w:trPr>
        <w:tc>
          <w:tcPr>
            <w:tcW w:w="540" w:type="dxa"/>
          </w:tcPr>
          <w:p w14:paraId="4ED10411" w14:textId="77777777" w:rsidR="00316B6C" w:rsidRPr="00432BDF" w:rsidRDefault="00316B6C" w:rsidP="00D30AD4">
            <w:pPr>
              <w:rPr>
                <w:rFonts w:ascii="Arial" w:eastAsia="Arial" w:hAnsi="Arial" w:cs="Arial"/>
                <w:sz w:val="24"/>
                <w:szCs w:val="24"/>
              </w:rPr>
            </w:pPr>
            <w:r w:rsidRPr="00432BDF">
              <w:rPr>
                <w:rFonts w:ascii="Arial" w:hAnsi="Arial" w:cs="Arial"/>
                <w:b/>
                <w:spacing w:val="-1"/>
                <w:sz w:val="24"/>
              </w:rPr>
              <w:t>5</w:t>
            </w:r>
          </w:p>
        </w:tc>
        <w:tc>
          <w:tcPr>
            <w:tcW w:w="9899" w:type="dxa"/>
            <w:gridSpan w:val="2"/>
          </w:tcPr>
          <w:p w14:paraId="4395DE96" w14:textId="77777777" w:rsidR="00316B6C" w:rsidRPr="00432BDF" w:rsidRDefault="00316B6C" w:rsidP="00D30AD4">
            <w:pPr>
              <w:rPr>
                <w:rFonts w:ascii="Arial" w:eastAsia="Arial" w:hAnsi="Arial" w:cs="Arial"/>
                <w:sz w:val="24"/>
                <w:szCs w:val="24"/>
              </w:rPr>
            </w:pPr>
            <w:r w:rsidRPr="00432BDF">
              <w:rPr>
                <w:rFonts w:ascii="Arial" w:hAnsi="Arial" w:cs="Arial"/>
                <w:b/>
                <w:spacing w:val="-1"/>
                <w:sz w:val="24"/>
              </w:rPr>
              <w:t>Rejected</w:t>
            </w:r>
            <w:r w:rsidRPr="00432BDF">
              <w:rPr>
                <w:rFonts w:ascii="Arial" w:hAnsi="Arial" w:cs="Arial"/>
                <w:b/>
                <w:spacing w:val="-2"/>
                <w:sz w:val="24"/>
              </w:rPr>
              <w:t xml:space="preserve"> </w:t>
            </w:r>
            <w:r w:rsidRPr="00432BDF">
              <w:rPr>
                <w:rFonts w:ascii="Arial" w:hAnsi="Arial" w:cs="Arial"/>
                <w:b/>
                <w:spacing w:val="-1"/>
                <w:sz w:val="24"/>
              </w:rPr>
              <w:t>materials</w:t>
            </w:r>
            <w:r w:rsidRPr="00432BDF">
              <w:rPr>
                <w:rFonts w:ascii="Arial" w:hAnsi="Arial" w:cs="Arial"/>
                <w:spacing w:val="-1"/>
                <w:sz w:val="24"/>
              </w:rPr>
              <w:t xml:space="preserve">, </w:t>
            </w:r>
            <w:r w:rsidRPr="00432BDF">
              <w:rPr>
                <w:rFonts w:ascii="Arial" w:hAnsi="Arial" w:cs="Arial"/>
                <w:sz w:val="24"/>
              </w:rPr>
              <w:t>if</w:t>
            </w:r>
            <w:r w:rsidRPr="00432BDF">
              <w:rPr>
                <w:rFonts w:ascii="Arial" w:hAnsi="Arial" w:cs="Arial"/>
                <w:spacing w:val="2"/>
                <w:sz w:val="24"/>
              </w:rPr>
              <w:t xml:space="preserve"> </w:t>
            </w:r>
            <w:r w:rsidRPr="00432BDF">
              <w:rPr>
                <w:rFonts w:ascii="Arial" w:hAnsi="Arial" w:cs="Arial"/>
                <w:spacing w:val="-2"/>
                <w:sz w:val="24"/>
              </w:rPr>
              <w:t>any,</w:t>
            </w:r>
            <w:r w:rsidRPr="00432BDF">
              <w:rPr>
                <w:rFonts w:ascii="Arial" w:hAnsi="Arial" w:cs="Arial"/>
                <w:spacing w:val="-1"/>
                <w:sz w:val="24"/>
              </w:rPr>
              <w:t xml:space="preserve"> shall</w:t>
            </w:r>
            <w:r w:rsidRPr="00432BDF">
              <w:rPr>
                <w:rFonts w:ascii="Arial" w:hAnsi="Arial" w:cs="Arial"/>
                <w:sz w:val="24"/>
              </w:rPr>
              <w:t xml:space="preserve"> </w:t>
            </w:r>
            <w:r w:rsidRPr="00432BDF">
              <w:rPr>
                <w:rFonts w:ascii="Arial" w:hAnsi="Arial" w:cs="Arial"/>
                <w:spacing w:val="-1"/>
                <w:sz w:val="24"/>
              </w:rPr>
              <w:t>be collected by</w:t>
            </w:r>
            <w:r w:rsidRPr="00432BDF">
              <w:rPr>
                <w:rFonts w:ascii="Arial" w:hAnsi="Arial" w:cs="Arial"/>
                <w:spacing w:val="-4"/>
                <w:sz w:val="24"/>
              </w:rPr>
              <w:t xml:space="preserve"> </w:t>
            </w:r>
            <w:r w:rsidRPr="00432BDF">
              <w:rPr>
                <w:rFonts w:ascii="Arial" w:hAnsi="Arial" w:cs="Arial"/>
                <w:spacing w:val="-1"/>
                <w:sz w:val="24"/>
              </w:rPr>
              <w:t xml:space="preserve">the bidder </w:t>
            </w:r>
            <w:r w:rsidRPr="00432BDF">
              <w:rPr>
                <w:rFonts w:ascii="Arial" w:hAnsi="Arial" w:cs="Arial"/>
                <w:spacing w:val="-2"/>
                <w:sz w:val="24"/>
              </w:rPr>
              <w:t>within</w:t>
            </w:r>
            <w:r w:rsidRPr="00432BDF">
              <w:rPr>
                <w:rFonts w:ascii="Arial" w:hAnsi="Arial" w:cs="Arial"/>
                <w:spacing w:val="-1"/>
                <w:sz w:val="24"/>
              </w:rPr>
              <w:t xml:space="preserve"> 90 </w:t>
            </w:r>
            <w:r w:rsidRPr="00432BDF">
              <w:rPr>
                <w:rFonts w:ascii="Arial" w:hAnsi="Arial" w:cs="Arial"/>
                <w:spacing w:val="-2"/>
                <w:sz w:val="24"/>
              </w:rPr>
              <w:t>days</w:t>
            </w:r>
            <w:r w:rsidRPr="00432BDF">
              <w:rPr>
                <w:rFonts w:ascii="Arial" w:hAnsi="Arial" w:cs="Arial"/>
                <w:sz w:val="24"/>
              </w:rPr>
              <w:t xml:space="preserve"> </w:t>
            </w:r>
            <w:r w:rsidRPr="00432BDF">
              <w:rPr>
                <w:rFonts w:ascii="Arial" w:hAnsi="Arial" w:cs="Arial"/>
                <w:spacing w:val="-1"/>
                <w:sz w:val="24"/>
              </w:rPr>
              <w:t>of</w:t>
            </w:r>
            <w:r w:rsidRPr="00432BDF">
              <w:rPr>
                <w:rFonts w:ascii="Arial" w:hAnsi="Arial" w:cs="Arial"/>
                <w:spacing w:val="2"/>
                <w:sz w:val="24"/>
              </w:rPr>
              <w:t xml:space="preserve"> </w:t>
            </w:r>
            <w:r w:rsidRPr="00432BDF">
              <w:rPr>
                <w:rFonts w:ascii="Arial" w:hAnsi="Arial" w:cs="Arial"/>
                <w:spacing w:val="-1"/>
                <w:sz w:val="24"/>
              </w:rPr>
              <w:t>such</w:t>
            </w:r>
            <w:r w:rsidRPr="00432BDF">
              <w:rPr>
                <w:rFonts w:ascii="Arial" w:hAnsi="Arial" w:cs="Arial"/>
                <w:spacing w:val="57"/>
                <w:sz w:val="24"/>
              </w:rPr>
              <w:t xml:space="preserve"> </w:t>
            </w:r>
            <w:r w:rsidRPr="00432BDF">
              <w:rPr>
                <w:rFonts w:ascii="Arial" w:hAnsi="Arial" w:cs="Arial"/>
                <w:spacing w:val="-1"/>
                <w:sz w:val="24"/>
              </w:rPr>
              <w:t>communication</w:t>
            </w:r>
            <w:r w:rsidRPr="00432BDF">
              <w:rPr>
                <w:rFonts w:ascii="Arial" w:hAnsi="Arial" w:cs="Arial"/>
                <w:spacing w:val="-2"/>
                <w:sz w:val="24"/>
              </w:rPr>
              <w:t xml:space="preserve"> </w:t>
            </w:r>
            <w:r w:rsidRPr="00432BDF">
              <w:rPr>
                <w:rFonts w:ascii="Arial" w:hAnsi="Arial" w:cs="Arial"/>
                <w:spacing w:val="-1"/>
                <w:sz w:val="24"/>
              </w:rPr>
              <w:t>to the bidder. Beyond this</w:t>
            </w:r>
            <w:r w:rsidRPr="00432BDF">
              <w:rPr>
                <w:rFonts w:ascii="Arial" w:hAnsi="Arial" w:cs="Arial"/>
                <w:sz w:val="24"/>
              </w:rPr>
              <w:t xml:space="preserve"> </w:t>
            </w:r>
            <w:r w:rsidRPr="00432BDF">
              <w:rPr>
                <w:rFonts w:ascii="Arial" w:hAnsi="Arial" w:cs="Arial"/>
                <w:spacing w:val="-1"/>
                <w:sz w:val="24"/>
              </w:rPr>
              <w:t>period</w:t>
            </w:r>
            <w:r w:rsidRPr="00432BDF">
              <w:rPr>
                <w:rFonts w:ascii="Arial" w:hAnsi="Arial" w:cs="Arial"/>
                <w:spacing w:val="-2"/>
                <w:sz w:val="24"/>
              </w:rPr>
              <w:t xml:space="preserve"> </w:t>
            </w:r>
            <w:r w:rsidRPr="00432BDF">
              <w:rPr>
                <w:rFonts w:ascii="Arial" w:hAnsi="Arial" w:cs="Arial"/>
                <w:spacing w:val="-1"/>
                <w:sz w:val="24"/>
              </w:rPr>
              <w:t>the</w:t>
            </w:r>
            <w:r w:rsidRPr="00432BDF">
              <w:rPr>
                <w:rFonts w:ascii="Arial" w:hAnsi="Arial" w:cs="Arial"/>
                <w:spacing w:val="51"/>
                <w:sz w:val="24"/>
              </w:rPr>
              <w:t xml:space="preserve"> </w:t>
            </w:r>
            <w:r w:rsidRPr="00432BDF">
              <w:rPr>
                <w:rFonts w:ascii="Arial" w:hAnsi="Arial" w:cs="Arial"/>
                <w:spacing w:val="-1"/>
                <w:sz w:val="24"/>
              </w:rPr>
              <w:t xml:space="preserve">bidder </w:t>
            </w:r>
            <w:r w:rsidRPr="00432BDF">
              <w:rPr>
                <w:rFonts w:ascii="Arial" w:hAnsi="Arial" w:cs="Arial"/>
                <w:sz w:val="24"/>
              </w:rPr>
              <w:t xml:space="preserve">forfeits </w:t>
            </w:r>
            <w:r w:rsidRPr="00432BDF">
              <w:rPr>
                <w:rFonts w:ascii="Arial" w:hAnsi="Arial" w:cs="Arial"/>
                <w:spacing w:val="-1"/>
                <w:sz w:val="24"/>
              </w:rPr>
              <w:t xml:space="preserve">their right </w:t>
            </w:r>
            <w:r w:rsidRPr="00432BDF">
              <w:rPr>
                <w:rFonts w:ascii="Arial" w:hAnsi="Arial" w:cs="Arial"/>
                <w:sz w:val="24"/>
              </w:rPr>
              <w:t>to</w:t>
            </w:r>
            <w:r w:rsidRPr="00432BDF">
              <w:rPr>
                <w:rFonts w:ascii="Arial" w:hAnsi="Arial" w:cs="Arial"/>
                <w:spacing w:val="-2"/>
                <w:sz w:val="24"/>
              </w:rPr>
              <w:t xml:space="preserve"> </w:t>
            </w:r>
            <w:r w:rsidRPr="00432BDF">
              <w:rPr>
                <w:rFonts w:ascii="Arial" w:hAnsi="Arial" w:cs="Arial"/>
                <w:spacing w:val="-1"/>
                <w:sz w:val="24"/>
              </w:rPr>
              <w:t>the materials.</w:t>
            </w:r>
          </w:p>
        </w:tc>
        <w:tc>
          <w:tcPr>
            <w:tcW w:w="4046" w:type="dxa"/>
          </w:tcPr>
          <w:p w14:paraId="6788F53C" w14:textId="77777777" w:rsidR="00316B6C" w:rsidRPr="00432BDF" w:rsidRDefault="00316B6C" w:rsidP="00D30AD4">
            <w:pPr>
              <w:rPr>
                <w:rFonts w:ascii="Arial" w:eastAsia="Arial" w:hAnsi="Arial" w:cs="Arial"/>
                <w:sz w:val="24"/>
                <w:szCs w:val="24"/>
              </w:rPr>
            </w:pPr>
          </w:p>
        </w:tc>
      </w:tr>
      <w:tr w:rsidR="00316B6C" w:rsidRPr="00432BDF" w14:paraId="7F405854" w14:textId="77777777" w:rsidTr="00F87F5B">
        <w:tblPrEx>
          <w:jc w:val="left"/>
        </w:tblPrEx>
        <w:trPr>
          <w:trHeight w:hRule="exact" w:val="2800"/>
        </w:trPr>
        <w:tc>
          <w:tcPr>
            <w:tcW w:w="540" w:type="dxa"/>
          </w:tcPr>
          <w:p w14:paraId="64E8BA0C" w14:textId="77777777" w:rsidR="00316B6C" w:rsidRPr="00432BDF" w:rsidRDefault="00D474E9" w:rsidP="00D30AD4">
            <w:pPr>
              <w:rPr>
                <w:rFonts w:ascii="Arial" w:hAnsi="Arial" w:cs="Arial"/>
                <w:b/>
                <w:spacing w:val="-1"/>
                <w:sz w:val="24"/>
              </w:rPr>
            </w:pPr>
            <w:r>
              <w:rPr>
                <w:rFonts w:ascii="Arial" w:hAnsi="Arial" w:cs="Arial"/>
                <w:b/>
                <w:spacing w:val="-1"/>
                <w:sz w:val="24"/>
              </w:rPr>
              <w:t>6</w:t>
            </w:r>
          </w:p>
        </w:tc>
        <w:tc>
          <w:tcPr>
            <w:tcW w:w="9899" w:type="dxa"/>
            <w:gridSpan w:val="2"/>
          </w:tcPr>
          <w:p w14:paraId="4F363979" w14:textId="77777777" w:rsidR="00316B6C" w:rsidRPr="00432BDF" w:rsidRDefault="00316B6C" w:rsidP="00D30AD4">
            <w:pPr>
              <w:rPr>
                <w:rFonts w:ascii="Arial" w:hAnsi="Arial" w:cs="Arial"/>
                <w:b/>
                <w:color w:val="000000" w:themeColor="text1"/>
                <w:sz w:val="24"/>
              </w:rPr>
            </w:pPr>
            <w:r w:rsidRPr="00432BDF">
              <w:rPr>
                <w:rFonts w:ascii="Arial" w:hAnsi="Arial" w:cs="Arial"/>
                <w:b/>
                <w:color w:val="000000" w:themeColor="text1"/>
                <w:sz w:val="24"/>
              </w:rPr>
              <w:t xml:space="preserve">PERFORMANCE BANK GUARANTEE (PBG) (Applicable in case mentioned in </w:t>
            </w:r>
            <w:r w:rsidR="00AB6B97">
              <w:rPr>
                <w:rFonts w:ascii="Arial" w:hAnsi="Arial" w:cs="Arial"/>
                <w:b/>
                <w:color w:val="000000" w:themeColor="text1"/>
                <w:sz w:val="24"/>
              </w:rPr>
              <w:t>Annexure G</w:t>
            </w:r>
            <w:r w:rsidRPr="00432BDF">
              <w:rPr>
                <w:rFonts w:ascii="Arial" w:hAnsi="Arial" w:cs="Arial"/>
                <w:b/>
                <w:color w:val="000000" w:themeColor="text1"/>
                <w:sz w:val="24"/>
              </w:rPr>
              <w:t>)</w:t>
            </w:r>
          </w:p>
          <w:p w14:paraId="6E47AC00" w14:textId="77777777" w:rsidR="00316B6C" w:rsidRPr="00432BDF" w:rsidRDefault="00316B6C" w:rsidP="00D30AD4">
            <w:pPr>
              <w:rPr>
                <w:rFonts w:ascii="Arial" w:hAnsi="Arial" w:cs="Arial"/>
                <w:color w:val="000000" w:themeColor="text1"/>
                <w:sz w:val="24"/>
              </w:rPr>
            </w:pPr>
          </w:p>
          <w:p w14:paraId="4E9E5C0F" w14:textId="77777777" w:rsidR="00316B6C" w:rsidRPr="00432BDF" w:rsidRDefault="00316B6C" w:rsidP="00D30AD4">
            <w:pPr>
              <w:rPr>
                <w:rFonts w:ascii="Arial" w:hAnsi="Arial" w:cs="Arial"/>
                <w:color w:val="000000" w:themeColor="text1"/>
                <w:sz w:val="24"/>
              </w:rPr>
            </w:pPr>
            <w:r w:rsidRPr="00432BDF">
              <w:rPr>
                <w:rFonts w:ascii="Arial" w:hAnsi="Arial" w:cs="Arial"/>
                <w:color w:val="000000" w:themeColor="text1"/>
                <w:sz w:val="24"/>
              </w:rPr>
              <w:t xml:space="preserve">In case enquiry specifically spells out PBG requirement, PBG is to be submitted by Bidder in requisite format as per </w:t>
            </w:r>
            <w:r w:rsidRPr="00432BDF">
              <w:rPr>
                <w:rFonts w:ascii="Arial" w:hAnsi="Arial" w:cs="Arial"/>
                <w:sz w:val="24"/>
              </w:rPr>
              <w:t>Annexure VII.</w:t>
            </w:r>
          </w:p>
          <w:p w14:paraId="2C3E8032" w14:textId="77777777" w:rsidR="00316B6C" w:rsidRPr="00432BDF" w:rsidRDefault="00316B6C" w:rsidP="00D30AD4">
            <w:pPr>
              <w:rPr>
                <w:rFonts w:ascii="Arial" w:hAnsi="Arial" w:cs="Arial"/>
                <w:color w:val="000000" w:themeColor="text1"/>
                <w:sz w:val="24"/>
              </w:rPr>
            </w:pPr>
            <w:r w:rsidRPr="00432BDF">
              <w:rPr>
                <w:rFonts w:ascii="Arial" w:hAnsi="Arial" w:cs="Arial"/>
                <w:color w:val="000000" w:themeColor="text1"/>
                <w:sz w:val="24"/>
              </w:rPr>
              <w:t xml:space="preserve">Further detailing on PBG as specified in </w:t>
            </w:r>
            <w:r w:rsidR="000944DE">
              <w:rPr>
                <w:rFonts w:ascii="Arial" w:hAnsi="Arial" w:cs="Arial"/>
                <w:color w:val="000000" w:themeColor="text1"/>
                <w:sz w:val="24"/>
              </w:rPr>
              <w:t>Annexure G</w:t>
            </w:r>
            <w:r w:rsidRPr="00432BDF">
              <w:rPr>
                <w:rFonts w:ascii="Arial" w:hAnsi="Arial" w:cs="Arial"/>
                <w:color w:val="000000" w:themeColor="text1"/>
                <w:sz w:val="24"/>
              </w:rPr>
              <w:t>.</w:t>
            </w:r>
          </w:p>
          <w:p w14:paraId="74C8C259" w14:textId="77777777" w:rsidR="00316B6C" w:rsidRPr="00432BDF" w:rsidRDefault="00316B6C" w:rsidP="00D30AD4">
            <w:pPr>
              <w:rPr>
                <w:rFonts w:ascii="Arial" w:hAnsi="Arial" w:cs="Arial"/>
                <w:b/>
                <w:color w:val="000000" w:themeColor="text1"/>
                <w:spacing w:val="-1"/>
                <w:sz w:val="24"/>
              </w:rPr>
            </w:pPr>
            <w:r w:rsidRPr="00432BDF">
              <w:rPr>
                <w:rFonts w:ascii="Arial" w:hAnsi="Arial" w:cs="Arial"/>
                <w:color w:val="000000" w:themeColor="text1"/>
                <w:sz w:val="24"/>
              </w:rPr>
              <w:t>The PBG shall be for the performance of the goods and shall remain binding not withstanding such variations, alterations or extensions of item as may be made, give, conceded or agreed to between the Bidder and BHEL under these Terms and conditions or otherwise.</w:t>
            </w:r>
          </w:p>
        </w:tc>
        <w:tc>
          <w:tcPr>
            <w:tcW w:w="4046" w:type="dxa"/>
          </w:tcPr>
          <w:p w14:paraId="54D4B569" w14:textId="77777777" w:rsidR="00316B6C" w:rsidRPr="00432BDF" w:rsidRDefault="00316B6C" w:rsidP="00D30AD4">
            <w:pPr>
              <w:rPr>
                <w:rFonts w:ascii="Arial" w:eastAsia="Arial" w:hAnsi="Arial" w:cs="Arial"/>
                <w:sz w:val="24"/>
                <w:szCs w:val="24"/>
              </w:rPr>
            </w:pPr>
          </w:p>
        </w:tc>
      </w:tr>
      <w:tr w:rsidR="00646829" w:rsidRPr="00432BDF" w14:paraId="5375722C" w14:textId="77777777" w:rsidTr="00F87F5B">
        <w:tblPrEx>
          <w:jc w:val="left"/>
        </w:tblPrEx>
        <w:trPr>
          <w:trHeight w:hRule="exact" w:val="1531"/>
        </w:trPr>
        <w:tc>
          <w:tcPr>
            <w:tcW w:w="540" w:type="dxa"/>
          </w:tcPr>
          <w:p w14:paraId="628990E4" w14:textId="77777777" w:rsidR="00646829" w:rsidRPr="00432BDF" w:rsidRDefault="00D474E9" w:rsidP="00646829">
            <w:pPr>
              <w:rPr>
                <w:rFonts w:ascii="Arial" w:eastAsia="Arial" w:hAnsi="Arial" w:cs="Arial"/>
                <w:sz w:val="24"/>
                <w:szCs w:val="24"/>
              </w:rPr>
            </w:pPr>
            <w:r>
              <w:rPr>
                <w:rFonts w:ascii="Arial" w:hAnsi="Arial" w:cs="Arial"/>
                <w:b/>
                <w:spacing w:val="-1"/>
                <w:sz w:val="24"/>
              </w:rPr>
              <w:t>7</w:t>
            </w:r>
          </w:p>
        </w:tc>
        <w:tc>
          <w:tcPr>
            <w:tcW w:w="13945" w:type="dxa"/>
            <w:gridSpan w:val="3"/>
          </w:tcPr>
          <w:p w14:paraId="528856C4" w14:textId="77777777" w:rsidR="00646829" w:rsidRPr="00432BDF" w:rsidRDefault="00646829" w:rsidP="00646829">
            <w:pPr>
              <w:rPr>
                <w:rFonts w:ascii="Arial" w:eastAsia="Arial" w:hAnsi="Arial" w:cs="Arial"/>
                <w:sz w:val="24"/>
                <w:szCs w:val="24"/>
              </w:rPr>
            </w:pPr>
            <w:r w:rsidRPr="00432BDF">
              <w:rPr>
                <w:rFonts w:ascii="Arial" w:eastAsia="Arial" w:hAnsi="Arial" w:cs="Arial"/>
                <w:sz w:val="24"/>
                <w:szCs w:val="24"/>
              </w:rPr>
              <w:t>Procurement directly from the manufacturers/ suppliers shall be preferred. However, no agent shall be allowed to represent more than one manufacturer/ supplier in the same tender. Moreover, either the agent could bid on behalf of the manufacturer/ supplier or the manufacturer / supplier could bid directly but not both. In case bids are received from both from the manufacturer/ supplier and the agent, bid received from the agent shall be ignored.</w:t>
            </w:r>
          </w:p>
        </w:tc>
      </w:tr>
      <w:tr w:rsidR="00646829" w:rsidRPr="00432BDF" w14:paraId="0829C9A4" w14:textId="77777777" w:rsidTr="00C928C9">
        <w:tblPrEx>
          <w:jc w:val="left"/>
        </w:tblPrEx>
        <w:trPr>
          <w:trHeight w:hRule="exact" w:val="732"/>
        </w:trPr>
        <w:tc>
          <w:tcPr>
            <w:tcW w:w="540" w:type="dxa"/>
          </w:tcPr>
          <w:p w14:paraId="5BA9DB13" w14:textId="77777777" w:rsidR="00646829" w:rsidRPr="00432BDF" w:rsidRDefault="00D474E9" w:rsidP="00646829">
            <w:pPr>
              <w:rPr>
                <w:rFonts w:ascii="Arial" w:eastAsia="Arial" w:hAnsi="Arial" w:cs="Arial"/>
                <w:sz w:val="24"/>
                <w:szCs w:val="24"/>
              </w:rPr>
            </w:pPr>
            <w:r>
              <w:rPr>
                <w:rFonts w:ascii="Arial" w:hAnsi="Arial" w:cs="Arial"/>
                <w:b/>
                <w:spacing w:val="-1"/>
                <w:sz w:val="24"/>
              </w:rPr>
              <w:t>8</w:t>
            </w:r>
          </w:p>
        </w:tc>
        <w:tc>
          <w:tcPr>
            <w:tcW w:w="13945" w:type="dxa"/>
            <w:gridSpan w:val="3"/>
          </w:tcPr>
          <w:p w14:paraId="1E46409F" w14:textId="77777777" w:rsidR="00646829" w:rsidRPr="00432BDF" w:rsidRDefault="00646829" w:rsidP="00646829">
            <w:pPr>
              <w:rPr>
                <w:rFonts w:ascii="Arial" w:eastAsia="Arial" w:hAnsi="Arial" w:cs="Arial"/>
                <w:sz w:val="24"/>
                <w:szCs w:val="24"/>
              </w:rPr>
            </w:pPr>
            <w:r w:rsidRPr="00432BDF">
              <w:rPr>
                <w:rFonts w:ascii="Arial" w:hAnsi="Arial" w:cs="Arial"/>
                <w:b/>
                <w:sz w:val="24"/>
              </w:rPr>
              <w:t>RIGHT</w:t>
            </w:r>
            <w:r w:rsidRPr="00432BDF">
              <w:rPr>
                <w:rFonts w:ascii="Arial" w:hAnsi="Arial" w:cs="Arial"/>
                <w:b/>
                <w:spacing w:val="1"/>
                <w:sz w:val="24"/>
              </w:rPr>
              <w:t xml:space="preserve"> </w:t>
            </w:r>
            <w:r w:rsidRPr="00432BDF">
              <w:rPr>
                <w:rFonts w:ascii="Arial" w:hAnsi="Arial" w:cs="Arial"/>
                <w:b/>
                <w:spacing w:val="-1"/>
                <w:sz w:val="24"/>
              </w:rPr>
              <w:t>OF</w:t>
            </w:r>
            <w:r w:rsidRPr="00432BDF">
              <w:rPr>
                <w:rFonts w:ascii="Arial" w:hAnsi="Arial" w:cs="Arial"/>
                <w:b/>
                <w:spacing w:val="-2"/>
                <w:sz w:val="24"/>
              </w:rPr>
              <w:t xml:space="preserve"> </w:t>
            </w:r>
            <w:r w:rsidRPr="00432BDF">
              <w:rPr>
                <w:rFonts w:ascii="Arial" w:hAnsi="Arial" w:cs="Arial"/>
                <w:b/>
                <w:spacing w:val="-1"/>
                <w:sz w:val="24"/>
              </w:rPr>
              <w:t>REJECTION</w:t>
            </w:r>
            <w:r w:rsidRPr="00432BDF">
              <w:rPr>
                <w:rFonts w:ascii="Arial" w:hAnsi="Arial" w:cs="Arial"/>
                <w:b/>
                <w:sz w:val="24"/>
              </w:rPr>
              <w:t xml:space="preserve"> /NON-</w:t>
            </w:r>
            <w:r w:rsidRPr="00432BDF">
              <w:rPr>
                <w:rFonts w:ascii="Arial" w:hAnsi="Arial" w:cs="Arial"/>
                <w:b/>
                <w:spacing w:val="-1"/>
                <w:sz w:val="24"/>
              </w:rPr>
              <w:t xml:space="preserve"> PLACEMENT</w:t>
            </w:r>
            <w:r w:rsidRPr="00432BDF">
              <w:rPr>
                <w:rFonts w:ascii="Arial" w:hAnsi="Arial" w:cs="Arial"/>
                <w:b/>
                <w:spacing w:val="1"/>
                <w:sz w:val="24"/>
              </w:rPr>
              <w:t xml:space="preserve"> </w:t>
            </w:r>
            <w:r w:rsidRPr="00432BDF">
              <w:rPr>
                <w:rFonts w:ascii="Arial" w:hAnsi="Arial" w:cs="Arial"/>
                <w:b/>
                <w:spacing w:val="-1"/>
                <w:sz w:val="24"/>
              </w:rPr>
              <w:t>OF</w:t>
            </w:r>
            <w:r w:rsidRPr="00432BDF">
              <w:rPr>
                <w:rFonts w:ascii="Arial" w:hAnsi="Arial" w:cs="Arial"/>
                <w:b/>
                <w:spacing w:val="-2"/>
                <w:sz w:val="24"/>
              </w:rPr>
              <w:t xml:space="preserve"> </w:t>
            </w:r>
            <w:r w:rsidRPr="00432BDF">
              <w:rPr>
                <w:rFonts w:ascii="Arial" w:hAnsi="Arial" w:cs="Arial"/>
                <w:b/>
                <w:sz w:val="24"/>
              </w:rPr>
              <w:t>PO:</w:t>
            </w:r>
            <w:r w:rsidRPr="00432BDF">
              <w:rPr>
                <w:rFonts w:ascii="Arial" w:hAnsi="Arial" w:cs="Arial"/>
                <w:b/>
                <w:spacing w:val="1"/>
                <w:sz w:val="24"/>
              </w:rPr>
              <w:t xml:space="preserve"> </w:t>
            </w:r>
            <w:r w:rsidRPr="00432BDF">
              <w:rPr>
                <w:rFonts w:ascii="Arial" w:hAnsi="Arial" w:cs="Arial"/>
                <w:sz w:val="24"/>
              </w:rPr>
              <w:t>BHEL</w:t>
            </w:r>
            <w:r w:rsidRPr="00432BDF">
              <w:rPr>
                <w:rFonts w:ascii="Arial" w:hAnsi="Arial" w:cs="Arial"/>
                <w:spacing w:val="-1"/>
                <w:sz w:val="24"/>
              </w:rPr>
              <w:t xml:space="preserve"> reserves</w:t>
            </w:r>
            <w:r w:rsidRPr="00432BDF">
              <w:rPr>
                <w:rFonts w:ascii="Arial" w:hAnsi="Arial" w:cs="Arial"/>
                <w:sz w:val="24"/>
              </w:rPr>
              <w:t xml:space="preserve"> </w:t>
            </w:r>
            <w:r w:rsidRPr="00432BDF">
              <w:rPr>
                <w:rFonts w:ascii="Arial" w:hAnsi="Arial" w:cs="Arial"/>
                <w:spacing w:val="-1"/>
                <w:sz w:val="24"/>
              </w:rPr>
              <w:t xml:space="preserve">the right </w:t>
            </w:r>
            <w:r w:rsidRPr="00432BDF">
              <w:rPr>
                <w:rFonts w:ascii="Arial" w:hAnsi="Arial" w:cs="Arial"/>
                <w:sz w:val="24"/>
              </w:rPr>
              <w:t>to</w:t>
            </w:r>
            <w:r w:rsidRPr="00432BDF">
              <w:rPr>
                <w:rFonts w:ascii="Arial" w:hAnsi="Arial" w:cs="Arial"/>
                <w:spacing w:val="-2"/>
                <w:sz w:val="24"/>
              </w:rPr>
              <w:t xml:space="preserve"> </w:t>
            </w:r>
            <w:r w:rsidRPr="00432BDF">
              <w:rPr>
                <w:rFonts w:ascii="Arial" w:hAnsi="Arial" w:cs="Arial"/>
                <w:spacing w:val="-1"/>
                <w:sz w:val="24"/>
              </w:rPr>
              <w:t>accept or reject any</w:t>
            </w:r>
            <w:r w:rsidRPr="00432BDF">
              <w:rPr>
                <w:rFonts w:ascii="Arial" w:hAnsi="Arial" w:cs="Arial"/>
                <w:spacing w:val="-4"/>
                <w:sz w:val="24"/>
              </w:rPr>
              <w:t xml:space="preserve"> </w:t>
            </w:r>
            <w:r w:rsidRPr="00432BDF">
              <w:rPr>
                <w:rFonts w:ascii="Arial" w:hAnsi="Arial" w:cs="Arial"/>
                <w:spacing w:val="-1"/>
                <w:sz w:val="24"/>
              </w:rPr>
              <w:t>or all</w:t>
            </w:r>
            <w:r w:rsidRPr="00432BDF">
              <w:rPr>
                <w:rFonts w:ascii="Arial" w:hAnsi="Arial" w:cs="Arial"/>
                <w:sz w:val="24"/>
              </w:rPr>
              <w:t xml:space="preserve"> </w:t>
            </w:r>
            <w:r w:rsidRPr="00432BDF">
              <w:rPr>
                <w:rFonts w:ascii="Arial" w:hAnsi="Arial" w:cs="Arial"/>
                <w:spacing w:val="-1"/>
                <w:sz w:val="24"/>
              </w:rPr>
              <w:t>bid/s</w:t>
            </w:r>
            <w:r w:rsidRPr="00432BDF">
              <w:rPr>
                <w:rFonts w:ascii="Arial" w:hAnsi="Arial" w:cs="Arial"/>
                <w:sz w:val="24"/>
              </w:rPr>
              <w:t xml:space="preserve"> in</w:t>
            </w:r>
            <w:r w:rsidRPr="00432BDF">
              <w:rPr>
                <w:rFonts w:ascii="Arial" w:hAnsi="Arial" w:cs="Arial"/>
                <w:spacing w:val="-1"/>
                <w:sz w:val="24"/>
              </w:rPr>
              <w:t xml:space="preserve"> </w:t>
            </w:r>
            <w:r w:rsidRPr="00432BDF">
              <w:rPr>
                <w:rFonts w:ascii="Arial" w:hAnsi="Arial" w:cs="Arial"/>
                <w:sz w:val="24"/>
              </w:rPr>
              <w:t xml:space="preserve">full </w:t>
            </w:r>
            <w:r w:rsidRPr="00432BDF">
              <w:rPr>
                <w:rFonts w:ascii="Arial" w:hAnsi="Arial" w:cs="Arial"/>
                <w:spacing w:val="-1"/>
                <w:sz w:val="24"/>
              </w:rPr>
              <w:t>or part without assigning any reason whatsoever.</w:t>
            </w:r>
          </w:p>
        </w:tc>
      </w:tr>
      <w:tr w:rsidR="00646829" w:rsidRPr="00432BDF" w14:paraId="2BD46E4F" w14:textId="77777777" w:rsidTr="00C928C9">
        <w:tblPrEx>
          <w:jc w:val="left"/>
        </w:tblPrEx>
        <w:trPr>
          <w:trHeight w:hRule="exact" w:val="1073"/>
        </w:trPr>
        <w:tc>
          <w:tcPr>
            <w:tcW w:w="540" w:type="dxa"/>
          </w:tcPr>
          <w:p w14:paraId="46293CB2" w14:textId="77777777" w:rsidR="00646829" w:rsidRPr="00432BDF" w:rsidRDefault="00D474E9" w:rsidP="00646829">
            <w:pPr>
              <w:rPr>
                <w:rFonts w:ascii="Arial" w:eastAsia="Arial" w:hAnsi="Arial" w:cs="Arial"/>
                <w:sz w:val="24"/>
                <w:szCs w:val="24"/>
              </w:rPr>
            </w:pPr>
            <w:r>
              <w:rPr>
                <w:rFonts w:ascii="Arial" w:hAnsi="Arial" w:cs="Arial"/>
                <w:b/>
                <w:spacing w:val="-1"/>
                <w:sz w:val="24"/>
              </w:rPr>
              <w:lastRenderedPageBreak/>
              <w:t>9</w:t>
            </w:r>
          </w:p>
        </w:tc>
        <w:tc>
          <w:tcPr>
            <w:tcW w:w="13945" w:type="dxa"/>
            <w:gridSpan w:val="3"/>
          </w:tcPr>
          <w:p w14:paraId="370A4145" w14:textId="77777777" w:rsidR="00646829" w:rsidRPr="00432BDF" w:rsidRDefault="00646829" w:rsidP="00646829">
            <w:pPr>
              <w:rPr>
                <w:rFonts w:ascii="Arial" w:hAnsi="Arial" w:cs="Arial"/>
                <w:b/>
                <w:spacing w:val="-2"/>
                <w:sz w:val="24"/>
              </w:rPr>
            </w:pPr>
            <w:r w:rsidRPr="00432BDF">
              <w:rPr>
                <w:rFonts w:ascii="Arial" w:hAnsi="Arial" w:cs="Arial"/>
                <w:b/>
                <w:sz w:val="24"/>
              </w:rPr>
              <w:t xml:space="preserve">INTEGRITY </w:t>
            </w:r>
            <w:r w:rsidRPr="00432BDF">
              <w:rPr>
                <w:rFonts w:ascii="Arial" w:hAnsi="Arial" w:cs="Arial"/>
                <w:b/>
                <w:spacing w:val="-2"/>
                <w:sz w:val="24"/>
              </w:rPr>
              <w:t>PACT</w:t>
            </w:r>
          </w:p>
          <w:p w14:paraId="1F76CE48" w14:textId="77777777" w:rsidR="00646829" w:rsidRPr="00432BDF" w:rsidRDefault="00646829" w:rsidP="00646829">
            <w:pPr>
              <w:rPr>
                <w:rFonts w:ascii="Arial" w:eastAsia="Arial" w:hAnsi="Arial" w:cs="Arial"/>
                <w:sz w:val="24"/>
                <w:szCs w:val="24"/>
              </w:rPr>
            </w:pPr>
            <w:r w:rsidRPr="00432BDF">
              <w:rPr>
                <w:rFonts w:ascii="Arial" w:eastAsia="Arial" w:hAnsi="Arial" w:cs="Arial"/>
                <w:sz w:val="24"/>
                <w:szCs w:val="24"/>
              </w:rPr>
              <w:t>Bidders shall have to enter into Integrity Pact with BHEL as per Annexure VI - for Tender value of rupees two crores and above and shall be signed by the authorized signatory along with the offer, failing which Bidder’s offer will be rejected.</w:t>
            </w:r>
          </w:p>
        </w:tc>
      </w:tr>
      <w:tr w:rsidR="00646829" w:rsidRPr="00432BDF" w14:paraId="2F4EF5F3" w14:textId="77777777" w:rsidTr="00C928C9">
        <w:tblPrEx>
          <w:jc w:val="left"/>
        </w:tblPrEx>
        <w:trPr>
          <w:trHeight w:hRule="exact" w:val="847"/>
        </w:trPr>
        <w:tc>
          <w:tcPr>
            <w:tcW w:w="540" w:type="dxa"/>
          </w:tcPr>
          <w:p w14:paraId="0F98917D" w14:textId="77777777" w:rsidR="00646829" w:rsidRPr="00432BDF" w:rsidRDefault="00646829" w:rsidP="00646829">
            <w:pPr>
              <w:rPr>
                <w:rFonts w:ascii="Arial" w:hAnsi="Arial" w:cs="Arial"/>
                <w:b/>
                <w:spacing w:val="-1"/>
                <w:sz w:val="24"/>
              </w:rPr>
            </w:pPr>
          </w:p>
        </w:tc>
        <w:tc>
          <w:tcPr>
            <w:tcW w:w="13945" w:type="dxa"/>
            <w:gridSpan w:val="3"/>
          </w:tcPr>
          <w:p w14:paraId="6B121225" w14:textId="77777777" w:rsidR="00646829" w:rsidRPr="00432BDF" w:rsidRDefault="00646829" w:rsidP="00646829">
            <w:pPr>
              <w:rPr>
                <w:rFonts w:ascii="Arial" w:hAnsi="Arial" w:cs="Arial"/>
                <w:spacing w:val="-1"/>
                <w:sz w:val="24"/>
              </w:rPr>
            </w:pPr>
            <w:r w:rsidRPr="00432BDF">
              <w:rPr>
                <w:rFonts w:ascii="Arial" w:hAnsi="Arial" w:cs="Arial"/>
                <w:spacing w:val="-1"/>
                <w:sz w:val="24"/>
              </w:rPr>
              <w:t>BHEL HPEP is registered with RXIL (TReDS) platform. MSME bidders are requested to get registered with RXIL (TReDS) platform to avail the facility as per the GOI guidelines.</w:t>
            </w:r>
          </w:p>
        </w:tc>
      </w:tr>
      <w:tr w:rsidR="00646829" w:rsidRPr="00432BDF" w14:paraId="2B880A0E" w14:textId="77777777" w:rsidTr="00C928C9">
        <w:tblPrEx>
          <w:jc w:val="left"/>
        </w:tblPrEx>
        <w:trPr>
          <w:trHeight w:hRule="exact" w:val="892"/>
        </w:trPr>
        <w:tc>
          <w:tcPr>
            <w:tcW w:w="540" w:type="dxa"/>
          </w:tcPr>
          <w:p w14:paraId="033E4352" w14:textId="77777777" w:rsidR="00646829" w:rsidRPr="00432BDF" w:rsidRDefault="00D474E9" w:rsidP="00646829">
            <w:pPr>
              <w:rPr>
                <w:rFonts w:ascii="Arial" w:eastAsia="Arial" w:hAnsi="Arial" w:cs="Arial"/>
                <w:sz w:val="24"/>
                <w:szCs w:val="24"/>
              </w:rPr>
            </w:pPr>
            <w:r>
              <w:rPr>
                <w:rFonts w:ascii="Arial" w:hAnsi="Arial" w:cs="Arial"/>
                <w:b/>
                <w:spacing w:val="-1"/>
                <w:sz w:val="24"/>
              </w:rPr>
              <w:t>10</w:t>
            </w:r>
          </w:p>
        </w:tc>
        <w:tc>
          <w:tcPr>
            <w:tcW w:w="13945" w:type="dxa"/>
            <w:gridSpan w:val="3"/>
          </w:tcPr>
          <w:p w14:paraId="06A964AE" w14:textId="77777777" w:rsidR="00646829" w:rsidRPr="00432BDF" w:rsidRDefault="00646829" w:rsidP="00646829">
            <w:pPr>
              <w:rPr>
                <w:rFonts w:ascii="Arial" w:eastAsia="Arial" w:hAnsi="Arial" w:cs="Arial"/>
                <w:sz w:val="24"/>
                <w:szCs w:val="24"/>
              </w:rPr>
            </w:pPr>
            <w:r w:rsidRPr="00432BDF">
              <w:rPr>
                <w:rFonts w:ascii="Arial" w:eastAsia="Arial" w:hAnsi="Arial" w:cs="Arial"/>
                <w:sz w:val="24"/>
                <w:szCs w:val="24"/>
              </w:rPr>
              <w:t>Inspection Measuring and Test Equipment (IMTE) used by the Bidder/ Contractor or sub-contractor shall be calibrated, maintained and controlled. Calibration shall be valid and IMTE maintained in sound condition during usage.</w:t>
            </w:r>
          </w:p>
        </w:tc>
      </w:tr>
      <w:tr w:rsidR="00646829" w:rsidRPr="00432BDF" w14:paraId="183A3F35" w14:textId="77777777" w:rsidTr="00C928C9">
        <w:tblPrEx>
          <w:jc w:val="left"/>
        </w:tblPrEx>
        <w:trPr>
          <w:trHeight w:hRule="exact" w:val="478"/>
        </w:trPr>
        <w:tc>
          <w:tcPr>
            <w:tcW w:w="540" w:type="dxa"/>
          </w:tcPr>
          <w:p w14:paraId="1CF69751" w14:textId="77777777" w:rsidR="00646829" w:rsidRPr="00432BDF" w:rsidRDefault="00D474E9" w:rsidP="00646829">
            <w:pPr>
              <w:rPr>
                <w:rFonts w:ascii="Arial" w:eastAsia="Arial" w:hAnsi="Arial" w:cs="Arial"/>
                <w:sz w:val="24"/>
                <w:szCs w:val="24"/>
              </w:rPr>
            </w:pPr>
            <w:r>
              <w:rPr>
                <w:rFonts w:ascii="Arial" w:hAnsi="Arial" w:cs="Arial"/>
                <w:b/>
                <w:spacing w:val="-1"/>
                <w:sz w:val="24"/>
              </w:rPr>
              <w:t>11</w:t>
            </w:r>
          </w:p>
        </w:tc>
        <w:tc>
          <w:tcPr>
            <w:tcW w:w="13945" w:type="dxa"/>
            <w:gridSpan w:val="3"/>
          </w:tcPr>
          <w:p w14:paraId="3B17B9A8" w14:textId="77777777" w:rsidR="00646829" w:rsidRPr="00432BDF" w:rsidRDefault="00646829" w:rsidP="00646829">
            <w:pPr>
              <w:rPr>
                <w:rFonts w:ascii="Arial" w:eastAsia="Arial" w:hAnsi="Arial" w:cs="Arial"/>
                <w:sz w:val="24"/>
                <w:szCs w:val="24"/>
              </w:rPr>
            </w:pPr>
            <w:r w:rsidRPr="00432BDF">
              <w:rPr>
                <w:rFonts w:ascii="Arial" w:hAnsi="Arial" w:cs="Arial"/>
                <w:spacing w:val="-1"/>
                <w:sz w:val="24"/>
              </w:rPr>
              <w:t xml:space="preserve">ISO-9001, ISO14001 and </w:t>
            </w:r>
            <w:r w:rsidRPr="00432BDF">
              <w:rPr>
                <w:rFonts w:ascii="Arial" w:hAnsi="Arial" w:cs="Arial"/>
                <w:sz w:val="24"/>
              </w:rPr>
              <w:t xml:space="preserve">OHSAS </w:t>
            </w:r>
            <w:r w:rsidRPr="00432BDF">
              <w:rPr>
                <w:rFonts w:ascii="Arial" w:hAnsi="Arial" w:cs="Arial"/>
                <w:spacing w:val="-1"/>
                <w:sz w:val="24"/>
              </w:rPr>
              <w:t>18001</w:t>
            </w:r>
            <w:r w:rsidRPr="00432BDF">
              <w:rPr>
                <w:rFonts w:ascii="Arial" w:hAnsi="Arial" w:cs="Arial"/>
                <w:sz w:val="24"/>
              </w:rPr>
              <w:t xml:space="preserve"> </w:t>
            </w:r>
            <w:r w:rsidRPr="00432BDF">
              <w:rPr>
                <w:rFonts w:ascii="Arial" w:hAnsi="Arial" w:cs="Arial"/>
                <w:spacing w:val="64"/>
                <w:sz w:val="24"/>
              </w:rPr>
              <w:t xml:space="preserve"> </w:t>
            </w:r>
            <w:r w:rsidRPr="00432BDF">
              <w:rPr>
                <w:rFonts w:ascii="Arial" w:hAnsi="Arial" w:cs="Arial"/>
                <w:spacing w:val="-1"/>
                <w:sz w:val="24"/>
              </w:rPr>
              <w:t>shall</w:t>
            </w:r>
            <w:r w:rsidRPr="00432BDF">
              <w:rPr>
                <w:rFonts w:ascii="Arial" w:hAnsi="Arial" w:cs="Arial"/>
                <w:sz w:val="24"/>
              </w:rPr>
              <w:t xml:space="preserve"> </w:t>
            </w:r>
            <w:r w:rsidRPr="00432BDF">
              <w:rPr>
                <w:rFonts w:ascii="Arial" w:hAnsi="Arial" w:cs="Arial"/>
                <w:spacing w:val="-1"/>
                <w:sz w:val="24"/>
              </w:rPr>
              <w:t>be complied</w:t>
            </w:r>
          </w:p>
        </w:tc>
      </w:tr>
      <w:tr w:rsidR="00646829" w:rsidRPr="00432BDF" w14:paraId="046016C7" w14:textId="77777777" w:rsidTr="00C928C9">
        <w:tblPrEx>
          <w:jc w:val="left"/>
        </w:tblPrEx>
        <w:trPr>
          <w:trHeight w:hRule="exact" w:val="2450"/>
        </w:trPr>
        <w:tc>
          <w:tcPr>
            <w:tcW w:w="540" w:type="dxa"/>
          </w:tcPr>
          <w:p w14:paraId="0D9795E5" w14:textId="77777777" w:rsidR="00646829" w:rsidRPr="00432BDF" w:rsidRDefault="00D474E9" w:rsidP="00646829">
            <w:pPr>
              <w:rPr>
                <w:rFonts w:ascii="Arial" w:hAnsi="Arial" w:cs="Arial"/>
                <w:b/>
                <w:spacing w:val="-1"/>
                <w:sz w:val="24"/>
              </w:rPr>
            </w:pPr>
            <w:r>
              <w:rPr>
                <w:rFonts w:ascii="Arial" w:hAnsi="Arial" w:cs="Arial"/>
                <w:b/>
                <w:spacing w:val="-1"/>
                <w:sz w:val="24"/>
              </w:rPr>
              <w:t>12</w:t>
            </w:r>
          </w:p>
        </w:tc>
        <w:tc>
          <w:tcPr>
            <w:tcW w:w="13945" w:type="dxa"/>
            <w:gridSpan w:val="3"/>
          </w:tcPr>
          <w:p w14:paraId="0B5E2A2B" w14:textId="77777777" w:rsidR="00646829" w:rsidRPr="00432BDF" w:rsidRDefault="00646829" w:rsidP="00646829">
            <w:pPr>
              <w:rPr>
                <w:rFonts w:ascii="Arial" w:hAnsi="Arial" w:cs="Arial"/>
                <w:b/>
                <w:sz w:val="24"/>
              </w:rPr>
            </w:pPr>
            <w:r w:rsidRPr="00432BDF">
              <w:rPr>
                <w:rFonts w:ascii="Arial" w:hAnsi="Arial" w:cs="Arial"/>
                <w:b/>
                <w:sz w:val="24"/>
              </w:rPr>
              <w:t>Risk Purchase clause:</w:t>
            </w:r>
          </w:p>
          <w:p w14:paraId="36845B09" w14:textId="77777777" w:rsidR="00E93662" w:rsidRDefault="00E93662" w:rsidP="00646829">
            <w:pPr>
              <w:rPr>
                <w:rFonts w:ascii="Arial" w:hAnsi="Arial" w:cs="Arial"/>
                <w:sz w:val="24"/>
              </w:rPr>
            </w:pPr>
          </w:p>
          <w:p w14:paraId="0EA53094" w14:textId="77777777" w:rsidR="00646829" w:rsidRPr="00432BDF" w:rsidRDefault="00646829" w:rsidP="00646829">
            <w:pPr>
              <w:rPr>
                <w:rFonts w:ascii="Arial" w:hAnsi="Arial" w:cs="Arial"/>
                <w:sz w:val="24"/>
              </w:rPr>
            </w:pPr>
            <w:r w:rsidRPr="00432BDF">
              <w:rPr>
                <w:rFonts w:ascii="Arial" w:hAnsi="Arial" w:cs="Arial"/>
                <w:sz w:val="24"/>
              </w:rPr>
              <w:t xml:space="preserve">In case bidder fails/delays to supply whole or part of the ordered items or supplies defective items or fails to fulfil any other terms and conditions given in Purchase Order/Contract, BHEL has the right to terminate the order/contract or withdraw balance scope of work/supply and make the purchase of such material / services from elsewhere at the risk and cost of the defaulted bidder. </w:t>
            </w:r>
          </w:p>
          <w:p w14:paraId="72455C1A" w14:textId="77777777" w:rsidR="00646829" w:rsidRPr="00432BDF" w:rsidRDefault="00646829" w:rsidP="00646829">
            <w:pPr>
              <w:rPr>
                <w:rFonts w:ascii="Arial" w:hAnsi="Arial" w:cs="Arial"/>
                <w:sz w:val="24"/>
              </w:rPr>
            </w:pPr>
            <w:r w:rsidRPr="00432BDF">
              <w:rPr>
                <w:rFonts w:ascii="Arial" w:hAnsi="Arial" w:cs="Arial"/>
                <w:sz w:val="24"/>
              </w:rPr>
              <w:t>The bidder is liable for the additional expenditure / difference in Cost, if any, including consequential losses which BHEL may sustain by reason of risk purchase in addition to the applicable LD as per the order/contract.</w:t>
            </w:r>
          </w:p>
          <w:p w14:paraId="69EB5671" w14:textId="77777777" w:rsidR="00646829" w:rsidRPr="00432BDF" w:rsidRDefault="00646829" w:rsidP="00646829">
            <w:pPr>
              <w:rPr>
                <w:rFonts w:ascii="Arial" w:hAnsi="Arial" w:cs="Arial"/>
                <w:sz w:val="24"/>
              </w:rPr>
            </w:pPr>
            <w:r w:rsidRPr="00432BDF">
              <w:rPr>
                <w:rFonts w:ascii="Arial" w:hAnsi="Arial" w:cs="Arial"/>
                <w:sz w:val="24"/>
              </w:rPr>
              <w:t>Non-performance of contract attracts penal provisions in line with BHEL guidelines for Suspension of Business Dealings (SBD).</w:t>
            </w:r>
          </w:p>
        </w:tc>
      </w:tr>
      <w:tr w:rsidR="00646829" w:rsidRPr="00432BDF" w14:paraId="0A8DE91E" w14:textId="77777777" w:rsidTr="00C928C9">
        <w:tblPrEx>
          <w:jc w:val="left"/>
        </w:tblPrEx>
        <w:trPr>
          <w:trHeight w:hRule="exact" w:val="372"/>
        </w:trPr>
        <w:tc>
          <w:tcPr>
            <w:tcW w:w="540" w:type="dxa"/>
          </w:tcPr>
          <w:p w14:paraId="75568F14" w14:textId="77777777" w:rsidR="00646829" w:rsidRPr="00432BDF" w:rsidRDefault="00D474E9" w:rsidP="00646829">
            <w:pPr>
              <w:rPr>
                <w:rFonts w:ascii="Arial" w:hAnsi="Arial" w:cs="Arial"/>
                <w:b/>
                <w:spacing w:val="-1"/>
                <w:sz w:val="24"/>
              </w:rPr>
            </w:pPr>
            <w:r>
              <w:rPr>
                <w:rFonts w:ascii="Arial" w:hAnsi="Arial" w:cs="Arial"/>
                <w:b/>
                <w:spacing w:val="-1"/>
                <w:sz w:val="24"/>
              </w:rPr>
              <w:t>13</w:t>
            </w:r>
          </w:p>
        </w:tc>
        <w:tc>
          <w:tcPr>
            <w:tcW w:w="13945" w:type="dxa"/>
            <w:gridSpan w:val="3"/>
          </w:tcPr>
          <w:p w14:paraId="14BBFAB7" w14:textId="77777777" w:rsidR="00646829" w:rsidRPr="00432BDF" w:rsidRDefault="00646829" w:rsidP="00646829">
            <w:pPr>
              <w:rPr>
                <w:rFonts w:ascii="Arial" w:hAnsi="Arial" w:cs="Arial"/>
                <w:sz w:val="24"/>
              </w:rPr>
            </w:pPr>
            <w:r w:rsidRPr="00432BDF">
              <w:rPr>
                <w:rFonts w:ascii="Arial" w:hAnsi="Arial" w:cs="Arial"/>
                <w:sz w:val="24"/>
              </w:rPr>
              <w:t>Any other terms and conditions of the bidder attached / referred against the tender enquiry will not be considered.</w:t>
            </w:r>
          </w:p>
        </w:tc>
      </w:tr>
      <w:tr w:rsidR="00646829" w:rsidRPr="00432BDF" w14:paraId="53BC6576" w14:textId="77777777" w:rsidTr="00C928C9">
        <w:tblPrEx>
          <w:jc w:val="left"/>
        </w:tblPrEx>
        <w:trPr>
          <w:trHeight w:hRule="exact" w:val="613"/>
        </w:trPr>
        <w:tc>
          <w:tcPr>
            <w:tcW w:w="540" w:type="dxa"/>
          </w:tcPr>
          <w:p w14:paraId="0134E4F1" w14:textId="77777777" w:rsidR="00646829" w:rsidRPr="00432BDF" w:rsidRDefault="00D474E9" w:rsidP="00646829">
            <w:pPr>
              <w:rPr>
                <w:rFonts w:ascii="Arial" w:hAnsi="Arial" w:cs="Arial"/>
                <w:b/>
                <w:spacing w:val="-1"/>
                <w:sz w:val="24"/>
              </w:rPr>
            </w:pPr>
            <w:r>
              <w:rPr>
                <w:rFonts w:ascii="Arial" w:hAnsi="Arial" w:cs="Arial"/>
                <w:b/>
                <w:spacing w:val="-1"/>
                <w:sz w:val="24"/>
              </w:rPr>
              <w:t>14</w:t>
            </w:r>
          </w:p>
        </w:tc>
        <w:tc>
          <w:tcPr>
            <w:tcW w:w="13945" w:type="dxa"/>
            <w:gridSpan w:val="3"/>
          </w:tcPr>
          <w:p w14:paraId="653F9823" w14:textId="77777777" w:rsidR="00646829" w:rsidRPr="00432BDF" w:rsidRDefault="00646829" w:rsidP="00646829">
            <w:pPr>
              <w:rPr>
                <w:rFonts w:ascii="Arial" w:hAnsi="Arial" w:cs="Arial"/>
                <w:sz w:val="24"/>
              </w:rPr>
            </w:pPr>
            <w:r w:rsidRPr="00432BDF">
              <w:rPr>
                <w:rFonts w:ascii="Arial" w:hAnsi="Arial" w:cs="Arial"/>
                <w:sz w:val="24"/>
              </w:rPr>
              <w:t>All drawings, patterns and tools supplied by BHEL or made at BHEL's expense are BHEL's property.  These cannot be used or referred to any other party and must be used only in the execution of BHEL's orders.</w:t>
            </w:r>
          </w:p>
        </w:tc>
      </w:tr>
      <w:tr w:rsidR="00646829" w:rsidRPr="00432BDF" w14:paraId="4838DCB6" w14:textId="77777777" w:rsidTr="00C928C9">
        <w:tblPrEx>
          <w:jc w:val="left"/>
        </w:tblPrEx>
        <w:trPr>
          <w:trHeight w:hRule="exact" w:val="1027"/>
        </w:trPr>
        <w:tc>
          <w:tcPr>
            <w:tcW w:w="540" w:type="dxa"/>
          </w:tcPr>
          <w:p w14:paraId="7D8D30A3" w14:textId="77777777" w:rsidR="00646829" w:rsidRPr="00432BDF" w:rsidRDefault="00D474E9" w:rsidP="00646829">
            <w:pPr>
              <w:rPr>
                <w:rFonts w:ascii="Arial" w:hAnsi="Arial" w:cs="Arial"/>
                <w:b/>
                <w:sz w:val="24"/>
              </w:rPr>
            </w:pPr>
            <w:r>
              <w:rPr>
                <w:rFonts w:ascii="Arial" w:hAnsi="Arial" w:cs="Arial"/>
                <w:b/>
                <w:sz w:val="24"/>
              </w:rPr>
              <w:t>15</w:t>
            </w:r>
          </w:p>
          <w:p w14:paraId="2C8FD613" w14:textId="77777777" w:rsidR="00646829" w:rsidRPr="00432BDF" w:rsidRDefault="00646829" w:rsidP="00646829">
            <w:pPr>
              <w:rPr>
                <w:rFonts w:ascii="Arial" w:hAnsi="Arial" w:cs="Arial"/>
                <w:b/>
                <w:sz w:val="24"/>
              </w:rPr>
            </w:pPr>
          </w:p>
          <w:p w14:paraId="2514704B" w14:textId="77777777" w:rsidR="00646829" w:rsidRPr="00432BDF" w:rsidRDefault="00646829" w:rsidP="00646829">
            <w:pPr>
              <w:rPr>
                <w:rFonts w:ascii="Arial" w:hAnsi="Arial" w:cs="Arial"/>
                <w:b/>
                <w:sz w:val="24"/>
              </w:rPr>
            </w:pPr>
          </w:p>
        </w:tc>
        <w:tc>
          <w:tcPr>
            <w:tcW w:w="13945" w:type="dxa"/>
            <w:gridSpan w:val="3"/>
          </w:tcPr>
          <w:p w14:paraId="1C24BB79" w14:textId="77777777" w:rsidR="00646829" w:rsidRPr="00432BDF" w:rsidRDefault="00646829" w:rsidP="00646829">
            <w:pPr>
              <w:rPr>
                <w:rFonts w:ascii="Arial" w:hAnsi="Arial" w:cs="Arial"/>
                <w:sz w:val="24"/>
              </w:rPr>
            </w:pPr>
            <w:r w:rsidRPr="00432BDF">
              <w:rPr>
                <w:rFonts w:ascii="Arial" w:hAnsi="Arial" w:cs="Arial"/>
                <w:sz w:val="24"/>
              </w:rPr>
              <w:t>Any amount payable by the bidder under any of the conditions of this contract shall be liable to be adjusted against any amount payable to the bidder under any other work / contract awarded by BHEL HPEP or any other BHEL Units.  This is without prejudice to any other action as may be deemed fit by BHEL.</w:t>
            </w:r>
          </w:p>
        </w:tc>
      </w:tr>
      <w:tr w:rsidR="00646829" w:rsidRPr="00432BDF" w14:paraId="7EA5E9DF" w14:textId="77777777" w:rsidTr="00C928C9">
        <w:tblPrEx>
          <w:jc w:val="left"/>
        </w:tblPrEx>
        <w:trPr>
          <w:trHeight w:hRule="exact" w:val="856"/>
        </w:trPr>
        <w:tc>
          <w:tcPr>
            <w:tcW w:w="540" w:type="dxa"/>
          </w:tcPr>
          <w:p w14:paraId="4877FE18" w14:textId="77777777" w:rsidR="00646829" w:rsidRPr="00432BDF" w:rsidRDefault="00D474E9" w:rsidP="00646829">
            <w:pPr>
              <w:rPr>
                <w:rFonts w:ascii="Arial" w:hAnsi="Arial" w:cs="Arial"/>
                <w:b/>
                <w:sz w:val="24"/>
              </w:rPr>
            </w:pPr>
            <w:r>
              <w:rPr>
                <w:rFonts w:ascii="Arial" w:hAnsi="Arial" w:cs="Arial"/>
                <w:b/>
                <w:sz w:val="24"/>
              </w:rPr>
              <w:t>16</w:t>
            </w:r>
          </w:p>
        </w:tc>
        <w:tc>
          <w:tcPr>
            <w:tcW w:w="13945" w:type="dxa"/>
            <w:gridSpan w:val="3"/>
          </w:tcPr>
          <w:p w14:paraId="3E5BBF9A" w14:textId="77777777" w:rsidR="00646829" w:rsidRPr="00432BDF" w:rsidRDefault="00646829" w:rsidP="00646829">
            <w:pPr>
              <w:rPr>
                <w:rFonts w:ascii="Arial" w:hAnsi="Arial" w:cs="Arial"/>
                <w:sz w:val="24"/>
              </w:rPr>
            </w:pPr>
            <w:r w:rsidRPr="00432BDF">
              <w:rPr>
                <w:rFonts w:ascii="Arial" w:hAnsi="Arial" w:cs="Arial"/>
                <w:sz w:val="24"/>
              </w:rPr>
              <w:t xml:space="preserve">The bids of the bidders who are on the banned list and also the bids of the bidders, who engage the services of the banned firms,  will be rejected. The list of firms banned by BHEL is available on BHEL web site: </w:t>
            </w:r>
            <w:hyperlink r:id="rId8" w:history="1">
              <w:r w:rsidR="0091623A" w:rsidRPr="00432BDF">
                <w:rPr>
                  <w:rStyle w:val="Hyperlink"/>
                  <w:rFonts w:ascii="Arial" w:hAnsi="Arial" w:cs="Arial"/>
                  <w:sz w:val="24"/>
                </w:rPr>
                <w:t>www.bhel.com</w:t>
              </w:r>
            </w:hyperlink>
          </w:p>
          <w:p w14:paraId="60D24B76" w14:textId="77777777" w:rsidR="0091623A" w:rsidRPr="00432BDF" w:rsidRDefault="0091623A" w:rsidP="00646829">
            <w:pPr>
              <w:rPr>
                <w:rFonts w:ascii="Arial" w:hAnsi="Arial" w:cs="Arial"/>
                <w:sz w:val="24"/>
              </w:rPr>
            </w:pPr>
          </w:p>
        </w:tc>
      </w:tr>
      <w:tr w:rsidR="00646829" w:rsidRPr="00432BDF" w14:paraId="49932656" w14:textId="77777777" w:rsidTr="00C928C9">
        <w:tblPrEx>
          <w:jc w:val="left"/>
        </w:tblPrEx>
        <w:trPr>
          <w:trHeight w:hRule="exact" w:val="362"/>
        </w:trPr>
        <w:tc>
          <w:tcPr>
            <w:tcW w:w="540" w:type="dxa"/>
          </w:tcPr>
          <w:p w14:paraId="3E0A0174" w14:textId="77777777" w:rsidR="00646829" w:rsidRPr="00432BDF" w:rsidRDefault="00D474E9" w:rsidP="00646829">
            <w:pPr>
              <w:rPr>
                <w:rFonts w:ascii="Arial" w:hAnsi="Arial" w:cs="Arial"/>
                <w:b/>
                <w:sz w:val="24"/>
              </w:rPr>
            </w:pPr>
            <w:r>
              <w:rPr>
                <w:rFonts w:ascii="Arial" w:hAnsi="Arial" w:cs="Arial"/>
                <w:b/>
                <w:sz w:val="24"/>
              </w:rPr>
              <w:t>17</w:t>
            </w:r>
          </w:p>
        </w:tc>
        <w:tc>
          <w:tcPr>
            <w:tcW w:w="13945" w:type="dxa"/>
            <w:gridSpan w:val="3"/>
          </w:tcPr>
          <w:p w14:paraId="20E69948" w14:textId="77777777" w:rsidR="00646829" w:rsidRPr="00432BDF" w:rsidRDefault="00646829" w:rsidP="00646829">
            <w:pPr>
              <w:rPr>
                <w:rFonts w:ascii="Arial" w:hAnsi="Arial" w:cs="Arial"/>
                <w:b/>
                <w:sz w:val="24"/>
              </w:rPr>
            </w:pPr>
            <w:r w:rsidRPr="00432BDF">
              <w:rPr>
                <w:rFonts w:ascii="Arial" w:hAnsi="Arial" w:cs="Arial"/>
                <w:b/>
                <w:sz w:val="24"/>
              </w:rPr>
              <w:t>Execution</w:t>
            </w:r>
          </w:p>
        </w:tc>
      </w:tr>
      <w:tr w:rsidR="00646829" w:rsidRPr="00432BDF" w14:paraId="03878E19" w14:textId="77777777" w:rsidTr="00C928C9">
        <w:tblPrEx>
          <w:jc w:val="left"/>
        </w:tblPrEx>
        <w:trPr>
          <w:trHeight w:hRule="exact" w:val="516"/>
        </w:trPr>
        <w:tc>
          <w:tcPr>
            <w:tcW w:w="540" w:type="dxa"/>
          </w:tcPr>
          <w:p w14:paraId="2D32A083" w14:textId="77777777" w:rsidR="00646829" w:rsidRPr="00432BDF" w:rsidRDefault="00646829" w:rsidP="00646829">
            <w:pPr>
              <w:rPr>
                <w:rFonts w:ascii="Arial" w:hAnsi="Arial" w:cs="Arial"/>
                <w:sz w:val="24"/>
              </w:rPr>
            </w:pPr>
          </w:p>
        </w:tc>
        <w:tc>
          <w:tcPr>
            <w:tcW w:w="13945" w:type="dxa"/>
            <w:gridSpan w:val="3"/>
          </w:tcPr>
          <w:p w14:paraId="0A449151" w14:textId="77777777" w:rsidR="00646829" w:rsidRPr="00432BDF" w:rsidRDefault="00646829" w:rsidP="00646829">
            <w:pPr>
              <w:rPr>
                <w:rFonts w:ascii="Arial" w:hAnsi="Arial" w:cs="Arial"/>
                <w:sz w:val="24"/>
              </w:rPr>
            </w:pPr>
            <w:r w:rsidRPr="00432BDF">
              <w:rPr>
                <w:rFonts w:ascii="Arial" w:hAnsi="Arial" w:cs="Arial"/>
                <w:sz w:val="24"/>
              </w:rPr>
              <w:t>The whole contract is to be executed in the most  workman like manner, substantial and approved as per the contracted terms.</w:t>
            </w:r>
          </w:p>
        </w:tc>
      </w:tr>
      <w:tr w:rsidR="00646829" w:rsidRPr="00432BDF" w14:paraId="12CEE2B2" w14:textId="77777777" w:rsidTr="00C928C9">
        <w:tblPrEx>
          <w:jc w:val="left"/>
        </w:tblPrEx>
        <w:trPr>
          <w:trHeight w:hRule="exact" w:val="362"/>
        </w:trPr>
        <w:tc>
          <w:tcPr>
            <w:tcW w:w="540" w:type="dxa"/>
          </w:tcPr>
          <w:p w14:paraId="0262F501" w14:textId="77777777" w:rsidR="00646829" w:rsidRPr="00432BDF" w:rsidRDefault="00D474E9" w:rsidP="00646829">
            <w:pPr>
              <w:rPr>
                <w:rFonts w:ascii="Arial" w:hAnsi="Arial" w:cs="Arial"/>
                <w:b/>
                <w:sz w:val="24"/>
              </w:rPr>
            </w:pPr>
            <w:r>
              <w:rPr>
                <w:rFonts w:ascii="Arial" w:hAnsi="Arial" w:cs="Arial"/>
                <w:b/>
                <w:sz w:val="24"/>
              </w:rPr>
              <w:t>18</w:t>
            </w:r>
          </w:p>
        </w:tc>
        <w:tc>
          <w:tcPr>
            <w:tcW w:w="13945" w:type="dxa"/>
            <w:gridSpan w:val="3"/>
          </w:tcPr>
          <w:p w14:paraId="295DE960" w14:textId="77777777" w:rsidR="00646829" w:rsidRPr="00432BDF" w:rsidRDefault="00646829" w:rsidP="00646829">
            <w:pPr>
              <w:rPr>
                <w:rFonts w:ascii="Arial" w:hAnsi="Arial" w:cs="Arial"/>
                <w:b/>
                <w:sz w:val="24"/>
              </w:rPr>
            </w:pPr>
            <w:r w:rsidRPr="00432BDF">
              <w:rPr>
                <w:rFonts w:ascii="Arial" w:hAnsi="Arial" w:cs="Arial"/>
                <w:b/>
                <w:sz w:val="24"/>
              </w:rPr>
              <w:t>Progress Report</w:t>
            </w:r>
          </w:p>
        </w:tc>
      </w:tr>
      <w:tr w:rsidR="00646829" w:rsidRPr="00432BDF" w14:paraId="442EC167" w14:textId="77777777" w:rsidTr="00B64F56">
        <w:tblPrEx>
          <w:jc w:val="left"/>
        </w:tblPrEx>
        <w:trPr>
          <w:trHeight w:hRule="exact" w:val="2548"/>
        </w:trPr>
        <w:tc>
          <w:tcPr>
            <w:tcW w:w="540" w:type="dxa"/>
          </w:tcPr>
          <w:p w14:paraId="25DB707A" w14:textId="77777777" w:rsidR="00646829" w:rsidRPr="00432BDF" w:rsidRDefault="00646829" w:rsidP="00646829">
            <w:pPr>
              <w:rPr>
                <w:rFonts w:ascii="Arial" w:hAnsi="Arial" w:cs="Arial"/>
                <w:sz w:val="24"/>
              </w:rPr>
            </w:pPr>
          </w:p>
        </w:tc>
        <w:tc>
          <w:tcPr>
            <w:tcW w:w="13945" w:type="dxa"/>
            <w:gridSpan w:val="3"/>
          </w:tcPr>
          <w:p w14:paraId="6E76B96E" w14:textId="77777777" w:rsidR="00B64F56" w:rsidRDefault="00B64F56" w:rsidP="00646829">
            <w:pPr>
              <w:rPr>
                <w:rFonts w:ascii="Arial" w:hAnsi="Arial" w:cs="Arial"/>
                <w:sz w:val="24"/>
              </w:rPr>
            </w:pPr>
          </w:p>
          <w:p w14:paraId="5BB4AB3E" w14:textId="77777777" w:rsidR="00646829" w:rsidRPr="00432BDF" w:rsidRDefault="00646829" w:rsidP="00646829">
            <w:pPr>
              <w:rPr>
                <w:rFonts w:ascii="Arial" w:hAnsi="Arial" w:cs="Arial"/>
                <w:sz w:val="24"/>
              </w:rPr>
            </w:pPr>
            <w:r w:rsidRPr="00432BDF">
              <w:rPr>
                <w:rFonts w:ascii="Arial" w:hAnsi="Arial" w:cs="Arial"/>
                <w:sz w:val="24"/>
              </w:rPr>
              <w:t>The bidder shall render such report as to the progress of work and in such form as may be called for by the Buyer from time to time.  The submission and acceptance of such reports shall not prejudice the rights of the buyer in any manner. Bidder shall communicate to BHEL immediately, the change of address, ownership, contact person(s), the mobile numbers and e-mail of the dealing person concerned.</w:t>
            </w:r>
          </w:p>
          <w:p w14:paraId="3D1A5426" w14:textId="77777777" w:rsidR="00B64F56" w:rsidRDefault="00B64F56" w:rsidP="00646829">
            <w:pPr>
              <w:rPr>
                <w:rFonts w:ascii="Arial" w:hAnsi="Arial" w:cs="Arial"/>
                <w:sz w:val="24"/>
              </w:rPr>
            </w:pPr>
          </w:p>
          <w:p w14:paraId="361AFB7D" w14:textId="77777777" w:rsidR="00646829" w:rsidRPr="00432BDF" w:rsidRDefault="00646829" w:rsidP="00646829">
            <w:pPr>
              <w:rPr>
                <w:rFonts w:ascii="Arial" w:hAnsi="Arial" w:cs="Arial"/>
                <w:sz w:val="24"/>
              </w:rPr>
            </w:pPr>
            <w:r w:rsidRPr="00432BDF">
              <w:rPr>
                <w:rFonts w:ascii="Arial" w:hAnsi="Arial" w:cs="Arial"/>
                <w:sz w:val="24"/>
              </w:rPr>
              <w:t>Milestones shall be periodically updated by bidder through PRADAN</w:t>
            </w:r>
            <w:r w:rsidRPr="00432BDF">
              <w:rPr>
                <w:rFonts w:ascii="Arial" w:hAnsi="Arial" w:cs="Arial"/>
                <w:color w:val="000000" w:themeColor="text1"/>
                <w:sz w:val="24"/>
              </w:rPr>
              <w:t xml:space="preserve"> Portal </w:t>
            </w:r>
            <w:r w:rsidRPr="00432BDF">
              <w:rPr>
                <w:rFonts w:ascii="Arial" w:hAnsi="Arial" w:cs="Arial"/>
                <w:b/>
                <w:color w:val="000000" w:themeColor="text1"/>
                <w:sz w:val="24"/>
              </w:rPr>
              <w:t xml:space="preserve">(https://web.bhelhyd.co.in/mm/ ). </w:t>
            </w:r>
            <w:r w:rsidRPr="00432BDF">
              <w:rPr>
                <w:rFonts w:ascii="Arial" w:hAnsi="Arial" w:cs="Arial"/>
                <w:color w:val="000000" w:themeColor="text1"/>
                <w:sz w:val="24"/>
              </w:rPr>
              <w:t>Non updation will adversely affect service rating of bidder performance.</w:t>
            </w:r>
          </w:p>
        </w:tc>
      </w:tr>
      <w:tr w:rsidR="00646829" w:rsidRPr="00432BDF" w14:paraId="77D52924" w14:textId="77777777" w:rsidTr="00C928C9">
        <w:tblPrEx>
          <w:jc w:val="left"/>
        </w:tblPrEx>
        <w:trPr>
          <w:trHeight w:hRule="exact" w:val="372"/>
        </w:trPr>
        <w:tc>
          <w:tcPr>
            <w:tcW w:w="540" w:type="dxa"/>
            <w:tcBorders>
              <w:bottom w:val="single" w:sz="4" w:space="0" w:color="auto"/>
            </w:tcBorders>
          </w:tcPr>
          <w:p w14:paraId="50BE61D6" w14:textId="77777777" w:rsidR="00646829" w:rsidRPr="00432BDF" w:rsidRDefault="00D474E9" w:rsidP="00646829">
            <w:pPr>
              <w:rPr>
                <w:rFonts w:ascii="Arial" w:hAnsi="Arial" w:cs="Arial"/>
                <w:b/>
                <w:sz w:val="24"/>
              </w:rPr>
            </w:pPr>
            <w:r>
              <w:rPr>
                <w:rFonts w:ascii="Arial" w:hAnsi="Arial" w:cs="Arial"/>
                <w:b/>
                <w:sz w:val="24"/>
              </w:rPr>
              <w:t>19</w:t>
            </w:r>
          </w:p>
        </w:tc>
        <w:tc>
          <w:tcPr>
            <w:tcW w:w="13945" w:type="dxa"/>
            <w:gridSpan w:val="3"/>
            <w:tcBorders>
              <w:bottom w:val="single" w:sz="4" w:space="0" w:color="auto"/>
            </w:tcBorders>
          </w:tcPr>
          <w:p w14:paraId="32BC2B48" w14:textId="77777777" w:rsidR="00646829" w:rsidRPr="00432BDF" w:rsidRDefault="00646829" w:rsidP="00646829">
            <w:pPr>
              <w:rPr>
                <w:rFonts w:ascii="Arial" w:hAnsi="Arial" w:cs="Arial"/>
                <w:b/>
                <w:bCs/>
                <w:sz w:val="24"/>
              </w:rPr>
            </w:pPr>
            <w:r w:rsidRPr="00432BDF">
              <w:rPr>
                <w:rFonts w:ascii="Arial" w:hAnsi="Arial" w:cs="Arial"/>
                <w:b/>
                <w:bCs/>
                <w:sz w:val="24"/>
              </w:rPr>
              <w:t>Non-disclosure Obligations</w:t>
            </w:r>
          </w:p>
        </w:tc>
      </w:tr>
      <w:tr w:rsidR="00646829" w:rsidRPr="00432BDF" w14:paraId="6BEDDF1D" w14:textId="77777777" w:rsidTr="00B64F56">
        <w:tblPrEx>
          <w:jc w:val="left"/>
        </w:tblPrEx>
        <w:trPr>
          <w:trHeight w:hRule="exact" w:val="5878"/>
        </w:trPr>
        <w:tc>
          <w:tcPr>
            <w:tcW w:w="540" w:type="dxa"/>
            <w:tcBorders>
              <w:bottom w:val="single" w:sz="4" w:space="0" w:color="auto"/>
            </w:tcBorders>
          </w:tcPr>
          <w:p w14:paraId="47984EED" w14:textId="77777777" w:rsidR="00646829" w:rsidRPr="00432BDF" w:rsidRDefault="00646829" w:rsidP="00646829">
            <w:pPr>
              <w:rPr>
                <w:rFonts w:ascii="Arial" w:hAnsi="Arial" w:cs="Arial"/>
                <w:sz w:val="24"/>
              </w:rPr>
            </w:pPr>
          </w:p>
        </w:tc>
        <w:tc>
          <w:tcPr>
            <w:tcW w:w="13945" w:type="dxa"/>
            <w:gridSpan w:val="3"/>
            <w:tcBorders>
              <w:bottom w:val="single" w:sz="4" w:space="0" w:color="auto"/>
            </w:tcBorders>
          </w:tcPr>
          <w:p w14:paraId="3918B5E3" w14:textId="77777777" w:rsidR="00B64F56" w:rsidRDefault="00B64F56" w:rsidP="00C928C9">
            <w:pPr>
              <w:rPr>
                <w:rFonts w:ascii="Arial" w:hAnsi="Arial" w:cs="Arial"/>
                <w:sz w:val="24"/>
              </w:rPr>
            </w:pPr>
          </w:p>
          <w:p w14:paraId="04068C80" w14:textId="77777777" w:rsidR="00646829" w:rsidRDefault="00646829" w:rsidP="00C928C9">
            <w:pPr>
              <w:rPr>
                <w:rFonts w:ascii="Arial" w:hAnsi="Arial" w:cs="Arial"/>
                <w:sz w:val="24"/>
              </w:rPr>
            </w:pPr>
            <w:r w:rsidRPr="00432BDF">
              <w:rPr>
                <w:rFonts w:ascii="Arial" w:hAnsi="Arial" w:cs="Arial"/>
                <w:sz w:val="24"/>
              </w:rPr>
              <w:t>Drawings, technical documents or other technical information received by one party shall not without the consent of the other party, be used for any other purpose than that for which they were provided.  They may not, without the consent of the submitting party, otherwise be used or copied, reproduced, transmitted or communicated to third parties.  All information and data contained in general product documentation, whether in electronic or any other form, are confidential and binding only to the extent that they are by reference expressly included in the contract.</w:t>
            </w:r>
          </w:p>
          <w:p w14:paraId="0A48C579" w14:textId="77777777" w:rsidR="00B64F56" w:rsidRPr="00432BDF" w:rsidRDefault="00B64F56" w:rsidP="00C928C9">
            <w:pPr>
              <w:rPr>
                <w:rFonts w:ascii="Arial" w:hAnsi="Arial" w:cs="Arial"/>
                <w:sz w:val="24"/>
              </w:rPr>
            </w:pPr>
          </w:p>
          <w:p w14:paraId="24CC6490" w14:textId="77777777" w:rsidR="00646829" w:rsidRDefault="00646829" w:rsidP="00C928C9">
            <w:pPr>
              <w:rPr>
                <w:rFonts w:ascii="Arial" w:hAnsi="Arial" w:cs="Arial"/>
                <w:sz w:val="24"/>
              </w:rPr>
            </w:pPr>
            <w:r w:rsidRPr="00432BDF">
              <w:rPr>
                <w:rFonts w:ascii="Arial" w:hAnsi="Arial" w:cs="Arial"/>
                <w:sz w:val="24"/>
              </w:rPr>
              <w:t>The bidder shall, as per agreed date/s but not later than the date of delivery, provide free of charge any information and/or drawings which are necessary to permit the Buyer to erect, commission, operate and maintain the product. Such information and drawings shall be supplied as specified in technical specification.</w:t>
            </w:r>
          </w:p>
          <w:p w14:paraId="503AA53B" w14:textId="77777777" w:rsidR="00B64F56" w:rsidRPr="00432BDF" w:rsidRDefault="00B64F56" w:rsidP="00C928C9">
            <w:pPr>
              <w:rPr>
                <w:rFonts w:ascii="Arial" w:hAnsi="Arial" w:cs="Arial"/>
                <w:sz w:val="24"/>
              </w:rPr>
            </w:pPr>
          </w:p>
          <w:p w14:paraId="74E195C2" w14:textId="77777777" w:rsidR="00646829" w:rsidRDefault="00646829" w:rsidP="00C928C9">
            <w:pPr>
              <w:rPr>
                <w:rFonts w:ascii="Arial" w:hAnsi="Arial" w:cs="Arial"/>
                <w:sz w:val="24"/>
              </w:rPr>
            </w:pPr>
            <w:r w:rsidRPr="00432BDF">
              <w:rPr>
                <w:rFonts w:ascii="Arial" w:hAnsi="Arial" w:cs="Arial"/>
                <w:sz w:val="24"/>
              </w:rPr>
              <w:t>All intellectual properties, including designs, drawings and product information etc. exchanged during the formation and execution of the contract shall continue to be the property of the submitting party.</w:t>
            </w:r>
          </w:p>
          <w:p w14:paraId="0D3B1EB4" w14:textId="77777777" w:rsidR="00B64F56" w:rsidRPr="00432BDF" w:rsidRDefault="00B64F56" w:rsidP="00C928C9">
            <w:pPr>
              <w:rPr>
                <w:rFonts w:ascii="Arial" w:hAnsi="Arial" w:cs="Arial"/>
                <w:sz w:val="24"/>
              </w:rPr>
            </w:pPr>
          </w:p>
          <w:p w14:paraId="3015902C" w14:textId="77777777" w:rsidR="00646829" w:rsidRPr="00432BDF" w:rsidRDefault="00646829" w:rsidP="00C928C9">
            <w:pPr>
              <w:rPr>
                <w:rFonts w:ascii="Arial" w:hAnsi="Arial" w:cs="Arial"/>
                <w:sz w:val="24"/>
              </w:rPr>
            </w:pPr>
            <w:r w:rsidRPr="00432BDF">
              <w:rPr>
                <w:rFonts w:ascii="Arial" w:hAnsi="Arial" w:cs="Arial"/>
                <w:sz w:val="24"/>
              </w:rPr>
              <w:t>The bidder shall provide Buyer with all information pertaining to the delivery in so far as it could be of importance to Buyer.  The bidder shall not reveal confidential information to its own employees not involved with the tender/contract and its execution and delivery or to third parties, unless Buyer has agreed to this in writing beforehand.  The bidder shall not be entitled to use the Buyer’s name in advertisements and other commercial publications including website without prior written permission from Buyer.</w:t>
            </w:r>
          </w:p>
          <w:p w14:paraId="4648A4FA" w14:textId="77777777" w:rsidR="00646829" w:rsidRPr="00432BDF" w:rsidRDefault="00646829" w:rsidP="00C928C9">
            <w:pPr>
              <w:rPr>
                <w:rFonts w:ascii="Arial" w:hAnsi="Arial" w:cs="Arial"/>
                <w:sz w:val="24"/>
              </w:rPr>
            </w:pPr>
            <w:r w:rsidRPr="00432BDF">
              <w:rPr>
                <w:rFonts w:ascii="Arial" w:hAnsi="Arial" w:cs="Arial"/>
                <w:sz w:val="24"/>
              </w:rPr>
              <w:t xml:space="preserve">In the event of violation of the confidentiality as agreed, BHEL will take legal action as deemed fit. Non-disclosure agreement to be entered as per </w:t>
            </w:r>
            <w:r w:rsidRPr="00432BDF">
              <w:rPr>
                <w:rFonts w:ascii="Arial" w:hAnsi="Arial" w:cs="Arial"/>
                <w:b/>
                <w:sz w:val="24"/>
              </w:rPr>
              <w:t>Annexure- II</w:t>
            </w:r>
            <w:r w:rsidRPr="00432BDF">
              <w:rPr>
                <w:rFonts w:ascii="Arial" w:hAnsi="Arial" w:cs="Arial"/>
                <w:sz w:val="24"/>
              </w:rPr>
              <w:t xml:space="preserve"> </w:t>
            </w:r>
            <w:r w:rsidRPr="00432BDF">
              <w:rPr>
                <w:rFonts w:ascii="Arial" w:hAnsi="Arial" w:cs="Arial"/>
                <w:color w:val="000000" w:themeColor="text1"/>
                <w:sz w:val="24"/>
              </w:rPr>
              <w:t>wherever applicable.</w:t>
            </w:r>
          </w:p>
        </w:tc>
      </w:tr>
    </w:tbl>
    <w:tbl>
      <w:tblPr>
        <w:tblStyle w:val="TableGrid"/>
        <w:tblW w:w="0" w:type="auto"/>
        <w:tblInd w:w="445" w:type="dxa"/>
        <w:tblLook w:val="04A0" w:firstRow="1" w:lastRow="0" w:firstColumn="1" w:lastColumn="0" w:noHBand="0" w:noVBand="1"/>
      </w:tblPr>
      <w:tblGrid>
        <w:gridCol w:w="540"/>
        <w:gridCol w:w="13950"/>
      </w:tblGrid>
      <w:tr w:rsidR="00EE09DC" w:rsidRPr="00432BDF" w14:paraId="3BB28BE6" w14:textId="77777777" w:rsidTr="00C928C9">
        <w:trPr>
          <w:trHeight w:val="422"/>
        </w:trPr>
        <w:tc>
          <w:tcPr>
            <w:tcW w:w="540" w:type="dxa"/>
            <w:tcBorders>
              <w:top w:val="nil"/>
            </w:tcBorders>
          </w:tcPr>
          <w:p w14:paraId="1F9542A4" w14:textId="77777777" w:rsidR="00EE09DC" w:rsidRPr="00432BDF" w:rsidRDefault="00D474E9" w:rsidP="00B6060F">
            <w:pPr>
              <w:rPr>
                <w:rFonts w:ascii="Arial" w:hAnsi="Arial" w:cs="Arial"/>
                <w:b/>
                <w:sz w:val="24"/>
              </w:rPr>
            </w:pPr>
            <w:r>
              <w:rPr>
                <w:rFonts w:ascii="Arial" w:hAnsi="Arial" w:cs="Arial"/>
                <w:b/>
                <w:sz w:val="24"/>
              </w:rPr>
              <w:t>20</w:t>
            </w:r>
          </w:p>
        </w:tc>
        <w:tc>
          <w:tcPr>
            <w:tcW w:w="13950" w:type="dxa"/>
            <w:tcBorders>
              <w:top w:val="nil"/>
            </w:tcBorders>
          </w:tcPr>
          <w:p w14:paraId="3C2A3EA8" w14:textId="77777777" w:rsidR="00EE09DC" w:rsidRPr="00432BDF" w:rsidRDefault="00EE09DC" w:rsidP="00B6060F">
            <w:pPr>
              <w:rPr>
                <w:rFonts w:ascii="Arial" w:hAnsi="Arial" w:cs="Arial"/>
                <w:b/>
                <w:sz w:val="24"/>
              </w:rPr>
            </w:pPr>
            <w:r w:rsidRPr="00432BDF">
              <w:rPr>
                <w:rFonts w:ascii="Arial" w:hAnsi="Arial" w:cs="Arial"/>
                <w:b/>
                <w:sz w:val="24"/>
              </w:rPr>
              <w:t>Inspection and Testing</w:t>
            </w:r>
          </w:p>
        </w:tc>
      </w:tr>
      <w:tr w:rsidR="00EE09DC" w:rsidRPr="00432BDF" w14:paraId="727CBDAB" w14:textId="77777777" w:rsidTr="00C928C9">
        <w:trPr>
          <w:trHeight w:val="953"/>
        </w:trPr>
        <w:tc>
          <w:tcPr>
            <w:tcW w:w="540" w:type="dxa"/>
          </w:tcPr>
          <w:p w14:paraId="4BADBA5D" w14:textId="77777777" w:rsidR="00EE09DC" w:rsidRPr="00432BDF" w:rsidRDefault="00EE09DC" w:rsidP="00B6060F">
            <w:pPr>
              <w:rPr>
                <w:rFonts w:ascii="Arial" w:hAnsi="Arial" w:cs="Arial"/>
                <w:b/>
                <w:sz w:val="24"/>
              </w:rPr>
            </w:pPr>
            <w:r w:rsidRPr="00432BDF">
              <w:rPr>
                <w:rFonts w:ascii="Arial" w:hAnsi="Arial" w:cs="Arial"/>
                <w:b/>
                <w:sz w:val="24"/>
              </w:rPr>
              <w:t>A</w:t>
            </w:r>
          </w:p>
        </w:tc>
        <w:tc>
          <w:tcPr>
            <w:tcW w:w="13950" w:type="dxa"/>
          </w:tcPr>
          <w:p w14:paraId="62D36A62" w14:textId="77777777" w:rsidR="00B64F56" w:rsidRDefault="00B64F56" w:rsidP="00121768">
            <w:pPr>
              <w:rPr>
                <w:rFonts w:ascii="Arial" w:hAnsi="Arial" w:cs="Arial"/>
                <w:sz w:val="24"/>
              </w:rPr>
            </w:pPr>
          </w:p>
          <w:p w14:paraId="63A52151" w14:textId="77777777" w:rsidR="00EE09DC" w:rsidRDefault="00EE09DC" w:rsidP="00121768">
            <w:pPr>
              <w:rPr>
                <w:rFonts w:ascii="Arial" w:hAnsi="Arial" w:cs="Arial"/>
                <w:sz w:val="24"/>
              </w:rPr>
            </w:pPr>
            <w:r w:rsidRPr="00432BDF">
              <w:rPr>
                <w:rFonts w:ascii="Arial" w:hAnsi="Arial" w:cs="Arial"/>
                <w:sz w:val="24"/>
              </w:rPr>
              <w:t>The goods and stores shall be manufactured by approved quality system and each part/</w:t>
            </w:r>
            <w:r w:rsidR="00C06DBE" w:rsidRPr="00432BDF">
              <w:rPr>
                <w:rFonts w:ascii="Arial" w:hAnsi="Arial" w:cs="Arial"/>
                <w:sz w:val="24"/>
              </w:rPr>
              <w:t>component may</w:t>
            </w:r>
            <w:r w:rsidRPr="00432BDF">
              <w:rPr>
                <w:rFonts w:ascii="Arial" w:hAnsi="Arial" w:cs="Arial"/>
                <w:sz w:val="24"/>
              </w:rPr>
              <w:t xml:space="preserve"> be inspected and tested by the </w:t>
            </w:r>
            <w:r w:rsidR="00EE6A2B" w:rsidRPr="00432BDF">
              <w:rPr>
                <w:rFonts w:ascii="Arial" w:hAnsi="Arial" w:cs="Arial"/>
                <w:sz w:val="24"/>
              </w:rPr>
              <w:t>Buyer</w:t>
            </w:r>
            <w:r w:rsidR="00C06DBE" w:rsidRPr="00432BDF">
              <w:rPr>
                <w:rFonts w:ascii="Arial" w:hAnsi="Arial" w:cs="Arial"/>
                <w:sz w:val="24"/>
              </w:rPr>
              <w:t xml:space="preserve"> prior</w:t>
            </w:r>
            <w:r w:rsidR="006111AF" w:rsidRPr="00432BDF">
              <w:rPr>
                <w:rFonts w:ascii="Arial" w:hAnsi="Arial" w:cs="Arial"/>
                <w:sz w:val="24"/>
              </w:rPr>
              <w:t xml:space="preserve"> to shipment and shall </w:t>
            </w:r>
            <w:r w:rsidRPr="00432BDF">
              <w:rPr>
                <w:rFonts w:ascii="Arial" w:hAnsi="Arial" w:cs="Arial"/>
                <w:sz w:val="24"/>
              </w:rPr>
              <w:t>comply with relevant requirements.</w:t>
            </w:r>
            <w:r w:rsidR="00121768" w:rsidRPr="00432BDF">
              <w:rPr>
                <w:rFonts w:ascii="Arial" w:hAnsi="Arial" w:cs="Arial"/>
                <w:sz w:val="24"/>
              </w:rPr>
              <w:t xml:space="preserve"> </w:t>
            </w:r>
            <w:r w:rsidR="00EE6A2B" w:rsidRPr="00432BDF">
              <w:rPr>
                <w:rFonts w:ascii="Arial" w:hAnsi="Arial" w:cs="Arial"/>
                <w:sz w:val="24"/>
              </w:rPr>
              <w:t>Buyer</w:t>
            </w:r>
            <w:r w:rsidRPr="00432BDF">
              <w:rPr>
                <w:rFonts w:ascii="Arial" w:hAnsi="Arial" w:cs="Arial"/>
                <w:sz w:val="24"/>
              </w:rPr>
              <w:t xml:space="preserve"> has the right to inspect at any stage during manufacture/ delivery</w:t>
            </w:r>
            <w:r w:rsidR="00F63A06" w:rsidRPr="00432BDF">
              <w:rPr>
                <w:rFonts w:ascii="Arial" w:hAnsi="Arial" w:cs="Arial"/>
                <w:sz w:val="24"/>
              </w:rPr>
              <w:t>.</w:t>
            </w:r>
          </w:p>
          <w:p w14:paraId="50FC19F5" w14:textId="77777777" w:rsidR="00E93662" w:rsidRPr="00432BDF" w:rsidRDefault="00E93662" w:rsidP="00121768">
            <w:pPr>
              <w:rPr>
                <w:rFonts w:ascii="Arial" w:hAnsi="Arial" w:cs="Arial"/>
                <w:sz w:val="24"/>
              </w:rPr>
            </w:pPr>
          </w:p>
        </w:tc>
      </w:tr>
      <w:tr w:rsidR="00EE09DC" w:rsidRPr="00432BDF" w14:paraId="4DBD6B75" w14:textId="77777777" w:rsidTr="00C928C9">
        <w:trPr>
          <w:trHeight w:val="4189"/>
        </w:trPr>
        <w:tc>
          <w:tcPr>
            <w:tcW w:w="540" w:type="dxa"/>
          </w:tcPr>
          <w:p w14:paraId="36853804" w14:textId="77777777" w:rsidR="00EE09DC" w:rsidRPr="00432BDF" w:rsidRDefault="00EE09DC" w:rsidP="00B6060F">
            <w:pPr>
              <w:rPr>
                <w:rFonts w:ascii="Arial" w:hAnsi="Arial" w:cs="Arial"/>
                <w:b/>
                <w:sz w:val="24"/>
              </w:rPr>
            </w:pPr>
            <w:r w:rsidRPr="00432BDF">
              <w:rPr>
                <w:rFonts w:ascii="Arial" w:hAnsi="Arial" w:cs="Arial"/>
                <w:b/>
                <w:sz w:val="24"/>
              </w:rPr>
              <w:t>B</w:t>
            </w:r>
          </w:p>
        </w:tc>
        <w:tc>
          <w:tcPr>
            <w:tcW w:w="13950" w:type="dxa"/>
          </w:tcPr>
          <w:p w14:paraId="2FC2C4B3" w14:textId="77777777" w:rsidR="00EE09DC" w:rsidRPr="00432BDF" w:rsidRDefault="00EE6A2B" w:rsidP="00B6060F">
            <w:pPr>
              <w:rPr>
                <w:rFonts w:ascii="Arial" w:hAnsi="Arial" w:cs="Arial"/>
                <w:sz w:val="24"/>
              </w:rPr>
            </w:pPr>
            <w:r w:rsidRPr="00432BDF">
              <w:rPr>
                <w:rFonts w:ascii="Arial" w:hAnsi="Arial" w:cs="Arial"/>
                <w:sz w:val="24"/>
              </w:rPr>
              <w:t>Buyer</w:t>
            </w:r>
            <w:r w:rsidR="00EE09DC" w:rsidRPr="00432BDF">
              <w:rPr>
                <w:rFonts w:ascii="Arial" w:hAnsi="Arial" w:cs="Arial"/>
                <w:sz w:val="24"/>
              </w:rPr>
              <w:t xml:space="preserve"> or his authorized representative shall be entitled at </w:t>
            </w:r>
            <w:r w:rsidR="00407575" w:rsidRPr="00432BDF">
              <w:rPr>
                <w:rFonts w:ascii="Arial" w:hAnsi="Arial" w:cs="Arial"/>
                <w:sz w:val="24"/>
              </w:rPr>
              <w:t xml:space="preserve">all </w:t>
            </w:r>
            <w:r w:rsidR="00EE09DC" w:rsidRPr="00432BDF">
              <w:rPr>
                <w:rFonts w:ascii="Arial" w:hAnsi="Arial" w:cs="Arial"/>
                <w:sz w:val="24"/>
              </w:rPr>
              <w:t xml:space="preserve">reasonable times during execution to inspect, </w:t>
            </w:r>
            <w:r w:rsidR="00C06DBE" w:rsidRPr="00432BDF">
              <w:rPr>
                <w:rFonts w:ascii="Arial" w:hAnsi="Arial" w:cs="Arial"/>
                <w:sz w:val="24"/>
              </w:rPr>
              <w:t>examine and</w:t>
            </w:r>
            <w:r w:rsidR="00EE09DC" w:rsidRPr="00432BDF">
              <w:rPr>
                <w:rFonts w:ascii="Arial" w:hAnsi="Arial" w:cs="Arial"/>
                <w:sz w:val="24"/>
              </w:rPr>
              <w:t xml:space="preserve"> test at the </w:t>
            </w:r>
            <w:r w:rsidR="00D33762" w:rsidRPr="00432BDF">
              <w:rPr>
                <w:rFonts w:ascii="Arial" w:hAnsi="Arial" w:cs="Arial"/>
                <w:sz w:val="24"/>
              </w:rPr>
              <w:t>bidder</w:t>
            </w:r>
            <w:r w:rsidR="00EE09DC" w:rsidRPr="00432BDF">
              <w:rPr>
                <w:rFonts w:ascii="Arial" w:hAnsi="Arial" w:cs="Arial"/>
                <w:sz w:val="24"/>
              </w:rPr>
              <w:t xml:space="preserve">’s premises the material and workmanship of all stores to be supplied under the contract, and if the part of the stores are being manufactured at other premises, the </w:t>
            </w:r>
            <w:r w:rsidR="00D33762" w:rsidRPr="00432BDF">
              <w:rPr>
                <w:rFonts w:ascii="Arial" w:hAnsi="Arial" w:cs="Arial"/>
                <w:sz w:val="24"/>
              </w:rPr>
              <w:t>bidder</w:t>
            </w:r>
            <w:r w:rsidR="00EE09DC" w:rsidRPr="00432BDF">
              <w:rPr>
                <w:rFonts w:ascii="Arial" w:hAnsi="Arial" w:cs="Arial"/>
                <w:sz w:val="24"/>
              </w:rPr>
              <w:t xml:space="preserve"> shall obtain for </w:t>
            </w:r>
            <w:r w:rsidRPr="00432BDF">
              <w:rPr>
                <w:rFonts w:ascii="Arial" w:hAnsi="Arial" w:cs="Arial"/>
                <w:sz w:val="24"/>
              </w:rPr>
              <w:t>buyer</w:t>
            </w:r>
            <w:r w:rsidR="00EE09DC" w:rsidRPr="00432BDF">
              <w:rPr>
                <w:rFonts w:ascii="Arial" w:hAnsi="Arial" w:cs="Arial"/>
                <w:sz w:val="24"/>
              </w:rPr>
              <w:t xml:space="preserve"> or his authorized representative permission to inspect, examine and test as if the said </w:t>
            </w:r>
            <w:r w:rsidR="00C06DBE" w:rsidRPr="00432BDF">
              <w:rPr>
                <w:rFonts w:ascii="Arial" w:hAnsi="Arial" w:cs="Arial"/>
                <w:sz w:val="24"/>
              </w:rPr>
              <w:t>stores are being</w:t>
            </w:r>
            <w:r w:rsidR="00EE09DC" w:rsidRPr="00432BDF">
              <w:rPr>
                <w:rFonts w:ascii="Arial" w:hAnsi="Arial" w:cs="Arial"/>
                <w:sz w:val="24"/>
              </w:rPr>
              <w:t xml:space="preserve"> manufactured at the </w:t>
            </w:r>
            <w:r w:rsidR="00D33762" w:rsidRPr="00432BDF">
              <w:rPr>
                <w:rFonts w:ascii="Arial" w:hAnsi="Arial" w:cs="Arial"/>
                <w:sz w:val="24"/>
              </w:rPr>
              <w:t>bidder</w:t>
            </w:r>
            <w:r w:rsidR="00EE09DC" w:rsidRPr="00432BDF">
              <w:rPr>
                <w:rFonts w:ascii="Arial" w:hAnsi="Arial" w:cs="Arial"/>
                <w:sz w:val="24"/>
              </w:rPr>
              <w:t xml:space="preserve">’s premises.  Such inspection, examination and testing, if made shall not release the </w:t>
            </w:r>
            <w:r w:rsidR="00D33762" w:rsidRPr="00432BDF">
              <w:rPr>
                <w:rFonts w:ascii="Arial" w:hAnsi="Arial" w:cs="Arial"/>
                <w:sz w:val="24"/>
              </w:rPr>
              <w:t>bidder</w:t>
            </w:r>
            <w:r w:rsidR="00EE09DC" w:rsidRPr="00432BDF">
              <w:rPr>
                <w:rFonts w:ascii="Arial" w:hAnsi="Arial" w:cs="Arial"/>
                <w:sz w:val="24"/>
              </w:rPr>
              <w:t xml:space="preserve"> from any obligation under the contract.</w:t>
            </w:r>
          </w:p>
          <w:p w14:paraId="5E00D94C" w14:textId="77777777" w:rsidR="00EE09DC" w:rsidRPr="00432BDF" w:rsidRDefault="00EE09DC" w:rsidP="00B6060F">
            <w:pPr>
              <w:rPr>
                <w:rFonts w:ascii="Arial" w:hAnsi="Arial" w:cs="Arial"/>
                <w:sz w:val="24"/>
              </w:rPr>
            </w:pPr>
            <w:r w:rsidRPr="00432BDF">
              <w:rPr>
                <w:rFonts w:ascii="Arial" w:hAnsi="Arial" w:cs="Arial"/>
                <w:sz w:val="24"/>
              </w:rPr>
              <w:t xml:space="preserve">For indigenous </w:t>
            </w:r>
            <w:r w:rsidR="00D33762" w:rsidRPr="00432BDF">
              <w:rPr>
                <w:rFonts w:ascii="Arial" w:hAnsi="Arial" w:cs="Arial"/>
                <w:sz w:val="24"/>
              </w:rPr>
              <w:t>bidder</w:t>
            </w:r>
            <w:r w:rsidRPr="00432BDF">
              <w:rPr>
                <w:rFonts w:ascii="Arial" w:hAnsi="Arial" w:cs="Arial"/>
                <w:sz w:val="24"/>
              </w:rPr>
              <w:t xml:space="preserve">s all costs related to first inspection request shall be borne by the </w:t>
            </w:r>
            <w:r w:rsidR="00EE6A2B" w:rsidRPr="00432BDF">
              <w:rPr>
                <w:rFonts w:ascii="Arial" w:hAnsi="Arial" w:cs="Arial"/>
                <w:sz w:val="24"/>
              </w:rPr>
              <w:t>buyer</w:t>
            </w:r>
            <w:r w:rsidRPr="00432BDF">
              <w:rPr>
                <w:rFonts w:ascii="Arial" w:hAnsi="Arial" w:cs="Arial"/>
                <w:sz w:val="24"/>
              </w:rPr>
              <w:t xml:space="preserve"> and the cost of subsequent inspections due to non-readiness of material/rework/ rejections shall be borne by the </w:t>
            </w:r>
            <w:r w:rsidR="00D33762" w:rsidRPr="00432BDF">
              <w:rPr>
                <w:rFonts w:ascii="Arial" w:hAnsi="Arial" w:cs="Arial"/>
                <w:sz w:val="24"/>
              </w:rPr>
              <w:t>bidder</w:t>
            </w:r>
            <w:r w:rsidRPr="00432BDF">
              <w:rPr>
                <w:rFonts w:ascii="Arial" w:hAnsi="Arial" w:cs="Arial"/>
                <w:sz w:val="24"/>
              </w:rPr>
              <w:t>. In</w:t>
            </w:r>
            <w:r w:rsidR="00361E52" w:rsidRPr="00432BDF">
              <w:rPr>
                <w:rFonts w:ascii="Arial" w:hAnsi="Arial" w:cs="Arial"/>
                <w:sz w:val="24"/>
              </w:rPr>
              <w:t xml:space="preserve"> </w:t>
            </w:r>
            <w:r w:rsidRPr="00432BDF">
              <w:rPr>
                <w:rFonts w:ascii="Arial" w:hAnsi="Arial" w:cs="Arial"/>
                <w:sz w:val="24"/>
              </w:rPr>
              <w:t xml:space="preserve">case of imports all inspection charges including third party inspections if any shall be borne by the </w:t>
            </w:r>
            <w:r w:rsidR="00D33762" w:rsidRPr="00432BDF">
              <w:rPr>
                <w:rFonts w:ascii="Arial" w:hAnsi="Arial" w:cs="Arial"/>
                <w:sz w:val="24"/>
              </w:rPr>
              <w:t>bidder</w:t>
            </w:r>
            <w:r w:rsidRPr="00432BDF">
              <w:rPr>
                <w:rFonts w:ascii="Arial" w:hAnsi="Arial" w:cs="Arial"/>
                <w:sz w:val="24"/>
              </w:rPr>
              <w:t xml:space="preserve">. The cost of inspection staff/third party specified by the </w:t>
            </w:r>
            <w:r w:rsidR="00EE6A2B" w:rsidRPr="00432BDF">
              <w:rPr>
                <w:rFonts w:ascii="Arial" w:hAnsi="Arial" w:cs="Arial"/>
                <w:sz w:val="24"/>
              </w:rPr>
              <w:t>Buyer</w:t>
            </w:r>
            <w:r w:rsidRPr="00432BDF">
              <w:rPr>
                <w:rFonts w:ascii="Arial" w:hAnsi="Arial" w:cs="Arial"/>
                <w:sz w:val="24"/>
              </w:rPr>
              <w:t xml:space="preserve"> </w:t>
            </w:r>
            <w:r w:rsidR="00C06DBE" w:rsidRPr="00432BDF">
              <w:rPr>
                <w:rFonts w:ascii="Arial" w:hAnsi="Arial" w:cs="Arial"/>
                <w:sz w:val="24"/>
              </w:rPr>
              <w:t>shall be</w:t>
            </w:r>
            <w:r w:rsidRPr="00432BDF">
              <w:rPr>
                <w:rFonts w:ascii="Arial" w:hAnsi="Arial" w:cs="Arial"/>
                <w:sz w:val="24"/>
              </w:rPr>
              <w:t xml:space="preserve"> borne by </w:t>
            </w:r>
            <w:r w:rsidR="00D33762" w:rsidRPr="00432BDF">
              <w:rPr>
                <w:rFonts w:ascii="Arial" w:hAnsi="Arial" w:cs="Arial"/>
                <w:sz w:val="24"/>
              </w:rPr>
              <w:t>bidder</w:t>
            </w:r>
            <w:r w:rsidRPr="00432BDF">
              <w:rPr>
                <w:rFonts w:ascii="Arial" w:hAnsi="Arial" w:cs="Arial"/>
                <w:sz w:val="24"/>
              </w:rPr>
              <w:t xml:space="preserve"> unless otherwise specifically agreed.  </w:t>
            </w:r>
            <w:r w:rsidR="00566512" w:rsidRPr="00432BDF">
              <w:rPr>
                <w:rFonts w:ascii="Arial" w:hAnsi="Arial" w:cs="Arial"/>
                <w:sz w:val="24"/>
              </w:rPr>
              <w:t xml:space="preserve">If </w:t>
            </w:r>
            <w:r w:rsidRPr="00432BDF">
              <w:rPr>
                <w:rFonts w:ascii="Arial" w:hAnsi="Arial" w:cs="Arial"/>
                <w:sz w:val="24"/>
              </w:rPr>
              <w:t xml:space="preserve">the contract provides for tests on the premises of the </w:t>
            </w:r>
            <w:r w:rsidR="00D33762" w:rsidRPr="00432BDF">
              <w:rPr>
                <w:rFonts w:ascii="Arial" w:hAnsi="Arial" w:cs="Arial"/>
                <w:sz w:val="24"/>
              </w:rPr>
              <w:t>bidder</w:t>
            </w:r>
            <w:r w:rsidRPr="00432BDF">
              <w:rPr>
                <w:rFonts w:ascii="Arial" w:hAnsi="Arial" w:cs="Arial"/>
                <w:sz w:val="24"/>
              </w:rPr>
              <w:t xml:space="preserve"> or any of his sub-contractor/s, </w:t>
            </w:r>
            <w:r w:rsidR="00D33762" w:rsidRPr="00432BDF">
              <w:rPr>
                <w:rFonts w:ascii="Arial" w:hAnsi="Arial" w:cs="Arial"/>
                <w:sz w:val="24"/>
              </w:rPr>
              <w:t>bidder</w:t>
            </w:r>
            <w:r w:rsidRPr="00432BDF">
              <w:rPr>
                <w:rFonts w:ascii="Arial" w:hAnsi="Arial" w:cs="Arial"/>
                <w:sz w:val="24"/>
              </w:rPr>
              <w:t xml:space="preserve"> shall be responsible to provide such assistance, labor, materials, electricity, fuels, stores, apparatus, instruments as may be required and as may be reasonably demanded to carry out such tests efficiently.</w:t>
            </w:r>
          </w:p>
          <w:p w14:paraId="619D2361" w14:textId="77777777" w:rsidR="00EE09DC" w:rsidRPr="00432BDF" w:rsidRDefault="00EE09DC" w:rsidP="00B6060F">
            <w:pPr>
              <w:rPr>
                <w:rFonts w:ascii="Arial" w:hAnsi="Arial" w:cs="Arial"/>
                <w:sz w:val="24"/>
              </w:rPr>
            </w:pPr>
            <w:r w:rsidRPr="00432BDF">
              <w:rPr>
                <w:rFonts w:ascii="Arial" w:hAnsi="Arial" w:cs="Arial"/>
                <w:sz w:val="24"/>
              </w:rPr>
              <w:t xml:space="preserve">Cost of any type test or such other special tests shall be borne by the </w:t>
            </w:r>
            <w:r w:rsidR="00D33762" w:rsidRPr="00432BDF">
              <w:rPr>
                <w:rFonts w:ascii="Arial" w:hAnsi="Arial" w:cs="Arial"/>
                <w:sz w:val="24"/>
              </w:rPr>
              <w:t>bidder</w:t>
            </w:r>
            <w:r w:rsidRPr="00432BDF">
              <w:rPr>
                <w:rFonts w:ascii="Arial" w:hAnsi="Arial" w:cs="Arial"/>
                <w:sz w:val="24"/>
              </w:rPr>
              <w:t xml:space="preserve"> unless otherwise specifically agreed in the contract.</w:t>
            </w:r>
          </w:p>
          <w:p w14:paraId="64633A38" w14:textId="77777777" w:rsidR="00EE09DC" w:rsidRPr="00432BDF" w:rsidRDefault="00EE09DC" w:rsidP="00412F1A">
            <w:pPr>
              <w:rPr>
                <w:rFonts w:ascii="Arial" w:hAnsi="Arial" w:cs="Arial"/>
                <w:sz w:val="24"/>
              </w:rPr>
            </w:pPr>
            <w:r w:rsidRPr="00432BDF">
              <w:rPr>
                <w:rFonts w:ascii="Arial" w:hAnsi="Arial" w:cs="Arial"/>
                <w:sz w:val="24"/>
              </w:rPr>
              <w:t xml:space="preserve">The </w:t>
            </w:r>
            <w:r w:rsidR="00D33762" w:rsidRPr="00432BDF">
              <w:rPr>
                <w:rFonts w:ascii="Arial" w:hAnsi="Arial" w:cs="Arial"/>
                <w:sz w:val="24"/>
              </w:rPr>
              <w:t>Bidder</w:t>
            </w:r>
            <w:r w:rsidRPr="00432BDF">
              <w:rPr>
                <w:rFonts w:ascii="Arial" w:hAnsi="Arial" w:cs="Arial"/>
                <w:sz w:val="24"/>
              </w:rPr>
              <w:t xml:space="preserve"> shall give the authorized representative of the </w:t>
            </w:r>
            <w:r w:rsidR="00EE6A2B" w:rsidRPr="00432BDF">
              <w:rPr>
                <w:rFonts w:ascii="Arial" w:hAnsi="Arial" w:cs="Arial"/>
                <w:sz w:val="24"/>
              </w:rPr>
              <w:t>buyer</w:t>
            </w:r>
            <w:r w:rsidRPr="00432BDF">
              <w:rPr>
                <w:rFonts w:ascii="Arial" w:hAnsi="Arial" w:cs="Arial"/>
                <w:sz w:val="24"/>
              </w:rPr>
              <w:t xml:space="preserve"> reasonable notice in writing of the date on and the place at which any stores will be ready for inspection/ testing as provided in the Contract. Annexure </w:t>
            </w:r>
            <w:r w:rsidR="00104D0E" w:rsidRPr="00432BDF">
              <w:rPr>
                <w:rFonts w:ascii="Arial" w:hAnsi="Arial" w:cs="Arial"/>
                <w:sz w:val="24"/>
              </w:rPr>
              <w:t>–</w:t>
            </w:r>
            <w:r w:rsidRPr="00432BDF">
              <w:rPr>
                <w:rFonts w:ascii="Arial" w:hAnsi="Arial" w:cs="Arial"/>
                <w:sz w:val="24"/>
              </w:rPr>
              <w:t xml:space="preserve"> I</w:t>
            </w:r>
            <w:r w:rsidR="00104D0E" w:rsidRPr="00432BDF">
              <w:rPr>
                <w:rFonts w:ascii="Arial" w:hAnsi="Arial" w:cs="Arial"/>
                <w:sz w:val="24"/>
              </w:rPr>
              <w:t>,</w:t>
            </w:r>
            <w:r w:rsidRPr="00432BDF">
              <w:rPr>
                <w:rFonts w:ascii="Arial" w:hAnsi="Arial" w:cs="Arial"/>
                <w:sz w:val="24"/>
              </w:rPr>
              <w:t xml:space="preserve"> may strictly be complied with for the time </w:t>
            </w:r>
            <w:r w:rsidR="00C06DBE" w:rsidRPr="00432BDF">
              <w:rPr>
                <w:rFonts w:ascii="Arial" w:hAnsi="Arial" w:cs="Arial"/>
                <w:sz w:val="24"/>
              </w:rPr>
              <w:t xml:space="preserve">lines. </w:t>
            </w:r>
            <w:r w:rsidRPr="00432BDF">
              <w:rPr>
                <w:rFonts w:ascii="Arial" w:hAnsi="Arial" w:cs="Arial"/>
                <w:sz w:val="24"/>
              </w:rPr>
              <w:t xml:space="preserve">Any delay in submission of the documents by the </w:t>
            </w:r>
            <w:r w:rsidR="00CD6504" w:rsidRPr="00432BDF">
              <w:rPr>
                <w:rFonts w:ascii="Arial" w:hAnsi="Arial" w:cs="Arial"/>
                <w:sz w:val="24"/>
              </w:rPr>
              <w:t>bidder</w:t>
            </w:r>
            <w:r w:rsidR="00C06DBE" w:rsidRPr="00432BDF">
              <w:rPr>
                <w:rFonts w:ascii="Arial" w:hAnsi="Arial" w:cs="Arial"/>
                <w:sz w:val="24"/>
              </w:rPr>
              <w:t xml:space="preserve"> will</w:t>
            </w:r>
            <w:r w:rsidRPr="00432BDF">
              <w:rPr>
                <w:rFonts w:ascii="Arial" w:hAnsi="Arial" w:cs="Arial"/>
                <w:sz w:val="24"/>
              </w:rPr>
              <w:t xml:space="preserve"> not alter the delivery </w:t>
            </w:r>
            <w:r w:rsidR="00C06DBE" w:rsidRPr="00432BDF">
              <w:rPr>
                <w:rFonts w:ascii="Arial" w:hAnsi="Arial" w:cs="Arial"/>
                <w:sz w:val="24"/>
              </w:rPr>
              <w:t>date.</w:t>
            </w:r>
          </w:p>
        </w:tc>
      </w:tr>
      <w:tr w:rsidR="00EE09DC" w:rsidRPr="00432BDF" w14:paraId="3CC38E67" w14:textId="77777777" w:rsidTr="00C928C9">
        <w:tc>
          <w:tcPr>
            <w:tcW w:w="540" w:type="dxa"/>
          </w:tcPr>
          <w:p w14:paraId="76D03DAB" w14:textId="77777777" w:rsidR="00EE09DC" w:rsidRPr="00432BDF" w:rsidRDefault="00D474E9" w:rsidP="00333A7F">
            <w:pPr>
              <w:rPr>
                <w:rFonts w:ascii="Arial" w:hAnsi="Arial" w:cs="Arial"/>
                <w:b/>
                <w:sz w:val="24"/>
              </w:rPr>
            </w:pPr>
            <w:r>
              <w:rPr>
                <w:rFonts w:ascii="Arial" w:hAnsi="Arial" w:cs="Arial"/>
                <w:b/>
                <w:sz w:val="24"/>
              </w:rPr>
              <w:t>21</w:t>
            </w:r>
          </w:p>
        </w:tc>
        <w:tc>
          <w:tcPr>
            <w:tcW w:w="13950" w:type="dxa"/>
          </w:tcPr>
          <w:p w14:paraId="2DDAC4FB" w14:textId="77777777" w:rsidR="00EE09DC" w:rsidRPr="00432BDF" w:rsidRDefault="00EE09DC" w:rsidP="00B6060F">
            <w:pPr>
              <w:rPr>
                <w:rFonts w:ascii="Arial" w:hAnsi="Arial" w:cs="Arial"/>
                <w:b/>
                <w:sz w:val="24"/>
              </w:rPr>
            </w:pPr>
            <w:r w:rsidRPr="00432BDF">
              <w:rPr>
                <w:rFonts w:ascii="Arial" w:hAnsi="Arial" w:cs="Arial"/>
                <w:b/>
                <w:sz w:val="24"/>
              </w:rPr>
              <w:t>Quality  and Condition  of  the  Deliverables</w:t>
            </w:r>
          </w:p>
        </w:tc>
      </w:tr>
      <w:tr w:rsidR="00EE09DC" w:rsidRPr="00432BDF" w14:paraId="35AE9543" w14:textId="77777777" w:rsidTr="00C928C9">
        <w:trPr>
          <w:trHeight w:val="553"/>
        </w:trPr>
        <w:tc>
          <w:tcPr>
            <w:tcW w:w="540" w:type="dxa"/>
          </w:tcPr>
          <w:p w14:paraId="353AC841" w14:textId="77777777" w:rsidR="00EE09DC" w:rsidRPr="00432BDF" w:rsidRDefault="00EE09DC" w:rsidP="00B6060F">
            <w:pPr>
              <w:rPr>
                <w:rFonts w:ascii="Arial" w:hAnsi="Arial" w:cs="Arial"/>
                <w:sz w:val="24"/>
              </w:rPr>
            </w:pPr>
          </w:p>
        </w:tc>
        <w:tc>
          <w:tcPr>
            <w:tcW w:w="13950" w:type="dxa"/>
          </w:tcPr>
          <w:p w14:paraId="2B21405A" w14:textId="77777777" w:rsidR="00EE09DC" w:rsidRPr="00432BDF" w:rsidRDefault="00EE09DC" w:rsidP="00104D0E">
            <w:pPr>
              <w:rPr>
                <w:rFonts w:ascii="Arial" w:hAnsi="Arial" w:cs="Arial"/>
                <w:sz w:val="24"/>
              </w:rPr>
            </w:pPr>
            <w:r w:rsidRPr="00432BDF">
              <w:rPr>
                <w:rFonts w:ascii="Arial" w:hAnsi="Arial" w:cs="Arial"/>
                <w:sz w:val="24"/>
              </w:rPr>
              <w:t xml:space="preserve">The </w:t>
            </w:r>
            <w:r w:rsidR="00D33762" w:rsidRPr="00432BDF">
              <w:rPr>
                <w:rFonts w:ascii="Arial" w:hAnsi="Arial" w:cs="Arial"/>
                <w:sz w:val="24"/>
              </w:rPr>
              <w:t>bidder</w:t>
            </w:r>
            <w:r w:rsidRPr="00432BDF">
              <w:rPr>
                <w:rFonts w:ascii="Arial" w:hAnsi="Arial" w:cs="Arial"/>
                <w:sz w:val="24"/>
              </w:rPr>
              <w:t xml:space="preserve"> shall be responsible for compliance with applicable technical, safety, quality, environmental requirements and other regulations in relation to products, packaging and raw and ancillary materials.</w:t>
            </w:r>
          </w:p>
        </w:tc>
      </w:tr>
      <w:tr w:rsidR="00EE09DC" w:rsidRPr="00432BDF" w14:paraId="0F0AE0D5" w14:textId="77777777" w:rsidTr="00C928C9">
        <w:tc>
          <w:tcPr>
            <w:tcW w:w="540" w:type="dxa"/>
          </w:tcPr>
          <w:p w14:paraId="05A0F9A5" w14:textId="77777777" w:rsidR="00EE09DC" w:rsidRPr="00432BDF" w:rsidRDefault="00D474E9" w:rsidP="00B6060F">
            <w:pPr>
              <w:rPr>
                <w:rFonts w:ascii="Arial" w:hAnsi="Arial" w:cs="Arial"/>
                <w:b/>
                <w:sz w:val="24"/>
              </w:rPr>
            </w:pPr>
            <w:r>
              <w:rPr>
                <w:rFonts w:ascii="Arial" w:hAnsi="Arial" w:cs="Arial"/>
                <w:b/>
                <w:sz w:val="24"/>
              </w:rPr>
              <w:t>22</w:t>
            </w:r>
          </w:p>
        </w:tc>
        <w:tc>
          <w:tcPr>
            <w:tcW w:w="13950" w:type="dxa"/>
          </w:tcPr>
          <w:p w14:paraId="0B95DB4D" w14:textId="77777777" w:rsidR="00EE09DC" w:rsidRPr="00432BDF" w:rsidRDefault="00EE09DC" w:rsidP="00B6060F">
            <w:pPr>
              <w:rPr>
                <w:rFonts w:ascii="Arial" w:hAnsi="Arial" w:cs="Arial"/>
                <w:b/>
                <w:sz w:val="24"/>
              </w:rPr>
            </w:pPr>
            <w:r w:rsidRPr="00432BDF">
              <w:rPr>
                <w:rFonts w:ascii="Arial" w:hAnsi="Arial" w:cs="Arial"/>
                <w:b/>
                <w:color w:val="000000" w:themeColor="text1"/>
                <w:sz w:val="24"/>
              </w:rPr>
              <w:t>Packaging and Dispatch</w:t>
            </w:r>
          </w:p>
        </w:tc>
      </w:tr>
      <w:tr w:rsidR="00EE09DC" w:rsidRPr="00432BDF" w14:paraId="5B2C51F3" w14:textId="77777777" w:rsidTr="00C928C9">
        <w:tc>
          <w:tcPr>
            <w:tcW w:w="540" w:type="dxa"/>
          </w:tcPr>
          <w:p w14:paraId="2F600646" w14:textId="77777777" w:rsidR="00EE09DC" w:rsidRPr="00432BDF" w:rsidRDefault="00EE09DC" w:rsidP="00B6060F">
            <w:pPr>
              <w:rPr>
                <w:rFonts w:ascii="Arial" w:hAnsi="Arial" w:cs="Arial"/>
                <w:sz w:val="24"/>
              </w:rPr>
            </w:pPr>
          </w:p>
        </w:tc>
        <w:tc>
          <w:tcPr>
            <w:tcW w:w="13950" w:type="dxa"/>
          </w:tcPr>
          <w:p w14:paraId="11DD7C6E" w14:textId="77777777" w:rsidR="00EE09DC" w:rsidRPr="00432BDF" w:rsidRDefault="00EE09DC" w:rsidP="00B6060F">
            <w:pPr>
              <w:rPr>
                <w:rFonts w:ascii="Arial" w:hAnsi="Arial" w:cs="Arial"/>
                <w:sz w:val="24"/>
              </w:rPr>
            </w:pPr>
            <w:r w:rsidRPr="00432BDF">
              <w:rPr>
                <w:rFonts w:ascii="Arial" w:hAnsi="Arial" w:cs="Arial"/>
                <w:sz w:val="24"/>
              </w:rPr>
              <w:t xml:space="preserve">The </w:t>
            </w:r>
            <w:r w:rsidR="00D33762" w:rsidRPr="00432BDF">
              <w:rPr>
                <w:rFonts w:ascii="Arial" w:hAnsi="Arial" w:cs="Arial"/>
                <w:sz w:val="24"/>
              </w:rPr>
              <w:t>bidder</w:t>
            </w:r>
            <w:r w:rsidRPr="00432BDF">
              <w:rPr>
                <w:rFonts w:ascii="Arial" w:hAnsi="Arial" w:cs="Arial"/>
                <w:sz w:val="24"/>
              </w:rPr>
              <w:t xml:space="preserve"> shall package the deliverables safely and carefully and pack them suitably in all respects considering the peculiarity of the material for normal safe transport by sea/air/rail/road to its destination suitably protected against loss, damage, corrosion in transit and the effect or tropical salt laden atmosphere. The packages shall be provided with fixtures/hooks and sling marks as may be required for easy and safe handling by mechanical means. Special packaging conditions/ environmental conditions as defined in the </w:t>
            </w:r>
            <w:r w:rsidR="00ED063B" w:rsidRPr="00432BDF">
              <w:rPr>
                <w:rFonts w:ascii="Arial" w:hAnsi="Arial" w:cs="Arial"/>
                <w:sz w:val="24"/>
              </w:rPr>
              <w:t>NIT</w:t>
            </w:r>
            <w:r w:rsidRPr="00432BDF">
              <w:rPr>
                <w:rFonts w:ascii="Arial" w:hAnsi="Arial" w:cs="Arial"/>
                <w:sz w:val="24"/>
              </w:rPr>
              <w:t xml:space="preserve"> shall be fully complied.</w:t>
            </w:r>
          </w:p>
          <w:p w14:paraId="78FB48FF" w14:textId="77777777" w:rsidR="00EE09DC" w:rsidRPr="00432BDF" w:rsidRDefault="00EE09DC" w:rsidP="00320055">
            <w:pPr>
              <w:rPr>
                <w:rFonts w:ascii="Arial" w:hAnsi="Arial" w:cs="Arial"/>
                <w:sz w:val="24"/>
              </w:rPr>
            </w:pPr>
            <w:r w:rsidRPr="00432BDF">
              <w:rPr>
                <w:rFonts w:ascii="Arial" w:hAnsi="Arial" w:cs="Arial"/>
                <w:sz w:val="24"/>
              </w:rPr>
              <w:t xml:space="preserve">Each package must be marked with consignee name, </w:t>
            </w:r>
            <w:r w:rsidR="00E926C7" w:rsidRPr="00432BDF">
              <w:rPr>
                <w:rFonts w:ascii="Arial" w:hAnsi="Arial" w:cs="Arial"/>
                <w:sz w:val="24"/>
              </w:rPr>
              <w:t xml:space="preserve">address, </w:t>
            </w:r>
            <w:r w:rsidRPr="00432BDF">
              <w:rPr>
                <w:rFonts w:ascii="Arial" w:hAnsi="Arial" w:cs="Arial"/>
                <w:sz w:val="24"/>
              </w:rPr>
              <w:t>P.O. number</w:t>
            </w:r>
            <w:r w:rsidR="0029322D" w:rsidRPr="00432BDF">
              <w:rPr>
                <w:rFonts w:ascii="Arial" w:hAnsi="Arial" w:cs="Arial"/>
                <w:sz w:val="24"/>
              </w:rPr>
              <w:t>,</w:t>
            </w:r>
            <w:r w:rsidRPr="00432BDF">
              <w:rPr>
                <w:rFonts w:ascii="Arial" w:hAnsi="Arial" w:cs="Arial"/>
                <w:sz w:val="24"/>
              </w:rPr>
              <w:t xml:space="preserve"> </w:t>
            </w:r>
            <w:r w:rsidR="00E926C7" w:rsidRPr="00432BDF">
              <w:rPr>
                <w:rFonts w:ascii="Arial" w:hAnsi="Arial" w:cs="Arial"/>
                <w:sz w:val="24"/>
              </w:rPr>
              <w:t>Package Number,</w:t>
            </w:r>
            <w:r w:rsidRPr="00432BDF">
              <w:rPr>
                <w:rFonts w:ascii="Arial" w:hAnsi="Arial" w:cs="Arial"/>
                <w:sz w:val="24"/>
              </w:rPr>
              <w:t xml:space="preserve"> gross weight &amp; net weight, dimensions (Lx</w:t>
            </w:r>
            <w:r w:rsidR="00986843" w:rsidRPr="00432BDF">
              <w:rPr>
                <w:rFonts w:ascii="Arial" w:hAnsi="Arial" w:cs="Arial"/>
                <w:sz w:val="24"/>
              </w:rPr>
              <w:t xml:space="preserve"> </w:t>
            </w:r>
            <w:r w:rsidRPr="00432BDF">
              <w:rPr>
                <w:rFonts w:ascii="Arial" w:hAnsi="Arial" w:cs="Arial"/>
                <w:sz w:val="24"/>
              </w:rPr>
              <w:t>B</w:t>
            </w:r>
            <w:r w:rsidR="00986843" w:rsidRPr="00432BDF">
              <w:rPr>
                <w:rFonts w:ascii="Arial" w:hAnsi="Arial" w:cs="Arial"/>
                <w:sz w:val="24"/>
              </w:rPr>
              <w:t xml:space="preserve"> </w:t>
            </w:r>
            <w:r w:rsidRPr="00432BDF">
              <w:rPr>
                <w:rFonts w:ascii="Arial" w:hAnsi="Arial" w:cs="Arial"/>
                <w:sz w:val="24"/>
              </w:rPr>
              <w:t>x</w:t>
            </w:r>
            <w:r w:rsidR="00986843" w:rsidRPr="00432BDF">
              <w:rPr>
                <w:rFonts w:ascii="Arial" w:hAnsi="Arial" w:cs="Arial"/>
                <w:sz w:val="24"/>
              </w:rPr>
              <w:t xml:space="preserve"> </w:t>
            </w:r>
            <w:r w:rsidRPr="00432BDF">
              <w:rPr>
                <w:rFonts w:ascii="Arial" w:hAnsi="Arial" w:cs="Arial"/>
                <w:sz w:val="24"/>
              </w:rPr>
              <w:t xml:space="preserve">H) and </w:t>
            </w:r>
            <w:r w:rsidR="00D33762" w:rsidRPr="00432BDF">
              <w:rPr>
                <w:rFonts w:ascii="Arial" w:hAnsi="Arial" w:cs="Arial"/>
                <w:sz w:val="24"/>
              </w:rPr>
              <w:t>bidder</w:t>
            </w:r>
            <w:r w:rsidRPr="00432BDF">
              <w:rPr>
                <w:rFonts w:ascii="Arial" w:hAnsi="Arial" w:cs="Arial"/>
                <w:sz w:val="24"/>
              </w:rPr>
              <w:t xml:space="preserve">’s name.  The packing shall allow for easy removal and checking of goods on receipt and comply with carrier’s conditions of packing or established trade practices.  Packing list </w:t>
            </w:r>
            <w:r w:rsidR="00320055" w:rsidRPr="00432BDF">
              <w:rPr>
                <w:rFonts w:ascii="Arial" w:hAnsi="Arial" w:cs="Arial"/>
                <w:sz w:val="24"/>
              </w:rPr>
              <w:t>for</w:t>
            </w:r>
            <w:r w:rsidRPr="00432BDF">
              <w:rPr>
                <w:rFonts w:ascii="Arial" w:hAnsi="Arial" w:cs="Arial"/>
                <w:sz w:val="24"/>
              </w:rPr>
              <w:t xml:space="preserve"> goods inside each package with P.O. item No. &amp; quantity must also be fixed securely outside the box to indicate the contents.  If any consignment needs special handling instruction, the same shall be clearly marked with standard symbols/instructions.  Hazardous material should be notified as such and their packing, transportation</w:t>
            </w:r>
            <w:r w:rsidR="00530C0F" w:rsidRPr="00432BDF">
              <w:rPr>
                <w:rFonts w:ascii="Arial" w:hAnsi="Arial" w:cs="Arial"/>
                <w:sz w:val="24"/>
              </w:rPr>
              <w:t xml:space="preserve"> and other protection must confo</w:t>
            </w:r>
            <w:r w:rsidRPr="00432BDF">
              <w:rPr>
                <w:rFonts w:ascii="Arial" w:hAnsi="Arial" w:cs="Arial"/>
                <w:sz w:val="24"/>
              </w:rPr>
              <w:t>rm to relevant regulations.</w:t>
            </w:r>
          </w:p>
        </w:tc>
      </w:tr>
      <w:tr w:rsidR="007F6697" w:rsidRPr="00432BDF" w14:paraId="3E5894D1" w14:textId="77777777" w:rsidTr="00C928C9">
        <w:trPr>
          <w:trHeight w:val="350"/>
        </w:trPr>
        <w:tc>
          <w:tcPr>
            <w:tcW w:w="540" w:type="dxa"/>
          </w:tcPr>
          <w:p w14:paraId="4E50C619" w14:textId="77777777" w:rsidR="007F6697" w:rsidRPr="00432BDF" w:rsidRDefault="00D474E9" w:rsidP="00F936A6">
            <w:pPr>
              <w:rPr>
                <w:rFonts w:ascii="Arial" w:hAnsi="Arial" w:cs="Arial"/>
                <w:sz w:val="24"/>
              </w:rPr>
            </w:pPr>
            <w:r>
              <w:rPr>
                <w:rFonts w:ascii="Arial" w:hAnsi="Arial" w:cs="Arial"/>
                <w:b/>
                <w:sz w:val="24"/>
              </w:rPr>
              <w:t>23</w:t>
            </w:r>
          </w:p>
        </w:tc>
        <w:tc>
          <w:tcPr>
            <w:tcW w:w="13950" w:type="dxa"/>
          </w:tcPr>
          <w:p w14:paraId="0BCC795D" w14:textId="77777777" w:rsidR="007F6697" w:rsidRPr="00432BDF" w:rsidRDefault="007F6697" w:rsidP="00B6060F">
            <w:pPr>
              <w:rPr>
                <w:rFonts w:ascii="Arial" w:hAnsi="Arial" w:cs="Arial"/>
                <w:b/>
                <w:sz w:val="24"/>
              </w:rPr>
            </w:pPr>
            <w:r w:rsidRPr="00432BDF">
              <w:rPr>
                <w:rFonts w:ascii="Arial" w:hAnsi="Arial" w:cs="Arial"/>
                <w:b/>
                <w:color w:val="000000" w:themeColor="text1"/>
                <w:sz w:val="24"/>
              </w:rPr>
              <w:t>Rejected/Short shipments/ warranty/guarantee replacements</w:t>
            </w:r>
          </w:p>
        </w:tc>
      </w:tr>
      <w:tr w:rsidR="007F6697" w:rsidRPr="00432BDF" w14:paraId="6CE4DF6C" w14:textId="77777777" w:rsidTr="00C928C9">
        <w:trPr>
          <w:trHeight w:val="350"/>
        </w:trPr>
        <w:tc>
          <w:tcPr>
            <w:tcW w:w="540" w:type="dxa"/>
          </w:tcPr>
          <w:p w14:paraId="6751D9F5" w14:textId="77777777" w:rsidR="007F6697" w:rsidRPr="00432BDF" w:rsidRDefault="007F6697" w:rsidP="00B6060F">
            <w:pPr>
              <w:rPr>
                <w:rFonts w:ascii="Arial" w:hAnsi="Arial" w:cs="Arial"/>
                <w:b/>
                <w:sz w:val="24"/>
              </w:rPr>
            </w:pPr>
          </w:p>
        </w:tc>
        <w:tc>
          <w:tcPr>
            <w:tcW w:w="13950" w:type="dxa"/>
          </w:tcPr>
          <w:p w14:paraId="4A238982" w14:textId="77777777" w:rsidR="007F6697" w:rsidRPr="00432BDF" w:rsidRDefault="007F6697" w:rsidP="00753420">
            <w:pPr>
              <w:rPr>
                <w:rFonts w:ascii="Arial" w:hAnsi="Arial" w:cs="Arial"/>
                <w:sz w:val="24"/>
              </w:rPr>
            </w:pPr>
            <w:r w:rsidRPr="00432BDF">
              <w:rPr>
                <w:rFonts w:ascii="Arial" w:hAnsi="Arial" w:cs="Arial"/>
                <w:sz w:val="24"/>
              </w:rPr>
              <w:t xml:space="preserve">In case of any short shipment during initial supply which is subsequently dispatched by the </w:t>
            </w:r>
            <w:r w:rsidR="00D33762" w:rsidRPr="00432BDF">
              <w:rPr>
                <w:rFonts w:ascii="Arial" w:hAnsi="Arial" w:cs="Arial"/>
                <w:sz w:val="24"/>
              </w:rPr>
              <w:t>bidder</w:t>
            </w:r>
            <w:r w:rsidRPr="00432BDF">
              <w:rPr>
                <w:rFonts w:ascii="Arial" w:hAnsi="Arial" w:cs="Arial"/>
                <w:sz w:val="24"/>
              </w:rPr>
              <w:t xml:space="preserve"> or any guarantee / warranty replacements shall be dispatched on “DDP-Delivered duty paid BHEL </w:t>
            </w:r>
            <w:r w:rsidR="00621106" w:rsidRPr="00432BDF">
              <w:rPr>
                <w:rFonts w:ascii="Arial" w:hAnsi="Arial" w:cs="Arial"/>
                <w:sz w:val="24"/>
              </w:rPr>
              <w:t>stores” basis</w:t>
            </w:r>
            <w:r w:rsidRPr="00432BDF">
              <w:rPr>
                <w:rFonts w:ascii="Arial" w:hAnsi="Arial" w:cs="Arial"/>
                <w:sz w:val="24"/>
              </w:rPr>
              <w:t xml:space="preserve"> for imported items and “FOR-BHEL Stores/designated destination” basis for indigenous items.  </w:t>
            </w:r>
          </w:p>
          <w:p w14:paraId="505F2395" w14:textId="77777777" w:rsidR="00646829" w:rsidRPr="00432BDF" w:rsidRDefault="00646829" w:rsidP="00753420">
            <w:pPr>
              <w:rPr>
                <w:rFonts w:ascii="Arial" w:hAnsi="Arial" w:cs="Arial"/>
                <w:sz w:val="24"/>
              </w:rPr>
            </w:pPr>
          </w:p>
        </w:tc>
      </w:tr>
      <w:tr w:rsidR="007F6697" w:rsidRPr="00432BDF" w14:paraId="2DE04571" w14:textId="77777777" w:rsidTr="00C928C9">
        <w:trPr>
          <w:trHeight w:val="278"/>
        </w:trPr>
        <w:tc>
          <w:tcPr>
            <w:tcW w:w="540" w:type="dxa"/>
          </w:tcPr>
          <w:p w14:paraId="235C1956" w14:textId="77777777" w:rsidR="007F6697" w:rsidRPr="00432BDF" w:rsidRDefault="00D474E9" w:rsidP="00A1591B">
            <w:pPr>
              <w:rPr>
                <w:rFonts w:ascii="Arial" w:hAnsi="Arial" w:cs="Arial"/>
                <w:sz w:val="24"/>
              </w:rPr>
            </w:pPr>
            <w:r>
              <w:rPr>
                <w:rFonts w:ascii="Arial" w:hAnsi="Arial" w:cs="Arial"/>
                <w:b/>
                <w:sz w:val="24"/>
              </w:rPr>
              <w:t>24</w:t>
            </w:r>
          </w:p>
        </w:tc>
        <w:tc>
          <w:tcPr>
            <w:tcW w:w="13950" w:type="dxa"/>
          </w:tcPr>
          <w:p w14:paraId="1F44CFB0" w14:textId="77777777" w:rsidR="007F6697" w:rsidRPr="00432BDF" w:rsidRDefault="007F6697" w:rsidP="00B6060F">
            <w:pPr>
              <w:rPr>
                <w:rFonts w:ascii="Arial" w:hAnsi="Arial" w:cs="Arial"/>
                <w:b/>
                <w:sz w:val="24"/>
              </w:rPr>
            </w:pPr>
            <w:r w:rsidRPr="00432BDF">
              <w:rPr>
                <w:rFonts w:ascii="Arial" w:hAnsi="Arial" w:cs="Arial"/>
                <w:b/>
              </w:rPr>
              <w:t>Non-waiver of Defaults</w:t>
            </w:r>
          </w:p>
        </w:tc>
      </w:tr>
      <w:tr w:rsidR="007F6697" w:rsidRPr="00432BDF" w14:paraId="490F5909" w14:textId="77777777" w:rsidTr="00C928C9">
        <w:trPr>
          <w:trHeight w:val="440"/>
        </w:trPr>
        <w:tc>
          <w:tcPr>
            <w:tcW w:w="540" w:type="dxa"/>
          </w:tcPr>
          <w:p w14:paraId="0FD4C3DD" w14:textId="77777777" w:rsidR="007F6697" w:rsidRPr="00432BDF" w:rsidRDefault="007F6697" w:rsidP="00B6060F">
            <w:pPr>
              <w:rPr>
                <w:rFonts w:ascii="Arial" w:hAnsi="Arial" w:cs="Arial"/>
                <w:b/>
                <w:spacing w:val="-1"/>
                <w:sz w:val="24"/>
              </w:rPr>
            </w:pPr>
          </w:p>
        </w:tc>
        <w:tc>
          <w:tcPr>
            <w:tcW w:w="13950" w:type="dxa"/>
          </w:tcPr>
          <w:p w14:paraId="706AB785" w14:textId="77777777" w:rsidR="007F6697" w:rsidRPr="00432BDF" w:rsidRDefault="007F6697" w:rsidP="00B6060F">
            <w:pPr>
              <w:rPr>
                <w:rFonts w:ascii="Arial" w:eastAsia="Arial" w:hAnsi="Arial" w:cs="Arial"/>
                <w:color w:val="FF0000"/>
              </w:rPr>
            </w:pPr>
            <w:r w:rsidRPr="00432BDF">
              <w:rPr>
                <w:rFonts w:ascii="Arial" w:hAnsi="Arial" w:cs="Arial"/>
                <w:sz w:val="24"/>
              </w:rPr>
              <w:t>If any individual provision of the contract is invalid, the other provisions shall not be affected.</w:t>
            </w:r>
          </w:p>
        </w:tc>
      </w:tr>
      <w:tr w:rsidR="007F6697" w:rsidRPr="00432BDF" w14:paraId="1B3AB0A2" w14:textId="77777777" w:rsidTr="00C928C9">
        <w:trPr>
          <w:trHeight w:val="440"/>
        </w:trPr>
        <w:tc>
          <w:tcPr>
            <w:tcW w:w="540" w:type="dxa"/>
          </w:tcPr>
          <w:p w14:paraId="6CD78183" w14:textId="77777777" w:rsidR="007F6697" w:rsidRPr="00D474E9" w:rsidRDefault="00D474E9" w:rsidP="00A1591B">
            <w:pPr>
              <w:rPr>
                <w:rFonts w:ascii="Arial" w:hAnsi="Arial" w:cs="Arial"/>
                <w:b/>
                <w:sz w:val="24"/>
              </w:rPr>
            </w:pPr>
            <w:r w:rsidRPr="00D474E9">
              <w:rPr>
                <w:rFonts w:ascii="Arial" w:hAnsi="Arial" w:cs="Arial"/>
                <w:b/>
                <w:sz w:val="24"/>
              </w:rPr>
              <w:t>25</w:t>
            </w:r>
          </w:p>
        </w:tc>
        <w:tc>
          <w:tcPr>
            <w:tcW w:w="13950" w:type="dxa"/>
          </w:tcPr>
          <w:p w14:paraId="2290773A" w14:textId="77777777" w:rsidR="007F6697" w:rsidRPr="00432BDF" w:rsidRDefault="007F6697" w:rsidP="00B6060F">
            <w:pPr>
              <w:rPr>
                <w:rFonts w:ascii="Arial" w:hAnsi="Arial" w:cs="Arial"/>
                <w:b/>
                <w:sz w:val="24"/>
              </w:rPr>
            </w:pPr>
            <w:r w:rsidRPr="00432BDF">
              <w:rPr>
                <w:rFonts w:ascii="Arial" w:hAnsi="Arial" w:cs="Arial"/>
                <w:b/>
                <w:sz w:val="24"/>
              </w:rPr>
              <w:t>Settlement of Disputes</w:t>
            </w:r>
          </w:p>
        </w:tc>
      </w:tr>
      <w:tr w:rsidR="007F6697" w:rsidRPr="00432BDF" w14:paraId="18081049" w14:textId="77777777" w:rsidTr="00C928C9">
        <w:trPr>
          <w:trHeight w:val="207"/>
        </w:trPr>
        <w:tc>
          <w:tcPr>
            <w:tcW w:w="540" w:type="dxa"/>
          </w:tcPr>
          <w:p w14:paraId="3596F20C" w14:textId="77777777" w:rsidR="007F6697" w:rsidRPr="00432BDF" w:rsidRDefault="007F6697" w:rsidP="00B6060F">
            <w:pPr>
              <w:rPr>
                <w:rFonts w:ascii="Arial" w:hAnsi="Arial" w:cs="Arial"/>
                <w:b/>
                <w:sz w:val="24"/>
              </w:rPr>
            </w:pPr>
          </w:p>
        </w:tc>
        <w:tc>
          <w:tcPr>
            <w:tcW w:w="13950" w:type="dxa"/>
          </w:tcPr>
          <w:p w14:paraId="7AD07CDD" w14:textId="77777777" w:rsidR="007F6697" w:rsidRPr="00432BDF" w:rsidRDefault="007F6697" w:rsidP="00B6060F">
            <w:pPr>
              <w:rPr>
                <w:rFonts w:ascii="Arial" w:hAnsi="Arial" w:cs="Arial"/>
                <w:sz w:val="24"/>
              </w:rPr>
            </w:pPr>
            <w:r w:rsidRPr="00432BDF">
              <w:rPr>
                <w:rFonts w:ascii="Arial" w:hAnsi="Arial" w:cs="Arial"/>
                <w:sz w:val="24"/>
              </w:rPr>
              <w:t xml:space="preserve">Except as otherwise specifically provided in the contract, all disputes concerning questions of the facts arising under the contract, shall be decided by the </w:t>
            </w:r>
            <w:r w:rsidR="00EE6A2B" w:rsidRPr="00432BDF">
              <w:rPr>
                <w:rFonts w:ascii="Arial" w:hAnsi="Arial" w:cs="Arial"/>
                <w:sz w:val="24"/>
              </w:rPr>
              <w:t>Buyer</w:t>
            </w:r>
            <w:r w:rsidRPr="00432BDF">
              <w:rPr>
                <w:rFonts w:ascii="Arial" w:hAnsi="Arial" w:cs="Arial"/>
                <w:sz w:val="24"/>
              </w:rPr>
              <w:t xml:space="preserve">, subject to written appeal by the </w:t>
            </w:r>
            <w:r w:rsidR="00D33762" w:rsidRPr="00432BDF">
              <w:rPr>
                <w:rFonts w:ascii="Arial" w:hAnsi="Arial" w:cs="Arial"/>
                <w:sz w:val="24"/>
              </w:rPr>
              <w:t>bidder</w:t>
            </w:r>
            <w:r w:rsidRPr="00432BDF">
              <w:rPr>
                <w:rFonts w:ascii="Arial" w:hAnsi="Arial" w:cs="Arial"/>
                <w:sz w:val="24"/>
              </w:rPr>
              <w:t xml:space="preserve"> to the </w:t>
            </w:r>
            <w:r w:rsidR="00EE6A2B" w:rsidRPr="00432BDF">
              <w:rPr>
                <w:rFonts w:ascii="Arial" w:hAnsi="Arial" w:cs="Arial"/>
                <w:sz w:val="24"/>
              </w:rPr>
              <w:t>buyer</w:t>
            </w:r>
            <w:r w:rsidRPr="00432BDF">
              <w:rPr>
                <w:rFonts w:ascii="Arial" w:hAnsi="Arial" w:cs="Arial"/>
                <w:sz w:val="24"/>
              </w:rPr>
              <w:t>, whose decision shall be final.</w:t>
            </w:r>
          </w:p>
          <w:p w14:paraId="2B532791" w14:textId="77777777" w:rsidR="007F6697" w:rsidRPr="00432BDF" w:rsidRDefault="007F6697" w:rsidP="00B6060F">
            <w:pPr>
              <w:rPr>
                <w:rFonts w:ascii="Arial" w:hAnsi="Arial" w:cs="Arial"/>
                <w:sz w:val="24"/>
              </w:rPr>
            </w:pPr>
            <w:r w:rsidRPr="00432BDF">
              <w:rPr>
                <w:rFonts w:ascii="Arial" w:hAnsi="Arial" w:cs="Arial"/>
                <w:sz w:val="24"/>
              </w:rPr>
              <w:t>Any disputes of differences shall to the extent possible be settled amicably between the parties thereto, failing which the disputed issues shall be settled through arbitration</w:t>
            </w:r>
          </w:p>
          <w:p w14:paraId="3021B421" w14:textId="77777777" w:rsidR="007F6697" w:rsidRPr="00432BDF" w:rsidRDefault="007F6697" w:rsidP="00B6060F">
            <w:pPr>
              <w:rPr>
                <w:rFonts w:ascii="Arial" w:hAnsi="Arial" w:cs="Arial"/>
                <w:sz w:val="24"/>
              </w:rPr>
            </w:pPr>
            <w:r w:rsidRPr="00432BDF">
              <w:rPr>
                <w:rFonts w:ascii="Arial" w:hAnsi="Arial" w:cs="Arial"/>
                <w:sz w:val="24"/>
              </w:rPr>
              <w:t xml:space="preserve">The </w:t>
            </w:r>
            <w:r w:rsidR="00D33762" w:rsidRPr="00432BDF">
              <w:rPr>
                <w:rFonts w:ascii="Arial" w:hAnsi="Arial" w:cs="Arial"/>
                <w:sz w:val="24"/>
              </w:rPr>
              <w:t>bidder</w:t>
            </w:r>
            <w:r w:rsidRPr="00432BDF">
              <w:rPr>
                <w:rFonts w:ascii="Arial" w:hAnsi="Arial" w:cs="Arial"/>
                <w:sz w:val="24"/>
              </w:rPr>
              <w:t xml:space="preserve"> shall continue to perform the contract, pending settlement of disputes(s).</w:t>
            </w:r>
          </w:p>
        </w:tc>
      </w:tr>
      <w:tr w:rsidR="007F6697" w:rsidRPr="00432BDF" w14:paraId="22EFE561" w14:textId="77777777" w:rsidTr="00C928C9">
        <w:trPr>
          <w:trHeight w:val="395"/>
        </w:trPr>
        <w:tc>
          <w:tcPr>
            <w:tcW w:w="540" w:type="dxa"/>
          </w:tcPr>
          <w:p w14:paraId="08658023" w14:textId="77777777" w:rsidR="007F6697" w:rsidRPr="00D474E9" w:rsidRDefault="00D474E9" w:rsidP="00B6060F">
            <w:pPr>
              <w:rPr>
                <w:rFonts w:ascii="Arial" w:hAnsi="Arial" w:cs="Arial"/>
                <w:b/>
                <w:sz w:val="24"/>
              </w:rPr>
            </w:pPr>
            <w:r w:rsidRPr="00D474E9">
              <w:rPr>
                <w:rFonts w:ascii="Arial" w:hAnsi="Arial" w:cs="Arial"/>
                <w:b/>
                <w:sz w:val="24"/>
              </w:rPr>
              <w:t>26</w:t>
            </w:r>
          </w:p>
        </w:tc>
        <w:tc>
          <w:tcPr>
            <w:tcW w:w="13950" w:type="dxa"/>
          </w:tcPr>
          <w:p w14:paraId="38F17A5C" w14:textId="77777777" w:rsidR="007F6697" w:rsidRPr="00432BDF" w:rsidRDefault="007F6697" w:rsidP="00B6060F">
            <w:pPr>
              <w:rPr>
                <w:rFonts w:ascii="Arial" w:hAnsi="Arial" w:cs="Arial"/>
                <w:b/>
                <w:sz w:val="24"/>
              </w:rPr>
            </w:pPr>
            <w:r w:rsidRPr="00432BDF">
              <w:rPr>
                <w:rFonts w:ascii="Arial" w:hAnsi="Arial" w:cs="Arial"/>
                <w:b/>
                <w:color w:val="000000" w:themeColor="text1"/>
                <w:sz w:val="24"/>
              </w:rPr>
              <w:t>Conciliation clause</w:t>
            </w:r>
          </w:p>
        </w:tc>
      </w:tr>
      <w:tr w:rsidR="007F6697" w:rsidRPr="00432BDF" w14:paraId="4697252B" w14:textId="77777777" w:rsidTr="00C928C9">
        <w:tc>
          <w:tcPr>
            <w:tcW w:w="540" w:type="dxa"/>
          </w:tcPr>
          <w:p w14:paraId="683F786D" w14:textId="77777777" w:rsidR="007F6697" w:rsidRPr="00432BDF" w:rsidRDefault="007F6697" w:rsidP="00B6060F">
            <w:pPr>
              <w:rPr>
                <w:rFonts w:ascii="Arial" w:hAnsi="Arial" w:cs="Arial"/>
                <w:b/>
                <w:sz w:val="24"/>
              </w:rPr>
            </w:pPr>
          </w:p>
        </w:tc>
        <w:tc>
          <w:tcPr>
            <w:tcW w:w="13950" w:type="dxa"/>
            <w:vAlign w:val="center"/>
          </w:tcPr>
          <w:p w14:paraId="65FBE4A8" w14:textId="77777777" w:rsidR="007F6697" w:rsidRPr="00432BDF" w:rsidRDefault="007F6697" w:rsidP="00B6060F">
            <w:pPr>
              <w:rPr>
                <w:rFonts w:ascii="Arial" w:hAnsi="Arial" w:cs="Arial"/>
                <w:color w:val="000000" w:themeColor="text1"/>
                <w:sz w:val="24"/>
              </w:rPr>
            </w:pPr>
            <w:r w:rsidRPr="00432BDF">
              <w:rPr>
                <w:rFonts w:ascii="Arial" w:hAnsi="Arial" w:cs="Arial"/>
                <w:color w:val="000000" w:themeColor="text1"/>
                <w:sz w:val="24"/>
              </w:rPr>
              <w:t>CONCILIATION CLAUSE FOR CONDUCTING CONCILIATION PROCEEDINGS UNDER THE BHEL CONCILIATION SCHEME, 2018: The Parties agree that if at any time (whether before, during or after the arbitral or judicial proceedings), any Disputes (which term shall mean and include any dispute, difference, question or disagreement arising in connection with construction, meaning, operation, effect, interpretation or breach of the agreement, contract or the Memorandum of Understanding, penalty deduction, time extension), which the Parties are unable to settle mutually, arise inter-se the Parties, the same may, be referred by either party to Conciliation to be conducted through Independent Experts Committee to be appointed by competent authority of BHEL from the BHEL Panel of Conciliators.</w:t>
            </w:r>
          </w:p>
          <w:p w14:paraId="0B7FF2ED" w14:textId="77777777" w:rsidR="007F6697" w:rsidRPr="00432BDF" w:rsidRDefault="007F6697" w:rsidP="00B6060F">
            <w:pPr>
              <w:rPr>
                <w:rFonts w:ascii="Arial" w:hAnsi="Arial" w:cs="Arial"/>
                <w:color w:val="000000" w:themeColor="text1"/>
                <w:sz w:val="24"/>
              </w:rPr>
            </w:pPr>
            <w:r w:rsidRPr="00432BDF">
              <w:rPr>
                <w:rFonts w:ascii="Arial" w:hAnsi="Arial" w:cs="Arial"/>
                <w:color w:val="000000" w:themeColor="text1"/>
                <w:sz w:val="24"/>
              </w:rPr>
              <w:t xml:space="preserve">The proceedings of Conciliation shall broadly be governed by Part-III of the Arbitration and Conciliation Act 1996 or any statutory modification thereof and as provided in Procedure   in </w:t>
            </w:r>
            <w:hyperlink r:id="rId9" w:history="1">
              <w:r w:rsidRPr="00432BDF">
                <w:rPr>
                  <w:rStyle w:val="Hyperlink"/>
                  <w:rFonts w:ascii="Arial" w:hAnsi="Arial" w:cs="Arial"/>
                  <w:color w:val="000000" w:themeColor="text1"/>
                  <w:sz w:val="24"/>
                </w:rPr>
                <w:t>http://www.bhel.com/index.php/story_details?story=2454</w:t>
              </w:r>
            </w:hyperlink>
            <w:r w:rsidRPr="00432BDF">
              <w:rPr>
                <w:rFonts w:ascii="Arial" w:hAnsi="Arial" w:cs="Arial"/>
                <w:color w:val="000000" w:themeColor="text1"/>
                <w:sz w:val="24"/>
              </w:rPr>
              <w:t xml:space="preserve"> .</w:t>
            </w:r>
            <w:r w:rsidRPr="00432BDF">
              <w:rPr>
                <w:rFonts w:ascii="Arial" w:hAnsi="Arial" w:cs="Arial"/>
                <w:color w:val="000000" w:themeColor="text1"/>
              </w:rPr>
              <w:t xml:space="preserve"> </w:t>
            </w:r>
            <w:r w:rsidRPr="00432BDF">
              <w:rPr>
                <w:rFonts w:ascii="Arial" w:hAnsi="Arial" w:cs="Arial"/>
                <w:color w:val="000000" w:themeColor="text1"/>
                <w:sz w:val="24"/>
              </w:rPr>
              <w:t>The Procedure together with its Formats will be treated as if the same is part and parcel hereof and shall be as effectual as if set out herein in this ITB</w:t>
            </w:r>
          </w:p>
        </w:tc>
      </w:tr>
      <w:tr w:rsidR="007F6697" w:rsidRPr="00432BDF" w14:paraId="77D3C533" w14:textId="77777777" w:rsidTr="00205EE3">
        <w:trPr>
          <w:trHeight w:val="503"/>
        </w:trPr>
        <w:tc>
          <w:tcPr>
            <w:tcW w:w="540" w:type="dxa"/>
            <w:vAlign w:val="center"/>
          </w:tcPr>
          <w:p w14:paraId="2F79CFDE" w14:textId="77777777" w:rsidR="007F6697" w:rsidRPr="00432BDF" w:rsidRDefault="00D474E9" w:rsidP="00B6060F">
            <w:pPr>
              <w:rPr>
                <w:rFonts w:ascii="Arial" w:hAnsi="Arial" w:cs="Arial"/>
                <w:b/>
                <w:sz w:val="24"/>
              </w:rPr>
            </w:pPr>
            <w:r>
              <w:rPr>
                <w:rFonts w:ascii="Arial" w:hAnsi="Arial" w:cs="Arial"/>
                <w:b/>
                <w:sz w:val="24"/>
              </w:rPr>
              <w:t>27</w:t>
            </w:r>
          </w:p>
        </w:tc>
        <w:tc>
          <w:tcPr>
            <w:tcW w:w="13950" w:type="dxa"/>
            <w:vAlign w:val="center"/>
          </w:tcPr>
          <w:p w14:paraId="6F284B0B" w14:textId="77777777" w:rsidR="007F6697" w:rsidRPr="00432BDF" w:rsidRDefault="007F6697" w:rsidP="00B6060F">
            <w:pPr>
              <w:rPr>
                <w:rFonts w:ascii="Arial" w:hAnsi="Arial" w:cs="Arial"/>
                <w:b/>
                <w:color w:val="000000" w:themeColor="text1"/>
                <w:sz w:val="24"/>
              </w:rPr>
            </w:pPr>
            <w:r w:rsidRPr="00432BDF">
              <w:rPr>
                <w:rFonts w:ascii="Arial" w:hAnsi="Arial" w:cs="Arial"/>
                <w:b/>
                <w:color w:val="000000" w:themeColor="text1"/>
                <w:sz w:val="24"/>
              </w:rPr>
              <w:t>ARBITRATION (WITH SOLE ARBITRATOR)</w:t>
            </w:r>
          </w:p>
        </w:tc>
      </w:tr>
      <w:tr w:rsidR="007F6697" w:rsidRPr="00432BDF" w14:paraId="0522A6E4" w14:textId="77777777" w:rsidTr="00C928C9">
        <w:trPr>
          <w:trHeight w:val="70"/>
        </w:trPr>
        <w:tc>
          <w:tcPr>
            <w:tcW w:w="540" w:type="dxa"/>
          </w:tcPr>
          <w:p w14:paraId="12413E6D" w14:textId="77777777" w:rsidR="007F6697" w:rsidRPr="00432BDF" w:rsidRDefault="007F6697" w:rsidP="00B6060F">
            <w:pPr>
              <w:rPr>
                <w:rFonts w:ascii="Arial" w:hAnsi="Arial" w:cs="Arial"/>
                <w:sz w:val="24"/>
              </w:rPr>
            </w:pPr>
          </w:p>
        </w:tc>
        <w:tc>
          <w:tcPr>
            <w:tcW w:w="13950" w:type="dxa"/>
            <w:vAlign w:val="center"/>
          </w:tcPr>
          <w:p w14:paraId="6C0489AD" w14:textId="77777777" w:rsidR="003F2E64" w:rsidRPr="00432BDF" w:rsidRDefault="007F6697" w:rsidP="00786D7A">
            <w:pPr>
              <w:rPr>
                <w:rFonts w:ascii="Arial" w:hAnsi="Arial" w:cs="Arial"/>
                <w:color w:val="000000" w:themeColor="text1"/>
                <w:sz w:val="24"/>
              </w:rPr>
            </w:pPr>
            <w:r w:rsidRPr="00432BDF">
              <w:rPr>
                <w:rFonts w:ascii="Arial" w:hAnsi="Arial" w:cs="Arial"/>
                <w:color w:val="000000" w:themeColor="text1"/>
                <w:sz w:val="24"/>
              </w:rPr>
              <w:t>Except as provided elsewhere in this Contract, in case amicable settlement is not reached between the Parties, in respect of any dispute or difference; arising out of the formation, breach, termination, penalty deduction,  validity or execution of the Contract; time extension, or, the respective rights and liabilities of the Parties; or, in relation to interpretation of any provision of the Contract; or, in any manner touching upon the Contract, then, either Party may, by a notice in writing to the other Party refer such dispute or difference to  the sole arbitration . Sole arbitrator to be appointed by Head of the Unit - BHEL , HPEP .</w:t>
            </w:r>
          </w:p>
        </w:tc>
      </w:tr>
      <w:tr w:rsidR="007F6697" w:rsidRPr="00432BDF" w14:paraId="58CE036C" w14:textId="77777777" w:rsidTr="00C928C9">
        <w:trPr>
          <w:trHeight w:val="345"/>
        </w:trPr>
        <w:tc>
          <w:tcPr>
            <w:tcW w:w="540" w:type="dxa"/>
          </w:tcPr>
          <w:p w14:paraId="1D6921D1" w14:textId="77777777" w:rsidR="007F6697" w:rsidRPr="00432BDF" w:rsidRDefault="007F6697" w:rsidP="00B6060F">
            <w:pPr>
              <w:rPr>
                <w:rFonts w:ascii="Arial" w:hAnsi="Arial" w:cs="Arial"/>
                <w:sz w:val="24"/>
              </w:rPr>
            </w:pPr>
          </w:p>
        </w:tc>
        <w:tc>
          <w:tcPr>
            <w:tcW w:w="13950" w:type="dxa"/>
            <w:vAlign w:val="center"/>
          </w:tcPr>
          <w:p w14:paraId="6543101D" w14:textId="77777777" w:rsidR="003F2E64" w:rsidRPr="00432BDF" w:rsidRDefault="007F6697" w:rsidP="00786D7A">
            <w:pPr>
              <w:rPr>
                <w:rFonts w:ascii="Arial" w:hAnsi="Arial" w:cs="Arial"/>
                <w:color w:val="000000" w:themeColor="text1"/>
                <w:sz w:val="24"/>
              </w:rPr>
            </w:pPr>
            <w:r w:rsidRPr="00432BDF">
              <w:rPr>
                <w:rFonts w:ascii="Arial" w:hAnsi="Arial" w:cs="Arial"/>
                <w:color w:val="000000" w:themeColor="text1"/>
                <w:sz w:val="24"/>
              </w:rPr>
              <w:t>The Arbitrator shall pass a reasoned award and the award of the Arbitrator shall be final and binding upon the Parties.</w:t>
            </w:r>
          </w:p>
        </w:tc>
      </w:tr>
      <w:tr w:rsidR="007F6697" w:rsidRPr="00432BDF" w14:paraId="5C47861C" w14:textId="77777777" w:rsidTr="00C928C9">
        <w:trPr>
          <w:trHeight w:val="345"/>
        </w:trPr>
        <w:tc>
          <w:tcPr>
            <w:tcW w:w="540" w:type="dxa"/>
          </w:tcPr>
          <w:p w14:paraId="72662CBC" w14:textId="77777777" w:rsidR="007F6697" w:rsidRPr="00432BDF" w:rsidRDefault="007F6697" w:rsidP="00B6060F">
            <w:pPr>
              <w:rPr>
                <w:rFonts w:ascii="Arial" w:hAnsi="Arial" w:cs="Arial"/>
                <w:sz w:val="24"/>
              </w:rPr>
            </w:pPr>
          </w:p>
        </w:tc>
        <w:tc>
          <w:tcPr>
            <w:tcW w:w="13950" w:type="dxa"/>
            <w:vAlign w:val="center"/>
          </w:tcPr>
          <w:p w14:paraId="54CF14B8" w14:textId="77777777" w:rsidR="007F6697" w:rsidRPr="00432BDF" w:rsidRDefault="007F6697" w:rsidP="00B6060F">
            <w:pPr>
              <w:rPr>
                <w:rFonts w:ascii="Arial" w:hAnsi="Arial" w:cs="Arial"/>
                <w:color w:val="000000" w:themeColor="text1"/>
                <w:sz w:val="24"/>
              </w:rPr>
            </w:pPr>
            <w:r w:rsidRPr="00432BDF">
              <w:rPr>
                <w:rFonts w:ascii="Arial" w:hAnsi="Arial" w:cs="Arial"/>
                <w:color w:val="000000" w:themeColor="text1"/>
                <w:sz w:val="24"/>
              </w:rPr>
              <w:t xml:space="preserve">Subject as aforesaid, the provisions of Arbitration and Conciliation Act 1996 (India) or statutory modifications or re-enactments thereof and the rules made thereunder and for the time being in force shall apply to the arbitration proceedings under this clause. </w:t>
            </w:r>
          </w:p>
          <w:p w14:paraId="275AAA64" w14:textId="77777777" w:rsidR="003F2E64" w:rsidRPr="00432BDF" w:rsidRDefault="007F6697" w:rsidP="00786D7A">
            <w:pPr>
              <w:rPr>
                <w:rFonts w:ascii="Arial" w:hAnsi="Arial" w:cs="Arial"/>
                <w:color w:val="000000" w:themeColor="text1"/>
                <w:sz w:val="18"/>
                <w:szCs w:val="18"/>
                <w:lang w:val="en-IN"/>
              </w:rPr>
            </w:pPr>
            <w:r w:rsidRPr="00432BDF">
              <w:rPr>
                <w:rFonts w:ascii="Arial" w:hAnsi="Arial" w:cs="Arial"/>
                <w:color w:val="000000" w:themeColor="text1"/>
                <w:sz w:val="24"/>
              </w:rPr>
              <w:t>The seat of arbitration shall be Sangareddy / Hyderabad, Telangana.  The language of arbitration shall be English and the documents shall be submitted in English.</w:t>
            </w:r>
          </w:p>
        </w:tc>
      </w:tr>
      <w:tr w:rsidR="007F6697" w:rsidRPr="00432BDF" w14:paraId="670E4B92" w14:textId="77777777" w:rsidTr="00C928C9">
        <w:trPr>
          <w:trHeight w:val="345"/>
        </w:trPr>
        <w:tc>
          <w:tcPr>
            <w:tcW w:w="540" w:type="dxa"/>
          </w:tcPr>
          <w:p w14:paraId="3EF0BA76" w14:textId="77777777" w:rsidR="007F6697" w:rsidRPr="00432BDF" w:rsidRDefault="007F6697" w:rsidP="00B6060F">
            <w:pPr>
              <w:rPr>
                <w:rFonts w:ascii="Arial" w:hAnsi="Arial" w:cs="Arial"/>
                <w:sz w:val="24"/>
              </w:rPr>
            </w:pPr>
          </w:p>
        </w:tc>
        <w:tc>
          <w:tcPr>
            <w:tcW w:w="13950" w:type="dxa"/>
            <w:vAlign w:val="center"/>
          </w:tcPr>
          <w:p w14:paraId="342E15FD" w14:textId="77777777" w:rsidR="003F2E64" w:rsidRPr="00432BDF" w:rsidRDefault="007F6697" w:rsidP="00786D7A">
            <w:pPr>
              <w:rPr>
                <w:rFonts w:ascii="Arial" w:hAnsi="Arial" w:cs="Arial"/>
                <w:color w:val="000000" w:themeColor="text1"/>
                <w:sz w:val="24"/>
              </w:rPr>
            </w:pPr>
            <w:r w:rsidRPr="00432BDF">
              <w:rPr>
                <w:rFonts w:ascii="Arial" w:hAnsi="Arial" w:cs="Arial"/>
                <w:color w:val="000000" w:themeColor="text1"/>
                <w:sz w:val="24"/>
              </w:rPr>
              <w:t>The cost of arbitration shall initially be borne equally by the Parties subject to the final apportionment of the cost of the arbitration in the award of the Arbitrator.</w:t>
            </w:r>
          </w:p>
        </w:tc>
      </w:tr>
      <w:tr w:rsidR="007F6697" w:rsidRPr="00432BDF" w14:paraId="52832377" w14:textId="77777777" w:rsidTr="00C928C9">
        <w:trPr>
          <w:trHeight w:val="667"/>
        </w:trPr>
        <w:tc>
          <w:tcPr>
            <w:tcW w:w="540" w:type="dxa"/>
          </w:tcPr>
          <w:p w14:paraId="2A7616E1" w14:textId="77777777" w:rsidR="007F6697" w:rsidRPr="00432BDF" w:rsidRDefault="007F6697" w:rsidP="00B6060F">
            <w:pPr>
              <w:rPr>
                <w:rFonts w:ascii="Arial" w:hAnsi="Arial" w:cs="Arial"/>
                <w:sz w:val="24"/>
              </w:rPr>
            </w:pPr>
          </w:p>
        </w:tc>
        <w:tc>
          <w:tcPr>
            <w:tcW w:w="13950" w:type="dxa"/>
            <w:vAlign w:val="center"/>
          </w:tcPr>
          <w:p w14:paraId="0F586C5D" w14:textId="77777777" w:rsidR="007F6697" w:rsidRPr="00432BDF" w:rsidRDefault="007F6697" w:rsidP="00B6060F">
            <w:pPr>
              <w:rPr>
                <w:rFonts w:ascii="Arial" w:hAnsi="Arial" w:cs="Arial"/>
                <w:color w:val="000000" w:themeColor="text1"/>
                <w:sz w:val="24"/>
              </w:rPr>
            </w:pPr>
            <w:r w:rsidRPr="00432BDF">
              <w:rPr>
                <w:rFonts w:ascii="Arial" w:hAnsi="Arial" w:cs="Arial"/>
                <w:color w:val="000000" w:themeColor="text1"/>
                <w:sz w:val="24"/>
              </w:rPr>
              <w:t xml:space="preserve">Subject to the arbitration in terms of clause </w:t>
            </w:r>
            <w:r w:rsidR="00B332D7" w:rsidRPr="00432BDF">
              <w:rPr>
                <w:rFonts w:ascii="Arial" w:hAnsi="Arial" w:cs="Arial"/>
                <w:color w:val="000000" w:themeColor="text1"/>
                <w:sz w:val="24"/>
              </w:rPr>
              <w:t>45</w:t>
            </w:r>
            <w:r w:rsidRPr="00432BDF">
              <w:rPr>
                <w:rFonts w:ascii="Arial" w:hAnsi="Arial" w:cs="Arial"/>
                <w:color w:val="000000" w:themeColor="text1"/>
                <w:sz w:val="24"/>
              </w:rPr>
              <w:t>, the courts at Sangareddy, Telangana State shall have exclusive jurisdiction over any matter arising out of or in connection with this contract.</w:t>
            </w:r>
          </w:p>
          <w:p w14:paraId="4E41EF38" w14:textId="77777777" w:rsidR="003F2E64" w:rsidRPr="00432BDF" w:rsidRDefault="007F6697" w:rsidP="00786D7A">
            <w:pPr>
              <w:rPr>
                <w:rFonts w:ascii="Arial" w:hAnsi="Arial" w:cs="Arial"/>
                <w:color w:val="000000" w:themeColor="text1"/>
                <w:sz w:val="24"/>
              </w:rPr>
            </w:pPr>
            <w:r w:rsidRPr="00432BDF">
              <w:rPr>
                <w:rFonts w:ascii="Arial" w:hAnsi="Arial" w:cs="Arial"/>
                <w:color w:val="000000" w:themeColor="text1"/>
                <w:sz w:val="24"/>
              </w:rPr>
              <w:t>Notwithstanding the existence or any dispute or differences and/or reference for the arbitration, the Contractor shall proceed with and continue without hindrance the performance of its obligations under this Contract with due diligence and expedition in a professional manner except where the Contract has been terminated by either Party in terms of this Contract.</w:t>
            </w:r>
          </w:p>
        </w:tc>
      </w:tr>
      <w:tr w:rsidR="007F6697" w:rsidRPr="00432BDF" w14:paraId="5AA2BAFE" w14:textId="77777777" w:rsidTr="00C928C9">
        <w:trPr>
          <w:trHeight w:val="305"/>
        </w:trPr>
        <w:tc>
          <w:tcPr>
            <w:tcW w:w="540" w:type="dxa"/>
          </w:tcPr>
          <w:p w14:paraId="0BF46A32" w14:textId="77777777" w:rsidR="007F6697" w:rsidRPr="00432BDF" w:rsidRDefault="007F6697" w:rsidP="00B6060F">
            <w:pPr>
              <w:rPr>
                <w:rFonts w:ascii="Arial" w:hAnsi="Arial" w:cs="Arial"/>
                <w:sz w:val="24"/>
              </w:rPr>
            </w:pPr>
          </w:p>
        </w:tc>
        <w:tc>
          <w:tcPr>
            <w:tcW w:w="13950" w:type="dxa"/>
          </w:tcPr>
          <w:p w14:paraId="3A9AAB19" w14:textId="77777777" w:rsidR="007F6697" w:rsidRPr="00432BDF" w:rsidRDefault="007F6697" w:rsidP="00B6060F">
            <w:pPr>
              <w:rPr>
                <w:rFonts w:ascii="Arial" w:hAnsi="Arial" w:cs="Arial"/>
                <w:b/>
                <w:bCs/>
                <w:color w:val="000000" w:themeColor="text1"/>
                <w:sz w:val="24"/>
              </w:rPr>
            </w:pPr>
            <w:r w:rsidRPr="00432BDF">
              <w:rPr>
                <w:rFonts w:ascii="Arial" w:hAnsi="Arial" w:cs="Arial"/>
                <w:b/>
                <w:bCs/>
                <w:color w:val="000000" w:themeColor="text1"/>
                <w:sz w:val="24"/>
              </w:rPr>
              <w:t>ARBITRATION FOR CONTRACT WITH PUBLIC SECTOR ENTERPRISE (PSE) OR A GOVERNMENT DEPARTMENT</w:t>
            </w:r>
          </w:p>
        </w:tc>
      </w:tr>
      <w:tr w:rsidR="007F6697" w:rsidRPr="00432BDF" w14:paraId="69C80B85" w14:textId="77777777" w:rsidTr="00C928C9">
        <w:trPr>
          <w:trHeight w:val="380"/>
        </w:trPr>
        <w:tc>
          <w:tcPr>
            <w:tcW w:w="540" w:type="dxa"/>
          </w:tcPr>
          <w:p w14:paraId="2FEC851B" w14:textId="77777777" w:rsidR="007F6697" w:rsidRPr="00432BDF" w:rsidRDefault="007F6697" w:rsidP="00B6060F">
            <w:pPr>
              <w:rPr>
                <w:rFonts w:ascii="Arial" w:hAnsi="Arial" w:cs="Arial"/>
                <w:sz w:val="24"/>
              </w:rPr>
            </w:pPr>
          </w:p>
        </w:tc>
        <w:tc>
          <w:tcPr>
            <w:tcW w:w="13950" w:type="dxa"/>
          </w:tcPr>
          <w:p w14:paraId="1FBB26B1" w14:textId="77777777" w:rsidR="003F2E64" w:rsidRPr="00432BDF" w:rsidRDefault="007F6697" w:rsidP="00786D7A">
            <w:pPr>
              <w:rPr>
                <w:rFonts w:ascii="Arial" w:hAnsi="Arial" w:cs="Arial"/>
                <w:color w:val="000000" w:themeColor="text1"/>
                <w:sz w:val="24"/>
              </w:rPr>
            </w:pPr>
            <w:r w:rsidRPr="00432BDF">
              <w:rPr>
                <w:rFonts w:ascii="Arial" w:hAnsi="Arial" w:cs="Arial"/>
                <w:color w:val="000000" w:themeColor="text1"/>
                <w:sz w:val="24"/>
              </w:rPr>
              <w:t>ln the event of any dispute or difference relating to the interpretation and application of the provisions of commercial contract(s) between Central Public Sector Enterprises (CPSEs/ Port Trusts inter se and also between CPSEs and Government Departments/Organizations (excluding disputes concerning Railways, Income Tax, Customs &amp; Excise Departments), such dispute or difference shall be taken up by either party for resolution through AMRCD as mentioned in DPE 0M No 4(1)/2013-DPE(GM/FTS 1835 dated 22-05-2018</w:t>
            </w:r>
          </w:p>
        </w:tc>
      </w:tr>
      <w:tr w:rsidR="007F6697" w:rsidRPr="00432BDF" w14:paraId="0F1584A1" w14:textId="77777777" w:rsidTr="00C928C9">
        <w:trPr>
          <w:trHeight w:val="255"/>
        </w:trPr>
        <w:tc>
          <w:tcPr>
            <w:tcW w:w="540" w:type="dxa"/>
          </w:tcPr>
          <w:p w14:paraId="3A6EE880" w14:textId="77777777" w:rsidR="007F6697" w:rsidRPr="00432BDF" w:rsidRDefault="00D474E9" w:rsidP="00B6060F">
            <w:pPr>
              <w:rPr>
                <w:rFonts w:ascii="Arial" w:hAnsi="Arial" w:cs="Arial"/>
                <w:sz w:val="24"/>
              </w:rPr>
            </w:pPr>
            <w:r>
              <w:rPr>
                <w:rFonts w:ascii="Arial" w:hAnsi="Arial" w:cs="Arial"/>
                <w:b/>
                <w:sz w:val="24"/>
              </w:rPr>
              <w:t>28</w:t>
            </w:r>
          </w:p>
        </w:tc>
        <w:tc>
          <w:tcPr>
            <w:tcW w:w="13950" w:type="dxa"/>
          </w:tcPr>
          <w:p w14:paraId="4BDA41A7" w14:textId="77777777" w:rsidR="007F6697" w:rsidRPr="00432BDF" w:rsidRDefault="007F6697" w:rsidP="00B6060F">
            <w:pPr>
              <w:rPr>
                <w:rFonts w:ascii="Arial" w:hAnsi="Arial" w:cs="Arial"/>
                <w:b/>
                <w:color w:val="000000" w:themeColor="text1"/>
                <w:sz w:val="24"/>
              </w:rPr>
            </w:pPr>
            <w:r w:rsidRPr="00432BDF">
              <w:rPr>
                <w:rFonts w:ascii="Arial" w:hAnsi="Arial" w:cs="Arial"/>
                <w:b/>
                <w:sz w:val="24"/>
              </w:rPr>
              <w:t>Applicable Laws and jurisdiction of Courts</w:t>
            </w:r>
          </w:p>
        </w:tc>
      </w:tr>
      <w:tr w:rsidR="007F6697" w:rsidRPr="00432BDF" w14:paraId="2F1E0267" w14:textId="77777777" w:rsidTr="00C928C9">
        <w:trPr>
          <w:trHeight w:val="702"/>
        </w:trPr>
        <w:tc>
          <w:tcPr>
            <w:tcW w:w="540" w:type="dxa"/>
          </w:tcPr>
          <w:p w14:paraId="478DC99D" w14:textId="77777777" w:rsidR="007F6697" w:rsidRPr="00432BDF" w:rsidRDefault="007F6697" w:rsidP="00B6060F">
            <w:pPr>
              <w:rPr>
                <w:rFonts w:ascii="Arial" w:hAnsi="Arial" w:cs="Arial"/>
                <w:sz w:val="24"/>
              </w:rPr>
            </w:pPr>
          </w:p>
        </w:tc>
        <w:tc>
          <w:tcPr>
            <w:tcW w:w="13950" w:type="dxa"/>
          </w:tcPr>
          <w:p w14:paraId="257C5D8F" w14:textId="77777777" w:rsidR="007F6697" w:rsidRPr="00432BDF" w:rsidRDefault="007F6697" w:rsidP="00B6060F">
            <w:pPr>
              <w:rPr>
                <w:rFonts w:ascii="Arial" w:hAnsi="Arial" w:cs="Arial"/>
                <w:strike/>
                <w:sz w:val="24"/>
              </w:rPr>
            </w:pPr>
            <w:r w:rsidRPr="00432BDF">
              <w:rPr>
                <w:rFonts w:ascii="Arial" w:hAnsi="Arial" w:cs="Arial"/>
                <w:sz w:val="24"/>
              </w:rPr>
              <w:t>This agreement shall be construed and interpreted in accordance with the laws of India and shall have exclusive jurisdiction of Sangareddy/Hyderabad courts, Telangana, India.</w:t>
            </w:r>
          </w:p>
        </w:tc>
      </w:tr>
      <w:tr w:rsidR="007F6697" w:rsidRPr="00432BDF" w14:paraId="1423389E" w14:textId="77777777" w:rsidTr="00C928C9">
        <w:trPr>
          <w:trHeight w:val="441"/>
        </w:trPr>
        <w:tc>
          <w:tcPr>
            <w:tcW w:w="540" w:type="dxa"/>
          </w:tcPr>
          <w:p w14:paraId="2D4EFFE3" w14:textId="77777777" w:rsidR="007F6697" w:rsidRPr="00432BDF" w:rsidRDefault="00D474E9" w:rsidP="00B6060F">
            <w:pPr>
              <w:rPr>
                <w:rFonts w:ascii="Arial" w:hAnsi="Arial" w:cs="Arial"/>
                <w:sz w:val="24"/>
              </w:rPr>
            </w:pPr>
            <w:r>
              <w:rPr>
                <w:rFonts w:ascii="Arial" w:hAnsi="Arial" w:cs="Arial"/>
                <w:b/>
                <w:sz w:val="24"/>
              </w:rPr>
              <w:t>29</w:t>
            </w:r>
          </w:p>
        </w:tc>
        <w:tc>
          <w:tcPr>
            <w:tcW w:w="13950" w:type="dxa"/>
          </w:tcPr>
          <w:p w14:paraId="4ABB7278" w14:textId="77777777" w:rsidR="007F6697" w:rsidRPr="00432BDF" w:rsidRDefault="007F6697" w:rsidP="00B6060F">
            <w:pPr>
              <w:rPr>
                <w:rFonts w:ascii="Arial" w:hAnsi="Arial" w:cs="Arial"/>
                <w:b/>
                <w:sz w:val="24"/>
              </w:rPr>
            </w:pPr>
            <w:r w:rsidRPr="00432BDF">
              <w:rPr>
                <w:rFonts w:ascii="Arial" w:hAnsi="Arial" w:cs="Arial"/>
                <w:b/>
                <w:sz w:val="24"/>
              </w:rPr>
              <w:t>BHEL-Fraud prevention policy shall be adhered to.</w:t>
            </w:r>
          </w:p>
        </w:tc>
      </w:tr>
      <w:tr w:rsidR="007F6697" w:rsidRPr="00432BDF" w14:paraId="71D432D0" w14:textId="77777777" w:rsidTr="00C928C9">
        <w:trPr>
          <w:trHeight w:val="621"/>
        </w:trPr>
        <w:tc>
          <w:tcPr>
            <w:tcW w:w="540" w:type="dxa"/>
          </w:tcPr>
          <w:p w14:paraId="263FC2C4" w14:textId="77777777" w:rsidR="007F6697" w:rsidRPr="00432BDF" w:rsidRDefault="007F6697" w:rsidP="00B6060F">
            <w:pPr>
              <w:rPr>
                <w:rFonts w:ascii="Arial" w:hAnsi="Arial" w:cs="Arial"/>
                <w:b/>
                <w:sz w:val="24"/>
              </w:rPr>
            </w:pPr>
          </w:p>
        </w:tc>
        <w:tc>
          <w:tcPr>
            <w:tcW w:w="13950" w:type="dxa"/>
          </w:tcPr>
          <w:p w14:paraId="771FA9F9" w14:textId="77777777" w:rsidR="00D814C5" w:rsidRPr="00432BDF" w:rsidRDefault="007F6697" w:rsidP="00786D7A">
            <w:pPr>
              <w:rPr>
                <w:rFonts w:ascii="Arial" w:hAnsi="Arial" w:cs="Arial"/>
                <w:sz w:val="24"/>
              </w:rPr>
            </w:pPr>
            <w:r w:rsidRPr="00432BDF">
              <w:rPr>
                <w:rFonts w:ascii="Arial" w:hAnsi="Arial" w:cs="Arial"/>
                <w:sz w:val="24"/>
              </w:rPr>
              <w:t>The Bidder along with its associate/ Collaborators/ Sub-contractors/ sub-</w:t>
            </w:r>
            <w:r w:rsidR="00CD6504" w:rsidRPr="00432BDF">
              <w:rPr>
                <w:rFonts w:ascii="Arial" w:hAnsi="Arial" w:cs="Arial"/>
                <w:sz w:val="24"/>
              </w:rPr>
              <w:t>bidder</w:t>
            </w:r>
            <w:r w:rsidRPr="00432BDF">
              <w:rPr>
                <w:rFonts w:ascii="Arial" w:hAnsi="Arial" w:cs="Arial"/>
                <w:sz w:val="24"/>
              </w:rPr>
              <w:t>s/ consultants/ service providers shall strictly adhere to BHEL Fraud Prevention policy displayed on BHEL Website http://www.bhel.com and shall immediately bring to the notice of BHEL management about any fraud or suspected fraud as soon as it comes to their notice</w:t>
            </w:r>
            <w:r w:rsidR="00D814C5" w:rsidRPr="00432BDF">
              <w:rPr>
                <w:rFonts w:ascii="Arial" w:hAnsi="Arial" w:cs="Arial"/>
                <w:sz w:val="24"/>
              </w:rPr>
              <w:t>.</w:t>
            </w:r>
          </w:p>
          <w:p w14:paraId="14C8AE52" w14:textId="77777777" w:rsidR="003F2E64" w:rsidRPr="00432BDF" w:rsidRDefault="00D814C5" w:rsidP="00786D7A">
            <w:pPr>
              <w:rPr>
                <w:rFonts w:ascii="Arial" w:hAnsi="Arial" w:cs="Arial"/>
                <w:sz w:val="24"/>
              </w:rPr>
            </w:pPr>
            <w:r w:rsidRPr="00432BDF">
              <w:rPr>
                <w:rFonts w:ascii="Arial" w:hAnsi="Arial" w:cs="Arial"/>
                <w:sz w:val="24"/>
              </w:rPr>
              <w:t xml:space="preserve">List of nodal officers is hosted on BHEL Hyderabad website </w:t>
            </w:r>
            <w:hyperlink r:id="rId10" w:history="1">
              <w:r w:rsidRPr="00432BDF">
                <w:rPr>
                  <w:rStyle w:val="Hyperlink"/>
                  <w:rFonts w:ascii="Arial" w:hAnsi="Arial" w:cs="Arial"/>
                  <w:sz w:val="24"/>
                </w:rPr>
                <w:t>https://hpep.bhel.com/</w:t>
              </w:r>
            </w:hyperlink>
            <w:r w:rsidR="007F6697" w:rsidRPr="00432BDF">
              <w:rPr>
                <w:rFonts w:ascii="Arial" w:hAnsi="Arial" w:cs="Arial"/>
                <w:sz w:val="24"/>
              </w:rPr>
              <w:t>.</w:t>
            </w:r>
          </w:p>
        </w:tc>
      </w:tr>
      <w:tr w:rsidR="007F6697" w:rsidRPr="00432BDF" w14:paraId="34A17ACA" w14:textId="77777777" w:rsidTr="00C928C9">
        <w:trPr>
          <w:trHeight w:val="292"/>
        </w:trPr>
        <w:tc>
          <w:tcPr>
            <w:tcW w:w="540" w:type="dxa"/>
          </w:tcPr>
          <w:p w14:paraId="74AE4A26" w14:textId="77777777" w:rsidR="007F6697" w:rsidRPr="00432BDF" w:rsidRDefault="00D474E9" w:rsidP="00B6060F">
            <w:pPr>
              <w:rPr>
                <w:rFonts w:ascii="Arial" w:hAnsi="Arial" w:cs="Arial"/>
                <w:sz w:val="24"/>
              </w:rPr>
            </w:pPr>
            <w:r>
              <w:rPr>
                <w:rFonts w:ascii="Arial" w:hAnsi="Arial" w:cs="Arial"/>
                <w:b/>
                <w:sz w:val="24"/>
              </w:rPr>
              <w:t>30</w:t>
            </w:r>
          </w:p>
        </w:tc>
        <w:tc>
          <w:tcPr>
            <w:tcW w:w="13950" w:type="dxa"/>
          </w:tcPr>
          <w:p w14:paraId="5D5F85EB" w14:textId="77777777" w:rsidR="007F6697" w:rsidRPr="00432BDF" w:rsidRDefault="007F6697" w:rsidP="00B6060F">
            <w:pPr>
              <w:rPr>
                <w:rFonts w:ascii="Arial" w:hAnsi="Arial" w:cs="Arial"/>
                <w:b/>
                <w:sz w:val="24"/>
              </w:rPr>
            </w:pPr>
            <w:r w:rsidRPr="00432BDF">
              <w:rPr>
                <w:rFonts w:ascii="Arial" w:hAnsi="Arial" w:cs="Arial"/>
                <w:b/>
                <w:sz w:val="24"/>
              </w:rPr>
              <w:t>Suspected Cartel Formation</w:t>
            </w:r>
          </w:p>
        </w:tc>
      </w:tr>
      <w:tr w:rsidR="007F6697" w:rsidRPr="00432BDF" w14:paraId="2657192A" w14:textId="77777777" w:rsidTr="00C928C9">
        <w:trPr>
          <w:trHeight w:val="292"/>
        </w:trPr>
        <w:tc>
          <w:tcPr>
            <w:tcW w:w="540" w:type="dxa"/>
          </w:tcPr>
          <w:p w14:paraId="31F058DF" w14:textId="77777777" w:rsidR="007F6697" w:rsidRPr="00432BDF" w:rsidRDefault="007F6697" w:rsidP="00B6060F">
            <w:pPr>
              <w:rPr>
                <w:rFonts w:ascii="Arial" w:hAnsi="Arial" w:cs="Arial"/>
                <w:b/>
                <w:sz w:val="24"/>
              </w:rPr>
            </w:pPr>
          </w:p>
        </w:tc>
        <w:tc>
          <w:tcPr>
            <w:tcW w:w="13950" w:type="dxa"/>
          </w:tcPr>
          <w:p w14:paraId="6C8E3368" w14:textId="77777777" w:rsidR="007F6697" w:rsidRPr="00432BDF" w:rsidRDefault="007F6697" w:rsidP="00B6060F">
            <w:pPr>
              <w:rPr>
                <w:rFonts w:ascii="Arial" w:hAnsi="Arial" w:cs="Arial"/>
                <w:b/>
                <w:sz w:val="24"/>
              </w:rPr>
            </w:pPr>
            <w:r w:rsidRPr="00432BDF">
              <w:rPr>
                <w:rFonts w:ascii="Arial" w:hAnsi="Arial" w:cs="Arial"/>
                <w:sz w:val="24"/>
              </w:rPr>
              <w:t xml:space="preserve">The Bidder declares that they will not enter into any illegal or undisclosed agreement or </w:t>
            </w:r>
            <w:r w:rsidR="00211A11" w:rsidRPr="00432BDF">
              <w:rPr>
                <w:rFonts w:ascii="Arial" w:hAnsi="Arial" w:cs="Arial"/>
                <w:sz w:val="24"/>
              </w:rPr>
              <w:t>understanding,</w:t>
            </w:r>
            <w:r w:rsidRPr="00432BDF">
              <w:rPr>
                <w:rFonts w:ascii="Arial" w:hAnsi="Arial" w:cs="Arial"/>
                <w:sz w:val="24"/>
              </w:rPr>
              <w:t xml:space="preserve"> whether formal or informal with other Bidder(s</w:t>
            </w:r>
            <w:r w:rsidR="00211A11" w:rsidRPr="00432BDF">
              <w:rPr>
                <w:rFonts w:ascii="Arial" w:hAnsi="Arial" w:cs="Arial"/>
                <w:sz w:val="24"/>
              </w:rPr>
              <w:t>).</w:t>
            </w:r>
            <w:r w:rsidRPr="00432BDF">
              <w:rPr>
                <w:rFonts w:ascii="Arial" w:hAnsi="Arial" w:cs="Arial"/>
                <w:sz w:val="24"/>
              </w:rPr>
              <w:t xml:space="preserve"> This applies in particular to </w:t>
            </w:r>
            <w:r w:rsidR="00211A11" w:rsidRPr="00432BDF">
              <w:rPr>
                <w:rFonts w:ascii="Arial" w:hAnsi="Arial" w:cs="Arial"/>
                <w:sz w:val="24"/>
              </w:rPr>
              <w:t>prices,</w:t>
            </w:r>
            <w:r w:rsidRPr="00432BDF">
              <w:rPr>
                <w:rFonts w:ascii="Arial" w:hAnsi="Arial" w:cs="Arial"/>
                <w:sz w:val="24"/>
              </w:rPr>
              <w:t xml:space="preserve"> </w:t>
            </w:r>
            <w:r w:rsidR="00211A11" w:rsidRPr="00432BDF">
              <w:rPr>
                <w:rFonts w:ascii="Arial" w:hAnsi="Arial" w:cs="Arial"/>
                <w:sz w:val="24"/>
              </w:rPr>
              <w:t>specifications, certifications, subsidiary</w:t>
            </w:r>
            <w:r w:rsidRPr="00432BDF">
              <w:rPr>
                <w:rFonts w:ascii="Arial" w:hAnsi="Arial" w:cs="Arial"/>
                <w:sz w:val="24"/>
              </w:rPr>
              <w:t xml:space="preserve"> </w:t>
            </w:r>
            <w:r w:rsidR="00211A11" w:rsidRPr="00432BDF">
              <w:rPr>
                <w:rFonts w:ascii="Arial" w:hAnsi="Arial" w:cs="Arial"/>
                <w:sz w:val="24"/>
              </w:rPr>
              <w:t>contracts, submission</w:t>
            </w:r>
            <w:r w:rsidRPr="00432BDF">
              <w:rPr>
                <w:rFonts w:ascii="Arial" w:hAnsi="Arial" w:cs="Arial"/>
                <w:sz w:val="24"/>
              </w:rPr>
              <w:t xml:space="preserve"> or non-submission of bids or any other actions to restrict competitiveness or to introduce cartelization in the bidding process. In case , the Bidder is found havi</w:t>
            </w:r>
            <w:r w:rsidR="00BE11A5" w:rsidRPr="00432BDF">
              <w:rPr>
                <w:rFonts w:ascii="Arial" w:hAnsi="Arial" w:cs="Arial"/>
                <w:sz w:val="24"/>
              </w:rPr>
              <w:t>ng indulged in above activities</w:t>
            </w:r>
            <w:r w:rsidRPr="00432BDF">
              <w:rPr>
                <w:rFonts w:ascii="Arial" w:hAnsi="Arial" w:cs="Arial"/>
                <w:sz w:val="24"/>
              </w:rPr>
              <w:t>, suitable action shall be taken by BHEL as per extant policies / guidelines .</w:t>
            </w:r>
          </w:p>
        </w:tc>
      </w:tr>
    </w:tbl>
    <w:p w14:paraId="766D27D0" w14:textId="77777777" w:rsidR="00A30E63" w:rsidRDefault="00A30E63" w:rsidP="00B6060F">
      <w:pPr>
        <w:rPr>
          <w:rFonts w:ascii="Arial" w:hAnsi="Arial" w:cs="Arial"/>
          <w:sz w:val="24"/>
        </w:rPr>
      </w:pPr>
      <w:r w:rsidRPr="00432BDF">
        <w:rPr>
          <w:rFonts w:ascii="Arial" w:hAnsi="Arial" w:cs="Arial"/>
          <w:sz w:val="24"/>
        </w:rPr>
        <w:tab/>
        <w:t>Note: Purchase officer has to fill Annexure-I while sending enquiry</w:t>
      </w:r>
    </w:p>
    <w:p w14:paraId="549D424F" w14:textId="77777777" w:rsidR="000E002E" w:rsidRDefault="000E002E" w:rsidP="00B6060F">
      <w:pPr>
        <w:rPr>
          <w:rFonts w:ascii="Arial" w:hAnsi="Arial" w:cs="Arial"/>
          <w:sz w:val="24"/>
        </w:rPr>
      </w:pPr>
    </w:p>
    <w:p w14:paraId="3005B255" w14:textId="77777777" w:rsidR="000E002E" w:rsidRDefault="000E002E" w:rsidP="00B6060F">
      <w:pPr>
        <w:rPr>
          <w:rFonts w:ascii="Arial" w:hAnsi="Arial" w:cs="Arial"/>
          <w:sz w:val="24"/>
        </w:rPr>
      </w:pPr>
    </w:p>
    <w:p w14:paraId="6597345A" w14:textId="77777777" w:rsidR="000E002E" w:rsidRDefault="000E002E" w:rsidP="00B6060F">
      <w:pPr>
        <w:rPr>
          <w:rFonts w:ascii="Arial" w:hAnsi="Arial" w:cs="Arial"/>
          <w:sz w:val="24"/>
        </w:rPr>
      </w:pPr>
    </w:p>
    <w:p w14:paraId="74C059DA" w14:textId="77777777" w:rsidR="000E002E" w:rsidRDefault="000E002E" w:rsidP="00B6060F">
      <w:pPr>
        <w:rPr>
          <w:rFonts w:ascii="Arial" w:hAnsi="Arial" w:cs="Arial"/>
          <w:sz w:val="24"/>
        </w:rPr>
      </w:pPr>
    </w:p>
    <w:p w14:paraId="1243F563" w14:textId="77777777" w:rsidR="000E002E" w:rsidRDefault="000E002E" w:rsidP="00B6060F">
      <w:pPr>
        <w:rPr>
          <w:rFonts w:ascii="Arial" w:hAnsi="Arial" w:cs="Arial"/>
          <w:sz w:val="24"/>
        </w:rPr>
      </w:pPr>
    </w:p>
    <w:p w14:paraId="54298DBD" w14:textId="77777777" w:rsidR="000E002E" w:rsidRDefault="000E002E" w:rsidP="00B6060F">
      <w:pPr>
        <w:rPr>
          <w:rFonts w:ascii="Arial" w:hAnsi="Arial" w:cs="Arial"/>
          <w:sz w:val="24"/>
        </w:rPr>
      </w:pPr>
    </w:p>
    <w:p w14:paraId="592F5D08" w14:textId="77777777" w:rsidR="000E002E" w:rsidRDefault="000E002E" w:rsidP="00B6060F">
      <w:pPr>
        <w:rPr>
          <w:rFonts w:ascii="Arial" w:hAnsi="Arial" w:cs="Arial"/>
          <w:sz w:val="24"/>
        </w:rPr>
      </w:pPr>
    </w:p>
    <w:p w14:paraId="0910DFCA" w14:textId="77777777" w:rsidR="000E002E" w:rsidRDefault="000E002E" w:rsidP="00B6060F">
      <w:pPr>
        <w:rPr>
          <w:rFonts w:ascii="Arial" w:hAnsi="Arial" w:cs="Arial"/>
          <w:sz w:val="24"/>
        </w:rPr>
      </w:pPr>
    </w:p>
    <w:p w14:paraId="676600BA" w14:textId="77777777" w:rsidR="000E002E" w:rsidRDefault="000E002E" w:rsidP="00B6060F">
      <w:pPr>
        <w:rPr>
          <w:rFonts w:ascii="Arial" w:hAnsi="Arial" w:cs="Arial"/>
          <w:sz w:val="24"/>
        </w:rPr>
      </w:pPr>
    </w:p>
    <w:p w14:paraId="4F36D030" w14:textId="77777777" w:rsidR="000E002E" w:rsidRDefault="000E002E" w:rsidP="00B6060F">
      <w:pPr>
        <w:rPr>
          <w:rFonts w:ascii="Arial" w:hAnsi="Arial" w:cs="Arial"/>
          <w:sz w:val="24"/>
        </w:rPr>
      </w:pPr>
    </w:p>
    <w:p w14:paraId="04DD9B81" w14:textId="77777777" w:rsidR="000E002E" w:rsidRDefault="000E002E" w:rsidP="00B6060F">
      <w:pPr>
        <w:rPr>
          <w:rFonts w:ascii="Arial" w:hAnsi="Arial" w:cs="Arial"/>
          <w:sz w:val="24"/>
        </w:rPr>
      </w:pPr>
    </w:p>
    <w:p w14:paraId="44A36414" w14:textId="77777777" w:rsidR="000E002E" w:rsidRDefault="000E002E" w:rsidP="00B6060F">
      <w:pPr>
        <w:rPr>
          <w:rFonts w:ascii="Arial" w:hAnsi="Arial" w:cs="Arial"/>
          <w:sz w:val="24"/>
        </w:rPr>
      </w:pPr>
    </w:p>
    <w:p w14:paraId="4B43204B" w14:textId="77777777" w:rsidR="000E002E" w:rsidRDefault="000E002E" w:rsidP="00B6060F">
      <w:pPr>
        <w:rPr>
          <w:rFonts w:ascii="Arial" w:hAnsi="Arial" w:cs="Arial"/>
          <w:sz w:val="24"/>
        </w:rPr>
      </w:pPr>
    </w:p>
    <w:p w14:paraId="693AAC98" w14:textId="77777777" w:rsidR="000E002E" w:rsidRDefault="000E002E" w:rsidP="00B6060F">
      <w:pPr>
        <w:rPr>
          <w:rFonts w:ascii="Arial" w:hAnsi="Arial" w:cs="Arial"/>
          <w:sz w:val="24"/>
        </w:rPr>
      </w:pPr>
    </w:p>
    <w:p w14:paraId="0AFC2AC6" w14:textId="77777777" w:rsidR="000E002E" w:rsidRDefault="000E002E" w:rsidP="00B6060F">
      <w:pPr>
        <w:rPr>
          <w:rFonts w:ascii="Arial" w:hAnsi="Arial" w:cs="Arial"/>
          <w:sz w:val="24"/>
        </w:rPr>
      </w:pPr>
    </w:p>
    <w:p w14:paraId="0701A275" w14:textId="77777777" w:rsidR="000E002E" w:rsidRDefault="000E002E" w:rsidP="00B6060F">
      <w:pPr>
        <w:rPr>
          <w:rFonts w:ascii="Arial" w:hAnsi="Arial" w:cs="Arial"/>
          <w:sz w:val="24"/>
        </w:rPr>
      </w:pPr>
    </w:p>
    <w:p w14:paraId="64C222A4" w14:textId="77777777" w:rsidR="000E002E" w:rsidRDefault="000E002E" w:rsidP="00B6060F">
      <w:pPr>
        <w:rPr>
          <w:rFonts w:ascii="Arial" w:hAnsi="Arial" w:cs="Arial"/>
          <w:sz w:val="24"/>
        </w:rPr>
      </w:pPr>
    </w:p>
    <w:p w14:paraId="06B7DA01" w14:textId="77777777" w:rsidR="000E002E" w:rsidRDefault="000E002E" w:rsidP="00B6060F">
      <w:pPr>
        <w:rPr>
          <w:rFonts w:ascii="Arial" w:hAnsi="Arial" w:cs="Arial"/>
          <w:sz w:val="24"/>
        </w:rPr>
      </w:pPr>
    </w:p>
    <w:p w14:paraId="56330578" w14:textId="77777777" w:rsidR="000E002E" w:rsidRDefault="000E002E" w:rsidP="00B6060F">
      <w:pPr>
        <w:rPr>
          <w:rFonts w:ascii="Arial" w:hAnsi="Arial" w:cs="Arial"/>
          <w:sz w:val="24"/>
        </w:rPr>
      </w:pPr>
    </w:p>
    <w:p w14:paraId="7E65B3C4" w14:textId="77777777" w:rsidR="000E002E" w:rsidRDefault="000E002E" w:rsidP="00B6060F">
      <w:pPr>
        <w:rPr>
          <w:rFonts w:ascii="Arial" w:hAnsi="Arial" w:cs="Arial"/>
          <w:sz w:val="24"/>
        </w:rPr>
      </w:pPr>
    </w:p>
    <w:p w14:paraId="1EAE6AFA" w14:textId="77777777" w:rsidR="000E002E" w:rsidRDefault="000E002E" w:rsidP="00B6060F">
      <w:pPr>
        <w:rPr>
          <w:rFonts w:ascii="Arial" w:hAnsi="Arial" w:cs="Arial"/>
          <w:sz w:val="24"/>
        </w:rPr>
      </w:pPr>
    </w:p>
    <w:p w14:paraId="244ACD91" w14:textId="77777777" w:rsidR="000E002E" w:rsidRDefault="000E002E" w:rsidP="00B6060F">
      <w:pPr>
        <w:rPr>
          <w:rFonts w:ascii="Arial" w:hAnsi="Arial" w:cs="Arial"/>
          <w:sz w:val="24"/>
        </w:rPr>
      </w:pPr>
    </w:p>
    <w:p w14:paraId="64BCF7DC" w14:textId="77777777" w:rsidR="000E002E" w:rsidRDefault="000E002E" w:rsidP="00B6060F">
      <w:pPr>
        <w:rPr>
          <w:rFonts w:ascii="Arial" w:hAnsi="Arial" w:cs="Arial"/>
          <w:sz w:val="24"/>
        </w:rPr>
      </w:pPr>
    </w:p>
    <w:p w14:paraId="407D9800" w14:textId="77777777" w:rsidR="000E002E" w:rsidRDefault="000E002E" w:rsidP="00B6060F">
      <w:pPr>
        <w:rPr>
          <w:rFonts w:ascii="Arial" w:hAnsi="Arial" w:cs="Arial"/>
          <w:sz w:val="24"/>
        </w:rPr>
      </w:pPr>
    </w:p>
    <w:p w14:paraId="2D3D131D" w14:textId="77777777" w:rsidR="000E002E" w:rsidRDefault="000E002E" w:rsidP="00B6060F">
      <w:pPr>
        <w:rPr>
          <w:rFonts w:ascii="Arial" w:hAnsi="Arial" w:cs="Arial"/>
          <w:sz w:val="24"/>
        </w:rPr>
      </w:pPr>
    </w:p>
    <w:p w14:paraId="1B131495" w14:textId="77777777" w:rsidR="000E002E" w:rsidRDefault="000E002E" w:rsidP="00B6060F">
      <w:pPr>
        <w:rPr>
          <w:rFonts w:ascii="Arial" w:hAnsi="Arial" w:cs="Arial"/>
          <w:sz w:val="24"/>
        </w:rPr>
      </w:pPr>
    </w:p>
    <w:p w14:paraId="460951D3" w14:textId="77777777" w:rsidR="000E002E" w:rsidRDefault="000E002E" w:rsidP="00B6060F">
      <w:pPr>
        <w:rPr>
          <w:rFonts w:ascii="Arial" w:hAnsi="Arial" w:cs="Arial"/>
          <w:sz w:val="24"/>
        </w:rPr>
      </w:pPr>
    </w:p>
    <w:p w14:paraId="6E94E03E" w14:textId="77777777" w:rsidR="000E002E" w:rsidRDefault="000E002E" w:rsidP="00B6060F">
      <w:pPr>
        <w:rPr>
          <w:rFonts w:ascii="Arial" w:hAnsi="Arial" w:cs="Arial"/>
          <w:sz w:val="24"/>
        </w:rPr>
      </w:pPr>
    </w:p>
    <w:p w14:paraId="606BAD7F" w14:textId="77777777" w:rsidR="000E002E" w:rsidRDefault="000E002E" w:rsidP="00B6060F">
      <w:pPr>
        <w:rPr>
          <w:rFonts w:ascii="Arial" w:hAnsi="Arial" w:cs="Arial"/>
          <w:sz w:val="24"/>
        </w:rPr>
      </w:pPr>
    </w:p>
    <w:p w14:paraId="1DEBCE76" w14:textId="77777777" w:rsidR="000E002E" w:rsidRDefault="000E002E" w:rsidP="00B6060F">
      <w:pPr>
        <w:rPr>
          <w:rFonts w:ascii="Arial" w:hAnsi="Arial" w:cs="Arial"/>
          <w:sz w:val="24"/>
        </w:rPr>
      </w:pPr>
    </w:p>
    <w:p w14:paraId="7A5C38DD" w14:textId="77777777" w:rsidR="000E002E" w:rsidRDefault="000E002E" w:rsidP="00B6060F">
      <w:pPr>
        <w:rPr>
          <w:rFonts w:ascii="Arial" w:hAnsi="Arial" w:cs="Arial"/>
          <w:sz w:val="24"/>
        </w:rPr>
      </w:pPr>
    </w:p>
    <w:p w14:paraId="3EFE78BC" w14:textId="77777777" w:rsidR="000E002E" w:rsidRDefault="000E002E" w:rsidP="00B6060F">
      <w:pPr>
        <w:rPr>
          <w:rFonts w:ascii="Arial" w:hAnsi="Arial" w:cs="Arial"/>
          <w:sz w:val="24"/>
        </w:rPr>
      </w:pPr>
    </w:p>
    <w:p w14:paraId="436AA747" w14:textId="77777777" w:rsidR="000E002E" w:rsidRDefault="000E002E" w:rsidP="00B6060F">
      <w:pPr>
        <w:rPr>
          <w:rFonts w:ascii="Arial" w:hAnsi="Arial" w:cs="Arial"/>
          <w:sz w:val="24"/>
        </w:rPr>
      </w:pPr>
    </w:p>
    <w:p w14:paraId="6DA0269B" w14:textId="77777777" w:rsidR="000E002E" w:rsidRDefault="000E002E" w:rsidP="00B6060F">
      <w:pPr>
        <w:rPr>
          <w:rFonts w:ascii="Arial" w:hAnsi="Arial" w:cs="Arial"/>
          <w:sz w:val="24"/>
        </w:rPr>
      </w:pPr>
    </w:p>
    <w:p w14:paraId="33F60404" w14:textId="77777777" w:rsidR="000E002E" w:rsidRDefault="000E002E" w:rsidP="00B6060F">
      <w:pPr>
        <w:rPr>
          <w:rFonts w:ascii="Arial" w:hAnsi="Arial" w:cs="Arial"/>
          <w:sz w:val="24"/>
        </w:rPr>
      </w:pPr>
    </w:p>
    <w:p w14:paraId="0004E31A" w14:textId="77777777" w:rsidR="000E002E" w:rsidRDefault="000E002E" w:rsidP="00B6060F">
      <w:pPr>
        <w:rPr>
          <w:rFonts w:ascii="Arial" w:hAnsi="Arial" w:cs="Arial"/>
          <w:sz w:val="24"/>
        </w:rPr>
      </w:pPr>
    </w:p>
    <w:p w14:paraId="56890129" w14:textId="77777777" w:rsidR="000E002E" w:rsidRDefault="000E002E" w:rsidP="00B6060F">
      <w:pPr>
        <w:rPr>
          <w:rFonts w:ascii="Arial" w:hAnsi="Arial" w:cs="Arial"/>
          <w:sz w:val="24"/>
        </w:rPr>
      </w:pPr>
    </w:p>
    <w:p w14:paraId="60FE5BE2" w14:textId="77777777" w:rsidR="000E002E" w:rsidRDefault="000E002E" w:rsidP="00B6060F">
      <w:pPr>
        <w:rPr>
          <w:rFonts w:ascii="Arial" w:hAnsi="Arial" w:cs="Arial"/>
          <w:sz w:val="24"/>
        </w:rPr>
      </w:pPr>
    </w:p>
    <w:p w14:paraId="1917DA93" w14:textId="77777777" w:rsidR="000E002E" w:rsidRDefault="000E002E" w:rsidP="00B6060F">
      <w:pPr>
        <w:rPr>
          <w:rFonts w:ascii="Arial" w:hAnsi="Arial" w:cs="Arial"/>
          <w:sz w:val="24"/>
        </w:rPr>
      </w:pPr>
    </w:p>
    <w:p w14:paraId="4328FB57" w14:textId="77777777" w:rsidR="000E002E" w:rsidRDefault="000E002E" w:rsidP="00B6060F">
      <w:pPr>
        <w:rPr>
          <w:rFonts w:ascii="Arial" w:hAnsi="Arial" w:cs="Arial"/>
          <w:sz w:val="24"/>
        </w:rPr>
      </w:pPr>
    </w:p>
    <w:p w14:paraId="163F0C74" w14:textId="77777777" w:rsidR="000E002E" w:rsidRDefault="000E002E" w:rsidP="00B6060F">
      <w:pPr>
        <w:rPr>
          <w:rFonts w:ascii="Arial" w:hAnsi="Arial" w:cs="Arial"/>
          <w:sz w:val="24"/>
        </w:rPr>
      </w:pPr>
    </w:p>
    <w:p w14:paraId="0BCD7B6F" w14:textId="77777777" w:rsidR="000E002E" w:rsidRDefault="000E002E" w:rsidP="00B6060F">
      <w:pPr>
        <w:rPr>
          <w:rFonts w:ascii="Arial" w:hAnsi="Arial" w:cs="Arial"/>
          <w:sz w:val="24"/>
        </w:rPr>
      </w:pPr>
    </w:p>
    <w:p w14:paraId="65051B20" w14:textId="77777777" w:rsidR="000E002E" w:rsidRDefault="000E002E" w:rsidP="00B6060F">
      <w:pPr>
        <w:rPr>
          <w:rFonts w:ascii="Arial" w:hAnsi="Arial" w:cs="Arial"/>
          <w:sz w:val="24"/>
        </w:rPr>
      </w:pPr>
    </w:p>
    <w:p w14:paraId="0FEE979C" w14:textId="77777777" w:rsidR="000E002E" w:rsidRDefault="000E002E" w:rsidP="00B6060F">
      <w:pPr>
        <w:rPr>
          <w:rFonts w:ascii="Arial" w:hAnsi="Arial" w:cs="Arial"/>
          <w:sz w:val="24"/>
        </w:rPr>
      </w:pPr>
    </w:p>
    <w:p w14:paraId="4F3AEE3F" w14:textId="77777777" w:rsidR="000E002E" w:rsidRDefault="000E002E" w:rsidP="00B6060F">
      <w:pPr>
        <w:rPr>
          <w:rFonts w:ascii="Arial" w:hAnsi="Arial" w:cs="Arial"/>
          <w:sz w:val="24"/>
        </w:rPr>
      </w:pPr>
    </w:p>
    <w:p w14:paraId="22D2D808" w14:textId="77777777" w:rsidR="000E002E" w:rsidRDefault="000E002E" w:rsidP="00B6060F">
      <w:pPr>
        <w:rPr>
          <w:rFonts w:ascii="Arial" w:hAnsi="Arial" w:cs="Arial"/>
          <w:sz w:val="24"/>
        </w:rPr>
      </w:pPr>
    </w:p>
    <w:p w14:paraId="0DB66906" w14:textId="77777777" w:rsidR="000E002E" w:rsidRDefault="000E002E" w:rsidP="00B6060F">
      <w:pPr>
        <w:rPr>
          <w:rFonts w:ascii="Arial" w:hAnsi="Arial" w:cs="Arial"/>
          <w:sz w:val="24"/>
        </w:rPr>
      </w:pPr>
    </w:p>
    <w:p w14:paraId="29E7D4E9" w14:textId="77777777" w:rsidR="000E002E" w:rsidRDefault="000E002E" w:rsidP="00B6060F">
      <w:pPr>
        <w:rPr>
          <w:rFonts w:ascii="Arial" w:hAnsi="Arial" w:cs="Arial"/>
          <w:sz w:val="24"/>
        </w:rPr>
      </w:pPr>
    </w:p>
    <w:p w14:paraId="3DDFBE4B" w14:textId="77777777" w:rsidR="000E002E" w:rsidRDefault="000E002E" w:rsidP="00B6060F">
      <w:pPr>
        <w:rPr>
          <w:rFonts w:ascii="Arial" w:hAnsi="Arial" w:cs="Arial"/>
          <w:sz w:val="24"/>
        </w:rPr>
      </w:pPr>
    </w:p>
    <w:p w14:paraId="4B94204F" w14:textId="77777777" w:rsidR="000E002E" w:rsidRDefault="000E002E" w:rsidP="00B6060F">
      <w:pPr>
        <w:rPr>
          <w:rFonts w:ascii="Arial" w:hAnsi="Arial" w:cs="Arial"/>
          <w:sz w:val="24"/>
        </w:rPr>
      </w:pPr>
    </w:p>
    <w:p w14:paraId="0CA8411B" w14:textId="77777777" w:rsidR="000E002E" w:rsidRDefault="000E002E" w:rsidP="00B6060F">
      <w:pPr>
        <w:rPr>
          <w:rFonts w:ascii="Arial" w:hAnsi="Arial" w:cs="Arial"/>
          <w:sz w:val="24"/>
        </w:rPr>
      </w:pPr>
    </w:p>
    <w:p w14:paraId="2DD66A72" w14:textId="77777777" w:rsidR="000E002E" w:rsidRDefault="000E002E" w:rsidP="00B6060F">
      <w:pPr>
        <w:rPr>
          <w:rFonts w:ascii="Arial" w:hAnsi="Arial" w:cs="Arial"/>
          <w:sz w:val="24"/>
        </w:rPr>
      </w:pPr>
    </w:p>
    <w:p w14:paraId="15BE75C0" w14:textId="77777777" w:rsidR="000E002E" w:rsidRDefault="000E002E" w:rsidP="00B6060F">
      <w:pPr>
        <w:rPr>
          <w:rFonts w:ascii="Arial" w:hAnsi="Arial" w:cs="Arial"/>
          <w:sz w:val="24"/>
        </w:rPr>
      </w:pPr>
    </w:p>
    <w:tbl>
      <w:tblPr>
        <w:tblStyle w:val="TableGrid"/>
        <w:tblpPr w:leftFromText="180" w:rightFromText="180" w:vertAnchor="text" w:horzAnchor="margin" w:tblpXSpec="center" w:tblpY="497"/>
        <w:tblW w:w="15588" w:type="dxa"/>
        <w:tblLook w:val="04A0" w:firstRow="1" w:lastRow="0" w:firstColumn="1" w:lastColumn="0" w:noHBand="0" w:noVBand="1"/>
      </w:tblPr>
      <w:tblGrid>
        <w:gridCol w:w="550"/>
        <w:gridCol w:w="13430"/>
        <w:gridCol w:w="1608"/>
      </w:tblGrid>
      <w:tr w:rsidR="00F40F1F" w:rsidRPr="00FF042C" w14:paraId="1EF8475A" w14:textId="77777777" w:rsidTr="000D50D2">
        <w:trPr>
          <w:trHeight w:val="350"/>
        </w:trPr>
        <w:tc>
          <w:tcPr>
            <w:tcW w:w="15588" w:type="dxa"/>
            <w:gridSpan w:val="3"/>
          </w:tcPr>
          <w:p w14:paraId="46B81487" w14:textId="73A1B7F1" w:rsidR="00F40F1F" w:rsidRDefault="00F40F1F" w:rsidP="00F64A96">
            <w:pPr>
              <w:jc w:val="center"/>
              <w:rPr>
                <w:rFonts w:ascii="Arial" w:hAnsi="Arial" w:cs="Arial"/>
                <w:b/>
                <w:sz w:val="20"/>
              </w:rPr>
            </w:pPr>
            <w:r w:rsidRPr="00F40F1F">
              <w:rPr>
                <w:rFonts w:ascii="Arial" w:hAnsi="Arial" w:cs="Arial"/>
                <w:b/>
                <w:sz w:val="20"/>
              </w:rPr>
              <w:t>Annexure G</w:t>
            </w:r>
            <w:r>
              <w:rPr>
                <w:rFonts w:ascii="Arial" w:hAnsi="Arial" w:cs="Arial"/>
                <w:b/>
                <w:sz w:val="20"/>
              </w:rPr>
              <w:t xml:space="preserve">: </w:t>
            </w:r>
            <w:r w:rsidRPr="00F40F1F">
              <w:rPr>
                <w:rFonts w:ascii="Arial" w:hAnsi="Arial" w:cs="Arial"/>
                <w:b/>
                <w:sz w:val="20"/>
              </w:rPr>
              <w:t xml:space="preserve">Special Conditions of Contract ( SCC ) </w:t>
            </w:r>
            <w:r w:rsidR="00FB5B72">
              <w:rPr>
                <w:rFonts w:ascii="Arial" w:hAnsi="Arial" w:cs="Arial"/>
                <w:b/>
                <w:sz w:val="20"/>
              </w:rPr>
              <w:t xml:space="preserve">BHEL SAP </w:t>
            </w:r>
            <w:r w:rsidR="00AE21C2">
              <w:rPr>
                <w:rFonts w:ascii="Arial" w:hAnsi="Arial" w:cs="Arial"/>
                <w:b/>
                <w:sz w:val="20"/>
              </w:rPr>
              <w:t xml:space="preserve">GEM </w:t>
            </w:r>
            <w:r w:rsidR="00FB5B72">
              <w:rPr>
                <w:rFonts w:ascii="Arial" w:hAnsi="Arial" w:cs="Arial"/>
                <w:b/>
                <w:sz w:val="20"/>
              </w:rPr>
              <w:t xml:space="preserve">ENQUIRY </w:t>
            </w:r>
            <w:r w:rsidR="00774A42">
              <w:t xml:space="preserve"> </w:t>
            </w:r>
            <w:r w:rsidR="00DE36DB">
              <w:t xml:space="preserve"> </w:t>
            </w:r>
            <w:r w:rsidR="005E4CC7" w:rsidRPr="005E4CC7">
              <w:rPr>
                <w:rFonts w:ascii="Arial" w:hAnsi="Arial" w:cs="Arial"/>
                <w:b/>
                <w:sz w:val="20"/>
              </w:rPr>
              <w:t>G6A1X59476</w:t>
            </w:r>
          </w:p>
        </w:tc>
      </w:tr>
      <w:tr w:rsidR="00DE70A6" w:rsidRPr="00FF042C" w14:paraId="08B4CDDE" w14:textId="77777777" w:rsidTr="000D50D2">
        <w:trPr>
          <w:trHeight w:val="350"/>
        </w:trPr>
        <w:tc>
          <w:tcPr>
            <w:tcW w:w="547" w:type="dxa"/>
          </w:tcPr>
          <w:p w14:paraId="35D60609" w14:textId="77777777" w:rsidR="00DE70A6" w:rsidRPr="00FF042C" w:rsidRDefault="00DE70A6" w:rsidP="00DE70A6">
            <w:pPr>
              <w:rPr>
                <w:rFonts w:ascii="Arial" w:hAnsi="Arial" w:cs="Arial"/>
                <w:b/>
                <w:sz w:val="20"/>
              </w:rPr>
            </w:pPr>
            <w:r w:rsidRPr="00FF042C">
              <w:rPr>
                <w:rFonts w:ascii="Arial" w:hAnsi="Arial" w:cs="Arial"/>
                <w:b/>
                <w:sz w:val="20"/>
              </w:rPr>
              <w:t>Sl. No</w:t>
            </w:r>
          </w:p>
        </w:tc>
        <w:tc>
          <w:tcPr>
            <w:tcW w:w="13325" w:type="dxa"/>
          </w:tcPr>
          <w:p w14:paraId="6EB265E7" w14:textId="77777777" w:rsidR="00DE70A6" w:rsidRPr="00FF042C" w:rsidRDefault="00DE70A6" w:rsidP="00DE70A6">
            <w:pPr>
              <w:rPr>
                <w:rFonts w:ascii="Arial" w:hAnsi="Arial" w:cs="Arial"/>
                <w:b/>
                <w:sz w:val="20"/>
              </w:rPr>
            </w:pPr>
            <w:r w:rsidRPr="00FF042C">
              <w:rPr>
                <w:rFonts w:ascii="Arial" w:hAnsi="Arial" w:cs="Arial"/>
                <w:b/>
                <w:sz w:val="20"/>
              </w:rPr>
              <w:t>Detailed Terms &amp; Conditions</w:t>
            </w:r>
          </w:p>
        </w:tc>
        <w:tc>
          <w:tcPr>
            <w:tcW w:w="1716" w:type="dxa"/>
          </w:tcPr>
          <w:p w14:paraId="4CFC3891" w14:textId="77777777" w:rsidR="00DE70A6" w:rsidRPr="00FF042C" w:rsidRDefault="00DE70A6" w:rsidP="00DE70A6">
            <w:pPr>
              <w:jc w:val="center"/>
              <w:rPr>
                <w:rFonts w:ascii="Arial" w:hAnsi="Arial" w:cs="Arial"/>
                <w:b/>
                <w:sz w:val="20"/>
              </w:rPr>
            </w:pPr>
            <w:r>
              <w:rPr>
                <w:rFonts w:ascii="Arial" w:hAnsi="Arial" w:cs="Arial"/>
                <w:b/>
                <w:sz w:val="20"/>
              </w:rPr>
              <w:t xml:space="preserve">Vendor </w:t>
            </w:r>
            <w:r w:rsidRPr="00FF042C">
              <w:rPr>
                <w:rFonts w:ascii="Arial" w:hAnsi="Arial" w:cs="Arial"/>
                <w:b/>
                <w:sz w:val="20"/>
              </w:rPr>
              <w:t>Response</w:t>
            </w:r>
          </w:p>
          <w:p w14:paraId="0312F104" w14:textId="77777777" w:rsidR="00DE70A6" w:rsidRPr="00FF042C" w:rsidRDefault="00DE70A6" w:rsidP="00EB4572">
            <w:pPr>
              <w:rPr>
                <w:rFonts w:ascii="Arial" w:hAnsi="Arial" w:cs="Arial"/>
                <w:b/>
                <w:sz w:val="20"/>
              </w:rPr>
            </w:pPr>
            <w:r>
              <w:rPr>
                <w:rFonts w:ascii="Arial" w:hAnsi="Arial" w:cs="Arial"/>
                <w:b/>
                <w:sz w:val="20"/>
              </w:rPr>
              <w:t xml:space="preserve">                        </w:t>
            </w:r>
            <w:r w:rsidR="00EB4572">
              <w:rPr>
                <w:rFonts w:ascii="Arial" w:hAnsi="Arial" w:cs="Arial"/>
                <w:b/>
                <w:sz w:val="20"/>
              </w:rPr>
              <w:t>Yes/Deviation</w:t>
            </w:r>
          </w:p>
        </w:tc>
      </w:tr>
      <w:tr w:rsidR="00DE70A6" w:rsidRPr="00FF042C" w14:paraId="761401AF" w14:textId="77777777" w:rsidTr="000D50D2">
        <w:trPr>
          <w:trHeight w:val="1550"/>
        </w:trPr>
        <w:tc>
          <w:tcPr>
            <w:tcW w:w="547" w:type="dxa"/>
          </w:tcPr>
          <w:p w14:paraId="1B4A85F6" w14:textId="55AB3CE7" w:rsidR="00DE70A6" w:rsidRDefault="00DE70A6" w:rsidP="00DE70A6">
            <w:pPr>
              <w:rPr>
                <w:rFonts w:ascii="Arial" w:hAnsi="Arial" w:cs="Arial"/>
                <w:sz w:val="20"/>
              </w:rPr>
            </w:pPr>
            <w:r>
              <w:rPr>
                <w:rFonts w:ascii="Arial" w:hAnsi="Arial" w:cs="Arial"/>
                <w:sz w:val="20"/>
              </w:rPr>
              <w:t>1</w:t>
            </w:r>
            <w:r w:rsidR="005E50D0">
              <w:rPr>
                <w:rFonts w:ascii="Arial" w:hAnsi="Arial" w:cs="Arial"/>
                <w:sz w:val="20"/>
              </w:rPr>
              <w:t>.</w:t>
            </w:r>
          </w:p>
        </w:tc>
        <w:tc>
          <w:tcPr>
            <w:tcW w:w="13325" w:type="dxa"/>
          </w:tcPr>
          <w:p w14:paraId="1501DD57" w14:textId="1F8AF404" w:rsidR="00B60485" w:rsidRDefault="002A134E" w:rsidP="002A134E">
            <w:pPr>
              <w:pStyle w:val="Paragraph"/>
              <w:rPr>
                <w:rFonts w:ascii="Arial" w:eastAsiaTheme="minorHAnsi" w:hAnsi="Arial" w:cs="Arial"/>
                <w:spacing w:val="-1"/>
                <w:sz w:val="20"/>
                <w:szCs w:val="20"/>
                <w:lang w:bidi="ar-SA"/>
              </w:rPr>
            </w:pPr>
            <w:r w:rsidRPr="00BA22C9">
              <w:rPr>
                <w:rFonts w:ascii="Arial" w:eastAsiaTheme="minorHAnsi" w:hAnsi="Arial" w:cs="Arial"/>
                <w:spacing w:val="-1"/>
                <w:sz w:val="20"/>
                <w:szCs w:val="20"/>
                <w:lang w:bidi="ar-SA"/>
              </w:rPr>
              <w:t xml:space="preserve">Your best quotation/offer for below mentioned requirement, in line with BHEL specification should be submitted online via </w:t>
            </w:r>
            <w:r w:rsidR="00AE21C2">
              <w:rPr>
                <w:rFonts w:ascii="Arial" w:eastAsiaTheme="minorHAnsi" w:hAnsi="Arial" w:cs="Arial"/>
                <w:spacing w:val="-1"/>
                <w:sz w:val="20"/>
                <w:szCs w:val="20"/>
                <w:lang w:bidi="ar-SA"/>
              </w:rPr>
              <w:t xml:space="preserve">GEM Portal </w:t>
            </w:r>
            <w:r>
              <w:rPr>
                <w:rFonts w:ascii="Arial" w:eastAsiaTheme="minorHAnsi" w:hAnsi="Arial" w:cs="Arial"/>
                <w:spacing w:val="-1"/>
                <w:sz w:val="20"/>
                <w:szCs w:val="20"/>
                <w:lang w:bidi="ar-SA"/>
              </w:rPr>
              <w:t>system</w:t>
            </w:r>
            <w:r w:rsidR="006A10E5">
              <w:rPr>
                <w:rFonts w:ascii="Arial" w:eastAsiaTheme="minorHAnsi" w:hAnsi="Arial" w:cs="Arial"/>
                <w:spacing w:val="-1"/>
                <w:sz w:val="20"/>
                <w:szCs w:val="20"/>
                <w:lang w:bidi="ar-SA"/>
              </w:rPr>
              <w:t>.</w:t>
            </w:r>
          </w:p>
          <w:p w14:paraId="30C00383" w14:textId="03346549" w:rsidR="0072059E" w:rsidRDefault="0072059E" w:rsidP="002A134E">
            <w:pPr>
              <w:pStyle w:val="Paragraph"/>
              <w:rPr>
                <w:rFonts w:ascii="Arial" w:eastAsiaTheme="minorHAnsi" w:hAnsi="Arial" w:cs="Arial"/>
                <w:spacing w:val="-1"/>
                <w:sz w:val="20"/>
                <w:szCs w:val="20"/>
                <w:lang w:bidi="ar-SA"/>
              </w:rPr>
            </w:pPr>
          </w:p>
          <w:tbl>
            <w:tblPr>
              <w:tblW w:w="12911" w:type="dxa"/>
              <w:tblLook w:val="04A0" w:firstRow="1" w:lastRow="0" w:firstColumn="1" w:lastColumn="0" w:noHBand="0" w:noVBand="1"/>
            </w:tblPr>
            <w:tblGrid>
              <w:gridCol w:w="660"/>
              <w:gridCol w:w="2157"/>
              <w:gridCol w:w="1720"/>
              <w:gridCol w:w="4620"/>
              <w:gridCol w:w="980"/>
              <w:gridCol w:w="567"/>
              <w:gridCol w:w="2500"/>
            </w:tblGrid>
            <w:tr w:rsidR="000D50D2" w:rsidRPr="000D50D2" w14:paraId="2A198C27" w14:textId="77777777" w:rsidTr="000D50D2">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078B4"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sz w:val="18"/>
                      <w:szCs w:val="18"/>
                      <w:lang w:val="en-IN" w:eastAsia="en-IN"/>
                    </w:rPr>
                  </w:pPr>
                  <w:r w:rsidRPr="000D50D2">
                    <w:rPr>
                      <w:rFonts w:ascii="Arial" w:eastAsia="Times New Roman" w:hAnsi="Arial" w:cs="Arial"/>
                      <w:b/>
                      <w:bCs/>
                      <w:sz w:val="18"/>
                      <w:szCs w:val="18"/>
                      <w:lang w:val="en-IN" w:eastAsia="en-IN"/>
                    </w:rPr>
                    <w:t xml:space="preserve">Sl No </w:t>
                  </w:r>
                </w:p>
              </w:tc>
              <w:tc>
                <w:tcPr>
                  <w:tcW w:w="1971" w:type="dxa"/>
                  <w:tcBorders>
                    <w:top w:val="single" w:sz="4" w:space="0" w:color="auto"/>
                    <w:left w:val="nil"/>
                    <w:bottom w:val="single" w:sz="4" w:space="0" w:color="auto"/>
                    <w:right w:val="single" w:sz="4" w:space="0" w:color="auto"/>
                  </w:tcBorders>
                  <w:shd w:val="clear" w:color="auto" w:fill="auto"/>
                  <w:noWrap/>
                  <w:vAlign w:val="center"/>
                  <w:hideMark/>
                </w:tcPr>
                <w:p w14:paraId="03C35175" w14:textId="77777777" w:rsidR="000D50D2" w:rsidRPr="000D50D2" w:rsidRDefault="000D50D2" w:rsidP="001A3E0F">
                  <w:pPr>
                    <w:framePr w:hSpace="180" w:wrap="around" w:vAnchor="text" w:hAnchor="margin" w:xAlign="center" w:y="497"/>
                    <w:widowControl/>
                    <w:rPr>
                      <w:rFonts w:ascii="Arial" w:eastAsia="Times New Roman" w:hAnsi="Arial" w:cs="Arial"/>
                      <w:b/>
                      <w:bCs/>
                      <w:sz w:val="18"/>
                      <w:szCs w:val="18"/>
                      <w:lang w:val="en-IN" w:eastAsia="en-IN"/>
                    </w:rPr>
                  </w:pPr>
                  <w:r w:rsidRPr="000D50D2">
                    <w:rPr>
                      <w:rFonts w:ascii="Arial" w:eastAsia="Times New Roman" w:hAnsi="Arial" w:cs="Arial"/>
                      <w:b/>
                      <w:bCs/>
                      <w:sz w:val="18"/>
                      <w:szCs w:val="18"/>
                      <w:lang w:val="en-IN" w:eastAsia="en-IN"/>
                    </w:rPr>
                    <w:t xml:space="preserve">Project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7718B497" w14:textId="77777777" w:rsidR="000D50D2" w:rsidRPr="000D50D2" w:rsidRDefault="000D50D2" w:rsidP="001A3E0F">
                  <w:pPr>
                    <w:framePr w:hSpace="180" w:wrap="around" w:vAnchor="text" w:hAnchor="margin" w:xAlign="center" w:y="497"/>
                    <w:widowControl/>
                    <w:rPr>
                      <w:rFonts w:ascii="Arial" w:eastAsia="Times New Roman" w:hAnsi="Arial" w:cs="Arial"/>
                      <w:b/>
                      <w:bCs/>
                      <w:sz w:val="18"/>
                      <w:szCs w:val="18"/>
                      <w:lang w:val="en-IN" w:eastAsia="en-IN"/>
                    </w:rPr>
                  </w:pPr>
                  <w:r w:rsidRPr="000D50D2">
                    <w:rPr>
                      <w:rFonts w:ascii="Arial" w:eastAsia="Times New Roman" w:hAnsi="Arial" w:cs="Arial"/>
                      <w:b/>
                      <w:bCs/>
                      <w:sz w:val="18"/>
                      <w:szCs w:val="18"/>
                      <w:lang w:val="en-IN" w:eastAsia="en-IN"/>
                    </w:rPr>
                    <w:t>Material Code</w:t>
                  </w:r>
                </w:p>
              </w:tc>
              <w:tc>
                <w:tcPr>
                  <w:tcW w:w="4620" w:type="dxa"/>
                  <w:tcBorders>
                    <w:top w:val="single" w:sz="4" w:space="0" w:color="auto"/>
                    <w:left w:val="nil"/>
                    <w:bottom w:val="single" w:sz="4" w:space="0" w:color="auto"/>
                    <w:right w:val="single" w:sz="4" w:space="0" w:color="auto"/>
                  </w:tcBorders>
                  <w:shd w:val="clear" w:color="auto" w:fill="auto"/>
                  <w:noWrap/>
                  <w:vAlign w:val="center"/>
                  <w:hideMark/>
                </w:tcPr>
                <w:p w14:paraId="09D502D0" w14:textId="77777777" w:rsidR="000D50D2" w:rsidRPr="000D50D2" w:rsidRDefault="000D50D2" w:rsidP="001A3E0F">
                  <w:pPr>
                    <w:framePr w:hSpace="180" w:wrap="around" w:vAnchor="text" w:hAnchor="margin" w:xAlign="center" w:y="497"/>
                    <w:widowControl/>
                    <w:rPr>
                      <w:rFonts w:ascii="Arial" w:eastAsia="Times New Roman" w:hAnsi="Arial" w:cs="Arial"/>
                      <w:b/>
                      <w:bCs/>
                      <w:sz w:val="18"/>
                      <w:szCs w:val="18"/>
                      <w:lang w:val="en-IN" w:eastAsia="en-IN"/>
                    </w:rPr>
                  </w:pPr>
                  <w:r w:rsidRPr="000D50D2">
                    <w:rPr>
                      <w:rFonts w:ascii="Arial" w:eastAsia="Times New Roman" w:hAnsi="Arial" w:cs="Arial"/>
                      <w:b/>
                      <w:bCs/>
                      <w:sz w:val="18"/>
                      <w:szCs w:val="18"/>
                      <w:lang w:val="en-IN" w:eastAsia="en-IN"/>
                    </w:rPr>
                    <w:t>Description</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4BD9A613"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sz w:val="18"/>
                      <w:szCs w:val="18"/>
                      <w:lang w:val="en-IN" w:eastAsia="en-IN"/>
                    </w:rPr>
                  </w:pPr>
                  <w:r w:rsidRPr="000D50D2">
                    <w:rPr>
                      <w:rFonts w:ascii="Arial" w:eastAsia="Times New Roman" w:hAnsi="Arial" w:cs="Arial"/>
                      <w:b/>
                      <w:bCs/>
                      <w:sz w:val="18"/>
                      <w:szCs w:val="18"/>
                      <w:lang w:val="en-IN" w:eastAsia="en-IN"/>
                    </w:rPr>
                    <w:t>Quantity</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7C50FCD" w14:textId="77777777" w:rsidR="000D50D2" w:rsidRPr="000D50D2" w:rsidRDefault="000D50D2" w:rsidP="001A3E0F">
                  <w:pPr>
                    <w:framePr w:hSpace="180" w:wrap="around" w:vAnchor="text" w:hAnchor="margin" w:xAlign="center" w:y="497"/>
                    <w:widowControl/>
                    <w:rPr>
                      <w:rFonts w:ascii="Arial" w:eastAsia="Times New Roman" w:hAnsi="Arial" w:cs="Arial"/>
                      <w:b/>
                      <w:bCs/>
                      <w:sz w:val="18"/>
                      <w:szCs w:val="18"/>
                      <w:lang w:val="en-IN" w:eastAsia="en-IN"/>
                    </w:rPr>
                  </w:pPr>
                  <w:r w:rsidRPr="000D50D2">
                    <w:rPr>
                      <w:rFonts w:ascii="Arial" w:eastAsia="Times New Roman" w:hAnsi="Arial" w:cs="Arial"/>
                      <w:b/>
                      <w:bCs/>
                      <w:sz w:val="18"/>
                      <w:szCs w:val="18"/>
                      <w:lang w:val="en-IN" w:eastAsia="en-IN"/>
                    </w:rPr>
                    <w:t>MU</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14:paraId="5DFC10B3" w14:textId="77777777" w:rsidR="000D50D2" w:rsidRPr="000D50D2" w:rsidRDefault="000D50D2" w:rsidP="001A3E0F">
                  <w:pPr>
                    <w:framePr w:hSpace="180" w:wrap="around" w:vAnchor="text" w:hAnchor="margin" w:xAlign="center" w:y="497"/>
                    <w:widowControl/>
                    <w:rPr>
                      <w:rFonts w:ascii="Arial" w:eastAsia="Times New Roman" w:hAnsi="Arial" w:cs="Arial"/>
                      <w:b/>
                      <w:bCs/>
                      <w:sz w:val="18"/>
                      <w:szCs w:val="18"/>
                      <w:lang w:val="en-IN" w:eastAsia="en-IN"/>
                    </w:rPr>
                  </w:pPr>
                  <w:r w:rsidRPr="000D50D2">
                    <w:rPr>
                      <w:rFonts w:ascii="Arial" w:eastAsia="Times New Roman" w:hAnsi="Arial" w:cs="Arial"/>
                      <w:b/>
                      <w:bCs/>
                      <w:sz w:val="18"/>
                      <w:szCs w:val="18"/>
                      <w:lang w:val="en-IN" w:eastAsia="en-IN"/>
                    </w:rPr>
                    <w:t xml:space="preserve">Delivery Schedule </w:t>
                  </w:r>
                </w:p>
              </w:tc>
            </w:tr>
            <w:tr w:rsidR="000D50D2" w:rsidRPr="000D50D2" w14:paraId="1EA59AAC" w14:textId="77777777" w:rsidTr="000D50D2">
              <w:trPr>
                <w:trHeight w:val="9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12287F0" w14:textId="77777777" w:rsidR="000D50D2" w:rsidRPr="000D50D2" w:rsidRDefault="000D50D2" w:rsidP="001A3E0F">
                  <w:pPr>
                    <w:framePr w:hSpace="180" w:wrap="around" w:vAnchor="text" w:hAnchor="margin" w:xAlign="center" w:y="497"/>
                    <w:widowControl/>
                    <w:jc w:val="center"/>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1</w:t>
                  </w:r>
                </w:p>
              </w:tc>
              <w:tc>
                <w:tcPr>
                  <w:tcW w:w="1971" w:type="dxa"/>
                  <w:tcBorders>
                    <w:top w:val="nil"/>
                    <w:left w:val="nil"/>
                    <w:bottom w:val="single" w:sz="4" w:space="0" w:color="auto"/>
                    <w:right w:val="single" w:sz="4" w:space="0" w:color="auto"/>
                  </w:tcBorders>
                  <w:shd w:val="clear" w:color="000000" w:fill="FFD966"/>
                  <w:vAlign w:val="center"/>
                  <w:hideMark/>
                </w:tcPr>
                <w:p w14:paraId="14C5DEE0" w14:textId="77777777" w:rsidR="000D50D2" w:rsidRPr="000D50D2" w:rsidRDefault="000D50D2" w:rsidP="001A3E0F">
                  <w:pPr>
                    <w:framePr w:hSpace="180" w:wrap="around" w:vAnchor="text" w:hAnchor="margin" w:xAlign="center" w:y="497"/>
                    <w:widowControl/>
                    <w:jc w:val="center"/>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 xml:space="preserve"> 2 X 800 MW MEL ADANI SINGRAULI PROJECT. </w:t>
                  </w:r>
                </w:p>
              </w:tc>
              <w:tc>
                <w:tcPr>
                  <w:tcW w:w="1720" w:type="dxa"/>
                  <w:tcBorders>
                    <w:top w:val="nil"/>
                    <w:left w:val="nil"/>
                    <w:bottom w:val="single" w:sz="4" w:space="0" w:color="auto"/>
                    <w:right w:val="single" w:sz="4" w:space="0" w:color="auto"/>
                  </w:tcBorders>
                  <w:shd w:val="clear" w:color="000000" w:fill="FFD966"/>
                  <w:noWrap/>
                  <w:hideMark/>
                </w:tcPr>
                <w:p w14:paraId="0604054E"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SG9792148019</w:t>
                  </w:r>
                </w:p>
              </w:tc>
              <w:tc>
                <w:tcPr>
                  <w:tcW w:w="4620" w:type="dxa"/>
                  <w:tcBorders>
                    <w:top w:val="nil"/>
                    <w:left w:val="nil"/>
                    <w:bottom w:val="single" w:sz="4" w:space="0" w:color="auto"/>
                    <w:right w:val="single" w:sz="4" w:space="0" w:color="auto"/>
                  </w:tcBorders>
                  <w:shd w:val="clear" w:color="000000" w:fill="FFD966"/>
                  <w:hideMark/>
                </w:tcPr>
                <w:p w14:paraId="634C3137"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250 LPM LUBE OIL SYSTEM HP1103, SPEC No:SG92148 SPEC-REV: SPEC-VAR:01, DRG: NA, HSN NO : 73181500</w:t>
                  </w:r>
                </w:p>
              </w:tc>
              <w:tc>
                <w:tcPr>
                  <w:tcW w:w="980" w:type="dxa"/>
                  <w:tcBorders>
                    <w:top w:val="nil"/>
                    <w:left w:val="nil"/>
                    <w:bottom w:val="single" w:sz="4" w:space="0" w:color="auto"/>
                    <w:right w:val="single" w:sz="4" w:space="0" w:color="auto"/>
                  </w:tcBorders>
                  <w:shd w:val="clear" w:color="000000" w:fill="FFFF00"/>
                  <w:noWrap/>
                  <w:hideMark/>
                </w:tcPr>
                <w:p w14:paraId="7D08E770"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16</w:t>
                  </w:r>
                </w:p>
              </w:tc>
              <w:tc>
                <w:tcPr>
                  <w:tcW w:w="460" w:type="dxa"/>
                  <w:tcBorders>
                    <w:top w:val="nil"/>
                    <w:left w:val="nil"/>
                    <w:bottom w:val="single" w:sz="4" w:space="0" w:color="auto"/>
                    <w:right w:val="single" w:sz="4" w:space="0" w:color="auto"/>
                  </w:tcBorders>
                  <w:shd w:val="clear" w:color="000000" w:fill="FFFF00"/>
                  <w:noWrap/>
                  <w:hideMark/>
                </w:tcPr>
                <w:p w14:paraId="59A3B96F"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790DBA00" w14:textId="47F17AA1" w:rsidR="000D50D2" w:rsidRPr="000D50D2" w:rsidRDefault="00086873" w:rsidP="001A3E0F">
                  <w:pPr>
                    <w:framePr w:hSpace="180" w:wrap="around" w:vAnchor="text" w:hAnchor="margin" w:xAlign="center" w:y="497"/>
                    <w:widowControl/>
                    <w:rPr>
                      <w:rFonts w:ascii="Arial" w:eastAsia="Times New Roman" w:hAnsi="Arial" w:cs="Arial"/>
                      <w:color w:val="FF0000"/>
                      <w:sz w:val="18"/>
                      <w:szCs w:val="18"/>
                      <w:lang w:val="en-IN" w:eastAsia="en-IN"/>
                    </w:rPr>
                  </w:pPr>
                  <w:r>
                    <w:rPr>
                      <w:rFonts w:ascii="Arial" w:eastAsia="Times New Roman" w:hAnsi="Arial" w:cs="Arial"/>
                      <w:color w:val="FF0000"/>
                      <w:sz w:val="18"/>
                      <w:szCs w:val="18"/>
                      <w:lang w:val="en-IN" w:eastAsia="en-IN"/>
                    </w:rPr>
                    <w:t>4</w:t>
                  </w:r>
                  <w:r w:rsidR="000D50D2" w:rsidRPr="000D50D2">
                    <w:rPr>
                      <w:rFonts w:ascii="Arial" w:eastAsia="Times New Roman" w:hAnsi="Arial" w:cs="Arial"/>
                      <w:color w:val="FF0000"/>
                      <w:sz w:val="18"/>
                      <w:szCs w:val="18"/>
                      <w:lang w:val="en-IN" w:eastAsia="en-IN"/>
                    </w:rPr>
                    <w:t xml:space="preserve"> Months from Gem Contract</w:t>
                  </w:r>
                </w:p>
              </w:tc>
            </w:tr>
            <w:tr w:rsidR="000D50D2" w:rsidRPr="000D50D2" w14:paraId="36E3702C" w14:textId="77777777" w:rsidTr="000D50D2">
              <w:trPr>
                <w:trHeight w:val="76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2B77F3" w14:textId="77777777" w:rsidR="000D50D2" w:rsidRPr="000D50D2" w:rsidRDefault="000D50D2" w:rsidP="001A3E0F">
                  <w:pPr>
                    <w:framePr w:hSpace="180" w:wrap="around" w:vAnchor="text" w:hAnchor="margin" w:xAlign="center" w:y="497"/>
                    <w:widowControl/>
                    <w:jc w:val="center"/>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2</w:t>
                  </w:r>
                </w:p>
              </w:tc>
              <w:tc>
                <w:tcPr>
                  <w:tcW w:w="1971" w:type="dxa"/>
                  <w:vMerge w:val="restart"/>
                  <w:tcBorders>
                    <w:top w:val="nil"/>
                    <w:left w:val="single" w:sz="4" w:space="0" w:color="auto"/>
                    <w:bottom w:val="single" w:sz="4" w:space="0" w:color="000000"/>
                    <w:right w:val="single" w:sz="4" w:space="0" w:color="auto"/>
                  </w:tcBorders>
                  <w:shd w:val="clear" w:color="000000" w:fill="FFF2CC"/>
                  <w:vAlign w:val="center"/>
                  <w:hideMark/>
                </w:tcPr>
                <w:p w14:paraId="68A57958" w14:textId="4DF44A44" w:rsidR="000D50D2" w:rsidRPr="000D50D2" w:rsidRDefault="000D50D2" w:rsidP="001A3E0F">
                  <w:pPr>
                    <w:framePr w:hSpace="180" w:wrap="around" w:vAnchor="text" w:hAnchor="margin" w:xAlign="center" w:y="497"/>
                    <w:widowControl/>
                    <w:jc w:val="center"/>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 xml:space="preserve"> Spares for Erection/Commissioning</w:t>
                  </w:r>
                  <w:r w:rsidR="00672CB6">
                    <w:rPr>
                      <w:rFonts w:ascii="Arial" w:eastAsia="Times New Roman" w:hAnsi="Arial" w:cs="Arial"/>
                      <w:sz w:val="18"/>
                      <w:szCs w:val="18"/>
                      <w:lang w:val="en-IN" w:eastAsia="en-IN"/>
                    </w:rPr>
                    <w:t xml:space="preserve"> </w:t>
                  </w:r>
                </w:p>
              </w:tc>
              <w:tc>
                <w:tcPr>
                  <w:tcW w:w="1720" w:type="dxa"/>
                  <w:tcBorders>
                    <w:top w:val="nil"/>
                    <w:left w:val="nil"/>
                    <w:bottom w:val="single" w:sz="4" w:space="0" w:color="auto"/>
                    <w:right w:val="single" w:sz="4" w:space="0" w:color="auto"/>
                  </w:tcBorders>
                  <w:shd w:val="clear" w:color="000000" w:fill="FFF2CC"/>
                  <w:noWrap/>
                  <w:hideMark/>
                </w:tcPr>
                <w:p w14:paraId="2F2D1D88"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SG9792028021</w:t>
                  </w:r>
                </w:p>
              </w:tc>
              <w:tc>
                <w:tcPr>
                  <w:tcW w:w="4620" w:type="dxa"/>
                  <w:tcBorders>
                    <w:top w:val="nil"/>
                    <w:left w:val="nil"/>
                    <w:bottom w:val="single" w:sz="4" w:space="0" w:color="auto"/>
                    <w:right w:val="single" w:sz="4" w:space="0" w:color="auto"/>
                  </w:tcBorders>
                  <w:shd w:val="clear" w:color="000000" w:fill="FFF2CC"/>
                  <w:hideMark/>
                </w:tcPr>
                <w:p w14:paraId="70D2A7D8"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25 MICRONS FILTER ELEMENT(250 LPM), SPEC No:SG92028 SPEC-REV: 04 SPEC-VAR:02, DRAWING NO:NA , HSN NO : 8421</w:t>
                  </w:r>
                </w:p>
              </w:tc>
              <w:tc>
                <w:tcPr>
                  <w:tcW w:w="980" w:type="dxa"/>
                  <w:tcBorders>
                    <w:top w:val="nil"/>
                    <w:left w:val="nil"/>
                    <w:bottom w:val="single" w:sz="4" w:space="0" w:color="auto"/>
                    <w:right w:val="single" w:sz="4" w:space="0" w:color="auto"/>
                  </w:tcBorders>
                  <w:shd w:val="clear" w:color="000000" w:fill="FFFF00"/>
                  <w:noWrap/>
                  <w:hideMark/>
                </w:tcPr>
                <w:p w14:paraId="5C7E0792"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16</w:t>
                  </w:r>
                </w:p>
              </w:tc>
              <w:tc>
                <w:tcPr>
                  <w:tcW w:w="460" w:type="dxa"/>
                  <w:tcBorders>
                    <w:top w:val="nil"/>
                    <w:left w:val="nil"/>
                    <w:bottom w:val="single" w:sz="4" w:space="0" w:color="auto"/>
                    <w:right w:val="single" w:sz="4" w:space="0" w:color="auto"/>
                  </w:tcBorders>
                  <w:shd w:val="clear" w:color="000000" w:fill="FFFF00"/>
                  <w:noWrap/>
                  <w:hideMark/>
                </w:tcPr>
                <w:p w14:paraId="69F560DA"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05916BDB" w14:textId="24B7FFAA" w:rsidR="000D50D2" w:rsidRPr="000D50D2" w:rsidRDefault="00086873" w:rsidP="001A3E0F">
                  <w:pPr>
                    <w:framePr w:hSpace="180" w:wrap="around" w:vAnchor="text" w:hAnchor="margin" w:xAlign="center" w:y="497"/>
                    <w:widowControl/>
                    <w:rPr>
                      <w:rFonts w:ascii="Arial" w:eastAsia="Times New Roman" w:hAnsi="Arial" w:cs="Arial"/>
                      <w:color w:val="FF0000"/>
                      <w:sz w:val="18"/>
                      <w:szCs w:val="18"/>
                      <w:lang w:val="en-IN" w:eastAsia="en-IN"/>
                    </w:rPr>
                  </w:pPr>
                  <w:r>
                    <w:rPr>
                      <w:rFonts w:ascii="Arial" w:eastAsia="Times New Roman" w:hAnsi="Arial" w:cs="Arial"/>
                      <w:color w:val="FF0000"/>
                      <w:sz w:val="18"/>
                      <w:szCs w:val="18"/>
                      <w:lang w:val="en-IN" w:eastAsia="en-IN"/>
                    </w:rPr>
                    <w:t>4</w:t>
                  </w:r>
                  <w:r w:rsidR="000D50D2" w:rsidRPr="000D50D2">
                    <w:rPr>
                      <w:rFonts w:ascii="Arial" w:eastAsia="Times New Roman" w:hAnsi="Arial" w:cs="Arial"/>
                      <w:color w:val="FF0000"/>
                      <w:sz w:val="18"/>
                      <w:szCs w:val="18"/>
                      <w:lang w:val="en-IN" w:eastAsia="en-IN"/>
                    </w:rPr>
                    <w:t xml:space="preserve"> Months from Gem Contract </w:t>
                  </w:r>
                </w:p>
              </w:tc>
            </w:tr>
            <w:tr w:rsidR="000D50D2" w:rsidRPr="000D50D2" w14:paraId="185EB156" w14:textId="77777777" w:rsidTr="000D50D2">
              <w:trPr>
                <w:trHeight w:val="720"/>
              </w:trPr>
              <w:tc>
                <w:tcPr>
                  <w:tcW w:w="660" w:type="dxa"/>
                  <w:vMerge/>
                  <w:tcBorders>
                    <w:top w:val="nil"/>
                    <w:left w:val="single" w:sz="4" w:space="0" w:color="auto"/>
                    <w:bottom w:val="single" w:sz="4" w:space="0" w:color="auto"/>
                    <w:right w:val="single" w:sz="4" w:space="0" w:color="auto"/>
                  </w:tcBorders>
                  <w:vAlign w:val="center"/>
                  <w:hideMark/>
                </w:tcPr>
                <w:p w14:paraId="4E5329FD"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971" w:type="dxa"/>
                  <w:vMerge/>
                  <w:tcBorders>
                    <w:top w:val="nil"/>
                    <w:left w:val="single" w:sz="4" w:space="0" w:color="auto"/>
                    <w:bottom w:val="single" w:sz="4" w:space="0" w:color="000000"/>
                    <w:right w:val="single" w:sz="4" w:space="0" w:color="auto"/>
                  </w:tcBorders>
                  <w:vAlign w:val="center"/>
                  <w:hideMark/>
                </w:tcPr>
                <w:p w14:paraId="677EBF3A"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720" w:type="dxa"/>
                  <w:tcBorders>
                    <w:top w:val="nil"/>
                    <w:left w:val="nil"/>
                    <w:bottom w:val="single" w:sz="4" w:space="0" w:color="auto"/>
                    <w:right w:val="single" w:sz="4" w:space="0" w:color="auto"/>
                  </w:tcBorders>
                  <w:shd w:val="clear" w:color="000000" w:fill="FFF2CC"/>
                  <w:noWrap/>
                  <w:hideMark/>
                </w:tcPr>
                <w:p w14:paraId="047AF8A1"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SG9792022031</w:t>
                  </w:r>
                </w:p>
              </w:tc>
              <w:tc>
                <w:tcPr>
                  <w:tcW w:w="4620" w:type="dxa"/>
                  <w:tcBorders>
                    <w:top w:val="nil"/>
                    <w:left w:val="nil"/>
                    <w:bottom w:val="single" w:sz="4" w:space="0" w:color="auto"/>
                    <w:right w:val="single" w:sz="4" w:space="0" w:color="auto"/>
                  </w:tcBorders>
                  <w:shd w:val="clear" w:color="000000" w:fill="FFF2CC"/>
                  <w:hideMark/>
                </w:tcPr>
                <w:p w14:paraId="7CA0E2D2"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MECHANICAL FACE SEAL/250 LPM SCREW PUMP, SPEC No:SG92022 SPEC-REV: 02 SPEC-VAR:03, DRAWING NO:NA, HSN NO : 84842000</w:t>
                  </w:r>
                </w:p>
              </w:tc>
              <w:tc>
                <w:tcPr>
                  <w:tcW w:w="980" w:type="dxa"/>
                  <w:tcBorders>
                    <w:top w:val="nil"/>
                    <w:left w:val="nil"/>
                    <w:bottom w:val="single" w:sz="4" w:space="0" w:color="auto"/>
                    <w:right w:val="single" w:sz="4" w:space="0" w:color="auto"/>
                  </w:tcBorders>
                  <w:shd w:val="clear" w:color="000000" w:fill="FFFF00"/>
                  <w:noWrap/>
                  <w:hideMark/>
                </w:tcPr>
                <w:p w14:paraId="432A842E"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4</w:t>
                  </w:r>
                </w:p>
              </w:tc>
              <w:tc>
                <w:tcPr>
                  <w:tcW w:w="460" w:type="dxa"/>
                  <w:tcBorders>
                    <w:top w:val="nil"/>
                    <w:left w:val="nil"/>
                    <w:bottom w:val="single" w:sz="4" w:space="0" w:color="auto"/>
                    <w:right w:val="single" w:sz="4" w:space="0" w:color="auto"/>
                  </w:tcBorders>
                  <w:shd w:val="clear" w:color="000000" w:fill="FFFF00"/>
                  <w:noWrap/>
                  <w:hideMark/>
                </w:tcPr>
                <w:p w14:paraId="511DB625"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7BE196AF" w14:textId="047FB82B"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 xml:space="preserve"> </w:t>
                  </w:r>
                  <w:r w:rsidR="004B2714">
                    <w:rPr>
                      <w:rFonts w:ascii="Arial" w:eastAsia="Times New Roman" w:hAnsi="Arial" w:cs="Arial"/>
                      <w:color w:val="FF0000"/>
                      <w:sz w:val="18"/>
                      <w:szCs w:val="18"/>
                      <w:lang w:val="en-IN" w:eastAsia="en-IN"/>
                    </w:rPr>
                    <w:t>4</w:t>
                  </w:r>
                  <w:r w:rsidR="004B2714" w:rsidRPr="000D50D2">
                    <w:rPr>
                      <w:rFonts w:ascii="Arial" w:eastAsia="Times New Roman" w:hAnsi="Arial" w:cs="Arial"/>
                      <w:color w:val="FF0000"/>
                      <w:sz w:val="18"/>
                      <w:szCs w:val="18"/>
                      <w:lang w:val="en-IN" w:eastAsia="en-IN"/>
                    </w:rPr>
                    <w:t xml:space="preserve"> Months from Gem Contract</w:t>
                  </w:r>
                </w:p>
              </w:tc>
            </w:tr>
            <w:tr w:rsidR="000D50D2" w:rsidRPr="000D50D2" w14:paraId="3A94C52F" w14:textId="77777777" w:rsidTr="000D50D2">
              <w:trPr>
                <w:trHeight w:val="720"/>
              </w:trPr>
              <w:tc>
                <w:tcPr>
                  <w:tcW w:w="660" w:type="dxa"/>
                  <w:vMerge/>
                  <w:tcBorders>
                    <w:top w:val="nil"/>
                    <w:left w:val="single" w:sz="4" w:space="0" w:color="auto"/>
                    <w:bottom w:val="single" w:sz="4" w:space="0" w:color="auto"/>
                    <w:right w:val="single" w:sz="4" w:space="0" w:color="auto"/>
                  </w:tcBorders>
                  <w:vAlign w:val="center"/>
                  <w:hideMark/>
                </w:tcPr>
                <w:p w14:paraId="03C5EA2A"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971" w:type="dxa"/>
                  <w:vMerge/>
                  <w:tcBorders>
                    <w:top w:val="nil"/>
                    <w:left w:val="single" w:sz="4" w:space="0" w:color="auto"/>
                    <w:bottom w:val="single" w:sz="4" w:space="0" w:color="000000"/>
                    <w:right w:val="single" w:sz="4" w:space="0" w:color="auto"/>
                  </w:tcBorders>
                  <w:vAlign w:val="center"/>
                  <w:hideMark/>
                </w:tcPr>
                <w:p w14:paraId="5AB51064"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720" w:type="dxa"/>
                  <w:tcBorders>
                    <w:top w:val="nil"/>
                    <w:left w:val="nil"/>
                    <w:bottom w:val="single" w:sz="4" w:space="0" w:color="auto"/>
                    <w:right w:val="single" w:sz="4" w:space="0" w:color="auto"/>
                  </w:tcBorders>
                  <w:shd w:val="clear" w:color="000000" w:fill="FFF2CC"/>
                  <w:noWrap/>
                  <w:hideMark/>
                </w:tcPr>
                <w:p w14:paraId="6F42C2F0"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SG9792022023</w:t>
                  </w:r>
                </w:p>
              </w:tc>
              <w:tc>
                <w:tcPr>
                  <w:tcW w:w="4620" w:type="dxa"/>
                  <w:tcBorders>
                    <w:top w:val="nil"/>
                    <w:left w:val="nil"/>
                    <w:bottom w:val="single" w:sz="4" w:space="0" w:color="auto"/>
                    <w:right w:val="single" w:sz="4" w:space="0" w:color="auto"/>
                  </w:tcBorders>
                  <w:shd w:val="clear" w:color="000000" w:fill="FFF2CC"/>
                  <w:hideMark/>
                </w:tcPr>
                <w:p w14:paraId="6F3D5FA1"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SET OF ORINGS&amp;GASKETS/250LPM SCREW PUMP, SPEC No:SG92022 SPEC-REV: 02 SPEC-VAR:02, DRAWING NO:NA, HSN NO : 6813</w:t>
                  </w:r>
                </w:p>
              </w:tc>
              <w:tc>
                <w:tcPr>
                  <w:tcW w:w="980" w:type="dxa"/>
                  <w:tcBorders>
                    <w:top w:val="nil"/>
                    <w:left w:val="nil"/>
                    <w:bottom w:val="single" w:sz="4" w:space="0" w:color="auto"/>
                    <w:right w:val="single" w:sz="4" w:space="0" w:color="auto"/>
                  </w:tcBorders>
                  <w:shd w:val="clear" w:color="000000" w:fill="FFFF00"/>
                  <w:noWrap/>
                  <w:hideMark/>
                </w:tcPr>
                <w:p w14:paraId="208A99CD"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4</w:t>
                  </w:r>
                </w:p>
              </w:tc>
              <w:tc>
                <w:tcPr>
                  <w:tcW w:w="460" w:type="dxa"/>
                  <w:tcBorders>
                    <w:top w:val="nil"/>
                    <w:left w:val="nil"/>
                    <w:bottom w:val="single" w:sz="4" w:space="0" w:color="auto"/>
                    <w:right w:val="single" w:sz="4" w:space="0" w:color="auto"/>
                  </w:tcBorders>
                  <w:shd w:val="clear" w:color="000000" w:fill="FFFF00"/>
                  <w:noWrap/>
                  <w:hideMark/>
                </w:tcPr>
                <w:p w14:paraId="003B201F"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SET</w:t>
                  </w:r>
                </w:p>
              </w:tc>
              <w:tc>
                <w:tcPr>
                  <w:tcW w:w="2500" w:type="dxa"/>
                  <w:tcBorders>
                    <w:top w:val="nil"/>
                    <w:left w:val="nil"/>
                    <w:bottom w:val="single" w:sz="4" w:space="0" w:color="auto"/>
                    <w:right w:val="single" w:sz="4" w:space="0" w:color="auto"/>
                  </w:tcBorders>
                  <w:shd w:val="clear" w:color="000000" w:fill="FFFF00"/>
                  <w:hideMark/>
                </w:tcPr>
                <w:p w14:paraId="774C0626" w14:textId="718B506F" w:rsidR="000D50D2" w:rsidRPr="000D50D2" w:rsidRDefault="004B2714" w:rsidP="001A3E0F">
                  <w:pPr>
                    <w:framePr w:hSpace="180" w:wrap="around" w:vAnchor="text" w:hAnchor="margin" w:xAlign="center" w:y="497"/>
                    <w:widowControl/>
                    <w:rPr>
                      <w:rFonts w:ascii="Arial" w:eastAsia="Times New Roman" w:hAnsi="Arial" w:cs="Arial"/>
                      <w:color w:val="FF0000"/>
                      <w:sz w:val="18"/>
                      <w:szCs w:val="18"/>
                      <w:lang w:val="en-IN" w:eastAsia="en-IN"/>
                    </w:rPr>
                  </w:pPr>
                  <w:r>
                    <w:rPr>
                      <w:rFonts w:ascii="Arial" w:eastAsia="Times New Roman" w:hAnsi="Arial" w:cs="Arial"/>
                      <w:color w:val="FF0000"/>
                      <w:sz w:val="18"/>
                      <w:szCs w:val="18"/>
                      <w:lang w:val="en-IN" w:eastAsia="en-IN"/>
                    </w:rPr>
                    <w:t>4</w:t>
                  </w:r>
                  <w:r w:rsidRPr="000D50D2">
                    <w:rPr>
                      <w:rFonts w:ascii="Arial" w:eastAsia="Times New Roman" w:hAnsi="Arial" w:cs="Arial"/>
                      <w:color w:val="FF0000"/>
                      <w:sz w:val="18"/>
                      <w:szCs w:val="18"/>
                      <w:lang w:val="en-IN" w:eastAsia="en-IN"/>
                    </w:rPr>
                    <w:t xml:space="preserve"> Months from Gem Contract</w:t>
                  </w:r>
                </w:p>
              </w:tc>
            </w:tr>
            <w:tr w:rsidR="000D50D2" w:rsidRPr="000D50D2" w14:paraId="06475839" w14:textId="77777777" w:rsidTr="000D50D2">
              <w:trPr>
                <w:trHeight w:val="780"/>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5D7B28" w14:textId="77777777" w:rsidR="000D50D2" w:rsidRPr="000D50D2" w:rsidRDefault="000D50D2" w:rsidP="001A3E0F">
                  <w:pPr>
                    <w:framePr w:hSpace="180" w:wrap="around" w:vAnchor="text" w:hAnchor="margin" w:xAlign="center" w:y="497"/>
                    <w:widowControl/>
                    <w:jc w:val="center"/>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3</w:t>
                  </w:r>
                </w:p>
              </w:tc>
              <w:tc>
                <w:tcPr>
                  <w:tcW w:w="1971"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354A9AA1" w14:textId="0AE5A68B" w:rsidR="000D50D2" w:rsidRPr="000D50D2" w:rsidRDefault="000D50D2" w:rsidP="001A3E0F">
                  <w:pPr>
                    <w:framePr w:hSpace="180" w:wrap="around" w:vAnchor="text" w:hAnchor="margin" w:xAlign="center" w:y="497"/>
                    <w:widowControl/>
                    <w:jc w:val="center"/>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 xml:space="preserve"> Mandatory spares</w:t>
                  </w:r>
                  <w:r w:rsidR="00672CB6">
                    <w:rPr>
                      <w:rFonts w:ascii="Arial" w:eastAsia="Times New Roman" w:hAnsi="Arial" w:cs="Arial"/>
                      <w:sz w:val="18"/>
                      <w:szCs w:val="18"/>
                      <w:lang w:val="en-IN" w:eastAsia="en-IN"/>
                    </w:rPr>
                    <w:t xml:space="preserve"> (Refer </w:t>
                  </w:r>
                  <w:r w:rsidR="00672CB6">
                    <w:t>ANNEXURE-</w:t>
                  </w:r>
                  <w:r w:rsidR="0096068B">
                    <w:t>2</w:t>
                  </w:r>
                  <w:r w:rsidR="00672CB6">
                    <w:t xml:space="preserve"> (to SG92148) </w:t>
                  </w:r>
                  <w:r w:rsidR="00672CB6" w:rsidRPr="000D50D2">
                    <w:rPr>
                      <w:rFonts w:ascii="Arial" w:eastAsia="Times New Roman" w:hAnsi="Arial" w:cs="Arial"/>
                      <w:sz w:val="18"/>
                      <w:szCs w:val="18"/>
                      <w:lang w:val="en-IN" w:eastAsia="en-IN"/>
                    </w:rPr>
                    <w:t xml:space="preserve"> </w:t>
                  </w:r>
                  <w:r w:rsidRPr="000D50D2">
                    <w:rPr>
                      <w:rFonts w:ascii="Arial" w:eastAsia="Times New Roman" w:hAnsi="Arial" w:cs="Arial"/>
                      <w:sz w:val="18"/>
                      <w:szCs w:val="18"/>
                      <w:lang w:val="en-IN" w:eastAsia="en-IN"/>
                    </w:rPr>
                    <w:t xml:space="preserve"> </w:t>
                  </w:r>
                </w:p>
              </w:tc>
              <w:tc>
                <w:tcPr>
                  <w:tcW w:w="1720" w:type="dxa"/>
                  <w:tcBorders>
                    <w:top w:val="nil"/>
                    <w:left w:val="nil"/>
                    <w:bottom w:val="single" w:sz="4" w:space="0" w:color="auto"/>
                    <w:right w:val="single" w:sz="4" w:space="0" w:color="auto"/>
                  </w:tcBorders>
                  <w:shd w:val="clear" w:color="000000" w:fill="D9E1F2"/>
                  <w:noWrap/>
                  <w:hideMark/>
                </w:tcPr>
                <w:p w14:paraId="0A1AD7F3"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SG9792091076</w:t>
                  </w:r>
                </w:p>
              </w:tc>
              <w:tc>
                <w:tcPr>
                  <w:tcW w:w="4620" w:type="dxa"/>
                  <w:tcBorders>
                    <w:top w:val="nil"/>
                    <w:left w:val="nil"/>
                    <w:bottom w:val="single" w:sz="4" w:space="0" w:color="auto"/>
                    <w:right w:val="single" w:sz="4" w:space="0" w:color="auto"/>
                  </w:tcBorders>
                  <w:shd w:val="clear" w:color="000000" w:fill="D9E1F2"/>
                  <w:hideMark/>
                </w:tcPr>
                <w:p w14:paraId="42DB475D"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TERMINAL BLOCK FOR 11KW IE3 MOTOR, SPEC No:SG92091 SPEC-REV: 00 SPEC-VAR:07, DRAWING NO:NA, HSN NO : 8501</w:t>
                  </w:r>
                </w:p>
              </w:tc>
              <w:tc>
                <w:tcPr>
                  <w:tcW w:w="980" w:type="dxa"/>
                  <w:tcBorders>
                    <w:top w:val="nil"/>
                    <w:left w:val="nil"/>
                    <w:bottom w:val="single" w:sz="4" w:space="0" w:color="auto"/>
                    <w:right w:val="single" w:sz="4" w:space="0" w:color="auto"/>
                  </w:tcBorders>
                  <w:shd w:val="clear" w:color="000000" w:fill="FFFF00"/>
                  <w:noWrap/>
                  <w:hideMark/>
                </w:tcPr>
                <w:p w14:paraId="714D9C90"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2</w:t>
                  </w:r>
                </w:p>
              </w:tc>
              <w:tc>
                <w:tcPr>
                  <w:tcW w:w="460" w:type="dxa"/>
                  <w:tcBorders>
                    <w:top w:val="nil"/>
                    <w:left w:val="nil"/>
                    <w:bottom w:val="single" w:sz="4" w:space="0" w:color="auto"/>
                    <w:right w:val="single" w:sz="4" w:space="0" w:color="auto"/>
                  </w:tcBorders>
                  <w:shd w:val="clear" w:color="000000" w:fill="FFFF00"/>
                  <w:noWrap/>
                  <w:hideMark/>
                </w:tcPr>
                <w:p w14:paraId="497C4217"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3F0036E9" w14:textId="37E437EC"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 xml:space="preserve"> </w:t>
                  </w:r>
                  <w:r w:rsidR="004B2714">
                    <w:rPr>
                      <w:rFonts w:ascii="Arial" w:eastAsia="Times New Roman" w:hAnsi="Arial" w:cs="Arial"/>
                      <w:color w:val="FF0000"/>
                      <w:sz w:val="18"/>
                      <w:szCs w:val="18"/>
                      <w:lang w:val="en-IN" w:eastAsia="en-IN"/>
                    </w:rPr>
                    <w:t>4</w:t>
                  </w:r>
                  <w:r w:rsidR="004B2714" w:rsidRPr="000D50D2">
                    <w:rPr>
                      <w:rFonts w:ascii="Arial" w:eastAsia="Times New Roman" w:hAnsi="Arial" w:cs="Arial"/>
                      <w:color w:val="FF0000"/>
                      <w:sz w:val="18"/>
                      <w:szCs w:val="18"/>
                      <w:lang w:val="en-IN" w:eastAsia="en-IN"/>
                    </w:rPr>
                    <w:t xml:space="preserve"> Months from Gem Contract</w:t>
                  </w:r>
                </w:p>
              </w:tc>
            </w:tr>
            <w:tr w:rsidR="000D50D2" w:rsidRPr="000D50D2" w14:paraId="5A05FA83" w14:textId="77777777" w:rsidTr="000D50D2">
              <w:trPr>
                <w:trHeight w:val="795"/>
              </w:trPr>
              <w:tc>
                <w:tcPr>
                  <w:tcW w:w="660" w:type="dxa"/>
                  <w:vMerge/>
                  <w:tcBorders>
                    <w:top w:val="nil"/>
                    <w:left w:val="single" w:sz="4" w:space="0" w:color="auto"/>
                    <w:bottom w:val="single" w:sz="4" w:space="0" w:color="000000"/>
                    <w:right w:val="single" w:sz="4" w:space="0" w:color="auto"/>
                  </w:tcBorders>
                  <w:vAlign w:val="center"/>
                  <w:hideMark/>
                </w:tcPr>
                <w:p w14:paraId="7A10326F"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971" w:type="dxa"/>
                  <w:vMerge/>
                  <w:tcBorders>
                    <w:top w:val="nil"/>
                    <w:left w:val="single" w:sz="4" w:space="0" w:color="auto"/>
                    <w:bottom w:val="single" w:sz="4" w:space="0" w:color="000000"/>
                    <w:right w:val="single" w:sz="4" w:space="0" w:color="auto"/>
                  </w:tcBorders>
                  <w:vAlign w:val="center"/>
                  <w:hideMark/>
                </w:tcPr>
                <w:p w14:paraId="5A6BC136"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720" w:type="dxa"/>
                  <w:tcBorders>
                    <w:top w:val="nil"/>
                    <w:left w:val="nil"/>
                    <w:bottom w:val="single" w:sz="4" w:space="0" w:color="auto"/>
                    <w:right w:val="single" w:sz="4" w:space="0" w:color="auto"/>
                  </w:tcBorders>
                  <w:shd w:val="clear" w:color="000000" w:fill="D9E1F2"/>
                  <w:noWrap/>
                  <w:hideMark/>
                </w:tcPr>
                <w:p w14:paraId="72E01C3D"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SG9792091025</w:t>
                  </w:r>
                </w:p>
              </w:tc>
              <w:tc>
                <w:tcPr>
                  <w:tcW w:w="4620" w:type="dxa"/>
                  <w:tcBorders>
                    <w:top w:val="nil"/>
                    <w:left w:val="nil"/>
                    <w:bottom w:val="single" w:sz="4" w:space="0" w:color="auto"/>
                    <w:right w:val="single" w:sz="4" w:space="0" w:color="auto"/>
                  </w:tcBorders>
                  <w:shd w:val="clear" w:color="000000" w:fill="D9E1F2"/>
                  <w:hideMark/>
                </w:tcPr>
                <w:p w14:paraId="1AA85862"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DRIVE END BEARING FOR 11KW MOTOR, SPEC No:SG92091 SPEC-REV: 00 SPEC-VAR:02, DRAWING NO:NA, HSN NO : 8482</w:t>
                  </w:r>
                </w:p>
              </w:tc>
              <w:tc>
                <w:tcPr>
                  <w:tcW w:w="980" w:type="dxa"/>
                  <w:tcBorders>
                    <w:top w:val="nil"/>
                    <w:left w:val="nil"/>
                    <w:bottom w:val="single" w:sz="4" w:space="0" w:color="auto"/>
                    <w:right w:val="single" w:sz="4" w:space="0" w:color="auto"/>
                  </w:tcBorders>
                  <w:shd w:val="clear" w:color="000000" w:fill="FFFF00"/>
                  <w:noWrap/>
                  <w:hideMark/>
                </w:tcPr>
                <w:p w14:paraId="475363C5"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2</w:t>
                  </w:r>
                </w:p>
              </w:tc>
              <w:tc>
                <w:tcPr>
                  <w:tcW w:w="460" w:type="dxa"/>
                  <w:tcBorders>
                    <w:top w:val="nil"/>
                    <w:left w:val="nil"/>
                    <w:bottom w:val="single" w:sz="4" w:space="0" w:color="auto"/>
                    <w:right w:val="single" w:sz="4" w:space="0" w:color="auto"/>
                  </w:tcBorders>
                  <w:shd w:val="clear" w:color="000000" w:fill="FFFF00"/>
                  <w:noWrap/>
                  <w:hideMark/>
                </w:tcPr>
                <w:p w14:paraId="652750EF"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3058CEE5" w14:textId="65379CF0"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 xml:space="preserve"> </w:t>
                  </w:r>
                  <w:r w:rsidR="004B2714">
                    <w:rPr>
                      <w:rFonts w:ascii="Arial" w:eastAsia="Times New Roman" w:hAnsi="Arial" w:cs="Arial"/>
                      <w:color w:val="FF0000"/>
                      <w:sz w:val="18"/>
                      <w:szCs w:val="18"/>
                      <w:lang w:val="en-IN" w:eastAsia="en-IN"/>
                    </w:rPr>
                    <w:t>4</w:t>
                  </w:r>
                  <w:r w:rsidR="004B2714" w:rsidRPr="000D50D2">
                    <w:rPr>
                      <w:rFonts w:ascii="Arial" w:eastAsia="Times New Roman" w:hAnsi="Arial" w:cs="Arial"/>
                      <w:color w:val="FF0000"/>
                      <w:sz w:val="18"/>
                      <w:szCs w:val="18"/>
                      <w:lang w:val="en-IN" w:eastAsia="en-IN"/>
                    </w:rPr>
                    <w:t xml:space="preserve"> Months from Gem Contract</w:t>
                  </w:r>
                </w:p>
              </w:tc>
            </w:tr>
            <w:tr w:rsidR="000D50D2" w:rsidRPr="000D50D2" w14:paraId="28E6121F" w14:textId="77777777" w:rsidTr="000D50D2">
              <w:trPr>
                <w:trHeight w:val="750"/>
              </w:trPr>
              <w:tc>
                <w:tcPr>
                  <w:tcW w:w="660" w:type="dxa"/>
                  <w:vMerge/>
                  <w:tcBorders>
                    <w:top w:val="nil"/>
                    <w:left w:val="single" w:sz="4" w:space="0" w:color="auto"/>
                    <w:bottom w:val="single" w:sz="4" w:space="0" w:color="000000"/>
                    <w:right w:val="single" w:sz="4" w:space="0" w:color="auto"/>
                  </w:tcBorders>
                  <w:vAlign w:val="center"/>
                  <w:hideMark/>
                </w:tcPr>
                <w:p w14:paraId="32684CD5"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971" w:type="dxa"/>
                  <w:vMerge/>
                  <w:tcBorders>
                    <w:top w:val="nil"/>
                    <w:left w:val="single" w:sz="4" w:space="0" w:color="auto"/>
                    <w:bottom w:val="single" w:sz="4" w:space="0" w:color="000000"/>
                    <w:right w:val="single" w:sz="4" w:space="0" w:color="auto"/>
                  </w:tcBorders>
                  <w:vAlign w:val="center"/>
                  <w:hideMark/>
                </w:tcPr>
                <w:p w14:paraId="665847AA"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720" w:type="dxa"/>
                  <w:tcBorders>
                    <w:top w:val="nil"/>
                    <w:left w:val="nil"/>
                    <w:bottom w:val="single" w:sz="4" w:space="0" w:color="auto"/>
                    <w:right w:val="single" w:sz="4" w:space="0" w:color="auto"/>
                  </w:tcBorders>
                  <w:shd w:val="clear" w:color="000000" w:fill="D9E1F2"/>
                  <w:noWrap/>
                  <w:hideMark/>
                </w:tcPr>
                <w:p w14:paraId="63C23F1D"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SG9792091033</w:t>
                  </w:r>
                </w:p>
              </w:tc>
              <w:tc>
                <w:tcPr>
                  <w:tcW w:w="4620" w:type="dxa"/>
                  <w:tcBorders>
                    <w:top w:val="nil"/>
                    <w:left w:val="nil"/>
                    <w:bottom w:val="single" w:sz="4" w:space="0" w:color="auto"/>
                    <w:right w:val="single" w:sz="4" w:space="0" w:color="auto"/>
                  </w:tcBorders>
                  <w:shd w:val="clear" w:color="000000" w:fill="D9E1F2"/>
                  <w:hideMark/>
                </w:tcPr>
                <w:p w14:paraId="2DFC2D21"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NON DRIVE END BEARING FOR 11KW MOTOR, SPEC No:SG92091 SPEC-REV: 00 SPEC-VAR:03, DRAWING NO:NA, HSN NO : 8482</w:t>
                  </w:r>
                </w:p>
              </w:tc>
              <w:tc>
                <w:tcPr>
                  <w:tcW w:w="980" w:type="dxa"/>
                  <w:tcBorders>
                    <w:top w:val="nil"/>
                    <w:left w:val="nil"/>
                    <w:bottom w:val="single" w:sz="4" w:space="0" w:color="auto"/>
                    <w:right w:val="single" w:sz="4" w:space="0" w:color="auto"/>
                  </w:tcBorders>
                  <w:shd w:val="clear" w:color="000000" w:fill="FFFF00"/>
                  <w:noWrap/>
                  <w:hideMark/>
                </w:tcPr>
                <w:p w14:paraId="3E5C0C8D"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2</w:t>
                  </w:r>
                </w:p>
              </w:tc>
              <w:tc>
                <w:tcPr>
                  <w:tcW w:w="460" w:type="dxa"/>
                  <w:tcBorders>
                    <w:top w:val="nil"/>
                    <w:left w:val="nil"/>
                    <w:bottom w:val="single" w:sz="4" w:space="0" w:color="auto"/>
                    <w:right w:val="single" w:sz="4" w:space="0" w:color="auto"/>
                  </w:tcBorders>
                  <w:shd w:val="clear" w:color="000000" w:fill="FFFF00"/>
                  <w:noWrap/>
                  <w:hideMark/>
                </w:tcPr>
                <w:p w14:paraId="6C5A5496"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606BF6C0" w14:textId="2E858EBE"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 xml:space="preserve"> </w:t>
                  </w:r>
                  <w:r w:rsidR="004B2714">
                    <w:rPr>
                      <w:rFonts w:ascii="Arial" w:eastAsia="Times New Roman" w:hAnsi="Arial" w:cs="Arial"/>
                      <w:color w:val="FF0000"/>
                      <w:sz w:val="18"/>
                      <w:szCs w:val="18"/>
                      <w:lang w:val="en-IN" w:eastAsia="en-IN"/>
                    </w:rPr>
                    <w:t>4</w:t>
                  </w:r>
                  <w:r w:rsidR="004B2714" w:rsidRPr="000D50D2">
                    <w:rPr>
                      <w:rFonts w:ascii="Arial" w:eastAsia="Times New Roman" w:hAnsi="Arial" w:cs="Arial"/>
                      <w:color w:val="FF0000"/>
                      <w:sz w:val="18"/>
                      <w:szCs w:val="18"/>
                      <w:lang w:val="en-IN" w:eastAsia="en-IN"/>
                    </w:rPr>
                    <w:t xml:space="preserve"> Months from Gem Contract</w:t>
                  </w:r>
                </w:p>
              </w:tc>
            </w:tr>
            <w:tr w:rsidR="000D50D2" w:rsidRPr="000D50D2" w14:paraId="4B219BEF" w14:textId="77777777" w:rsidTr="000D50D2">
              <w:trPr>
                <w:trHeight w:val="720"/>
              </w:trPr>
              <w:tc>
                <w:tcPr>
                  <w:tcW w:w="660" w:type="dxa"/>
                  <w:vMerge/>
                  <w:tcBorders>
                    <w:top w:val="nil"/>
                    <w:left w:val="single" w:sz="4" w:space="0" w:color="auto"/>
                    <w:bottom w:val="single" w:sz="4" w:space="0" w:color="000000"/>
                    <w:right w:val="single" w:sz="4" w:space="0" w:color="auto"/>
                  </w:tcBorders>
                  <w:vAlign w:val="center"/>
                  <w:hideMark/>
                </w:tcPr>
                <w:p w14:paraId="1D51F818"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971" w:type="dxa"/>
                  <w:vMerge/>
                  <w:tcBorders>
                    <w:top w:val="nil"/>
                    <w:left w:val="single" w:sz="4" w:space="0" w:color="auto"/>
                    <w:bottom w:val="single" w:sz="4" w:space="0" w:color="000000"/>
                    <w:right w:val="single" w:sz="4" w:space="0" w:color="auto"/>
                  </w:tcBorders>
                  <w:vAlign w:val="center"/>
                  <w:hideMark/>
                </w:tcPr>
                <w:p w14:paraId="6CA77979"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720" w:type="dxa"/>
                  <w:tcBorders>
                    <w:top w:val="nil"/>
                    <w:left w:val="nil"/>
                    <w:bottom w:val="single" w:sz="4" w:space="0" w:color="auto"/>
                    <w:right w:val="single" w:sz="4" w:space="0" w:color="auto"/>
                  </w:tcBorders>
                  <w:shd w:val="clear" w:color="000000" w:fill="D9E1F2"/>
                  <w:noWrap/>
                  <w:hideMark/>
                </w:tcPr>
                <w:p w14:paraId="6FEBFF1B"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SG9792091050</w:t>
                  </w:r>
                </w:p>
              </w:tc>
              <w:tc>
                <w:tcPr>
                  <w:tcW w:w="4620" w:type="dxa"/>
                  <w:tcBorders>
                    <w:top w:val="nil"/>
                    <w:left w:val="nil"/>
                    <w:bottom w:val="single" w:sz="4" w:space="0" w:color="auto"/>
                    <w:right w:val="single" w:sz="4" w:space="0" w:color="auto"/>
                  </w:tcBorders>
                  <w:shd w:val="clear" w:color="000000" w:fill="D9E1F2"/>
                  <w:hideMark/>
                </w:tcPr>
                <w:p w14:paraId="4BA69B3B"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COOLING FAN FOR 11 KW IE3 MOTOR, SPEC No:SG92091 SPEC-REV: 00 SPEC-VAR:05,DRAWING NO:NA,  HSN NO : 8501</w:t>
                  </w:r>
                </w:p>
              </w:tc>
              <w:tc>
                <w:tcPr>
                  <w:tcW w:w="980" w:type="dxa"/>
                  <w:tcBorders>
                    <w:top w:val="nil"/>
                    <w:left w:val="nil"/>
                    <w:bottom w:val="single" w:sz="4" w:space="0" w:color="auto"/>
                    <w:right w:val="single" w:sz="4" w:space="0" w:color="auto"/>
                  </w:tcBorders>
                  <w:shd w:val="clear" w:color="000000" w:fill="FFFF00"/>
                  <w:noWrap/>
                  <w:hideMark/>
                </w:tcPr>
                <w:p w14:paraId="519DF9FA"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2</w:t>
                  </w:r>
                </w:p>
              </w:tc>
              <w:tc>
                <w:tcPr>
                  <w:tcW w:w="460" w:type="dxa"/>
                  <w:tcBorders>
                    <w:top w:val="nil"/>
                    <w:left w:val="nil"/>
                    <w:bottom w:val="single" w:sz="4" w:space="0" w:color="auto"/>
                    <w:right w:val="single" w:sz="4" w:space="0" w:color="auto"/>
                  </w:tcBorders>
                  <w:shd w:val="clear" w:color="000000" w:fill="FFFF00"/>
                  <w:noWrap/>
                  <w:hideMark/>
                </w:tcPr>
                <w:p w14:paraId="348BD9F7"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7435B304" w14:textId="7E9BFE62" w:rsidR="000D50D2" w:rsidRPr="000D50D2" w:rsidRDefault="004B2714" w:rsidP="001A3E0F">
                  <w:pPr>
                    <w:framePr w:hSpace="180" w:wrap="around" w:vAnchor="text" w:hAnchor="margin" w:xAlign="center" w:y="497"/>
                    <w:widowControl/>
                    <w:rPr>
                      <w:rFonts w:ascii="Arial" w:eastAsia="Times New Roman" w:hAnsi="Arial" w:cs="Arial"/>
                      <w:color w:val="FF0000"/>
                      <w:sz w:val="18"/>
                      <w:szCs w:val="18"/>
                      <w:lang w:val="en-IN" w:eastAsia="en-IN"/>
                    </w:rPr>
                  </w:pPr>
                  <w:r>
                    <w:rPr>
                      <w:rFonts w:ascii="Arial" w:eastAsia="Times New Roman" w:hAnsi="Arial" w:cs="Arial"/>
                      <w:color w:val="FF0000"/>
                      <w:sz w:val="18"/>
                      <w:szCs w:val="18"/>
                      <w:lang w:val="en-IN" w:eastAsia="en-IN"/>
                    </w:rPr>
                    <w:t>4</w:t>
                  </w:r>
                  <w:r w:rsidRPr="000D50D2">
                    <w:rPr>
                      <w:rFonts w:ascii="Arial" w:eastAsia="Times New Roman" w:hAnsi="Arial" w:cs="Arial"/>
                      <w:color w:val="FF0000"/>
                      <w:sz w:val="18"/>
                      <w:szCs w:val="18"/>
                      <w:lang w:val="en-IN" w:eastAsia="en-IN"/>
                    </w:rPr>
                    <w:t xml:space="preserve"> Months from Gem Contract</w:t>
                  </w:r>
                </w:p>
              </w:tc>
            </w:tr>
            <w:tr w:rsidR="000D50D2" w:rsidRPr="000D50D2" w14:paraId="414A00D1" w14:textId="77777777" w:rsidTr="000D50D2">
              <w:trPr>
                <w:trHeight w:val="765"/>
              </w:trPr>
              <w:tc>
                <w:tcPr>
                  <w:tcW w:w="660" w:type="dxa"/>
                  <w:vMerge/>
                  <w:tcBorders>
                    <w:top w:val="nil"/>
                    <w:left w:val="single" w:sz="4" w:space="0" w:color="auto"/>
                    <w:bottom w:val="single" w:sz="4" w:space="0" w:color="000000"/>
                    <w:right w:val="single" w:sz="4" w:space="0" w:color="auto"/>
                  </w:tcBorders>
                  <w:vAlign w:val="center"/>
                  <w:hideMark/>
                </w:tcPr>
                <w:p w14:paraId="636806D9"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971" w:type="dxa"/>
                  <w:vMerge/>
                  <w:tcBorders>
                    <w:top w:val="nil"/>
                    <w:left w:val="single" w:sz="4" w:space="0" w:color="auto"/>
                    <w:bottom w:val="single" w:sz="4" w:space="0" w:color="000000"/>
                    <w:right w:val="single" w:sz="4" w:space="0" w:color="auto"/>
                  </w:tcBorders>
                  <w:vAlign w:val="center"/>
                  <w:hideMark/>
                </w:tcPr>
                <w:p w14:paraId="28DBA9AC"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720" w:type="dxa"/>
                  <w:tcBorders>
                    <w:top w:val="nil"/>
                    <w:left w:val="nil"/>
                    <w:bottom w:val="single" w:sz="4" w:space="0" w:color="auto"/>
                    <w:right w:val="single" w:sz="4" w:space="0" w:color="auto"/>
                  </w:tcBorders>
                  <w:shd w:val="clear" w:color="000000" w:fill="D9E1F2"/>
                  <w:noWrap/>
                  <w:hideMark/>
                </w:tcPr>
                <w:p w14:paraId="0E08E21C"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SG9792063013</w:t>
                  </w:r>
                </w:p>
              </w:tc>
              <w:tc>
                <w:tcPr>
                  <w:tcW w:w="4620" w:type="dxa"/>
                  <w:tcBorders>
                    <w:top w:val="nil"/>
                    <w:left w:val="nil"/>
                    <w:bottom w:val="single" w:sz="4" w:space="0" w:color="auto"/>
                    <w:right w:val="single" w:sz="4" w:space="0" w:color="auto"/>
                  </w:tcBorders>
                  <w:shd w:val="clear" w:color="000000" w:fill="D9E1F2"/>
                  <w:hideMark/>
                </w:tcPr>
                <w:p w14:paraId="05D70F9C"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DU RTD 3WR FER, ADR &amp;ADJ CMP FTG IL=220, SPEC No:SG92063 SPEC-REV: 02 SPEC-VAR:01, DRAWING NO:NA, HSN NO : 90251990</w:t>
                  </w:r>
                </w:p>
              </w:tc>
              <w:tc>
                <w:tcPr>
                  <w:tcW w:w="980" w:type="dxa"/>
                  <w:tcBorders>
                    <w:top w:val="nil"/>
                    <w:left w:val="nil"/>
                    <w:bottom w:val="single" w:sz="4" w:space="0" w:color="auto"/>
                    <w:right w:val="single" w:sz="4" w:space="0" w:color="auto"/>
                  </w:tcBorders>
                  <w:shd w:val="clear" w:color="000000" w:fill="FFFF00"/>
                  <w:noWrap/>
                  <w:hideMark/>
                </w:tcPr>
                <w:p w14:paraId="267E996F"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8</w:t>
                  </w:r>
                </w:p>
              </w:tc>
              <w:tc>
                <w:tcPr>
                  <w:tcW w:w="460" w:type="dxa"/>
                  <w:tcBorders>
                    <w:top w:val="nil"/>
                    <w:left w:val="nil"/>
                    <w:bottom w:val="single" w:sz="4" w:space="0" w:color="auto"/>
                    <w:right w:val="single" w:sz="4" w:space="0" w:color="auto"/>
                  </w:tcBorders>
                  <w:shd w:val="clear" w:color="000000" w:fill="FFFF00"/>
                  <w:noWrap/>
                  <w:hideMark/>
                </w:tcPr>
                <w:p w14:paraId="61D0EEEB"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276AA509" w14:textId="78F0574C"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 xml:space="preserve"> </w:t>
                  </w:r>
                  <w:r w:rsidR="004B2714">
                    <w:rPr>
                      <w:rFonts w:ascii="Arial" w:eastAsia="Times New Roman" w:hAnsi="Arial" w:cs="Arial"/>
                      <w:color w:val="FF0000"/>
                      <w:sz w:val="18"/>
                      <w:szCs w:val="18"/>
                      <w:lang w:val="en-IN" w:eastAsia="en-IN"/>
                    </w:rPr>
                    <w:t>4</w:t>
                  </w:r>
                  <w:r w:rsidR="004B2714" w:rsidRPr="000D50D2">
                    <w:rPr>
                      <w:rFonts w:ascii="Arial" w:eastAsia="Times New Roman" w:hAnsi="Arial" w:cs="Arial"/>
                      <w:color w:val="FF0000"/>
                      <w:sz w:val="18"/>
                      <w:szCs w:val="18"/>
                      <w:lang w:val="en-IN" w:eastAsia="en-IN"/>
                    </w:rPr>
                    <w:t xml:space="preserve"> Months from Gem Contract</w:t>
                  </w:r>
                </w:p>
              </w:tc>
            </w:tr>
            <w:tr w:rsidR="000D50D2" w:rsidRPr="000D50D2" w14:paraId="319526A0" w14:textId="77777777" w:rsidTr="000D50D2">
              <w:trPr>
                <w:trHeight w:val="780"/>
              </w:trPr>
              <w:tc>
                <w:tcPr>
                  <w:tcW w:w="660" w:type="dxa"/>
                  <w:vMerge/>
                  <w:tcBorders>
                    <w:top w:val="nil"/>
                    <w:left w:val="single" w:sz="4" w:space="0" w:color="auto"/>
                    <w:bottom w:val="single" w:sz="4" w:space="0" w:color="000000"/>
                    <w:right w:val="single" w:sz="4" w:space="0" w:color="auto"/>
                  </w:tcBorders>
                  <w:vAlign w:val="center"/>
                  <w:hideMark/>
                </w:tcPr>
                <w:p w14:paraId="4F0E34C1"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971" w:type="dxa"/>
                  <w:vMerge/>
                  <w:tcBorders>
                    <w:top w:val="nil"/>
                    <w:left w:val="single" w:sz="4" w:space="0" w:color="auto"/>
                    <w:bottom w:val="single" w:sz="4" w:space="0" w:color="000000"/>
                    <w:right w:val="single" w:sz="4" w:space="0" w:color="auto"/>
                  </w:tcBorders>
                  <w:vAlign w:val="center"/>
                  <w:hideMark/>
                </w:tcPr>
                <w:p w14:paraId="6F0AC05A"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720" w:type="dxa"/>
                  <w:tcBorders>
                    <w:top w:val="nil"/>
                    <w:left w:val="nil"/>
                    <w:bottom w:val="single" w:sz="4" w:space="0" w:color="auto"/>
                    <w:right w:val="single" w:sz="4" w:space="0" w:color="auto"/>
                  </w:tcBorders>
                  <w:shd w:val="clear" w:color="000000" w:fill="D9E1F2"/>
                  <w:noWrap/>
                  <w:hideMark/>
                </w:tcPr>
                <w:p w14:paraId="0A8240A6"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SG9792032010</w:t>
                  </w:r>
                </w:p>
              </w:tc>
              <w:tc>
                <w:tcPr>
                  <w:tcW w:w="4620" w:type="dxa"/>
                  <w:tcBorders>
                    <w:top w:val="nil"/>
                    <w:left w:val="nil"/>
                    <w:bottom w:val="single" w:sz="4" w:space="0" w:color="auto"/>
                    <w:right w:val="single" w:sz="4" w:space="0" w:color="auto"/>
                  </w:tcBorders>
                  <w:shd w:val="clear" w:color="000000" w:fill="D9E1F2"/>
                  <w:hideMark/>
                </w:tcPr>
                <w:p w14:paraId="41F6CED6"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THERMOWELL D8 M33X2 (M)/1/2"NPT(F)L=203, SPEC No:SG92032 SPEC-REV: 02 SPEC-VAR:01, DRAWING NO:NA, HSN NO : 9025</w:t>
                  </w:r>
                </w:p>
              </w:tc>
              <w:tc>
                <w:tcPr>
                  <w:tcW w:w="980" w:type="dxa"/>
                  <w:tcBorders>
                    <w:top w:val="nil"/>
                    <w:left w:val="nil"/>
                    <w:bottom w:val="single" w:sz="4" w:space="0" w:color="auto"/>
                    <w:right w:val="single" w:sz="4" w:space="0" w:color="auto"/>
                  </w:tcBorders>
                  <w:shd w:val="clear" w:color="000000" w:fill="FFFF00"/>
                  <w:noWrap/>
                  <w:hideMark/>
                </w:tcPr>
                <w:p w14:paraId="3469B9DD"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1</w:t>
                  </w:r>
                </w:p>
              </w:tc>
              <w:tc>
                <w:tcPr>
                  <w:tcW w:w="460" w:type="dxa"/>
                  <w:tcBorders>
                    <w:top w:val="nil"/>
                    <w:left w:val="nil"/>
                    <w:bottom w:val="single" w:sz="4" w:space="0" w:color="auto"/>
                    <w:right w:val="single" w:sz="4" w:space="0" w:color="auto"/>
                  </w:tcBorders>
                  <w:shd w:val="clear" w:color="000000" w:fill="FFFF00"/>
                  <w:noWrap/>
                  <w:hideMark/>
                </w:tcPr>
                <w:p w14:paraId="570C301F"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099EF121" w14:textId="325017D3"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 xml:space="preserve"> </w:t>
                  </w:r>
                  <w:r w:rsidR="004B2714">
                    <w:rPr>
                      <w:rFonts w:ascii="Arial" w:eastAsia="Times New Roman" w:hAnsi="Arial" w:cs="Arial"/>
                      <w:color w:val="FF0000"/>
                      <w:sz w:val="18"/>
                      <w:szCs w:val="18"/>
                      <w:lang w:val="en-IN" w:eastAsia="en-IN"/>
                    </w:rPr>
                    <w:t>4</w:t>
                  </w:r>
                  <w:r w:rsidR="004B2714" w:rsidRPr="000D50D2">
                    <w:rPr>
                      <w:rFonts w:ascii="Arial" w:eastAsia="Times New Roman" w:hAnsi="Arial" w:cs="Arial"/>
                      <w:color w:val="FF0000"/>
                      <w:sz w:val="18"/>
                      <w:szCs w:val="18"/>
                      <w:lang w:val="en-IN" w:eastAsia="en-IN"/>
                    </w:rPr>
                    <w:t xml:space="preserve"> Months from Gem Contract</w:t>
                  </w:r>
                </w:p>
              </w:tc>
            </w:tr>
            <w:tr w:rsidR="000D50D2" w:rsidRPr="000D50D2" w14:paraId="52925E7A" w14:textId="77777777" w:rsidTr="000D50D2">
              <w:trPr>
                <w:trHeight w:val="795"/>
              </w:trPr>
              <w:tc>
                <w:tcPr>
                  <w:tcW w:w="660" w:type="dxa"/>
                  <w:vMerge/>
                  <w:tcBorders>
                    <w:top w:val="nil"/>
                    <w:left w:val="single" w:sz="4" w:space="0" w:color="auto"/>
                    <w:bottom w:val="single" w:sz="4" w:space="0" w:color="000000"/>
                    <w:right w:val="single" w:sz="4" w:space="0" w:color="auto"/>
                  </w:tcBorders>
                  <w:vAlign w:val="center"/>
                  <w:hideMark/>
                </w:tcPr>
                <w:p w14:paraId="41F7A556"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971" w:type="dxa"/>
                  <w:vMerge/>
                  <w:tcBorders>
                    <w:top w:val="nil"/>
                    <w:left w:val="single" w:sz="4" w:space="0" w:color="auto"/>
                    <w:bottom w:val="single" w:sz="4" w:space="0" w:color="000000"/>
                    <w:right w:val="single" w:sz="4" w:space="0" w:color="auto"/>
                  </w:tcBorders>
                  <w:vAlign w:val="center"/>
                  <w:hideMark/>
                </w:tcPr>
                <w:p w14:paraId="548EAC95"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720" w:type="dxa"/>
                  <w:tcBorders>
                    <w:top w:val="nil"/>
                    <w:left w:val="nil"/>
                    <w:bottom w:val="single" w:sz="4" w:space="0" w:color="auto"/>
                    <w:right w:val="single" w:sz="4" w:space="0" w:color="auto"/>
                  </w:tcBorders>
                  <w:shd w:val="clear" w:color="000000" w:fill="D9E1F2"/>
                  <w:noWrap/>
                  <w:hideMark/>
                </w:tcPr>
                <w:p w14:paraId="007FAFE4"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SG9792032029</w:t>
                  </w:r>
                </w:p>
              </w:tc>
              <w:tc>
                <w:tcPr>
                  <w:tcW w:w="4620" w:type="dxa"/>
                  <w:tcBorders>
                    <w:top w:val="nil"/>
                    <w:left w:val="nil"/>
                    <w:bottom w:val="single" w:sz="4" w:space="0" w:color="auto"/>
                    <w:right w:val="single" w:sz="4" w:space="0" w:color="auto"/>
                  </w:tcBorders>
                  <w:shd w:val="clear" w:color="000000" w:fill="D9E1F2"/>
                  <w:hideMark/>
                </w:tcPr>
                <w:p w14:paraId="3D8B768D"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THERMOWELL D12 M33X2 (M)/M20X1.5(F)L=188, SPEC No:SG92032 SPEC-REV: 02 SPEC-VAR:02, DRAWING NO:NA, HSN NO : 9025</w:t>
                  </w:r>
                </w:p>
              </w:tc>
              <w:tc>
                <w:tcPr>
                  <w:tcW w:w="980" w:type="dxa"/>
                  <w:tcBorders>
                    <w:top w:val="nil"/>
                    <w:left w:val="nil"/>
                    <w:bottom w:val="single" w:sz="4" w:space="0" w:color="auto"/>
                    <w:right w:val="single" w:sz="4" w:space="0" w:color="auto"/>
                  </w:tcBorders>
                  <w:shd w:val="clear" w:color="000000" w:fill="FFFF00"/>
                  <w:noWrap/>
                  <w:hideMark/>
                </w:tcPr>
                <w:p w14:paraId="2A4FC5F5"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1</w:t>
                  </w:r>
                </w:p>
              </w:tc>
              <w:tc>
                <w:tcPr>
                  <w:tcW w:w="460" w:type="dxa"/>
                  <w:tcBorders>
                    <w:top w:val="nil"/>
                    <w:left w:val="nil"/>
                    <w:bottom w:val="single" w:sz="4" w:space="0" w:color="auto"/>
                    <w:right w:val="single" w:sz="4" w:space="0" w:color="auto"/>
                  </w:tcBorders>
                  <w:shd w:val="clear" w:color="000000" w:fill="FFFF00"/>
                  <w:noWrap/>
                  <w:hideMark/>
                </w:tcPr>
                <w:p w14:paraId="516A18ED"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6E4B1C87" w14:textId="1F1E8BCC"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 xml:space="preserve"> </w:t>
                  </w:r>
                  <w:r w:rsidR="004B2714">
                    <w:rPr>
                      <w:rFonts w:ascii="Arial" w:eastAsia="Times New Roman" w:hAnsi="Arial" w:cs="Arial"/>
                      <w:color w:val="FF0000"/>
                      <w:sz w:val="18"/>
                      <w:szCs w:val="18"/>
                      <w:lang w:val="en-IN" w:eastAsia="en-IN"/>
                    </w:rPr>
                    <w:t>4</w:t>
                  </w:r>
                  <w:r w:rsidR="004B2714" w:rsidRPr="000D50D2">
                    <w:rPr>
                      <w:rFonts w:ascii="Arial" w:eastAsia="Times New Roman" w:hAnsi="Arial" w:cs="Arial"/>
                      <w:color w:val="FF0000"/>
                      <w:sz w:val="18"/>
                      <w:szCs w:val="18"/>
                      <w:lang w:val="en-IN" w:eastAsia="en-IN"/>
                    </w:rPr>
                    <w:t xml:space="preserve"> Months from Gem Contract</w:t>
                  </w:r>
                </w:p>
              </w:tc>
            </w:tr>
            <w:tr w:rsidR="000D50D2" w:rsidRPr="000D50D2" w14:paraId="5CD1EE49" w14:textId="77777777" w:rsidTr="000D50D2">
              <w:trPr>
                <w:trHeight w:val="810"/>
              </w:trPr>
              <w:tc>
                <w:tcPr>
                  <w:tcW w:w="660" w:type="dxa"/>
                  <w:vMerge/>
                  <w:tcBorders>
                    <w:top w:val="nil"/>
                    <w:left w:val="single" w:sz="4" w:space="0" w:color="auto"/>
                    <w:bottom w:val="single" w:sz="4" w:space="0" w:color="000000"/>
                    <w:right w:val="single" w:sz="4" w:space="0" w:color="auto"/>
                  </w:tcBorders>
                  <w:vAlign w:val="center"/>
                  <w:hideMark/>
                </w:tcPr>
                <w:p w14:paraId="543F5CD7"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971" w:type="dxa"/>
                  <w:vMerge/>
                  <w:tcBorders>
                    <w:top w:val="nil"/>
                    <w:left w:val="single" w:sz="4" w:space="0" w:color="auto"/>
                    <w:bottom w:val="single" w:sz="4" w:space="0" w:color="000000"/>
                    <w:right w:val="single" w:sz="4" w:space="0" w:color="auto"/>
                  </w:tcBorders>
                  <w:vAlign w:val="center"/>
                  <w:hideMark/>
                </w:tcPr>
                <w:p w14:paraId="1DD97AE0"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720" w:type="dxa"/>
                  <w:tcBorders>
                    <w:top w:val="nil"/>
                    <w:left w:val="nil"/>
                    <w:bottom w:val="single" w:sz="4" w:space="0" w:color="auto"/>
                    <w:right w:val="single" w:sz="4" w:space="0" w:color="auto"/>
                  </w:tcBorders>
                  <w:shd w:val="clear" w:color="000000" w:fill="D9E1F2"/>
                  <w:noWrap/>
                  <w:hideMark/>
                </w:tcPr>
                <w:p w14:paraId="3B4BA3E4"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SG9792032037</w:t>
                  </w:r>
                </w:p>
              </w:tc>
              <w:tc>
                <w:tcPr>
                  <w:tcW w:w="4620" w:type="dxa"/>
                  <w:tcBorders>
                    <w:top w:val="nil"/>
                    <w:left w:val="nil"/>
                    <w:bottom w:val="single" w:sz="4" w:space="0" w:color="auto"/>
                    <w:right w:val="single" w:sz="4" w:space="0" w:color="auto"/>
                  </w:tcBorders>
                  <w:shd w:val="clear" w:color="000000" w:fill="D9E1F2"/>
                  <w:hideMark/>
                </w:tcPr>
                <w:p w14:paraId="5FDB245D"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THERMOWELL D12M33X2(M)/M20X1.5(F)L=203, SPEC No:SG92032 SPEC-REV: 02 SPEC-VAR:03, DRAWING NO:NA, HSN NO : 9025</w:t>
                  </w:r>
                </w:p>
              </w:tc>
              <w:tc>
                <w:tcPr>
                  <w:tcW w:w="980" w:type="dxa"/>
                  <w:tcBorders>
                    <w:top w:val="nil"/>
                    <w:left w:val="nil"/>
                    <w:bottom w:val="single" w:sz="4" w:space="0" w:color="auto"/>
                    <w:right w:val="single" w:sz="4" w:space="0" w:color="auto"/>
                  </w:tcBorders>
                  <w:shd w:val="clear" w:color="000000" w:fill="FFFF00"/>
                  <w:noWrap/>
                  <w:hideMark/>
                </w:tcPr>
                <w:p w14:paraId="750EE903"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1</w:t>
                  </w:r>
                </w:p>
              </w:tc>
              <w:tc>
                <w:tcPr>
                  <w:tcW w:w="460" w:type="dxa"/>
                  <w:tcBorders>
                    <w:top w:val="nil"/>
                    <w:left w:val="nil"/>
                    <w:bottom w:val="single" w:sz="4" w:space="0" w:color="auto"/>
                    <w:right w:val="single" w:sz="4" w:space="0" w:color="auto"/>
                  </w:tcBorders>
                  <w:shd w:val="clear" w:color="000000" w:fill="FFFF00"/>
                  <w:noWrap/>
                  <w:hideMark/>
                </w:tcPr>
                <w:p w14:paraId="580E0123"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2C4E8F08" w14:textId="6321227C"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 xml:space="preserve"> </w:t>
                  </w:r>
                  <w:r w:rsidR="004B2714">
                    <w:rPr>
                      <w:rFonts w:ascii="Arial" w:eastAsia="Times New Roman" w:hAnsi="Arial" w:cs="Arial"/>
                      <w:color w:val="FF0000"/>
                      <w:sz w:val="18"/>
                      <w:szCs w:val="18"/>
                      <w:lang w:val="en-IN" w:eastAsia="en-IN"/>
                    </w:rPr>
                    <w:t>4</w:t>
                  </w:r>
                  <w:r w:rsidR="004B2714" w:rsidRPr="000D50D2">
                    <w:rPr>
                      <w:rFonts w:ascii="Arial" w:eastAsia="Times New Roman" w:hAnsi="Arial" w:cs="Arial"/>
                      <w:color w:val="FF0000"/>
                      <w:sz w:val="18"/>
                      <w:szCs w:val="18"/>
                      <w:lang w:val="en-IN" w:eastAsia="en-IN"/>
                    </w:rPr>
                    <w:t xml:space="preserve"> Months from Gem Contract</w:t>
                  </w:r>
                </w:p>
              </w:tc>
            </w:tr>
            <w:tr w:rsidR="000D50D2" w:rsidRPr="000D50D2" w14:paraId="65B283F6" w14:textId="77777777" w:rsidTr="000D50D2">
              <w:trPr>
                <w:trHeight w:val="780"/>
              </w:trPr>
              <w:tc>
                <w:tcPr>
                  <w:tcW w:w="660" w:type="dxa"/>
                  <w:vMerge/>
                  <w:tcBorders>
                    <w:top w:val="nil"/>
                    <w:left w:val="single" w:sz="4" w:space="0" w:color="auto"/>
                    <w:bottom w:val="single" w:sz="4" w:space="0" w:color="000000"/>
                    <w:right w:val="single" w:sz="4" w:space="0" w:color="auto"/>
                  </w:tcBorders>
                  <w:vAlign w:val="center"/>
                  <w:hideMark/>
                </w:tcPr>
                <w:p w14:paraId="7CAF5230"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971" w:type="dxa"/>
                  <w:vMerge/>
                  <w:tcBorders>
                    <w:top w:val="nil"/>
                    <w:left w:val="single" w:sz="4" w:space="0" w:color="auto"/>
                    <w:bottom w:val="single" w:sz="4" w:space="0" w:color="000000"/>
                    <w:right w:val="single" w:sz="4" w:space="0" w:color="auto"/>
                  </w:tcBorders>
                  <w:vAlign w:val="center"/>
                  <w:hideMark/>
                </w:tcPr>
                <w:p w14:paraId="6CF0FC50"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720" w:type="dxa"/>
                  <w:tcBorders>
                    <w:top w:val="nil"/>
                    <w:left w:val="nil"/>
                    <w:bottom w:val="single" w:sz="4" w:space="0" w:color="auto"/>
                    <w:right w:val="single" w:sz="4" w:space="0" w:color="auto"/>
                  </w:tcBorders>
                  <w:shd w:val="clear" w:color="000000" w:fill="D9E1F2"/>
                  <w:noWrap/>
                  <w:hideMark/>
                </w:tcPr>
                <w:p w14:paraId="740C7315"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SG9792064010</w:t>
                  </w:r>
                </w:p>
              </w:tc>
              <w:tc>
                <w:tcPr>
                  <w:tcW w:w="4620" w:type="dxa"/>
                  <w:tcBorders>
                    <w:top w:val="nil"/>
                    <w:left w:val="nil"/>
                    <w:bottom w:val="single" w:sz="4" w:space="0" w:color="auto"/>
                    <w:right w:val="single" w:sz="4" w:space="0" w:color="auto"/>
                  </w:tcBorders>
                  <w:shd w:val="clear" w:color="000000" w:fill="D9E1F2"/>
                  <w:hideMark/>
                </w:tcPr>
                <w:p w14:paraId="1CA7EDBC"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MIS/GAS THERMOM 0-120DEG.C.DIAL 150MM, SPEC No:SG92064 SPEC-REV: 01 SPEC-VAR:01, DRAWING NO:NA, HSN NO : 9025</w:t>
                  </w:r>
                </w:p>
              </w:tc>
              <w:tc>
                <w:tcPr>
                  <w:tcW w:w="980" w:type="dxa"/>
                  <w:tcBorders>
                    <w:top w:val="nil"/>
                    <w:left w:val="nil"/>
                    <w:bottom w:val="single" w:sz="4" w:space="0" w:color="auto"/>
                    <w:right w:val="single" w:sz="4" w:space="0" w:color="auto"/>
                  </w:tcBorders>
                  <w:shd w:val="clear" w:color="000000" w:fill="FFFF00"/>
                  <w:noWrap/>
                  <w:hideMark/>
                </w:tcPr>
                <w:p w14:paraId="7157F792"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5</w:t>
                  </w:r>
                </w:p>
              </w:tc>
              <w:tc>
                <w:tcPr>
                  <w:tcW w:w="460" w:type="dxa"/>
                  <w:tcBorders>
                    <w:top w:val="nil"/>
                    <w:left w:val="nil"/>
                    <w:bottom w:val="single" w:sz="4" w:space="0" w:color="auto"/>
                    <w:right w:val="single" w:sz="4" w:space="0" w:color="auto"/>
                  </w:tcBorders>
                  <w:shd w:val="clear" w:color="000000" w:fill="FFFF00"/>
                  <w:noWrap/>
                  <w:hideMark/>
                </w:tcPr>
                <w:p w14:paraId="56C197AB"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5BE4703C" w14:textId="2EC88104"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 xml:space="preserve"> </w:t>
                  </w:r>
                  <w:r w:rsidR="004B2714">
                    <w:rPr>
                      <w:rFonts w:ascii="Arial" w:eastAsia="Times New Roman" w:hAnsi="Arial" w:cs="Arial"/>
                      <w:color w:val="FF0000"/>
                      <w:sz w:val="18"/>
                      <w:szCs w:val="18"/>
                      <w:lang w:val="en-IN" w:eastAsia="en-IN"/>
                    </w:rPr>
                    <w:t>4</w:t>
                  </w:r>
                  <w:r w:rsidR="004B2714" w:rsidRPr="000D50D2">
                    <w:rPr>
                      <w:rFonts w:ascii="Arial" w:eastAsia="Times New Roman" w:hAnsi="Arial" w:cs="Arial"/>
                      <w:color w:val="FF0000"/>
                      <w:sz w:val="18"/>
                      <w:szCs w:val="18"/>
                      <w:lang w:val="en-IN" w:eastAsia="en-IN"/>
                    </w:rPr>
                    <w:t xml:space="preserve"> Months from Gem Contract</w:t>
                  </w:r>
                </w:p>
              </w:tc>
            </w:tr>
            <w:tr w:rsidR="000D50D2" w:rsidRPr="000D50D2" w14:paraId="40A69DEB" w14:textId="77777777" w:rsidTr="000D50D2">
              <w:trPr>
                <w:trHeight w:val="765"/>
              </w:trPr>
              <w:tc>
                <w:tcPr>
                  <w:tcW w:w="660" w:type="dxa"/>
                  <w:vMerge/>
                  <w:tcBorders>
                    <w:top w:val="nil"/>
                    <w:left w:val="single" w:sz="4" w:space="0" w:color="auto"/>
                    <w:bottom w:val="single" w:sz="4" w:space="0" w:color="000000"/>
                    <w:right w:val="single" w:sz="4" w:space="0" w:color="auto"/>
                  </w:tcBorders>
                  <w:vAlign w:val="center"/>
                  <w:hideMark/>
                </w:tcPr>
                <w:p w14:paraId="0C7D703A"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971" w:type="dxa"/>
                  <w:vMerge/>
                  <w:tcBorders>
                    <w:top w:val="nil"/>
                    <w:left w:val="single" w:sz="4" w:space="0" w:color="auto"/>
                    <w:bottom w:val="single" w:sz="4" w:space="0" w:color="000000"/>
                    <w:right w:val="single" w:sz="4" w:space="0" w:color="auto"/>
                  </w:tcBorders>
                  <w:vAlign w:val="center"/>
                  <w:hideMark/>
                </w:tcPr>
                <w:p w14:paraId="43471E36"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720" w:type="dxa"/>
                  <w:tcBorders>
                    <w:top w:val="nil"/>
                    <w:left w:val="nil"/>
                    <w:bottom w:val="single" w:sz="4" w:space="0" w:color="auto"/>
                    <w:right w:val="single" w:sz="4" w:space="0" w:color="auto"/>
                  </w:tcBorders>
                  <w:shd w:val="clear" w:color="000000" w:fill="D9E1F2"/>
                  <w:noWrap/>
                  <w:hideMark/>
                </w:tcPr>
                <w:p w14:paraId="1A5EDFDA"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SG9792072012</w:t>
                  </w:r>
                </w:p>
              </w:tc>
              <w:tc>
                <w:tcPr>
                  <w:tcW w:w="4620" w:type="dxa"/>
                  <w:tcBorders>
                    <w:top w:val="nil"/>
                    <w:left w:val="nil"/>
                    <w:bottom w:val="single" w:sz="4" w:space="0" w:color="auto"/>
                    <w:right w:val="single" w:sz="4" w:space="0" w:color="auto"/>
                  </w:tcBorders>
                  <w:shd w:val="clear" w:color="000000" w:fill="D9E1F2"/>
                  <w:hideMark/>
                </w:tcPr>
                <w:p w14:paraId="44BE66B1"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DP TRANSMIITER FOR FLOW MEASUREMENT, SPEC No:SG92072 SPEC-REV: 01 SPEC-VAR:01, DRAWING NO:NA, HSN NO : 9026</w:t>
                  </w:r>
                  <w:r w:rsidRPr="000D50D2">
                    <w:rPr>
                      <w:rFonts w:ascii="Arial" w:eastAsia="Times New Roman" w:hAnsi="Arial" w:cs="Arial"/>
                      <w:sz w:val="18"/>
                      <w:szCs w:val="18"/>
                      <w:lang w:val="en-IN" w:eastAsia="en-IN"/>
                    </w:rPr>
                    <w:br/>
                    <w:t xml:space="preserve"> </w:t>
                  </w:r>
                </w:p>
              </w:tc>
              <w:tc>
                <w:tcPr>
                  <w:tcW w:w="980" w:type="dxa"/>
                  <w:tcBorders>
                    <w:top w:val="nil"/>
                    <w:left w:val="nil"/>
                    <w:bottom w:val="single" w:sz="4" w:space="0" w:color="auto"/>
                    <w:right w:val="single" w:sz="4" w:space="0" w:color="auto"/>
                  </w:tcBorders>
                  <w:shd w:val="clear" w:color="000000" w:fill="FFFF00"/>
                  <w:noWrap/>
                  <w:hideMark/>
                </w:tcPr>
                <w:p w14:paraId="57766C7E"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3</w:t>
                  </w:r>
                </w:p>
              </w:tc>
              <w:tc>
                <w:tcPr>
                  <w:tcW w:w="460" w:type="dxa"/>
                  <w:tcBorders>
                    <w:top w:val="nil"/>
                    <w:left w:val="nil"/>
                    <w:bottom w:val="single" w:sz="4" w:space="0" w:color="auto"/>
                    <w:right w:val="single" w:sz="4" w:space="0" w:color="auto"/>
                  </w:tcBorders>
                  <w:shd w:val="clear" w:color="000000" w:fill="FFFF00"/>
                  <w:noWrap/>
                  <w:hideMark/>
                </w:tcPr>
                <w:p w14:paraId="752CEF98"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57F0818B" w14:textId="64C0C5D2"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 xml:space="preserve"> </w:t>
                  </w:r>
                  <w:r w:rsidR="004B2714">
                    <w:rPr>
                      <w:rFonts w:ascii="Arial" w:eastAsia="Times New Roman" w:hAnsi="Arial" w:cs="Arial"/>
                      <w:color w:val="FF0000"/>
                      <w:sz w:val="18"/>
                      <w:szCs w:val="18"/>
                      <w:lang w:val="en-IN" w:eastAsia="en-IN"/>
                    </w:rPr>
                    <w:t>4</w:t>
                  </w:r>
                  <w:r w:rsidR="004B2714" w:rsidRPr="000D50D2">
                    <w:rPr>
                      <w:rFonts w:ascii="Arial" w:eastAsia="Times New Roman" w:hAnsi="Arial" w:cs="Arial"/>
                      <w:color w:val="FF0000"/>
                      <w:sz w:val="18"/>
                      <w:szCs w:val="18"/>
                      <w:lang w:val="en-IN" w:eastAsia="en-IN"/>
                    </w:rPr>
                    <w:t xml:space="preserve"> Months from Gem Contract</w:t>
                  </w:r>
                </w:p>
              </w:tc>
            </w:tr>
            <w:tr w:rsidR="000D50D2" w:rsidRPr="000D50D2" w14:paraId="6DCA674D" w14:textId="77777777" w:rsidTr="000D50D2">
              <w:trPr>
                <w:trHeight w:val="825"/>
              </w:trPr>
              <w:tc>
                <w:tcPr>
                  <w:tcW w:w="660" w:type="dxa"/>
                  <w:vMerge/>
                  <w:tcBorders>
                    <w:top w:val="nil"/>
                    <w:left w:val="single" w:sz="4" w:space="0" w:color="auto"/>
                    <w:bottom w:val="single" w:sz="4" w:space="0" w:color="000000"/>
                    <w:right w:val="single" w:sz="4" w:space="0" w:color="auto"/>
                  </w:tcBorders>
                  <w:vAlign w:val="center"/>
                  <w:hideMark/>
                </w:tcPr>
                <w:p w14:paraId="530513D7"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971" w:type="dxa"/>
                  <w:vMerge/>
                  <w:tcBorders>
                    <w:top w:val="nil"/>
                    <w:left w:val="single" w:sz="4" w:space="0" w:color="auto"/>
                    <w:bottom w:val="single" w:sz="4" w:space="0" w:color="000000"/>
                    <w:right w:val="single" w:sz="4" w:space="0" w:color="auto"/>
                  </w:tcBorders>
                  <w:vAlign w:val="center"/>
                  <w:hideMark/>
                </w:tcPr>
                <w:p w14:paraId="04D70649"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720" w:type="dxa"/>
                  <w:tcBorders>
                    <w:top w:val="nil"/>
                    <w:left w:val="nil"/>
                    <w:bottom w:val="single" w:sz="4" w:space="0" w:color="auto"/>
                    <w:right w:val="single" w:sz="4" w:space="0" w:color="auto"/>
                  </w:tcBorders>
                  <w:shd w:val="clear" w:color="000000" w:fill="D9E1F2"/>
                  <w:noWrap/>
                  <w:hideMark/>
                </w:tcPr>
                <w:p w14:paraId="4818D691"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SG9792065016</w:t>
                  </w:r>
                </w:p>
              </w:tc>
              <w:tc>
                <w:tcPr>
                  <w:tcW w:w="4620" w:type="dxa"/>
                  <w:tcBorders>
                    <w:top w:val="nil"/>
                    <w:left w:val="nil"/>
                    <w:bottom w:val="single" w:sz="4" w:space="0" w:color="auto"/>
                    <w:right w:val="single" w:sz="4" w:space="0" w:color="auto"/>
                  </w:tcBorders>
                  <w:shd w:val="clear" w:color="000000" w:fill="D9E1F2"/>
                  <w:hideMark/>
                </w:tcPr>
                <w:p w14:paraId="7BEC4D6B"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PR GAUGE 0-10 KG/SQ.CM DIAL150 1/2"NPT, SPEC No:SG92065 SPEC-REV: 02 SPEC-VAR:01, DRAWING NO:NA , HSN NO : 9026</w:t>
                  </w:r>
                </w:p>
              </w:tc>
              <w:tc>
                <w:tcPr>
                  <w:tcW w:w="980" w:type="dxa"/>
                  <w:tcBorders>
                    <w:top w:val="nil"/>
                    <w:left w:val="nil"/>
                    <w:bottom w:val="single" w:sz="4" w:space="0" w:color="auto"/>
                    <w:right w:val="single" w:sz="4" w:space="0" w:color="auto"/>
                  </w:tcBorders>
                  <w:shd w:val="clear" w:color="000000" w:fill="FFFF00"/>
                  <w:noWrap/>
                  <w:hideMark/>
                </w:tcPr>
                <w:p w14:paraId="3362EC6C"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5</w:t>
                  </w:r>
                </w:p>
              </w:tc>
              <w:tc>
                <w:tcPr>
                  <w:tcW w:w="460" w:type="dxa"/>
                  <w:tcBorders>
                    <w:top w:val="nil"/>
                    <w:left w:val="nil"/>
                    <w:bottom w:val="single" w:sz="4" w:space="0" w:color="auto"/>
                    <w:right w:val="single" w:sz="4" w:space="0" w:color="auto"/>
                  </w:tcBorders>
                  <w:shd w:val="clear" w:color="000000" w:fill="FFFF00"/>
                  <w:noWrap/>
                  <w:hideMark/>
                </w:tcPr>
                <w:p w14:paraId="7514AA19"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34CE6A22" w14:textId="1A3300BE" w:rsidR="000D50D2" w:rsidRPr="000D50D2" w:rsidRDefault="004B2714" w:rsidP="001A3E0F">
                  <w:pPr>
                    <w:framePr w:hSpace="180" w:wrap="around" w:vAnchor="text" w:hAnchor="margin" w:xAlign="center" w:y="497"/>
                    <w:widowControl/>
                    <w:rPr>
                      <w:rFonts w:ascii="Arial" w:eastAsia="Times New Roman" w:hAnsi="Arial" w:cs="Arial"/>
                      <w:color w:val="FF0000"/>
                      <w:sz w:val="18"/>
                      <w:szCs w:val="18"/>
                      <w:lang w:val="en-IN" w:eastAsia="en-IN"/>
                    </w:rPr>
                  </w:pPr>
                  <w:r>
                    <w:rPr>
                      <w:rFonts w:ascii="Arial" w:eastAsia="Times New Roman" w:hAnsi="Arial" w:cs="Arial"/>
                      <w:color w:val="FF0000"/>
                      <w:sz w:val="18"/>
                      <w:szCs w:val="18"/>
                      <w:lang w:val="en-IN" w:eastAsia="en-IN"/>
                    </w:rPr>
                    <w:t>4</w:t>
                  </w:r>
                  <w:r w:rsidRPr="000D50D2">
                    <w:rPr>
                      <w:rFonts w:ascii="Arial" w:eastAsia="Times New Roman" w:hAnsi="Arial" w:cs="Arial"/>
                      <w:color w:val="FF0000"/>
                      <w:sz w:val="18"/>
                      <w:szCs w:val="18"/>
                      <w:lang w:val="en-IN" w:eastAsia="en-IN"/>
                    </w:rPr>
                    <w:t xml:space="preserve"> Months from Gem Contract</w:t>
                  </w:r>
                </w:p>
              </w:tc>
            </w:tr>
            <w:tr w:rsidR="000D50D2" w:rsidRPr="000D50D2" w14:paraId="3B7B9A87" w14:textId="77777777" w:rsidTr="000D50D2">
              <w:trPr>
                <w:trHeight w:val="765"/>
              </w:trPr>
              <w:tc>
                <w:tcPr>
                  <w:tcW w:w="660" w:type="dxa"/>
                  <w:vMerge/>
                  <w:tcBorders>
                    <w:top w:val="nil"/>
                    <w:left w:val="single" w:sz="4" w:space="0" w:color="auto"/>
                    <w:bottom w:val="single" w:sz="4" w:space="0" w:color="000000"/>
                    <w:right w:val="single" w:sz="4" w:space="0" w:color="auto"/>
                  </w:tcBorders>
                  <w:vAlign w:val="center"/>
                  <w:hideMark/>
                </w:tcPr>
                <w:p w14:paraId="08E9E3B8"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971" w:type="dxa"/>
                  <w:vMerge/>
                  <w:tcBorders>
                    <w:top w:val="nil"/>
                    <w:left w:val="single" w:sz="4" w:space="0" w:color="auto"/>
                    <w:bottom w:val="single" w:sz="4" w:space="0" w:color="000000"/>
                    <w:right w:val="single" w:sz="4" w:space="0" w:color="auto"/>
                  </w:tcBorders>
                  <w:vAlign w:val="center"/>
                  <w:hideMark/>
                </w:tcPr>
                <w:p w14:paraId="0FD1CF4E"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720" w:type="dxa"/>
                  <w:tcBorders>
                    <w:top w:val="nil"/>
                    <w:left w:val="nil"/>
                    <w:bottom w:val="single" w:sz="4" w:space="0" w:color="auto"/>
                    <w:right w:val="single" w:sz="4" w:space="0" w:color="auto"/>
                  </w:tcBorders>
                  <w:shd w:val="clear" w:color="000000" w:fill="D9E1F2"/>
                  <w:noWrap/>
                  <w:hideMark/>
                </w:tcPr>
                <w:p w14:paraId="7F0AA56B"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SG9792066012</w:t>
                  </w:r>
                </w:p>
              </w:tc>
              <w:tc>
                <w:tcPr>
                  <w:tcW w:w="4620" w:type="dxa"/>
                  <w:tcBorders>
                    <w:top w:val="nil"/>
                    <w:left w:val="nil"/>
                    <w:bottom w:val="single" w:sz="4" w:space="0" w:color="auto"/>
                    <w:right w:val="single" w:sz="4" w:space="0" w:color="auto"/>
                  </w:tcBorders>
                  <w:shd w:val="clear" w:color="000000" w:fill="D9E1F2"/>
                  <w:hideMark/>
                </w:tcPr>
                <w:p w14:paraId="56790204"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DP GAUGE 0-5 KG/SQ.CM 1/2" NPT PNL MNTG, SPEC No:SG92066 SPEC-REV: 01 SPEC-VAR:01, DRAWING NO:NA, HSN NO : 9026</w:t>
                  </w:r>
                </w:p>
              </w:tc>
              <w:tc>
                <w:tcPr>
                  <w:tcW w:w="980" w:type="dxa"/>
                  <w:tcBorders>
                    <w:top w:val="nil"/>
                    <w:left w:val="nil"/>
                    <w:bottom w:val="single" w:sz="4" w:space="0" w:color="auto"/>
                    <w:right w:val="single" w:sz="4" w:space="0" w:color="auto"/>
                  </w:tcBorders>
                  <w:shd w:val="clear" w:color="000000" w:fill="FFFF00"/>
                  <w:noWrap/>
                  <w:hideMark/>
                </w:tcPr>
                <w:p w14:paraId="7B4F2EF0"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2</w:t>
                  </w:r>
                </w:p>
              </w:tc>
              <w:tc>
                <w:tcPr>
                  <w:tcW w:w="460" w:type="dxa"/>
                  <w:tcBorders>
                    <w:top w:val="nil"/>
                    <w:left w:val="nil"/>
                    <w:bottom w:val="single" w:sz="4" w:space="0" w:color="auto"/>
                    <w:right w:val="single" w:sz="4" w:space="0" w:color="auto"/>
                  </w:tcBorders>
                  <w:shd w:val="clear" w:color="000000" w:fill="FFFF00"/>
                  <w:noWrap/>
                  <w:hideMark/>
                </w:tcPr>
                <w:p w14:paraId="27C8A513"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5771955B" w14:textId="3DD1FD65"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 xml:space="preserve"> </w:t>
                  </w:r>
                  <w:r w:rsidR="004B2714">
                    <w:rPr>
                      <w:rFonts w:ascii="Arial" w:eastAsia="Times New Roman" w:hAnsi="Arial" w:cs="Arial"/>
                      <w:color w:val="FF0000"/>
                      <w:sz w:val="18"/>
                      <w:szCs w:val="18"/>
                      <w:lang w:val="en-IN" w:eastAsia="en-IN"/>
                    </w:rPr>
                    <w:t>4</w:t>
                  </w:r>
                  <w:r w:rsidR="004B2714" w:rsidRPr="000D50D2">
                    <w:rPr>
                      <w:rFonts w:ascii="Arial" w:eastAsia="Times New Roman" w:hAnsi="Arial" w:cs="Arial"/>
                      <w:color w:val="FF0000"/>
                      <w:sz w:val="18"/>
                      <w:szCs w:val="18"/>
                      <w:lang w:val="en-IN" w:eastAsia="en-IN"/>
                    </w:rPr>
                    <w:t xml:space="preserve"> Months from Gem Contract</w:t>
                  </w:r>
                </w:p>
              </w:tc>
            </w:tr>
            <w:tr w:rsidR="000D50D2" w:rsidRPr="000D50D2" w14:paraId="24AFD5E0" w14:textId="77777777" w:rsidTr="000D50D2">
              <w:trPr>
                <w:trHeight w:val="765"/>
              </w:trPr>
              <w:tc>
                <w:tcPr>
                  <w:tcW w:w="660" w:type="dxa"/>
                  <w:vMerge/>
                  <w:tcBorders>
                    <w:top w:val="nil"/>
                    <w:left w:val="single" w:sz="4" w:space="0" w:color="auto"/>
                    <w:bottom w:val="single" w:sz="4" w:space="0" w:color="000000"/>
                    <w:right w:val="single" w:sz="4" w:space="0" w:color="auto"/>
                  </w:tcBorders>
                  <w:vAlign w:val="center"/>
                  <w:hideMark/>
                </w:tcPr>
                <w:p w14:paraId="0FE3F80D"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971" w:type="dxa"/>
                  <w:vMerge/>
                  <w:tcBorders>
                    <w:top w:val="nil"/>
                    <w:left w:val="single" w:sz="4" w:space="0" w:color="auto"/>
                    <w:bottom w:val="single" w:sz="4" w:space="0" w:color="000000"/>
                    <w:right w:val="single" w:sz="4" w:space="0" w:color="auto"/>
                  </w:tcBorders>
                  <w:vAlign w:val="center"/>
                  <w:hideMark/>
                </w:tcPr>
                <w:p w14:paraId="37AFB761"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720" w:type="dxa"/>
                  <w:tcBorders>
                    <w:top w:val="nil"/>
                    <w:left w:val="nil"/>
                    <w:bottom w:val="single" w:sz="4" w:space="0" w:color="auto"/>
                    <w:right w:val="single" w:sz="4" w:space="0" w:color="auto"/>
                  </w:tcBorders>
                  <w:shd w:val="clear" w:color="000000" w:fill="D9E1F2"/>
                  <w:noWrap/>
                  <w:hideMark/>
                </w:tcPr>
                <w:p w14:paraId="6B1AE7F7"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SG9792039023</w:t>
                  </w:r>
                </w:p>
              </w:tc>
              <w:tc>
                <w:tcPr>
                  <w:tcW w:w="4620" w:type="dxa"/>
                  <w:tcBorders>
                    <w:top w:val="nil"/>
                    <w:left w:val="nil"/>
                    <w:bottom w:val="single" w:sz="4" w:space="0" w:color="auto"/>
                    <w:right w:val="single" w:sz="4" w:space="0" w:color="auto"/>
                  </w:tcBorders>
                  <w:shd w:val="clear" w:color="000000" w:fill="D9E1F2"/>
                  <w:hideMark/>
                </w:tcPr>
                <w:p w14:paraId="0241E5DF"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DIFFERENTIAL PRESSURE TRANSMITTER, SPEC No:SG92039 SPEC-REV: 01 SPEC-VAR:02, DRAWING NO:NA, HSN NO : 90268090</w:t>
                  </w:r>
                </w:p>
              </w:tc>
              <w:tc>
                <w:tcPr>
                  <w:tcW w:w="980" w:type="dxa"/>
                  <w:tcBorders>
                    <w:top w:val="nil"/>
                    <w:left w:val="nil"/>
                    <w:bottom w:val="single" w:sz="4" w:space="0" w:color="auto"/>
                    <w:right w:val="single" w:sz="4" w:space="0" w:color="auto"/>
                  </w:tcBorders>
                  <w:shd w:val="clear" w:color="000000" w:fill="FFFF00"/>
                  <w:noWrap/>
                  <w:hideMark/>
                </w:tcPr>
                <w:p w14:paraId="351C484C"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1</w:t>
                  </w:r>
                </w:p>
              </w:tc>
              <w:tc>
                <w:tcPr>
                  <w:tcW w:w="460" w:type="dxa"/>
                  <w:tcBorders>
                    <w:top w:val="nil"/>
                    <w:left w:val="nil"/>
                    <w:bottom w:val="single" w:sz="4" w:space="0" w:color="auto"/>
                    <w:right w:val="single" w:sz="4" w:space="0" w:color="auto"/>
                  </w:tcBorders>
                  <w:shd w:val="clear" w:color="000000" w:fill="FFFF00"/>
                  <w:noWrap/>
                  <w:hideMark/>
                </w:tcPr>
                <w:p w14:paraId="190E4C81"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5499A084" w14:textId="7D814C7E"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 xml:space="preserve"> </w:t>
                  </w:r>
                  <w:r w:rsidR="004B2714">
                    <w:rPr>
                      <w:rFonts w:ascii="Arial" w:eastAsia="Times New Roman" w:hAnsi="Arial" w:cs="Arial"/>
                      <w:color w:val="FF0000"/>
                      <w:sz w:val="18"/>
                      <w:szCs w:val="18"/>
                      <w:lang w:val="en-IN" w:eastAsia="en-IN"/>
                    </w:rPr>
                    <w:t>4</w:t>
                  </w:r>
                  <w:r w:rsidR="004B2714" w:rsidRPr="000D50D2">
                    <w:rPr>
                      <w:rFonts w:ascii="Arial" w:eastAsia="Times New Roman" w:hAnsi="Arial" w:cs="Arial"/>
                      <w:color w:val="FF0000"/>
                      <w:sz w:val="18"/>
                      <w:szCs w:val="18"/>
                      <w:lang w:val="en-IN" w:eastAsia="en-IN"/>
                    </w:rPr>
                    <w:t xml:space="preserve"> Months from Gem Contract</w:t>
                  </w:r>
                </w:p>
              </w:tc>
            </w:tr>
            <w:tr w:rsidR="000D50D2" w:rsidRPr="000D50D2" w14:paraId="41ED5EC8" w14:textId="77777777" w:rsidTr="000D50D2">
              <w:trPr>
                <w:trHeight w:val="780"/>
              </w:trPr>
              <w:tc>
                <w:tcPr>
                  <w:tcW w:w="660" w:type="dxa"/>
                  <w:vMerge/>
                  <w:tcBorders>
                    <w:top w:val="nil"/>
                    <w:left w:val="single" w:sz="4" w:space="0" w:color="auto"/>
                    <w:bottom w:val="single" w:sz="4" w:space="0" w:color="000000"/>
                    <w:right w:val="single" w:sz="4" w:space="0" w:color="auto"/>
                  </w:tcBorders>
                  <w:vAlign w:val="center"/>
                  <w:hideMark/>
                </w:tcPr>
                <w:p w14:paraId="08ACB7C3"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971" w:type="dxa"/>
                  <w:vMerge/>
                  <w:tcBorders>
                    <w:top w:val="nil"/>
                    <w:left w:val="single" w:sz="4" w:space="0" w:color="auto"/>
                    <w:bottom w:val="single" w:sz="4" w:space="0" w:color="000000"/>
                    <w:right w:val="single" w:sz="4" w:space="0" w:color="auto"/>
                  </w:tcBorders>
                  <w:vAlign w:val="center"/>
                  <w:hideMark/>
                </w:tcPr>
                <w:p w14:paraId="65126EF5"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720" w:type="dxa"/>
                  <w:tcBorders>
                    <w:top w:val="nil"/>
                    <w:left w:val="nil"/>
                    <w:bottom w:val="single" w:sz="4" w:space="0" w:color="auto"/>
                    <w:right w:val="single" w:sz="4" w:space="0" w:color="auto"/>
                  </w:tcBorders>
                  <w:shd w:val="clear" w:color="000000" w:fill="D9E1F2"/>
                  <w:noWrap/>
                  <w:hideMark/>
                </w:tcPr>
                <w:p w14:paraId="0F3792E9"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SG9792033017</w:t>
                  </w:r>
                </w:p>
              </w:tc>
              <w:tc>
                <w:tcPr>
                  <w:tcW w:w="4620" w:type="dxa"/>
                  <w:tcBorders>
                    <w:top w:val="nil"/>
                    <w:left w:val="nil"/>
                    <w:bottom w:val="single" w:sz="4" w:space="0" w:color="auto"/>
                    <w:right w:val="single" w:sz="4" w:space="0" w:color="auto"/>
                  </w:tcBorders>
                  <w:shd w:val="clear" w:color="000000" w:fill="D9E1F2"/>
                  <w:hideMark/>
                </w:tcPr>
                <w:p w14:paraId="620BA951"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 xml:space="preserve">PRESSURE TRANSMITTER(0-10KG/SQMM), SPEC No:SG92033 SPEC-REV: 01 SPEC-VAR:01, DRAWING NO:NA, HSN NO : 9026 </w:t>
                  </w:r>
                </w:p>
              </w:tc>
              <w:tc>
                <w:tcPr>
                  <w:tcW w:w="980" w:type="dxa"/>
                  <w:tcBorders>
                    <w:top w:val="nil"/>
                    <w:left w:val="nil"/>
                    <w:bottom w:val="single" w:sz="4" w:space="0" w:color="auto"/>
                    <w:right w:val="single" w:sz="4" w:space="0" w:color="auto"/>
                  </w:tcBorders>
                  <w:shd w:val="clear" w:color="000000" w:fill="FFFF00"/>
                  <w:noWrap/>
                  <w:hideMark/>
                </w:tcPr>
                <w:p w14:paraId="746B7CDD"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5</w:t>
                  </w:r>
                </w:p>
              </w:tc>
              <w:tc>
                <w:tcPr>
                  <w:tcW w:w="460" w:type="dxa"/>
                  <w:tcBorders>
                    <w:top w:val="nil"/>
                    <w:left w:val="nil"/>
                    <w:bottom w:val="single" w:sz="4" w:space="0" w:color="auto"/>
                    <w:right w:val="single" w:sz="4" w:space="0" w:color="auto"/>
                  </w:tcBorders>
                  <w:shd w:val="clear" w:color="000000" w:fill="FFFF00"/>
                  <w:noWrap/>
                  <w:hideMark/>
                </w:tcPr>
                <w:p w14:paraId="5AA20E77"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1611BF87" w14:textId="7DC2A133"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 xml:space="preserve"> </w:t>
                  </w:r>
                  <w:r w:rsidR="004B2714">
                    <w:rPr>
                      <w:rFonts w:ascii="Arial" w:eastAsia="Times New Roman" w:hAnsi="Arial" w:cs="Arial"/>
                      <w:color w:val="FF0000"/>
                      <w:sz w:val="18"/>
                      <w:szCs w:val="18"/>
                      <w:lang w:val="en-IN" w:eastAsia="en-IN"/>
                    </w:rPr>
                    <w:t>4</w:t>
                  </w:r>
                  <w:r w:rsidR="004B2714" w:rsidRPr="000D50D2">
                    <w:rPr>
                      <w:rFonts w:ascii="Arial" w:eastAsia="Times New Roman" w:hAnsi="Arial" w:cs="Arial"/>
                      <w:color w:val="FF0000"/>
                      <w:sz w:val="18"/>
                      <w:szCs w:val="18"/>
                      <w:lang w:val="en-IN" w:eastAsia="en-IN"/>
                    </w:rPr>
                    <w:t xml:space="preserve"> Months from Gem Contract</w:t>
                  </w:r>
                </w:p>
              </w:tc>
            </w:tr>
            <w:tr w:rsidR="000D50D2" w:rsidRPr="000D50D2" w14:paraId="722BFAA7" w14:textId="77777777" w:rsidTr="000D50D2">
              <w:trPr>
                <w:trHeight w:val="750"/>
              </w:trPr>
              <w:tc>
                <w:tcPr>
                  <w:tcW w:w="660" w:type="dxa"/>
                  <w:vMerge/>
                  <w:tcBorders>
                    <w:top w:val="nil"/>
                    <w:left w:val="single" w:sz="4" w:space="0" w:color="auto"/>
                    <w:bottom w:val="single" w:sz="4" w:space="0" w:color="000000"/>
                    <w:right w:val="single" w:sz="4" w:space="0" w:color="auto"/>
                  </w:tcBorders>
                  <w:vAlign w:val="center"/>
                  <w:hideMark/>
                </w:tcPr>
                <w:p w14:paraId="4A59F619"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971" w:type="dxa"/>
                  <w:vMerge/>
                  <w:tcBorders>
                    <w:top w:val="nil"/>
                    <w:left w:val="single" w:sz="4" w:space="0" w:color="auto"/>
                    <w:bottom w:val="single" w:sz="4" w:space="0" w:color="000000"/>
                    <w:right w:val="single" w:sz="4" w:space="0" w:color="auto"/>
                  </w:tcBorders>
                  <w:vAlign w:val="center"/>
                  <w:hideMark/>
                </w:tcPr>
                <w:p w14:paraId="7842F5F2"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720" w:type="dxa"/>
                  <w:tcBorders>
                    <w:top w:val="nil"/>
                    <w:left w:val="nil"/>
                    <w:bottom w:val="single" w:sz="4" w:space="0" w:color="auto"/>
                    <w:right w:val="single" w:sz="4" w:space="0" w:color="auto"/>
                  </w:tcBorders>
                  <w:shd w:val="clear" w:color="000000" w:fill="D9E1F2"/>
                  <w:noWrap/>
                  <w:hideMark/>
                </w:tcPr>
                <w:p w14:paraId="3BE22F17"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SG9792070010</w:t>
                  </w:r>
                </w:p>
              </w:tc>
              <w:tc>
                <w:tcPr>
                  <w:tcW w:w="4620" w:type="dxa"/>
                  <w:tcBorders>
                    <w:top w:val="nil"/>
                    <w:left w:val="nil"/>
                    <w:bottom w:val="single" w:sz="4" w:space="0" w:color="auto"/>
                    <w:right w:val="single" w:sz="4" w:space="0" w:color="auto"/>
                  </w:tcBorders>
                  <w:shd w:val="clear" w:color="000000" w:fill="D9E1F2"/>
                  <w:hideMark/>
                </w:tcPr>
                <w:p w14:paraId="6F3547AA"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LEVEL TRANSMITTER(GUIDED WAVE RADAR), SPEC No:SG92070 SPEC-REV: 02 SPEC-VAR:01, DRAWING NO:NA ,HSN NO : 9026</w:t>
                  </w:r>
                </w:p>
              </w:tc>
              <w:tc>
                <w:tcPr>
                  <w:tcW w:w="980" w:type="dxa"/>
                  <w:tcBorders>
                    <w:top w:val="nil"/>
                    <w:left w:val="nil"/>
                    <w:bottom w:val="single" w:sz="4" w:space="0" w:color="auto"/>
                    <w:right w:val="single" w:sz="4" w:space="0" w:color="auto"/>
                  </w:tcBorders>
                  <w:shd w:val="clear" w:color="000000" w:fill="FFFF00"/>
                  <w:noWrap/>
                  <w:hideMark/>
                </w:tcPr>
                <w:p w14:paraId="6A0B3B71"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3</w:t>
                  </w:r>
                </w:p>
              </w:tc>
              <w:tc>
                <w:tcPr>
                  <w:tcW w:w="460" w:type="dxa"/>
                  <w:tcBorders>
                    <w:top w:val="nil"/>
                    <w:left w:val="nil"/>
                    <w:bottom w:val="single" w:sz="4" w:space="0" w:color="auto"/>
                    <w:right w:val="single" w:sz="4" w:space="0" w:color="auto"/>
                  </w:tcBorders>
                  <w:shd w:val="clear" w:color="000000" w:fill="FFFF00"/>
                  <w:noWrap/>
                  <w:hideMark/>
                </w:tcPr>
                <w:p w14:paraId="4BF45377"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7732C7E8" w14:textId="1A6715DE"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 xml:space="preserve"> </w:t>
                  </w:r>
                  <w:r w:rsidR="004B2714">
                    <w:rPr>
                      <w:rFonts w:ascii="Arial" w:eastAsia="Times New Roman" w:hAnsi="Arial" w:cs="Arial"/>
                      <w:color w:val="FF0000"/>
                      <w:sz w:val="18"/>
                      <w:szCs w:val="18"/>
                      <w:lang w:val="en-IN" w:eastAsia="en-IN"/>
                    </w:rPr>
                    <w:t>4</w:t>
                  </w:r>
                  <w:r w:rsidR="004B2714" w:rsidRPr="000D50D2">
                    <w:rPr>
                      <w:rFonts w:ascii="Arial" w:eastAsia="Times New Roman" w:hAnsi="Arial" w:cs="Arial"/>
                      <w:color w:val="FF0000"/>
                      <w:sz w:val="18"/>
                      <w:szCs w:val="18"/>
                      <w:lang w:val="en-IN" w:eastAsia="en-IN"/>
                    </w:rPr>
                    <w:t xml:space="preserve"> Months from Gem Contract</w:t>
                  </w:r>
                </w:p>
              </w:tc>
            </w:tr>
            <w:tr w:rsidR="000D50D2" w:rsidRPr="000D50D2" w14:paraId="203002B1" w14:textId="77777777" w:rsidTr="000D50D2">
              <w:trPr>
                <w:trHeight w:val="795"/>
              </w:trPr>
              <w:tc>
                <w:tcPr>
                  <w:tcW w:w="660" w:type="dxa"/>
                  <w:vMerge/>
                  <w:tcBorders>
                    <w:top w:val="nil"/>
                    <w:left w:val="single" w:sz="4" w:space="0" w:color="auto"/>
                    <w:bottom w:val="single" w:sz="4" w:space="0" w:color="000000"/>
                    <w:right w:val="single" w:sz="4" w:space="0" w:color="auto"/>
                  </w:tcBorders>
                  <w:vAlign w:val="center"/>
                  <w:hideMark/>
                </w:tcPr>
                <w:p w14:paraId="1C3BBDC0"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971" w:type="dxa"/>
                  <w:vMerge/>
                  <w:tcBorders>
                    <w:top w:val="nil"/>
                    <w:left w:val="single" w:sz="4" w:space="0" w:color="auto"/>
                    <w:bottom w:val="single" w:sz="4" w:space="0" w:color="000000"/>
                    <w:right w:val="single" w:sz="4" w:space="0" w:color="auto"/>
                  </w:tcBorders>
                  <w:vAlign w:val="center"/>
                  <w:hideMark/>
                </w:tcPr>
                <w:p w14:paraId="3AEB2393"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720" w:type="dxa"/>
                  <w:tcBorders>
                    <w:top w:val="nil"/>
                    <w:left w:val="nil"/>
                    <w:bottom w:val="single" w:sz="4" w:space="0" w:color="auto"/>
                    <w:right w:val="single" w:sz="4" w:space="0" w:color="auto"/>
                  </w:tcBorders>
                  <w:shd w:val="clear" w:color="000000" w:fill="D9E1F2"/>
                  <w:noWrap/>
                  <w:hideMark/>
                </w:tcPr>
                <w:p w14:paraId="69C09A69"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SG9792028021</w:t>
                  </w:r>
                </w:p>
              </w:tc>
              <w:tc>
                <w:tcPr>
                  <w:tcW w:w="4620" w:type="dxa"/>
                  <w:tcBorders>
                    <w:top w:val="nil"/>
                    <w:left w:val="nil"/>
                    <w:bottom w:val="single" w:sz="4" w:space="0" w:color="auto"/>
                    <w:right w:val="single" w:sz="4" w:space="0" w:color="auto"/>
                  </w:tcBorders>
                  <w:shd w:val="clear" w:color="000000" w:fill="D9E1F2"/>
                  <w:hideMark/>
                </w:tcPr>
                <w:p w14:paraId="1CF0B073"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25 MICRONS FILTER ELEMENT(250 LPM), SPEC No:SG92028 SPEC-REV: 04 SPEC-VAR:02, DRAWING NO:NA , HSN NO : 8421</w:t>
                  </w:r>
                </w:p>
              </w:tc>
              <w:tc>
                <w:tcPr>
                  <w:tcW w:w="980" w:type="dxa"/>
                  <w:tcBorders>
                    <w:top w:val="nil"/>
                    <w:left w:val="nil"/>
                    <w:bottom w:val="single" w:sz="4" w:space="0" w:color="auto"/>
                    <w:right w:val="single" w:sz="4" w:space="0" w:color="auto"/>
                  </w:tcBorders>
                  <w:shd w:val="clear" w:color="000000" w:fill="FFFF00"/>
                  <w:noWrap/>
                  <w:hideMark/>
                </w:tcPr>
                <w:p w14:paraId="58ADDA62"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8</w:t>
                  </w:r>
                </w:p>
              </w:tc>
              <w:tc>
                <w:tcPr>
                  <w:tcW w:w="460" w:type="dxa"/>
                  <w:tcBorders>
                    <w:top w:val="nil"/>
                    <w:left w:val="nil"/>
                    <w:bottom w:val="single" w:sz="4" w:space="0" w:color="auto"/>
                    <w:right w:val="single" w:sz="4" w:space="0" w:color="auto"/>
                  </w:tcBorders>
                  <w:shd w:val="clear" w:color="000000" w:fill="FFFF00"/>
                  <w:noWrap/>
                  <w:hideMark/>
                </w:tcPr>
                <w:p w14:paraId="209FBAB2"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2AC9F104" w14:textId="1C5AAC65"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 xml:space="preserve"> </w:t>
                  </w:r>
                  <w:r w:rsidR="004B2714">
                    <w:rPr>
                      <w:rFonts w:ascii="Arial" w:eastAsia="Times New Roman" w:hAnsi="Arial" w:cs="Arial"/>
                      <w:color w:val="FF0000"/>
                      <w:sz w:val="18"/>
                      <w:szCs w:val="18"/>
                      <w:lang w:val="en-IN" w:eastAsia="en-IN"/>
                    </w:rPr>
                    <w:t>4</w:t>
                  </w:r>
                  <w:r w:rsidR="004B2714" w:rsidRPr="000D50D2">
                    <w:rPr>
                      <w:rFonts w:ascii="Arial" w:eastAsia="Times New Roman" w:hAnsi="Arial" w:cs="Arial"/>
                      <w:color w:val="FF0000"/>
                      <w:sz w:val="18"/>
                      <w:szCs w:val="18"/>
                      <w:lang w:val="en-IN" w:eastAsia="en-IN"/>
                    </w:rPr>
                    <w:t xml:space="preserve"> Months from Gem Contract</w:t>
                  </w:r>
                </w:p>
              </w:tc>
            </w:tr>
            <w:tr w:rsidR="000D50D2" w:rsidRPr="000D50D2" w14:paraId="2F903808" w14:textId="77777777" w:rsidTr="000D50D2">
              <w:trPr>
                <w:trHeight w:val="960"/>
              </w:trPr>
              <w:tc>
                <w:tcPr>
                  <w:tcW w:w="660" w:type="dxa"/>
                  <w:vMerge/>
                  <w:tcBorders>
                    <w:top w:val="nil"/>
                    <w:left w:val="single" w:sz="4" w:space="0" w:color="auto"/>
                    <w:bottom w:val="single" w:sz="4" w:space="0" w:color="000000"/>
                    <w:right w:val="single" w:sz="4" w:space="0" w:color="auto"/>
                  </w:tcBorders>
                  <w:vAlign w:val="center"/>
                  <w:hideMark/>
                </w:tcPr>
                <w:p w14:paraId="6CE40AC7"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971" w:type="dxa"/>
                  <w:vMerge/>
                  <w:tcBorders>
                    <w:top w:val="nil"/>
                    <w:left w:val="single" w:sz="4" w:space="0" w:color="auto"/>
                    <w:bottom w:val="single" w:sz="4" w:space="0" w:color="000000"/>
                    <w:right w:val="single" w:sz="4" w:space="0" w:color="auto"/>
                  </w:tcBorders>
                  <w:vAlign w:val="center"/>
                  <w:hideMark/>
                </w:tcPr>
                <w:p w14:paraId="037E6344"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p>
              </w:tc>
              <w:tc>
                <w:tcPr>
                  <w:tcW w:w="1720" w:type="dxa"/>
                  <w:tcBorders>
                    <w:top w:val="nil"/>
                    <w:left w:val="nil"/>
                    <w:bottom w:val="single" w:sz="4" w:space="0" w:color="auto"/>
                    <w:right w:val="single" w:sz="4" w:space="0" w:color="auto"/>
                  </w:tcBorders>
                  <w:shd w:val="clear" w:color="000000" w:fill="D9E1F2"/>
                  <w:noWrap/>
                  <w:hideMark/>
                </w:tcPr>
                <w:p w14:paraId="22B2DBA1"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SG9792036024</w:t>
                  </w:r>
                </w:p>
              </w:tc>
              <w:tc>
                <w:tcPr>
                  <w:tcW w:w="4620" w:type="dxa"/>
                  <w:tcBorders>
                    <w:top w:val="nil"/>
                    <w:left w:val="nil"/>
                    <w:bottom w:val="single" w:sz="4" w:space="0" w:color="auto"/>
                    <w:right w:val="single" w:sz="4" w:space="0" w:color="auto"/>
                  </w:tcBorders>
                  <w:shd w:val="clear" w:color="000000" w:fill="D9E1F2"/>
                  <w:hideMark/>
                </w:tcPr>
                <w:p w14:paraId="42A0849B" w14:textId="77777777" w:rsidR="000D50D2" w:rsidRPr="000D50D2" w:rsidRDefault="000D50D2" w:rsidP="001A3E0F">
                  <w:pPr>
                    <w:framePr w:hSpace="180" w:wrap="around" w:vAnchor="text" w:hAnchor="margin" w:xAlign="center" w:y="497"/>
                    <w:widowControl/>
                    <w:rPr>
                      <w:rFonts w:ascii="Arial" w:eastAsia="Times New Roman" w:hAnsi="Arial" w:cs="Arial"/>
                      <w:sz w:val="18"/>
                      <w:szCs w:val="18"/>
                      <w:lang w:val="en-IN" w:eastAsia="en-IN"/>
                    </w:rPr>
                  </w:pPr>
                  <w:r w:rsidRPr="000D50D2">
                    <w:rPr>
                      <w:rFonts w:ascii="Arial" w:eastAsia="Times New Roman" w:hAnsi="Arial" w:cs="Arial"/>
                      <w:sz w:val="18"/>
                      <w:szCs w:val="18"/>
                      <w:lang w:val="en-IN" w:eastAsia="en-IN"/>
                    </w:rPr>
                    <w:t>LIQUID LEVEL INDICATOR SS, SPEC No:SG92036 SPEC-REV: 02 SPEC-VAR:02, DRAWING NO:NA, HSN NO : 9026</w:t>
                  </w:r>
                  <w:r w:rsidRPr="000D50D2">
                    <w:rPr>
                      <w:rFonts w:ascii="Arial" w:eastAsia="Times New Roman" w:hAnsi="Arial" w:cs="Arial"/>
                      <w:sz w:val="18"/>
                      <w:szCs w:val="18"/>
                      <w:lang w:val="en-IN" w:eastAsia="en-IN"/>
                    </w:rPr>
                    <w:br/>
                    <w:t xml:space="preserve">  </w:t>
                  </w:r>
                </w:p>
              </w:tc>
              <w:tc>
                <w:tcPr>
                  <w:tcW w:w="980" w:type="dxa"/>
                  <w:tcBorders>
                    <w:top w:val="nil"/>
                    <w:left w:val="nil"/>
                    <w:bottom w:val="single" w:sz="4" w:space="0" w:color="auto"/>
                    <w:right w:val="single" w:sz="4" w:space="0" w:color="auto"/>
                  </w:tcBorders>
                  <w:shd w:val="clear" w:color="000000" w:fill="FFFF00"/>
                  <w:noWrap/>
                  <w:hideMark/>
                </w:tcPr>
                <w:p w14:paraId="230C1556" w14:textId="77777777" w:rsidR="000D50D2" w:rsidRPr="000D50D2" w:rsidRDefault="000D50D2" w:rsidP="001A3E0F">
                  <w:pPr>
                    <w:framePr w:hSpace="180" w:wrap="around" w:vAnchor="text" w:hAnchor="margin" w:xAlign="center" w:y="497"/>
                    <w:widowControl/>
                    <w:jc w:val="center"/>
                    <w:rPr>
                      <w:rFonts w:ascii="Arial" w:eastAsia="Times New Roman" w:hAnsi="Arial" w:cs="Arial"/>
                      <w:b/>
                      <w:bCs/>
                      <w:color w:val="FF0000"/>
                      <w:sz w:val="18"/>
                      <w:szCs w:val="18"/>
                      <w:lang w:val="en-IN" w:eastAsia="en-IN"/>
                    </w:rPr>
                  </w:pPr>
                  <w:r w:rsidRPr="000D50D2">
                    <w:rPr>
                      <w:rFonts w:ascii="Arial" w:eastAsia="Times New Roman" w:hAnsi="Arial" w:cs="Arial"/>
                      <w:b/>
                      <w:bCs/>
                      <w:color w:val="FF0000"/>
                      <w:sz w:val="18"/>
                      <w:szCs w:val="18"/>
                      <w:lang w:val="en-IN" w:eastAsia="en-IN"/>
                    </w:rPr>
                    <w:t>2</w:t>
                  </w:r>
                </w:p>
              </w:tc>
              <w:tc>
                <w:tcPr>
                  <w:tcW w:w="460" w:type="dxa"/>
                  <w:tcBorders>
                    <w:top w:val="nil"/>
                    <w:left w:val="nil"/>
                    <w:bottom w:val="single" w:sz="4" w:space="0" w:color="auto"/>
                    <w:right w:val="single" w:sz="4" w:space="0" w:color="auto"/>
                  </w:tcBorders>
                  <w:shd w:val="clear" w:color="000000" w:fill="FFFF00"/>
                  <w:noWrap/>
                  <w:hideMark/>
                </w:tcPr>
                <w:p w14:paraId="219B54B8" w14:textId="77777777"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EA</w:t>
                  </w:r>
                </w:p>
              </w:tc>
              <w:tc>
                <w:tcPr>
                  <w:tcW w:w="2500" w:type="dxa"/>
                  <w:tcBorders>
                    <w:top w:val="nil"/>
                    <w:left w:val="nil"/>
                    <w:bottom w:val="single" w:sz="4" w:space="0" w:color="auto"/>
                    <w:right w:val="single" w:sz="4" w:space="0" w:color="auto"/>
                  </w:tcBorders>
                  <w:shd w:val="clear" w:color="000000" w:fill="FFFF00"/>
                  <w:hideMark/>
                </w:tcPr>
                <w:p w14:paraId="5F0DCD77" w14:textId="7C1218FE" w:rsidR="000D50D2" w:rsidRPr="000D50D2" w:rsidRDefault="000D50D2" w:rsidP="001A3E0F">
                  <w:pPr>
                    <w:framePr w:hSpace="180" w:wrap="around" w:vAnchor="text" w:hAnchor="margin" w:xAlign="center" w:y="497"/>
                    <w:widowControl/>
                    <w:rPr>
                      <w:rFonts w:ascii="Arial" w:eastAsia="Times New Roman" w:hAnsi="Arial" w:cs="Arial"/>
                      <w:color w:val="FF0000"/>
                      <w:sz w:val="18"/>
                      <w:szCs w:val="18"/>
                      <w:lang w:val="en-IN" w:eastAsia="en-IN"/>
                    </w:rPr>
                  </w:pPr>
                  <w:r w:rsidRPr="000D50D2">
                    <w:rPr>
                      <w:rFonts w:ascii="Arial" w:eastAsia="Times New Roman" w:hAnsi="Arial" w:cs="Arial"/>
                      <w:color w:val="FF0000"/>
                      <w:sz w:val="18"/>
                      <w:szCs w:val="18"/>
                      <w:lang w:val="en-IN" w:eastAsia="en-IN"/>
                    </w:rPr>
                    <w:t xml:space="preserve"> </w:t>
                  </w:r>
                  <w:r w:rsidR="004B2714">
                    <w:rPr>
                      <w:rFonts w:ascii="Arial" w:eastAsia="Times New Roman" w:hAnsi="Arial" w:cs="Arial"/>
                      <w:color w:val="FF0000"/>
                      <w:sz w:val="18"/>
                      <w:szCs w:val="18"/>
                      <w:lang w:val="en-IN" w:eastAsia="en-IN"/>
                    </w:rPr>
                    <w:t>4</w:t>
                  </w:r>
                  <w:r w:rsidR="004B2714" w:rsidRPr="000D50D2">
                    <w:rPr>
                      <w:rFonts w:ascii="Arial" w:eastAsia="Times New Roman" w:hAnsi="Arial" w:cs="Arial"/>
                      <w:color w:val="FF0000"/>
                      <w:sz w:val="18"/>
                      <w:szCs w:val="18"/>
                      <w:lang w:val="en-IN" w:eastAsia="en-IN"/>
                    </w:rPr>
                    <w:t xml:space="preserve"> Months from Gem Contract</w:t>
                  </w:r>
                </w:p>
              </w:tc>
            </w:tr>
          </w:tbl>
          <w:p w14:paraId="7FB8BF3D" w14:textId="7EE540DF" w:rsidR="000333CF" w:rsidRDefault="000333CF" w:rsidP="002A134E">
            <w:pPr>
              <w:pStyle w:val="Paragraph"/>
              <w:rPr>
                <w:rFonts w:ascii="Arial" w:eastAsiaTheme="minorHAnsi" w:hAnsi="Arial" w:cs="Arial"/>
                <w:spacing w:val="-1"/>
                <w:sz w:val="20"/>
                <w:szCs w:val="20"/>
                <w:lang w:bidi="ar-SA"/>
              </w:rPr>
            </w:pPr>
          </w:p>
          <w:p w14:paraId="5E344424" w14:textId="1731A845" w:rsidR="004D72F9" w:rsidRDefault="004D72F9" w:rsidP="006E73C6">
            <w:pPr>
              <w:pStyle w:val="TableParagraph"/>
              <w:spacing w:before="1"/>
              <w:jc w:val="both"/>
              <w:rPr>
                <w:rFonts w:ascii="Arial" w:hAnsi="Arial" w:cs="Arial"/>
                <w:b/>
                <w:color w:val="FF0000"/>
                <w:spacing w:val="-1"/>
                <w:sz w:val="20"/>
                <w:szCs w:val="20"/>
              </w:rPr>
            </w:pPr>
            <w:r w:rsidRPr="004D72F9">
              <w:rPr>
                <w:rFonts w:ascii="Arial" w:hAnsi="Arial" w:cs="Arial"/>
                <w:b/>
                <w:color w:val="FF0000"/>
                <w:spacing w:val="-1"/>
                <w:sz w:val="20"/>
                <w:szCs w:val="20"/>
                <w:highlight w:val="yellow"/>
              </w:rPr>
              <w:t>Overall Evaluation (Partial Bidding Not Applicable)</w:t>
            </w:r>
            <w:r w:rsidR="000A03BB">
              <w:rPr>
                <w:rFonts w:ascii="Arial" w:hAnsi="Arial" w:cs="Arial"/>
                <w:b/>
                <w:color w:val="FF0000"/>
                <w:spacing w:val="-1"/>
                <w:sz w:val="20"/>
                <w:szCs w:val="20"/>
              </w:rPr>
              <w:t>.</w:t>
            </w:r>
          </w:p>
          <w:p w14:paraId="256B0860" w14:textId="5F77E72B" w:rsidR="000061A4" w:rsidRDefault="000061A4" w:rsidP="006E73C6">
            <w:pPr>
              <w:pStyle w:val="TableParagraph"/>
              <w:spacing w:before="1"/>
              <w:jc w:val="both"/>
              <w:rPr>
                <w:rFonts w:ascii="Arial" w:hAnsi="Arial" w:cs="Arial"/>
                <w:b/>
                <w:color w:val="FF0000"/>
                <w:spacing w:val="-1"/>
                <w:sz w:val="20"/>
                <w:szCs w:val="20"/>
              </w:rPr>
            </w:pPr>
          </w:p>
          <w:p w14:paraId="64F2BBF9" w14:textId="77777777" w:rsidR="00777659" w:rsidRDefault="00777659" w:rsidP="000061A4">
            <w:pPr>
              <w:pStyle w:val="Paragraph"/>
              <w:rPr>
                <w:rFonts w:ascii="Calibri" w:hAnsi="Calibri" w:cs="Calibri"/>
                <w:b/>
                <w:color w:val="0070C0"/>
                <w:sz w:val="22"/>
                <w:szCs w:val="22"/>
                <w:lang w:val="en-IN" w:eastAsia="en-IN" w:bidi="ar-SA"/>
              </w:rPr>
            </w:pPr>
          </w:p>
          <w:p w14:paraId="4B5A8018" w14:textId="77777777" w:rsidR="00777659" w:rsidRDefault="00777659" w:rsidP="000061A4">
            <w:pPr>
              <w:pStyle w:val="Paragraph"/>
              <w:rPr>
                <w:rFonts w:ascii="Calibri" w:hAnsi="Calibri" w:cs="Calibri"/>
                <w:b/>
                <w:color w:val="0070C0"/>
                <w:sz w:val="22"/>
                <w:szCs w:val="22"/>
                <w:lang w:val="en-IN" w:eastAsia="en-IN" w:bidi="ar-SA"/>
              </w:rPr>
            </w:pPr>
          </w:p>
          <w:p w14:paraId="32023C97" w14:textId="77777777" w:rsidR="00777659" w:rsidRDefault="00777659" w:rsidP="000061A4">
            <w:pPr>
              <w:pStyle w:val="Paragraph"/>
              <w:rPr>
                <w:rFonts w:ascii="Calibri" w:hAnsi="Calibri" w:cs="Calibri"/>
                <w:b/>
                <w:color w:val="0070C0"/>
                <w:sz w:val="22"/>
                <w:szCs w:val="22"/>
                <w:lang w:val="en-IN" w:eastAsia="en-IN" w:bidi="ar-SA"/>
              </w:rPr>
            </w:pPr>
          </w:p>
          <w:p w14:paraId="253BB63F" w14:textId="31D05B79" w:rsidR="00777659" w:rsidRDefault="000061A4" w:rsidP="00777659">
            <w:pPr>
              <w:pStyle w:val="Paragraph"/>
              <w:rPr>
                <w:rFonts w:ascii="Calibri" w:hAnsi="Calibri" w:cs="Calibri"/>
                <w:b/>
                <w:color w:val="0070C0"/>
                <w:sz w:val="22"/>
                <w:szCs w:val="22"/>
                <w:lang w:val="en-IN" w:eastAsia="en-IN" w:bidi="ar-SA"/>
              </w:rPr>
            </w:pPr>
            <w:r w:rsidRPr="000061A4">
              <w:rPr>
                <w:rFonts w:ascii="Calibri" w:hAnsi="Calibri" w:cs="Calibri"/>
                <w:b/>
                <w:color w:val="0070C0"/>
                <w:sz w:val="22"/>
                <w:szCs w:val="22"/>
                <w:lang w:val="en-IN" w:eastAsia="en-IN" w:bidi="ar-SA"/>
              </w:rPr>
              <w:t>**Credential of company for the items to be submitted along with techno-commercial offer.</w:t>
            </w:r>
          </w:p>
          <w:p w14:paraId="2151F4D8" w14:textId="77777777" w:rsidR="00777659" w:rsidRPr="00777659" w:rsidRDefault="00777659" w:rsidP="00777659">
            <w:pPr>
              <w:pStyle w:val="Paragraph"/>
              <w:rPr>
                <w:rFonts w:ascii="Calibri" w:hAnsi="Calibri" w:cs="Calibri"/>
                <w:b/>
                <w:color w:val="0070C0"/>
                <w:sz w:val="22"/>
                <w:szCs w:val="22"/>
                <w:lang w:val="en-IN" w:eastAsia="en-IN" w:bidi="ar-SA"/>
              </w:rPr>
            </w:pPr>
          </w:p>
          <w:p w14:paraId="72C5AA90" w14:textId="64911A02" w:rsidR="004D72F9" w:rsidRDefault="000061A4" w:rsidP="006E73C6">
            <w:pPr>
              <w:pStyle w:val="TableParagraph"/>
              <w:spacing w:before="1"/>
              <w:jc w:val="both"/>
              <w:rPr>
                <w:rFonts w:ascii="Calibri" w:hAnsi="Calibri" w:cs="Calibri"/>
                <w:b/>
                <w:color w:val="0070C0"/>
                <w:lang w:val="en-IN" w:eastAsia="en-IN"/>
              </w:rPr>
            </w:pPr>
            <w:r w:rsidRPr="000061A4">
              <w:rPr>
                <w:rFonts w:ascii="Calibri" w:hAnsi="Calibri" w:cs="Calibri"/>
                <w:b/>
                <w:color w:val="0070C0"/>
                <w:lang w:val="en-IN" w:eastAsia="en-IN"/>
              </w:rPr>
              <w:t xml:space="preserve">**This is conditional enquiry; vendors credential is mandatory for all the Bidders. Price bid shall be open for those bidders, who are techno commercial qualified and approved by </w:t>
            </w:r>
            <w:r w:rsidR="00C719A5">
              <w:rPr>
                <w:rFonts w:ascii="Calibri" w:hAnsi="Calibri" w:cs="Calibri"/>
                <w:b/>
                <w:color w:val="0070C0"/>
                <w:lang w:val="en-IN" w:eastAsia="en-IN"/>
              </w:rPr>
              <w:t xml:space="preserve">BHEL/END </w:t>
            </w:r>
            <w:r w:rsidRPr="000061A4">
              <w:rPr>
                <w:rFonts w:ascii="Calibri" w:hAnsi="Calibri" w:cs="Calibri"/>
                <w:b/>
                <w:color w:val="0070C0"/>
                <w:lang w:val="en-IN" w:eastAsia="en-IN"/>
              </w:rPr>
              <w:t>customer.</w:t>
            </w:r>
          </w:p>
          <w:p w14:paraId="2D9FA0F6" w14:textId="77777777" w:rsidR="00777659" w:rsidRPr="00777659" w:rsidRDefault="00777659" w:rsidP="006E73C6">
            <w:pPr>
              <w:pStyle w:val="TableParagraph"/>
              <w:spacing w:before="1"/>
              <w:jc w:val="both"/>
              <w:rPr>
                <w:rFonts w:ascii="Arial" w:hAnsi="Arial" w:cs="Arial"/>
                <w:b/>
                <w:color w:val="FF0000"/>
                <w:spacing w:val="-1"/>
                <w:sz w:val="20"/>
                <w:szCs w:val="20"/>
              </w:rPr>
            </w:pPr>
          </w:p>
          <w:p w14:paraId="242D3E2A" w14:textId="77777777" w:rsidR="00AE21C2" w:rsidRPr="000061A4" w:rsidRDefault="00E82DDD" w:rsidP="000061A4">
            <w:pPr>
              <w:pStyle w:val="Paragraph"/>
              <w:rPr>
                <w:rFonts w:ascii="Calibri" w:hAnsi="Calibri" w:cs="Calibri"/>
                <w:b/>
                <w:color w:val="0070C0"/>
                <w:sz w:val="22"/>
                <w:szCs w:val="22"/>
                <w:lang w:val="en-IN" w:eastAsia="en-IN" w:bidi="ar-SA"/>
              </w:rPr>
            </w:pPr>
            <w:r w:rsidRPr="000061A4">
              <w:rPr>
                <w:rFonts w:ascii="Calibri" w:hAnsi="Calibri" w:cs="Calibri"/>
                <w:b/>
                <w:color w:val="0070C0"/>
                <w:sz w:val="22"/>
                <w:szCs w:val="22"/>
                <w:lang w:val="en-IN" w:eastAsia="en-IN" w:bidi="ar-SA"/>
              </w:rPr>
              <w:t>**</w:t>
            </w:r>
            <w:r w:rsidR="00AE21C2" w:rsidRPr="000061A4">
              <w:rPr>
                <w:rFonts w:ascii="Calibri" w:hAnsi="Calibri" w:cs="Calibri"/>
                <w:b/>
                <w:color w:val="0070C0"/>
                <w:sz w:val="22"/>
                <w:szCs w:val="22"/>
                <w:lang w:val="en-IN" w:eastAsia="en-IN" w:bidi="ar-SA"/>
              </w:rPr>
              <w:t xml:space="preserve">Vendors/Supplier shall quote the cumulated price of materials Basic price, considering Freight &amp; Insurance, </w:t>
            </w:r>
          </w:p>
          <w:p w14:paraId="50210ED9" w14:textId="2EE02220" w:rsidR="00AE21C2" w:rsidRDefault="00AE21C2" w:rsidP="000061A4">
            <w:pPr>
              <w:pStyle w:val="Paragraph"/>
              <w:rPr>
                <w:rFonts w:ascii="Calibri" w:hAnsi="Calibri" w:cs="Calibri"/>
                <w:b/>
                <w:color w:val="0070C0"/>
                <w:sz w:val="22"/>
                <w:szCs w:val="22"/>
                <w:lang w:val="en-IN" w:eastAsia="en-IN" w:bidi="ar-SA"/>
              </w:rPr>
            </w:pPr>
            <w:r w:rsidRPr="000061A4">
              <w:rPr>
                <w:rFonts w:ascii="Calibri" w:hAnsi="Calibri" w:cs="Calibri"/>
                <w:b/>
                <w:color w:val="0070C0"/>
                <w:sz w:val="22"/>
                <w:szCs w:val="22"/>
                <w:lang w:val="en-IN" w:eastAsia="en-IN" w:bidi="ar-SA"/>
              </w:rPr>
              <w:t>P&amp;F, All taxes like GST as applicable and any other taxes as per policies etc. in the quoted price.</w:t>
            </w:r>
          </w:p>
          <w:p w14:paraId="6789E384" w14:textId="0B543DA1" w:rsidR="000272BD" w:rsidRDefault="000272BD" w:rsidP="000061A4">
            <w:pPr>
              <w:pStyle w:val="Paragraph"/>
              <w:rPr>
                <w:rFonts w:ascii="Calibri" w:hAnsi="Calibri" w:cs="Calibri"/>
                <w:b/>
                <w:color w:val="0070C0"/>
                <w:sz w:val="22"/>
                <w:szCs w:val="22"/>
                <w:lang w:val="en-IN" w:eastAsia="en-IN" w:bidi="ar-SA"/>
              </w:rPr>
            </w:pPr>
          </w:p>
          <w:p w14:paraId="3D8602EB" w14:textId="48E98771" w:rsidR="000272BD" w:rsidRPr="000272BD" w:rsidRDefault="000272BD" w:rsidP="000061A4">
            <w:pPr>
              <w:pStyle w:val="Paragraph"/>
              <w:rPr>
                <w:rFonts w:ascii="Calibri" w:hAnsi="Calibri" w:cs="Calibri"/>
                <w:b/>
                <w:color w:val="FF0000"/>
                <w:sz w:val="22"/>
                <w:szCs w:val="22"/>
                <w:lang w:val="en-IN" w:eastAsia="en-IN" w:bidi="ar-SA"/>
              </w:rPr>
            </w:pPr>
            <w:r>
              <w:rPr>
                <w:rFonts w:ascii="Calibri" w:hAnsi="Calibri" w:cs="Calibri"/>
                <w:b/>
                <w:color w:val="FF0000"/>
                <w:sz w:val="22"/>
                <w:szCs w:val="22"/>
                <w:lang w:val="en-IN" w:eastAsia="en-IN" w:bidi="ar-SA"/>
              </w:rPr>
              <w:t xml:space="preserve">**Price Bid:  </w:t>
            </w:r>
            <w:r w:rsidRPr="000272BD">
              <w:rPr>
                <w:rFonts w:ascii="Calibri" w:hAnsi="Calibri" w:cs="Calibri"/>
                <w:b/>
                <w:color w:val="FF0000"/>
                <w:sz w:val="22"/>
                <w:szCs w:val="22"/>
                <w:lang w:val="en-IN" w:eastAsia="en-IN" w:bidi="ar-SA"/>
              </w:rPr>
              <w:t>Vendor should review all the drawing and specification thoroughly for this RFQ and discuss with BHEL Engineering / Purchase team</w:t>
            </w:r>
          </w:p>
          <w:p w14:paraId="555F6A56" w14:textId="1E619BB1" w:rsidR="000272BD" w:rsidRPr="000272BD" w:rsidRDefault="000272BD" w:rsidP="000061A4">
            <w:pPr>
              <w:pStyle w:val="Paragraph"/>
              <w:rPr>
                <w:rFonts w:ascii="Calibri" w:hAnsi="Calibri" w:cs="Calibri"/>
                <w:b/>
                <w:color w:val="FF0000"/>
                <w:sz w:val="22"/>
                <w:szCs w:val="22"/>
                <w:lang w:val="en-IN" w:eastAsia="en-IN" w:bidi="ar-SA"/>
              </w:rPr>
            </w:pPr>
            <w:r w:rsidRPr="000272BD">
              <w:rPr>
                <w:rFonts w:ascii="Calibri" w:hAnsi="Calibri" w:cs="Calibri"/>
                <w:b/>
                <w:color w:val="FF0000"/>
                <w:sz w:val="22"/>
                <w:szCs w:val="22"/>
                <w:lang w:val="en-IN" w:eastAsia="en-IN" w:bidi="ar-SA"/>
              </w:rPr>
              <w:t>If required. and</w:t>
            </w:r>
            <w:r w:rsidR="00AF392F">
              <w:rPr>
                <w:rFonts w:ascii="Calibri" w:hAnsi="Calibri" w:cs="Calibri"/>
                <w:b/>
                <w:color w:val="FF0000"/>
                <w:sz w:val="22"/>
                <w:szCs w:val="22"/>
                <w:lang w:val="en-IN" w:eastAsia="en-IN" w:bidi="ar-SA"/>
              </w:rPr>
              <w:t xml:space="preserve"> then q</w:t>
            </w:r>
            <w:r w:rsidRPr="000272BD">
              <w:rPr>
                <w:rFonts w:ascii="Calibri" w:hAnsi="Calibri" w:cs="Calibri"/>
                <w:b/>
                <w:color w:val="FF0000"/>
                <w:sz w:val="22"/>
                <w:szCs w:val="22"/>
                <w:lang w:val="en-IN" w:eastAsia="en-IN" w:bidi="ar-SA"/>
              </w:rPr>
              <w:t>uote the Price on Gem Portal accordingly.</w:t>
            </w:r>
          </w:p>
          <w:p w14:paraId="18965346" w14:textId="08F72BBA" w:rsidR="0072059E" w:rsidRPr="000272BD" w:rsidRDefault="000272BD" w:rsidP="000061A4">
            <w:pPr>
              <w:pStyle w:val="Paragraph"/>
              <w:rPr>
                <w:rFonts w:ascii="Calibri" w:hAnsi="Calibri" w:cs="Calibri"/>
                <w:b/>
                <w:color w:val="0070C0"/>
                <w:sz w:val="22"/>
                <w:szCs w:val="22"/>
                <w:lang w:val="en-IN" w:eastAsia="en-IN" w:bidi="ar-SA"/>
              </w:rPr>
            </w:pPr>
            <w:r>
              <w:rPr>
                <w:rFonts w:ascii="Calibri" w:hAnsi="Calibri" w:cs="Calibri"/>
                <w:b/>
                <w:color w:val="0070C0"/>
                <w:sz w:val="22"/>
                <w:szCs w:val="22"/>
                <w:lang w:val="en-IN" w:eastAsia="en-IN" w:bidi="ar-SA"/>
              </w:rPr>
              <w:t xml:space="preserve"> </w:t>
            </w:r>
          </w:p>
          <w:p w14:paraId="576A3FCA" w14:textId="4BB72070" w:rsidR="0072059E" w:rsidRPr="0072059E" w:rsidRDefault="0072059E" w:rsidP="0072059E">
            <w:pPr>
              <w:rPr>
                <w:rFonts w:ascii="Arial" w:hAnsi="Arial" w:cs="Arial"/>
                <w:b/>
                <w:color w:val="000000" w:themeColor="text1"/>
                <w:spacing w:val="-1"/>
                <w:sz w:val="20"/>
                <w:szCs w:val="20"/>
              </w:rPr>
            </w:pPr>
          </w:p>
        </w:tc>
        <w:tc>
          <w:tcPr>
            <w:tcW w:w="1716" w:type="dxa"/>
          </w:tcPr>
          <w:p w14:paraId="221E0E36" w14:textId="77777777" w:rsidR="00DE70A6" w:rsidRPr="00FF042C" w:rsidRDefault="00DE70A6" w:rsidP="00DE70A6">
            <w:pPr>
              <w:rPr>
                <w:rFonts w:ascii="Arial" w:hAnsi="Arial" w:cs="Arial"/>
                <w:sz w:val="20"/>
              </w:rPr>
            </w:pPr>
          </w:p>
        </w:tc>
      </w:tr>
      <w:tr w:rsidR="00DE70A6" w:rsidRPr="00FF042C" w14:paraId="1A5539B2" w14:textId="77777777" w:rsidTr="000D50D2">
        <w:trPr>
          <w:trHeight w:val="1205"/>
        </w:trPr>
        <w:tc>
          <w:tcPr>
            <w:tcW w:w="547" w:type="dxa"/>
          </w:tcPr>
          <w:p w14:paraId="78918F21" w14:textId="7BCA7630" w:rsidR="00DE70A6" w:rsidRPr="00FF042C" w:rsidRDefault="00DE70A6" w:rsidP="00DE70A6">
            <w:pPr>
              <w:rPr>
                <w:rFonts w:ascii="Arial" w:hAnsi="Arial" w:cs="Arial"/>
                <w:sz w:val="20"/>
              </w:rPr>
            </w:pPr>
            <w:r>
              <w:rPr>
                <w:rFonts w:ascii="Arial" w:hAnsi="Arial" w:cs="Arial"/>
                <w:sz w:val="20"/>
              </w:rPr>
              <w:t>2</w:t>
            </w:r>
            <w:r w:rsidR="005E50D0">
              <w:rPr>
                <w:rFonts w:ascii="Arial" w:hAnsi="Arial" w:cs="Arial"/>
                <w:sz w:val="20"/>
              </w:rPr>
              <w:t>.</w:t>
            </w:r>
          </w:p>
        </w:tc>
        <w:tc>
          <w:tcPr>
            <w:tcW w:w="13325" w:type="dxa"/>
          </w:tcPr>
          <w:p w14:paraId="6DE28937" w14:textId="39BC2261" w:rsidR="00F16A41" w:rsidRDefault="006E73C6" w:rsidP="00F16A41">
            <w:pPr>
              <w:pStyle w:val="Paragraph"/>
              <w:rPr>
                <w:rFonts w:ascii="Arial" w:eastAsiaTheme="minorHAnsi" w:hAnsi="Arial" w:cs="Arial"/>
                <w:b/>
                <w:color w:val="FF0000"/>
                <w:spacing w:val="-1"/>
                <w:sz w:val="20"/>
                <w:szCs w:val="20"/>
                <w:highlight w:val="yellow"/>
                <w:lang w:bidi="ar-SA"/>
              </w:rPr>
            </w:pPr>
            <w:r w:rsidRPr="00874B71">
              <w:rPr>
                <w:rFonts w:ascii="Arial" w:eastAsiaTheme="minorHAnsi" w:hAnsi="Arial" w:cs="Arial"/>
                <w:b/>
                <w:color w:val="FF0000"/>
                <w:spacing w:val="-1"/>
                <w:sz w:val="20"/>
                <w:szCs w:val="20"/>
                <w:highlight w:val="yellow"/>
                <w:lang w:bidi="ar-SA"/>
              </w:rPr>
              <w:t xml:space="preserve">(A) </w:t>
            </w:r>
            <w:r w:rsidR="00F16A41" w:rsidRPr="00874B71">
              <w:rPr>
                <w:rFonts w:ascii="Arial" w:eastAsiaTheme="minorHAnsi" w:hAnsi="Arial" w:cs="Arial"/>
                <w:b/>
                <w:color w:val="FF0000"/>
                <w:spacing w:val="-1"/>
                <w:sz w:val="20"/>
                <w:szCs w:val="20"/>
                <w:highlight w:val="yellow"/>
                <w:lang w:bidi="ar-SA"/>
              </w:rPr>
              <w:t>Delivery schedule:</w:t>
            </w:r>
            <w:r w:rsidR="003110BE" w:rsidRPr="00874B71">
              <w:rPr>
                <w:rFonts w:ascii="Arial" w:eastAsiaTheme="minorHAnsi" w:hAnsi="Arial" w:cs="Arial"/>
                <w:b/>
                <w:color w:val="FF0000"/>
                <w:spacing w:val="-1"/>
                <w:sz w:val="20"/>
                <w:szCs w:val="20"/>
                <w:highlight w:val="yellow"/>
                <w:lang w:bidi="ar-SA"/>
              </w:rPr>
              <w:t xml:space="preserve"> </w:t>
            </w:r>
          </w:p>
          <w:p w14:paraId="0F77D0F2" w14:textId="77777777" w:rsidR="00C31979" w:rsidRDefault="00C31979" w:rsidP="00AE21C2">
            <w:pPr>
              <w:pStyle w:val="TableParagraph"/>
              <w:spacing w:before="1"/>
              <w:jc w:val="both"/>
              <w:rPr>
                <w:rFonts w:ascii="Arial" w:hAnsi="Arial" w:cs="Arial"/>
                <w:spacing w:val="-1"/>
                <w:sz w:val="20"/>
                <w:szCs w:val="20"/>
              </w:rPr>
            </w:pPr>
          </w:p>
          <w:p w14:paraId="3E3F1CFB" w14:textId="2D394584" w:rsidR="00C31979" w:rsidRPr="00C31979" w:rsidRDefault="00C31979" w:rsidP="00C31979">
            <w:pPr>
              <w:pStyle w:val="Paragraph"/>
              <w:rPr>
                <w:rFonts w:ascii="Arial" w:eastAsiaTheme="minorHAnsi" w:hAnsi="Arial" w:cs="Arial"/>
                <w:b/>
                <w:color w:val="FF0000"/>
                <w:spacing w:val="-1"/>
                <w:sz w:val="20"/>
                <w:szCs w:val="20"/>
                <w:highlight w:val="yellow"/>
                <w:lang w:bidi="ar-SA"/>
              </w:rPr>
            </w:pPr>
            <w:r w:rsidRPr="00C31979">
              <w:rPr>
                <w:rFonts w:ascii="Arial" w:hAnsi="Arial" w:cs="Arial"/>
                <w:color w:val="FF0000"/>
                <w:spacing w:val="-1"/>
                <w:sz w:val="20"/>
                <w:szCs w:val="20"/>
                <w:highlight w:val="yellow"/>
              </w:rPr>
              <w:t xml:space="preserve">1. For Sl. No.1 (Material: </w:t>
            </w:r>
            <w:r w:rsidRPr="00C31979">
              <w:rPr>
                <w:rFonts w:ascii="Arial" w:hAnsi="Arial" w:cs="Arial"/>
                <w:color w:val="FF0000"/>
                <w:sz w:val="20"/>
                <w:szCs w:val="20"/>
                <w:highlight w:val="yellow"/>
                <w:lang w:val="en-IN" w:eastAsia="en-IN"/>
              </w:rPr>
              <w:t xml:space="preserve">250 LPM LUBE OIL SYSTEM HP1103, Quantity =16 No's): </w:t>
            </w:r>
            <w:r w:rsidR="00C51EF9">
              <w:rPr>
                <w:rFonts w:ascii="Arial" w:eastAsiaTheme="minorHAnsi" w:hAnsi="Arial" w:cs="Arial"/>
                <w:b/>
                <w:color w:val="FF0000"/>
                <w:spacing w:val="-1"/>
                <w:sz w:val="20"/>
                <w:szCs w:val="20"/>
                <w:highlight w:val="yellow"/>
                <w:lang w:bidi="ar-SA"/>
              </w:rPr>
              <w:t>4</w:t>
            </w:r>
            <w:r w:rsidRPr="00C31979">
              <w:rPr>
                <w:rFonts w:ascii="Arial" w:eastAsiaTheme="minorHAnsi" w:hAnsi="Arial" w:cs="Arial"/>
                <w:b/>
                <w:color w:val="FF0000"/>
                <w:spacing w:val="-1"/>
                <w:sz w:val="20"/>
                <w:szCs w:val="20"/>
                <w:highlight w:val="yellow"/>
                <w:lang w:bidi="ar-SA"/>
              </w:rPr>
              <w:t xml:space="preserve"> Months from the GEM Contract.</w:t>
            </w:r>
          </w:p>
          <w:p w14:paraId="0CD49477" w14:textId="77777777" w:rsidR="00C31979" w:rsidRPr="00C31979" w:rsidRDefault="00C31979" w:rsidP="00C31979">
            <w:pPr>
              <w:pStyle w:val="Paragraph"/>
              <w:rPr>
                <w:rFonts w:ascii="Arial" w:eastAsiaTheme="minorHAnsi" w:hAnsi="Arial" w:cs="Arial"/>
                <w:b/>
                <w:color w:val="FF0000"/>
                <w:spacing w:val="-1"/>
                <w:sz w:val="20"/>
                <w:szCs w:val="20"/>
                <w:highlight w:val="yellow"/>
                <w:lang w:bidi="ar-SA"/>
              </w:rPr>
            </w:pPr>
          </w:p>
          <w:p w14:paraId="4635E699" w14:textId="76492682" w:rsidR="00C31979" w:rsidRPr="00C31979" w:rsidRDefault="00C31979" w:rsidP="00C31979">
            <w:pPr>
              <w:pStyle w:val="Paragraph"/>
              <w:rPr>
                <w:rFonts w:ascii="Arial" w:eastAsiaTheme="minorHAnsi" w:hAnsi="Arial" w:cs="Arial"/>
                <w:b/>
                <w:color w:val="FF0000"/>
                <w:spacing w:val="-1"/>
                <w:sz w:val="20"/>
                <w:szCs w:val="20"/>
                <w:highlight w:val="yellow"/>
                <w:lang w:bidi="ar-SA"/>
              </w:rPr>
            </w:pPr>
            <w:r w:rsidRPr="00C31979">
              <w:rPr>
                <w:rFonts w:ascii="Arial" w:eastAsiaTheme="minorHAnsi" w:hAnsi="Arial" w:cs="Arial"/>
                <w:b/>
                <w:color w:val="FF0000"/>
                <w:spacing w:val="-1"/>
                <w:sz w:val="20"/>
                <w:szCs w:val="20"/>
                <w:highlight w:val="yellow"/>
                <w:lang w:bidi="ar-SA"/>
              </w:rPr>
              <w:t>2. For Sl. No 2 (Commissioning spares and Mandatory spares</w:t>
            </w:r>
            <w:r w:rsidR="00105ADB" w:rsidRPr="00C31979">
              <w:rPr>
                <w:rFonts w:ascii="Arial" w:eastAsiaTheme="minorHAnsi" w:hAnsi="Arial" w:cs="Arial"/>
                <w:b/>
                <w:color w:val="FF0000"/>
                <w:spacing w:val="-1"/>
                <w:sz w:val="20"/>
                <w:szCs w:val="20"/>
                <w:highlight w:val="yellow"/>
                <w:lang w:bidi="ar-SA"/>
              </w:rPr>
              <w:t>):</w:t>
            </w:r>
            <w:r w:rsidRPr="00C31979">
              <w:rPr>
                <w:rFonts w:ascii="Arial" w:eastAsiaTheme="minorHAnsi" w:hAnsi="Arial" w:cs="Arial"/>
                <w:b/>
                <w:color w:val="FF0000"/>
                <w:spacing w:val="-1"/>
                <w:sz w:val="20"/>
                <w:szCs w:val="20"/>
                <w:highlight w:val="yellow"/>
                <w:lang w:bidi="ar-SA"/>
              </w:rPr>
              <w:t xml:space="preserve"> </w:t>
            </w:r>
            <w:r w:rsidR="00C51EF9">
              <w:rPr>
                <w:rFonts w:ascii="Arial" w:eastAsiaTheme="minorHAnsi" w:hAnsi="Arial" w:cs="Arial"/>
                <w:b/>
                <w:color w:val="FF0000"/>
                <w:spacing w:val="-1"/>
                <w:sz w:val="20"/>
                <w:szCs w:val="20"/>
                <w:highlight w:val="yellow"/>
                <w:lang w:bidi="ar-SA"/>
              </w:rPr>
              <w:t>4</w:t>
            </w:r>
            <w:r w:rsidRPr="00C31979">
              <w:rPr>
                <w:rFonts w:ascii="Arial" w:eastAsiaTheme="minorHAnsi" w:hAnsi="Arial" w:cs="Arial"/>
                <w:b/>
                <w:color w:val="FF0000"/>
                <w:spacing w:val="-1"/>
                <w:sz w:val="20"/>
                <w:szCs w:val="20"/>
                <w:highlight w:val="yellow"/>
                <w:lang w:bidi="ar-SA"/>
              </w:rPr>
              <w:t xml:space="preserve"> Months from the GEM Contract.</w:t>
            </w:r>
          </w:p>
          <w:p w14:paraId="4D8131AD" w14:textId="1A1D7334" w:rsidR="00C31979" w:rsidRPr="00C31979" w:rsidRDefault="00C31979" w:rsidP="00C31979">
            <w:pPr>
              <w:pStyle w:val="Paragraph"/>
              <w:rPr>
                <w:rFonts w:ascii="Arial" w:eastAsiaTheme="minorHAnsi" w:hAnsi="Arial" w:cs="Arial"/>
                <w:b/>
                <w:color w:val="FF0000"/>
                <w:spacing w:val="-1"/>
                <w:sz w:val="20"/>
                <w:szCs w:val="20"/>
                <w:highlight w:val="yellow"/>
                <w:lang w:bidi="ar-SA"/>
              </w:rPr>
            </w:pPr>
          </w:p>
          <w:p w14:paraId="1C7D34E1" w14:textId="3502E547" w:rsidR="00D470CD" w:rsidRPr="00FB2712" w:rsidRDefault="00D470CD" w:rsidP="00FB2712">
            <w:pPr>
              <w:pStyle w:val="TableParagraph"/>
              <w:spacing w:before="1"/>
              <w:jc w:val="both"/>
              <w:rPr>
                <w:rFonts w:ascii="Arial" w:hAnsi="Arial" w:cs="Arial"/>
                <w:spacing w:val="-1"/>
                <w:sz w:val="20"/>
                <w:szCs w:val="20"/>
              </w:rPr>
            </w:pPr>
          </w:p>
          <w:p w14:paraId="0A6267F2" w14:textId="77777777" w:rsidR="00F97B8A" w:rsidRPr="006E73C6" w:rsidRDefault="00FB2712" w:rsidP="006E73C6">
            <w:pPr>
              <w:pStyle w:val="Paragraph"/>
              <w:rPr>
                <w:rFonts w:ascii="Arial" w:eastAsiaTheme="minorHAnsi" w:hAnsi="Arial" w:cs="Arial"/>
                <w:b/>
                <w:spacing w:val="-1"/>
                <w:sz w:val="20"/>
                <w:szCs w:val="20"/>
                <w:lang w:bidi="ar-SA"/>
              </w:rPr>
            </w:pPr>
            <w:r w:rsidRPr="006E73C6">
              <w:rPr>
                <w:rFonts w:ascii="Arial" w:eastAsiaTheme="minorHAnsi" w:hAnsi="Arial" w:cs="Arial"/>
                <w:b/>
                <w:spacing w:val="-1"/>
                <w:sz w:val="20"/>
                <w:szCs w:val="20"/>
                <w:lang w:bidi="ar-SA"/>
              </w:rPr>
              <w:t xml:space="preserve">B) Delivery </w:t>
            </w:r>
            <w:r w:rsidR="00F97B8A" w:rsidRPr="006E73C6">
              <w:rPr>
                <w:rFonts w:ascii="Arial" w:eastAsiaTheme="minorHAnsi" w:hAnsi="Arial" w:cs="Arial"/>
                <w:b/>
                <w:spacing w:val="-1"/>
                <w:sz w:val="20"/>
                <w:szCs w:val="20"/>
                <w:lang w:bidi="ar-SA"/>
              </w:rPr>
              <w:t>Terms:</w:t>
            </w:r>
            <w:r w:rsidRPr="006E73C6">
              <w:rPr>
                <w:rFonts w:ascii="Arial" w:eastAsiaTheme="minorHAnsi" w:hAnsi="Arial" w:cs="Arial"/>
                <w:b/>
                <w:spacing w:val="-1"/>
                <w:sz w:val="20"/>
                <w:szCs w:val="20"/>
                <w:lang w:bidi="ar-SA"/>
              </w:rPr>
              <w:t xml:space="preserve"> </w:t>
            </w:r>
          </w:p>
          <w:p w14:paraId="7C3A57F9" w14:textId="77777777" w:rsidR="00F97B8A" w:rsidRDefault="00F97B8A" w:rsidP="00FB2712">
            <w:pPr>
              <w:pStyle w:val="TableParagraph"/>
              <w:spacing w:before="1"/>
              <w:jc w:val="both"/>
              <w:rPr>
                <w:rFonts w:ascii="Arial" w:hAnsi="Arial" w:cs="Arial"/>
                <w:spacing w:val="-1"/>
                <w:sz w:val="20"/>
                <w:szCs w:val="20"/>
              </w:rPr>
            </w:pPr>
          </w:p>
          <w:p w14:paraId="654DD9F9" w14:textId="77777777" w:rsidR="00D9666B" w:rsidRPr="00874B71" w:rsidRDefault="00FB2712" w:rsidP="00FB2712">
            <w:pPr>
              <w:pStyle w:val="TableParagraph"/>
              <w:spacing w:before="1"/>
              <w:jc w:val="both"/>
              <w:rPr>
                <w:rFonts w:ascii="Arial" w:hAnsi="Arial" w:cs="Arial"/>
                <w:b/>
                <w:color w:val="984806" w:themeColor="accent6" w:themeShade="80"/>
                <w:spacing w:val="-1"/>
                <w:sz w:val="20"/>
                <w:szCs w:val="20"/>
              </w:rPr>
            </w:pPr>
            <w:r w:rsidRPr="00874B71">
              <w:rPr>
                <w:rFonts w:ascii="Arial" w:hAnsi="Arial" w:cs="Arial"/>
                <w:b/>
                <w:color w:val="984806" w:themeColor="accent6" w:themeShade="80"/>
                <w:spacing w:val="-1"/>
                <w:sz w:val="20"/>
                <w:szCs w:val="20"/>
              </w:rPr>
              <w:t>F</w:t>
            </w:r>
            <w:r w:rsidR="00D9666B" w:rsidRPr="00874B71">
              <w:rPr>
                <w:rFonts w:ascii="Arial" w:hAnsi="Arial" w:cs="Arial"/>
                <w:b/>
                <w:color w:val="984806" w:themeColor="accent6" w:themeShade="80"/>
                <w:spacing w:val="-1"/>
                <w:sz w:val="20"/>
                <w:szCs w:val="20"/>
              </w:rPr>
              <w:t>.</w:t>
            </w:r>
            <w:r w:rsidRPr="00874B71">
              <w:rPr>
                <w:rFonts w:ascii="Arial" w:hAnsi="Arial" w:cs="Arial"/>
                <w:b/>
                <w:color w:val="984806" w:themeColor="accent6" w:themeShade="80"/>
                <w:spacing w:val="-1"/>
                <w:sz w:val="20"/>
                <w:szCs w:val="20"/>
              </w:rPr>
              <w:t>O</w:t>
            </w:r>
            <w:r w:rsidR="00D9666B" w:rsidRPr="00874B71">
              <w:rPr>
                <w:rFonts w:ascii="Arial" w:hAnsi="Arial" w:cs="Arial"/>
                <w:b/>
                <w:color w:val="984806" w:themeColor="accent6" w:themeShade="80"/>
                <w:spacing w:val="-1"/>
                <w:sz w:val="20"/>
                <w:szCs w:val="20"/>
              </w:rPr>
              <w:t>.</w:t>
            </w:r>
            <w:r w:rsidRPr="00874B71">
              <w:rPr>
                <w:rFonts w:ascii="Arial" w:hAnsi="Arial" w:cs="Arial"/>
                <w:b/>
                <w:color w:val="984806" w:themeColor="accent6" w:themeShade="80"/>
                <w:spacing w:val="-1"/>
                <w:sz w:val="20"/>
                <w:szCs w:val="20"/>
              </w:rPr>
              <w:t>R</w:t>
            </w:r>
            <w:r w:rsidR="00D9666B" w:rsidRPr="00874B71">
              <w:rPr>
                <w:rFonts w:ascii="Arial" w:hAnsi="Arial" w:cs="Arial"/>
                <w:b/>
                <w:color w:val="984806" w:themeColor="accent6" w:themeShade="80"/>
                <w:spacing w:val="-1"/>
                <w:sz w:val="20"/>
                <w:szCs w:val="20"/>
              </w:rPr>
              <w:t xml:space="preserve"> Destination </w:t>
            </w:r>
            <w:r w:rsidR="008D2F11" w:rsidRPr="00874B71">
              <w:rPr>
                <w:rFonts w:ascii="Arial" w:hAnsi="Arial" w:cs="Arial"/>
                <w:b/>
                <w:color w:val="984806" w:themeColor="accent6" w:themeShade="80"/>
                <w:spacing w:val="-1"/>
                <w:sz w:val="20"/>
                <w:szCs w:val="20"/>
              </w:rPr>
              <w:t>basis.</w:t>
            </w:r>
          </w:p>
          <w:p w14:paraId="76B022A9" w14:textId="77777777" w:rsidR="00D9666B" w:rsidRPr="00874B71" w:rsidRDefault="00FB2712" w:rsidP="00FB2712">
            <w:pPr>
              <w:pStyle w:val="TableParagraph"/>
              <w:spacing w:before="1"/>
              <w:jc w:val="both"/>
              <w:rPr>
                <w:rFonts w:ascii="Arial" w:hAnsi="Arial" w:cs="Arial"/>
                <w:b/>
                <w:color w:val="984806" w:themeColor="accent6" w:themeShade="80"/>
                <w:spacing w:val="-1"/>
                <w:sz w:val="20"/>
                <w:szCs w:val="20"/>
              </w:rPr>
            </w:pPr>
            <w:r w:rsidRPr="00874B71">
              <w:rPr>
                <w:rFonts w:ascii="Arial" w:hAnsi="Arial" w:cs="Arial"/>
                <w:b/>
                <w:color w:val="984806" w:themeColor="accent6" w:themeShade="80"/>
                <w:spacing w:val="-1"/>
                <w:sz w:val="20"/>
                <w:szCs w:val="20"/>
              </w:rPr>
              <w:t xml:space="preserve"> </w:t>
            </w:r>
          </w:p>
          <w:p w14:paraId="788BA24A" w14:textId="77777777" w:rsidR="001B0B68" w:rsidRDefault="001F620F" w:rsidP="001F620F">
            <w:pPr>
              <w:pStyle w:val="TableParagraph"/>
              <w:spacing w:before="1"/>
              <w:jc w:val="both"/>
              <w:rPr>
                <w:b/>
                <w:color w:val="FF0000"/>
              </w:rPr>
            </w:pPr>
            <w:r w:rsidRPr="001F620F">
              <w:rPr>
                <w:b/>
                <w:color w:val="FF0000"/>
              </w:rPr>
              <w:t xml:space="preserve">1. 250LPM MILL LUBE OIL SYSTEM-HP1103 (Material Code: </w:t>
            </w:r>
            <w:r w:rsidRPr="001F620F">
              <w:rPr>
                <w:color w:val="FF0000"/>
              </w:rPr>
              <w:t xml:space="preserve"> </w:t>
            </w:r>
            <w:r w:rsidRPr="001F620F">
              <w:rPr>
                <w:b/>
                <w:color w:val="FF0000"/>
              </w:rPr>
              <w:t xml:space="preserve">SG9792148019, Quantity :16 No's) shall be </w:t>
            </w:r>
          </w:p>
          <w:p w14:paraId="27455CE2" w14:textId="6A433F44" w:rsidR="00874B71" w:rsidRPr="001F620F" w:rsidRDefault="001F620F" w:rsidP="001B0B68">
            <w:pPr>
              <w:pStyle w:val="TableParagraph"/>
              <w:spacing w:before="1"/>
              <w:jc w:val="both"/>
              <w:rPr>
                <w:b/>
                <w:color w:val="FF0000"/>
              </w:rPr>
            </w:pPr>
            <w:r w:rsidRPr="001F620F">
              <w:rPr>
                <w:b/>
                <w:color w:val="FF0000"/>
              </w:rPr>
              <w:t xml:space="preserve">direct dispatch (DD) to </w:t>
            </w:r>
            <w:r w:rsidR="001B0B68">
              <w:rPr>
                <w:b/>
                <w:color w:val="FF0000"/>
              </w:rPr>
              <w:t xml:space="preserve">2X800 MW MEL </w:t>
            </w:r>
            <w:r w:rsidR="001B0B68" w:rsidRPr="001B0B68">
              <w:rPr>
                <w:b/>
                <w:color w:val="FF0000"/>
              </w:rPr>
              <w:t>ADANI SINGRAULI PROJECT</w:t>
            </w:r>
            <w:r w:rsidR="001B0B68">
              <w:rPr>
                <w:b/>
                <w:color w:val="FF0000"/>
              </w:rPr>
              <w:t xml:space="preserve"> SITE</w:t>
            </w:r>
            <w:r w:rsidRPr="001F620F">
              <w:rPr>
                <w:b/>
                <w:color w:val="FF0000"/>
              </w:rPr>
              <w:t>.</w:t>
            </w:r>
          </w:p>
          <w:p w14:paraId="4CD3D799" w14:textId="77777777" w:rsidR="001F620F" w:rsidRDefault="001F620F" w:rsidP="001F620F">
            <w:pPr>
              <w:pStyle w:val="TableParagraph"/>
              <w:spacing w:before="1"/>
              <w:jc w:val="both"/>
              <w:rPr>
                <w:b/>
                <w:color w:val="FF0000"/>
              </w:rPr>
            </w:pPr>
          </w:p>
          <w:p w14:paraId="7B8CFD6D" w14:textId="2CA18E10" w:rsidR="001F620F" w:rsidRPr="001F620F" w:rsidRDefault="001F620F" w:rsidP="001F620F">
            <w:pPr>
              <w:pStyle w:val="TableParagraph"/>
              <w:spacing w:before="1"/>
              <w:jc w:val="both"/>
              <w:rPr>
                <w:b/>
                <w:color w:val="FF0000"/>
              </w:rPr>
            </w:pPr>
            <w:r w:rsidRPr="001F620F">
              <w:rPr>
                <w:b/>
                <w:color w:val="FF0000"/>
              </w:rPr>
              <w:t xml:space="preserve">2. </w:t>
            </w:r>
            <w:r w:rsidRPr="001F620F">
              <w:rPr>
                <w:color w:val="FF0000"/>
              </w:rPr>
              <w:t xml:space="preserve"> </w:t>
            </w:r>
            <w:r w:rsidRPr="001F620F">
              <w:rPr>
                <w:b/>
                <w:color w:val="FF0000"/>
              </w:rPr>
              <w:t>Commissioning spares and Mandatory spares to be dispatched as DS item on F.O.R. BHEL</w:t>
            </w:r>
          </w:p>
          <w:p w14:paraId="15716D52" w14:textId="77777777" w:rsidR="005E3910" w:rsidRDefault="00C719A5" w:rsidP="001F620F">
            <w:pPr>
              <w:pStyle w:val="TableParagraph"/>
              <w:spacing w:before="1"/>
              <w:jc w:val="both"/>
              <w:rPr>
                <w:b/>
                <w:color w:val="FF0000"/>
              </w:rPr>
            </w:pPr>
            <w:r>
              <w:rPr>
                <w:b/>
                <w:color w:val="FF0000"/>
              </w:rPr>
              <w:t xml:space="preserve">Hyderabad basis. </w:t>
            </w:r>
          </w:p>
          <w:p w14:paraId="01C85584" w14:textId="77777777" w:rsidR="005E3910" w:rsidRDefault="005E3910" w:rsidP="001F620F">
            <w:pPr>
              <w:pStyle w:val="TableParagraph"/>
              <w:spacing w:before="1"/>
              <w:jc w:val="both"/>
              <w:rPr>
                <w:b/>
                <w:color w:val="FF0000"/>
              </w:rPr>
            </w:pPr>
          </w:p>
          <w:p w14:paraId="50D84008" w14:textId="77777777" w:rsidR="005E3910" w:rsidRDefault="00C719A5" w:rsidP="001F620F">
            <w:pPr>
              <w:pStyle w:val="TableParagraph"/>
              <w:spacing w:before="1"/>
              <w:jc w:val="both"/>
              <w:rPr>
                <w:b/>
                <w:color w:val="FF0000"/>
                <w:highlight w:val="yellow"/>
              </w:rPr>
            </w:pPr>
            <w:r w:rsidRPr="005E3910">
              <w:rPr>
                <w:b/>
                <w:color w:val="FF0000"/>
                <w:highlight w:val="yellow"/>
              </w:rPr>
              <w:t xml:space="preserve">Bidder to note that commissioning spares and mandatory spares shall be kept in SEPERATE BOX clearly marking on the top of the box as </w:t>
            </w:r>
          </w:p>
          <w:p w14:paraId="6F709269" w14:textId="77777777" w:rsidR="005E3910" w:rsidRDefault="005E3910" w:rsidP="001F620F">
            <w:pPr>
              <w:pStyle w:val="TableParagraph"/>
              <w:spacing w:before="1"/>
              <w:jc w:val="both"/>
              <w:rPr>
                <w:b/>
                <w:color w:val="FF0000"/>
                <w:highlight w:val="yellow"/>
              </w:rPr>
            </w:pPr>
          </w:p>
          <w:p w14:paraId="442A2B19" w14:textId="1BE3062C" w:rsidR="00C719A5" w:rsidRDefault="00C719A5" w:rsidP="001F620F">
            <w:pPr>
              <w:pStyle w:val="TableParagraph"/>
              <w:spacing w:before="1"/>
              <w:jc w:val="both"/>
              <w:rPr>
                <w:b/>
                <w:color w:val="FF0000"/>
              </w:rPr>
            </w:pPr>
            <w:r w:rsidRPr="005E3910">
              <w:rPr>
                <w:b/>
                <w:color w:val="FF0000"/>
                <w:highlight w:val="yellow"/>
              </w:rPr>
              <w:t>"MANDATORY SPARES" OR "COMMISSIONING SAPRES"</w:t>
            </w:r>
          </w:p>
          <w:p w14:paraId="3D065817" w14:textId="039D8361" w:rsidR="001F620F" w:rsidRPr="005E3910" w:rsidRDefault="001F620F" w:rsidP="001F620F">
            <w:pPr>
              <w:pStyle w:val="TableParagraph"/>
              <w:spacing w:before="1"/>
              <w:jc w:val="both"/>
              <w:rPr>
                <w:b/>
                <w:color w:val="FF0000"/>
              </w:rPr>
            </w:pPr>
          </w:p>
        </w:tc>
        <w:tc>
          <w:tcPr>
            <w:tcW w:w="1716" w:type="dxa"/>
          </w:tcPr>
          <w:p w14:paraId="376E3788" w14:textId="77777777" w:rsidR="00DE70A6" w:rsidRPr="00FF042C" w:rsidRDefault="00DE70A6" w:rsidP="00DE70A6">
            <w:pPr>
              <w:rPr>
                <w:rFonts w:ascii="Arial" w:hAnsi="Arial" w:cs="Arial"/>
                <w:sz w:val="20"/>
              </w:rPr>
            </w:pPr>
          </w:p>
        </w:tc>
      </w:tr>
      <w:tr w:rsidR="005E50D0" w:rsidRPr="00FF042C" w14:paraId="6B9DAA8E" w14:textId="77777777" w:rsidTr="000D50D2">
        <w:trPr>
          <w:trHeight w:val="255"/>
        </w:trPr>
        <w:tc>
          <w:tcPr>
            <w:tcW w:w="547" w:type="dxa"/>
          </w:tcPr>
          <w:p w14:paraId="55748526" w14:textId="089D3289" w:rsidR="005E50D0" w:rsidRDefault="005E50D0" w:rsidP="00DE70A6">
            <w:pPr>
              <w:rPr>
                <w:rFonts w:ascii="Arial" w:hAnsi="Arial" w:cs="Arial"/>
                <w:sz w:val="20"/>
              </w:rPr>
            </w:pPr>
            <w:r>
              <w:rPr>
                <w:rFonts w:ascii="Arial" w:hAnsi="Arial" w:cs="Arial"/>
                <w:sz w:val="20"/>
              </w:rPr>
              <w:t>3.</w:t>
            </w:r>
          </w:p>
        </w:tc>
        <w:tc>
          <w:tcPr>
            <w:tcW w:w="13325" w:type="dxa"/>
          </w:tcPr>
          <w:p w14:paraId="785A1EC3" w14:textId="6727AAB5" w:rsidR="005E50D0" w:rsidRDefault="005E50D0" w:rsidP="005E50D0">
            <w:pPr>
              <w:widowControl/>
              <w:contextualSpacing/>
            </w:pPr>
            <w:r>
              <w:t xml:space="preserve">All the bought out items shall be strictly sourced from approved vendor list as per Annexure -1 </w:t>
            </w:r>
            <w:r w:rsidR="00D853A5">
              <w:t>(</w:t>
            </w:r>
            <w:r>
              <w:t>to SG92148</w:t>
            </w:r>
            <w:r w:rsidR="00D853A5">
              <w:t>)</w:t>
            </w:r>
            <w:r>
              <w:t>.</w:t>
            </w:r>
          </w:p>
          <w:p w14:paraId="7224F1D8" w14:textId="3DD39078" w:rsidR="005E50D0" w:rsidRPr="005E50D0" w:rsidRDefault="005E50D0" w:rsidP="005E50D0">
            <w:pPr>
              <w:widowControl/>
              <w:contextualSpacing/>
            </w:pPr>
          </w:p>
        </w:tc>
        <w:tc>
          <w:tcPr>
            <w:tcW w:w="1716" w:type="dxa"/>
          </w:tcPr>
          <w:p w14:paraId="0E5EF304" w14:textId="77777777" w:rsidR="005E50D0" w:rsidRPr="00FF042C" w:rsidRDefault="005E50D0" w:rsidP="00DE70A6">
            <w:pPr>
              <w:rPr>
                <w:rFonts w:ascii="Arial" w:hAnsi="Arial" w:cs="Arial"/>
                <w:sz w:val="20"/>
              </w:rPr>
            </w:pPr>
          </w:p>
        </w:tc>
      </w:tr>
      <w:tr w:rsidR="005E50D0" w:rsidRPr="00FF042C" w14:paraId="4F42F049" w14:textId="77777777" w:rsidTr="000D50D2">
        <w:trPr>
          <w:trHeight w:val="258"/>
        </w:trPr>
        <w:tc>
          <w:tcPr>
            <w:tcW w:w="547" w:type="dxa"/>
          </w:tcPr>
          <w:p w14:paraId="3C10F636" w14:textId="184C5323" w:rsidR="005E50D0" w:rsidRDefault="005E50D0" w:rsidP="00DE70A6">
            <w:pPr>
              <w:rPr>
                <w:rFonts w:ascii="Arial" w:hAnsi="Arial" w:cs="Arial"/>
                <w:sz w:val="20"/>
              </w:rPr>
            </w:pPr>
            <w:r>
              <w:rPr>
                <w:rFonts w:ascii="Arial" w:hAnsi="Arial" w:cs="Arial"/>
                <w:sz w:val="20"/>
              </w:rPr>
              <w:t>4.</w:t>
            </w:r>
          </w:p>
        </w:tc>
        <w:tc>
          <w:tcPr>
            <w:tcW w:w="13325" w:type="dxa"/>
          </w:tcPr>
          <w:p w14:paraId="1CE54406" w14:textId="77777777" w:rsidR="005E50D0" w:rsidRDefault="005E50D0" w:rsidP="005E50D0">
            <w:pPr>
              <w:widowControl/>
              <w:contextualSpacing/>
            </w:pPr>
            <w:r>
              <w:t>Vendor shall mention deviations clearly against BHEL documents and also state adherence to BHEL documents for technical evaluation.</w:t>
            </w:r>
          </w:p>
          <w:p w14:paraId="71C23DFF" w14:textId="0F3C71C5" w:rsidR="005E50D0" w:rsidRPr="005E50D0" w:rsidRDefault="005E50D0" w:rsidP="005E50D0">
            <w:pPr>
              <w:widowControl/>
              <w:contextualSpacing/>
            </w:pPr>
          </w:p>
        </w:tc>
        <w:tc>
          <w:tcPr>
            <w:tcW w:w="1716" w:type="dxa"/>
          </w:tcPr>
          <w:p w14:paraId="43D14B4F" w14:textId="77777777" w:rsidR="005E50D0" w:rsidRPr="00FF042C" w:rsidRDefault="005E50D0" w:rsidP="00DE70A6">
            <w:pPr>
              <w:rPr>
                <w:rFonts w:ascii="Arial" w:hAnsi="Arial" w:cs="Arial"/>
                <w:sz w:val="20"/>
              </w:rPr>
            </w:pPr>
          </w:p>
        </w:tc>
      </w:tr>
      <w:tr w:rsidR="005E50D0" w:rsidRPr="00FF042C" w14:paraId="3507989C" w14:textId="77777777" w:rsidTr="000D50D2">
        <w:trPr>
          <w:trHeight w:val="167"/>
        </w:trPr>
        <w:tc>
          <w:tcPr>
            <w:tcW w:w="547" w:type="dxa"/>
          </w:tcPr>
          <w:p w14:paraId="04AF18A0" w14:textId="20316949" w:rsidR="005E50D0" w:rsidRDefault="005E50D0" w:rsidP="00DE70A6">
            <w:pPr>
              <w:rPr>
                <w:rFonts w:ascii="Arial" w:hAnsi="Arial" w:cs="Arial"/>
                <w:sz w:val="20"/>
              </w:rPr>
            </w:pPr>
            <w:r>
              <w:rPr>
                <w:rFonts w:ascii="Arial" w:hAnsi="Arial" w:cs="Arial"/>
                <w:sz w:val="20"/>
              </w:rPr>
              <w:t>5.</w:t>
            </w:r>
          </w:p>
        </w:tc>
        <w:tc>
          <w:tcPr>
            <w:tcW w:w="13325" w:type="dxa"/>
          </w:tcPr>
          <w:p w14:paraId="0C04CF94" w14:textId="77777777" w:rsidR="005E50D0" w:rsidRDefault="005E50D0" w:rsidP="005E50D0">
            <w:pPr>
              <w:widowControl/>
              <w:contextualSpacing/>
            </w:pPr>
            <w:r>
              <w:t>Material of construction for Pipe and pipe fittings shall be CS.</w:t>
            </w:r>
          </w:p>
          <w:p w14:paraId="4C505963" w14:textId="7FD43BBD" w:rsidR="005E50D0" w:rsidRPr="005E50D0" w:rsidRDefault="005E50D0" w:rsidP="005E50D0">
            <w:pPr>
              <w:widowControl/>
              <w:contextualSpacing/>
            </w:pPr>
          </w:p>
        </w:tc>
        <w:tc>
          <w:tcPr>
            <w:tcW w:w="1716" w:type="dxa"/>
          </w:tcPr>
          <w:p w14:paraId="41820BB3" w14:textId="77777777" w:rsidR="005E50D0" w:rsidRPr="00FF042C" w:rsidRDefault="005E50D0" w:rsidP="00DE70A6">
            <w:pPr>
              <w:rPr>
                <w:rFonts w:ascii="Arial" w:hAnsi="Arial" w:cs="Arial"/>
                <w:sz w:val="20"/>
              </w:rPr>
            </w:pPr>
          </w:p>
        </w:tc>
      </w:tr>
      <w:tr w:rsidR="005E50D0" w:rsidRPr="00FF042C" w14:paraId="6D6BFD7A" w14:textId="77777777" w:rsidTr="000D50D2">
        <w:trPr>
          <w:trHeight w:val="358"/>
        </w:trPr>
        <w:tc>
          <w:tcPr>
            <w:tcW w:w="547" w:type="dxa"/>
          </w:tcPr>
          <w:p w14:paraId="3F2A72D7" w14:textId="71B81CB4" w:rsidR="005E50D0" w:rsidRDefault="005E50D0" w:rsidP="00DE70A6">
            <w:pPr>
              <w:rPr>
                <w:rFonts w:ascii="Arial" w:hAnsi="Arial" w:cs="Arial"/>
                <w:sz w:val="20"/>
              </w:rPr>
            </w:pPr>
            <w:r>
              <w:rPr>
                <w:rFonts w:ascii="Arial" w:hAnsi="Arial" w:cs="Arial"/>
                <w:sz w:val="20"/>
              </w:rPr>
              <w:t xml:space="preserve">6. </w:t>
            </w:r>
          </w:p>
        </w:tc>
        <w:tc>
          <w:tcPr>
            <w:tcW w:w="13325" w:type="dxa"/>
          </w:tcPr>
          <w:p w14:paraId="18553403" w14:textId="66C669A5" w:rsidR="005E50D0" w:rsidRDefault="005E50D0" w:rsidP="005E50D0">
            <w:pPr>
              <w:widowControl/>
              <w:contextualSpacing/>
            </w:pPr>
            <w:r>
              <w:t>Vendor shall submit Manu</w:t>
            </w:r>
            <w:r w:rsidR="00233AC7">
              <w:t xml:space="preserve">facturing Quality Plan (MQP) for </w:t>
            </w:r>
            <w:r>
              <w:t>Customer approval in line with BHEL SQP/</w:t>
            </w:r>
            <w:r w:rsidR="009C7718">
              <w:t>Drawings</w:t>
            </w:r>
            <w:r>
              <w:t xml:space="preserve"> within 2 weeks of Purchase order.</w:t>
            </w:r>
          </w:p>
          <w:p w14:paraId="5A84664A" w14:textId="1970D2D7" w:rsidR="005E50D0" w:rsidRPr="005E50D0" w:rsidRDefault="005E50D0" w:rsidP="005E50D0">
            <w:pPr>
              <w:widowControl/>
              <w:contextualSpacing/>
            </w:pPr>
          </w:p>
        </w:tc>
        <w:tc>
          <w:tcPr>
            <w:tcW w:w="1716" w:type="dxa"/>
          </w:tcPr>
          <w:p w14:paraId="245509F7" w14:textId="77777777" w:rsidR="005E50D0" w:rsidRPr="00FF042C" w:rsidRDefault="005E50D0" w:rsidP="00DE70A6">
            <w:pPr>
              <w:rPr>
                <w:rFonts w:ascii="Arial" w:hAnsi="Arial" w:cs="Arial"/>
                <w:sz w:val="20"/>
              </w:rPr>
            </w:pPr>
          </w:p>
        </w:tc>
      </w:tr>
      <w:tr w:rsidR="005E50D0" w:rsidRPr="00FF042C" w14:paraId="74A9D020" w14:textId="77777777" w:rsidTr="000D50D2">
        <w:trPr>
          <w:trHeight w:val="580"/>
        </w:trPr>
        <w:tc>
          <w:tcPr>
            <w:tcW w:w="547" w:type="dxa"/>
          </w:tcPr>
          <w:p w14:paraId="57900D39" w14:textId="77AB0722" w:rsidR="005E50D0" w:rsidRDefault="005E50D0" w:rsidP="00DE70A6">
            <w:pPr>
              <w:rPr>
                <w:rFonts w:ascii="Arial" w:hAnsi="Arial" w:cs="Arial"/>
                <w:sz w:val="20"/>
              </w:rPr>
            </w:pPr>
            <w:r>
              <w:rPr>
                <w:rFonts w:ascii="Arial" w:hAnsi="Arial" w:cs="Arial"/>
                <w:sz w:val="20"/>
              </w:rPr>
              <w:t>7.</w:t>
            </w:r>
          </w:p>
        </w:tc>
        <w:tc>
          <w:tcPr>
            <w:tcW w:w="13325" w:type="dxa"/>
          </w:tcPr>
          <w:p w14:paraId="4C5826E9" w14:textId="00A0218A" w:rsidR="005E50D0" w:rsidRPr="005E50D0" w:rsidRDefault="005E50D0" w:rsidP="00F16A41">
            <w:pPr>
              <w:pStyle w:val="Paragraph"/>
              <w:rPr>
                <w:rFonts w:ascii="Arial" w:eastAsiaTheme="minorHAnsi" w:hAnsi="Arial" w:cs="Arial"/>
                <w:spacing w:val="-1"/>
                <w:sz w:val="20"/>
                <w:szCs w:val="20"/>
                <w:lang w:bidi="ar-SA"/>
              </w:rPr>
            </w:pPr>
            <w:r w:rsidRPr="005E50D0">
              <w:rPr>
                <w:rFonts w:ascii="Arial" w:eastAsiaTheme="minorHAnsi" w:hAnsi="Arial" w:cs="Arial"/>
                <w:spacing w:val="-1"/>
                <w:sz w:val="20"/>
                <w:szCs w:val="20"/>
                <w:lang w:bidi="ar-SA"/>
              </w:rPr>
              <w:t>After placement of PO vendor shall send all the datasheets, performance curves, calculation sheets &amp; drawings of individual components to BHEL before manufacturing.</w:t>
            </w:r>
          </w:p>
        </w:tc>
        <w:tc>
          <w:tcPr>
            <w:tcW w:w="1716" w:type="dxa"/>
          </w:tcPr>
          <w:p w14:paraId="6CD9A55D" w14:textId="77777777" w:rsidR="005E50D0" w:rsidRPr="00FF042C" w:rsidRDefault="005E50D0" w:rsidP="00DE70A6">
            <w:pPr>
              <w:rPr>
                <w:rFonts w:ascii="Arial" w:hAnsi="Arial" w:cs="Arial"/>
                <w:sz w:val="20"/>
              </w:rPr>
            </w:pPr>
          </w:p>
        </w:tc>
      </w:tr>
      <w:tr w:rsidR="005E50D0" w:rsidRPr="00FF042C" w14:paraId="09111341" w14:textId="77777777" w:rsidTr="000D50D2">
        <w:trPr>
          <w:trHeight w:val="276"/>
        </w:trPr>
        <w:tc>
          <w:tcPr>
            <w:tcW w:w="547" w:type="dxa"/>
          </w:tcPr>
          <w:p w14:paraId="07D98ED4" w14:textId="244036FF" w:rsidR="005E50D0" w:rsidRDefault="005E50D0" w:rsidP="00DE70A6">
            <w:pPr>
              <w:rPr>
                <w:rFonts w:ascii="Arial" w:hAnsi="Arial" w:cs="Arial"/>
                <w:sz w:val="20"/>
              </w:rPr>
            </w:pPr>
            <w:r>
              <w:rPr>
                <w:rFonts w:ascii="Arial" w:hAnsi="Arial" w:cs="Arial"/>
                <w:sz w:val="20"/>
              </w:rPr>
              <w:t>8.</w:t>
            </w:r>
          </w:p>
        </w:tc>
        <w:tc>
          <w:tcPr>
            <w:tcW w:w="13325" w:type="dxa"/>
          </w:tcPr>
          <w:p w14:paraId="3FCDDAF3" w14:textId="77777777" w:rsidR="005E50D0" w:rsidRDefault="005E50D0" w:rsidP="005E50D0">
            <w:pPr>
              <w:widowControl/>
              <w:contextualSpacing/>
            </w:pPr>
            <w:r>
              <w:t>Vendor shall submit GA drawing, Bill of material &amp; Deviation list along with unpriced bid.</w:t>
            </w:r>
          </w:p>
          <w:p w14:paraId="40490547" w14:textId="5F2594E4" w:rsidR="005E50D0" w:rsidRPr="005E50D0" w:rsidRDefault="005E50D0" w:rsidP="005E50D0">
            <w:pPr>
              <w:widowControl/>
              <w:contextualSpacing/>
            </w:pPr>
          </w:p>
        </w:tc>
        <w:tc>
          <w:tcPr>
            <w:tcW w:w="1716" w:type="dxa"/>
          </w:tcPr>
          <w:p w14:paraId="4C5C395A" w14:textId="77777777" w:rsidR="005E50D0" w:rsidRPr="00FF042C" w:rsidRDefault="005E50D0" w:rsidP="00DE70A6">
            <w:pPr>
              <w:rPr>
                <w:rFonts w:ascii="Arial" w:hAnsi="Arial" w:cs="Arial"/>
                <w:sz w:val="20"/>
              </w:rPr>
            </w:pPr>
          </w:p>
        </w:tc>
      </w:tr>
      <w:tr w:rsidR="005E50D0" w:rsidRPr="00FF042C" w14:paraId="5C900284" w14:textId="77777777" w:rsidTr="000D50D2">
        <w:trPr>
          <w:trHeight w:val="70"/>
        </w:trPr>
        <w:tc>
          <w:tcPr>
            <w:tcW w:w="547" w:type="dxa"/>
          </w:tcPr>
          <w:p w14:paraId="68E0DF30" w14:textId="10EE772D" w:rsidR="005E50D0" w:rsidRDefault="005E50D0" w:rsidP="00DE70A6">
            <w:pPr>
              <w:rPr>
                <w:rFonts w:ascii="Arial" w:hAnsi="Arial" w:cs="Arial"/>
                <w:sz w:val="20"/>
              </w:rPr>
            </w:pPr>
            <w:r>
              <w:rPr>
                <w:rFonts w:ascii="Arial" w:hAnsi="Arial" w:cs="Arial"/>
                <w:sz w:val="20"/>
              </w:rPr>
              <w:t>9.</w:t>
            </w:r>
          </w:p>
        </w:tc>
        <w:tc>
          <w:tcPr>
            <w:tcW w:w="13325" w:type="dxa"/>
          </w:tcPr>
          <w:p w14:paraId="545D7554" w14:textId="77777777" w:rsidR="005E50D0" w:rsidRDefault="005E50D0" w:rsidP="00F16A41">
            <w:pPr>
              <w:pStyle w:val="Paragraph"/>
              <w:rPr>
                <w:rFonts w:ascii="Arial" w:eastAsiaTheme="minorHAnsi" w:hAnsi="Arial" w:cs="Arial"/>
                <w:spacing w:val="-1"/>
                <w:sz w:val="20"/>
                <w:szCs w:val="20"/>
                <w:lang w:bidi="ar-SA"/>
              </w:rPr>
            </w:pPr>
            <w:r w:rsidRPr="005E50D0">
              <w:rPr>
                <w:rFonts w:ascii="Arial" w:eastAsiaTheme="minorHAnsi" w:hAnsi="Arial" w:cs="Arial"/>
                <w:spacing w:val="-1"/>
                <w:sz w:val="20"/>
                <w:szCs w:val="20"/>
                <w:lang w:bidi="ar-SA"/>
              </w:rPr>
              <w:t>GA drawing &amp; Bill of material shall be duly approved by BHEL before starting of Lube oil system manufacturing.</w:t>
            </w:r>
          </w:p>
          <w:p w14:paraId="15DF1CBE" w14:textId="55A920D5" w:rsidR="005E50D0" w:rsidRPr="005E50D0" w:rsidRDefault="005E50D0" w:rsidP="00F16A41">
            <w:pPr>
              <w:pStyle w:val="Paragraph"/>
              <w:rPr>
                <w:rFonts w:ascii="Arial" w:eastAsiaTheme="minorHAnsi" w:hAnsi="Arial" w:cs="Arial"/>
                <w:spacing w:val="-1"/>
                <w:sz w:val="20"/>
                <w:szCs w:val="20"/>
                <w:lang w:bidi="ar-SA"/>
              </w:rPr>
            </w:pPr>
          </w:p>
        </w:tc>
        <w:tc>
          <w:tcPr>
            <w:tcW w:w="1716" w:type="dxa"/>
          </w:tcPr>
          <w:p w14:paraId="2B5E5282" w14:textId="77777777" w:rsidR="005E50D0" w:rsidRPr="00FF042C" w:rsidRDefault="005E50D0" w:rsidP="00DE70A6">
            <w:pPr>
              <w:rPr>
                <w:rFonts w:ascii="Arial" w:hAnsi="Arial" w:cs="Arial"/>
                <w:sz w:val="20"/>
              </w:rPr>
            </w:pPr>
          </w:p>
        </w:tc>
      </w:tr>
      <w:tr w:rsidR="005E50D0" w:rsidRPr="00FF042C" w14:paraId="06C5478C" w14:textId="77777777" w:rsidTr="000D50D2">
        <w:trPr>
          <w:trHeight w:val="504"/>
        </w:trPr>
        <w:tc>
          <w:tcPr>
            <w:tcW w:w="547" w:type="dxa"/>
          </w:tcPr>
          <w:p w14:paraId="7F7E1895" w14:textId="7EFA9C84" w:rsidR="005E50D0" w:rsidRDefault="005E50D0" w:rsidP="00DE70A6">
            <w:pPr>
              <w:rPr>
                <w:rFonts w:ascii="Arial" w:hAnsi="Arial" w:cs="Arial"/>
                <w:sz w:val="20"/>
              </w:rPr>
            </w:pPr>
            <w:r>
              <w:rPr>
                <w:rFonts w:ascii="Arial" w:hAnsi="Arial" w:cs="Arial"/>
                <w:sz w:val="20"/>
              </w:rPr>
              <w:t>10..</w:t>
            </w:r>
          </w:p>
        </w:tc>
        <w:tc>
          <w:tcPr>
            <w:tcW w:w="13325" w:type="dxa"/>
          </w:tcPr>
          <w:p w14:paraId="23820A3C" w14:textId="0E688066" w:rsidR="005E50D0" w:rsidRDefault="005E50D0" w:rsidP="00D064F9">
            <w:pPr>
              <w:widowControl/>
              <w:contextualSpacing/>
              <w:rPr>
                <w:rFonts w:ascii="Arial" w:hAnsi="Arial" w:cs="Arial"/>
                <w:b/>
                <w:spacing w:val="-1"/>
                <w:sz w:val="20"/>
                <w:szCs w:val="20"/>
              </w:rPr>
            </w:pPr>
            <w:r>
              <w:t xml:space="preserve">M. Plug-in connectors shall be used for wiring of Instruments i.e Transmitters &amp; RTDs. </w:t>
            </w:r>
          </w:p>
        </w:tc>
        <w:tc>
          <w:tcPr>
            <w:tcW w:w="1716" w:type="dxa"/>
          </w:tcPr>
          <w:p w14:paraId="4ECF6E3F" w14:textId="77777777" w:rsidR="005E50D0" w:rsidRPr="00FF042C" w:rsidRDefault="005E50D0" w:rsidP="00DE70A6">
            <w:pPr>
              <w:rPr>
                <w:rFonts w:ascii="Arial" w:hAnsi="Arial" w:cs="Arial"/>
                <w:sz w:val="20"/>
              </w:rPr>
            </w:pPr>
          </w:p>
        </w:tc>
      </w:tr>
      <w:tr w:rsidR="00D064F9" w:rsidRPr="00FF042C" w14:paraId="59E4A833" w14:textId="77777777" w:rsidTr="000D50D2">
        <w:trPr>
          <w:trHeight w:val="504"/>
        </w:trPr>
        <w:tc>
          <w:tcPr>
            <w:tcW w:w="547" w:type="dxa"/>
          </w:tcPr>
          <w:p w14:paraId="786CAA8B" w14:textId="160B324A" w:rsidR="00D064F9" w:rsidRDefault="00D064F9" w:rsidP="00DE70A6">
            <w:pPr>
              <w:rPr>
                <w:rFonts w:ascii="Arial" w:hAnsi="Arial" w:cs="Arial"/>
                <w:sz w:val="20"/>
              </w:rPr>
            </w:pPr>
            <w:r>
              <w:rPr>
                <w:rFonts w:ascii="Arial" w:hAnsi="Arial" w:cs="Arial"/>
                <w:sz w:val="20"/>
              </w:rPr>
              <w:t>11.</w:t>
            </w:r>
          </w:p>
        </w:tc>
        <w:tc>
          <w:tcPr>
            <w:tcW w:w="13325" w:type="dxa"/>
          </w:tcPr>
          <w:p w14:paraId="47CADCA6" w14:textId="45F87EAD" w:rsidR="00D064F9" w:rsidRDefault="00D064F9" w:rsidP="00D064F9">
            <w:pPr>
              <w:widowControl/>
              <w:contextualSpacing/>
            </w:pPr>
            <w:r>
              <w:t>Oil &amp; heat resistive paint shall be applied on internal surface of the tank.</w:t>
            </w:r>
          </w:p>
          <w:p w14:paraId="7BD7A1DC" w14:textId="77777777" w:rsidR="00D064F9" w:rsidRDefault="00D064F9" w:rsidP="005E50D0">
            <w:pPr>
              <w:widowControl/>
              <w:contextualSpacing/>
            </w:pPr>
          </w:p>
        </w:tc>
        <w:tc>
          <w:tcPr>
            <w:tcW w:w="1716" w:type="dxa"/>
          </w:tcPr>
          <w:p w14:paraId="1A696F6F" w14:textId="77777777" w:rsidR="00D064F9" w:rsidRPr="00FF042C" w:rsidRDefault="00D064F9" w:rsidP="00DE70A6">
            <w:pPr>
              <w:rPr>
                <w:rFonts w:ascii="Arial" w:hAnsi="Arial" w:cs="Arial"/>
                <w:sz w:val="20"/>
              </w:rPr>
            </w:pPr>
          </w:p>
        </w:tc>
      </w:tr>
      <w:tr w:rsidR="00882722" w:rsidRPr="00FF042C" w14:paraId="2F2F7D1F" w14:textId="77777777" w:rsidTr="000D50D2">
        <w:trPr>
          <w:trHeight w:val="1205"/>
        </w:trPr>
        <w:tc>
          <w:tcPr>
            <w:tcW w:w="547" w:type="dxa"/>
          </w:tcPr>
          <w:p w14:paraId="52931A9C" w14:textId="5FB15B73" w:rsidR="00882722" w:rsidRDefault="005E50D0" w:rsidP="00D064F9">
            <w:pPr>
              <w:rPr>
                <w:rFonts w:ascii="Arial" w:hAnsi="Arial" w:cs="Arial"/>
                <w:sz w:val="20"/>
              </w:rPr>
            </w:pPr>
            <w:r>
              <w:rPr>
                <w:rFonts w:ascii="Arial" w:hAnsi="Arial" w:cs="Arial"/>
                <w:sz w:val="20"/>
              </w:rPr>
              <w:t>1</w:t>
            </w:r>
            <w:r w:rsidR="00D064F9">
              <w:rPr>
                <w:rFonts w:ascii="Arial" w:hAnsi="Arial" w:cs="Arial"/>
                <w:sz w:val="20"/>
              </w:rPr>
              <w:t>2</w:t>
            </w:r>
            <w:r>
              <w:rPr>
                <w:rFonts w:ascii="Arial" w:hAnsi="Arial" w:cs="Arial"/>
                <w:sz w:val="20"/>
              </w:rPr>
              <w:t>.</w:t>
            </w:r>
          </w:p>
        </w:tc>
        <w:tc>
          <w:tcPr>
            <w:tcW w:w="13325" w:type="dxa"/>
          </w:tcPr>
          <w:p w14:paraId="7070AE4E" w14:textId="77777777" w:rsidR="00874B71" w:rsidRDefault="00882722" w:rsidP="00F16A41">
            <w:pPr>
              <w:pStyle w:val="Paragraph"/>
              <w:rPr>
                <w:rFonts w:ascii="Arial" w:eastAsiaTheme="minorHAnsi" w:hAnsi="Arial" w:cs="Arial"/>
                <w:b/>
                <w:spacing w:val="-1"/>
                <w:sz w:val="20"/>
                <w:szCs w:val="20"/>
                <w:lang w:bidi="ar-SA"/>
              </w:rPr>
            </w:pPr>
            <w:r>
              <w:rPr>
                <w:rFonts w:ascii="Arial" w:eastAsiaTheme="minorHAnsi" w:hAnsi="Arial" w:cs="Arial"/>
                <w:b/>
                <w:spacing w:val="-1"/>
                <w:sz w:val="20"/>
                <w:szCs w:val="20"/>
                <w:lang w:bidi="ar-SA"/>
              </w:rPr>
              <w:t xml:space="preserve">Painting </w:t>
            </w:r>
            <w:r w:rsidR="00AE21C2">
              <w:rPr>
                <w:rFonts w:ascii="Arial" w:eastAsiaTheme="minorHAnsi" w:hAnsi="Arial" w:cs="Arial"/>
                <w:b/>
                <w:spacing w:val="-1"/>
                <w:sz w:val="20"/>
                <w:szCs w:val="20"/>
                <w:lang w:bidi="ar-SA"/>
              </w:rPr>
              <w:t>Schedule:</w:t>
            </w:r>
            <w:r>
              <w:rPr>
                <w:rFonts w:ascii="Arial" w:eastAsiaTheme="minorHAnsi" w:hAnsi="Arial" w:cs="Arial"/>
                <w:b/>
                <w:spacing w:val="-1"/>
                <w:sz w:val="20"/>
                <w:szCs w:val="20"/>
                <w:lang w:bidi="ar-SA"/>
              </w:rPr>
              <w:t xml:space="preserve">  </w:t>
            </w:r>
          </w:p>
          <w:p w14:paraId="2DDBEC29" w14:textId="77777777" w:rsidR="00874B71" w:rsidRDefault="00874B71" w:rsidP="00F16A41">
            <w:pPr>
              <w:pStyle w:val="Paragraph"/>
              <w:rPr>
                <w:rFonts w:ascii="Arial" w:eastAsiaTheme="minorHAnsi" w:hAnsi="Arial" w:cs="Arial"/>
                <w:b/>
                <w:spacing w:val="-1"/>
                <w:sz w:val="20"/>
                <w:szCs w:val="20"/>
                <w:lang w:bidi="ar-SA"/>
              </w:rPr>
            </w:pPr>
          </w:p>
          <w:p w14:paraId="12642718" w14:textId="2111F6B8" w:rsidR="00AE21C2" w:rsidRPr="000061A4" w:rsidRDefault="000061A4" w:rsidP="001F620F">
            <w:pPr>
              <w:pStyle w:val="Paragraph"/>
              <w:rPr>
                <w:b/>
                <w:color w:val="984806" w:themeColor="accent6" w:themeShade="80"/>
              </w:rPr>
            </w:pPr>
            <w:r w:rsidRPr="000061A4">
              <w:rPr>
                <w:rFonts w:ascii="Arial" w:eastAsiaTheme="minorHAnsi" w:hAnsi="Arial" w:cs="Arial"/>
                <w:color w:val="984806" w:themeColor="accent6" w:themeShade="80"/>
                <w:spacing w:val="-1"/>
                <w:sz w:val="20"/>
                <w:szCs w:val="20"/>
                <w:lang w:bidi="ar-SA"/>
              </w:rPr>
              <w:t xml:space="preserve">1. </w:t>
            </w:r>
            <w:r w:rsidR="004F5142" w:rsidRPr="000061A4">
              <w:rPr>
                <w:rFonts w:ascii="Arial" w:eastAsiaTheme="minorHAnsi" w:hAnsi="Arial" w:cs="Arial"/>
                <w:color w:val="984806" w:themeColor="accent6" w:themeShade="80"/>
                <w:spacing w:val="-1"/>
                <w:sz w:val="20"/>
                <w:szCs w:val="20"/>
                <w:lang w:bidi="ar-SA"/>
              </w:rPr>
              <w:t xml:space="preserve">Vendor shall strictly follow customer approved painting schedule attached with RFQ. </w:t>
            </w:r>
            <w:r w:rsidR="001F620F" w:rsidRPr="000061A4">
              <w:rPr>
                <w:b/>
                <w:color w:val="984806" w:themeColor="accent6" w:themeShade="80"/>
                <w:highlight w:val="yellow"/>
              </w:rPr>
              <w:t>552H-E-BTG-BOA-DM-O-V-0001</w:t>
            </w:r>
          </w:p>
          <w:p w14:paraId="6385D784" w14:textId="77777777" w:rsidR="000061A4" w:rsidRDefault="000061A4" w:rsidP="000061A4">
            <w:pPr>
              <w:pStyle w:val="Paragraph"/>
              <w:rPr>
                <w:rFonts w:ascii="Arial" w:eastAsiaTheme="minorHAnsi" w:hAnsi="Arial" w:cs="Arial"/>
                <w:color w:val="FF0000"/>
                <w:spacing w:val="-1"/>
                <w:sz w:val="20"/>
                <w:szCs w:val="20"/>
                <w:lang w:bidi="ar-SA"/>
              </w:rPr>
            </w:pPr>
          </w:p>
          <w:p w14:paraId="49CB0AD3" w14:textId="08D80D60" w:rsidR="000061A4" w:rsidRPr="000061A4" w:rsidRDefault="000061A4" w:rsidP="000061A4">
            <w:pPr>
              <w:pStyle w:val="Paragraph"/>
              <w:rPr>
                <w:rFonts w:ascii="Arial" w:eastAsiaTheme="minorHAnsi" w:hAnsi="Arial" w:cs="Arial"/>
                <w:color w:val="984806" w:themeColor="accent6" w:themeShade="80"/>
                <w:spacing w:val="-1"/>
                <w:sz w:val="20"/>
                <w:szCs w:val="20"/>
                <w:lang w:bidi="ar-SA"/>
              </w:rPr>
            </w:pPr>
            <w:r w:rsidRPr="000061A4">
              <w:rPr>
                <w:rFonts w:ascii="Arial" w:eastAsiaTheme="minorHAnsi" w:hAnsi="Arial" w:cs="Arial"/>
                <w:color w:val="984806" w:themeColor="accent6" w:themeShade="80"/>
                <w:spacing w:val="-1"/>
                <w:sz w:val="20"/>
                <w:szCs w:val="20"/>
                <w:lang w:bidi="ar-SA"/>
              </w:rPr>
              <w:t>2. Recommended list of Paint Manufacture shall be follow by vendor.</w:t>
            </w:r>
          </w:p>
          <w:p w14:paraId="0D6B1C85" w14:textId="01F1A150" w:rsidR="000061A4" w:rsidRPr="000061A4" w:rsidRDefault="000061A4" w:rsidP="000061A4">
            <w:pPr>
              <w:pStyle w:val="Paragraph"/>
              <w:rPr>
                <w:rFonts w:ascii="Arial" w:eastAsiaTheme="minorHAnsi" w:hAnsi="Arial" w:cs="Arial"/>
                <w:spacing w:val="-1"/>
                <w:sz w:val="20"/>
                <w:szCs w:val="20"/>
                <w:lang w:bidi="ar-SA"/>
              </w:rPr>
            </w:pPr>
            <w:r w:rsidRPr="000061A4">
              <w:rPr>
                <w:rFonts w:ascii="Arial" w:eastAsiaTheme="minorHAnsi" w:hAnsi="Arial" w:cs="Arial"/>
                <w:spacing w:val="-1"/>
                <w:sz w:val="20"/>
                <w:szCs w:val="20"/>
                <w:lang w:bidi="ar-SA"/>
              </w:rPr>
              <w:t xml:space="preserve"> </w:t>
            </w:r>
            <w:r>
              <w:rPr>
                <w:rFonts w:ascii="Arial" w:eastAsiaTheme="minorHAnsi" w:hAnsi="Arial" w:cs="Arial"/>
                <w:spacing w:val="-1"/>
                <w:sz w:val="20"/>
                <w:szCs w:val="20"/>
                <w:lang w:bidi="ar-SA"/>
              </w:rPr>
              <w:t xml:space="preserve">    </w:t>
            </w:r>
            <w:r w:rsidRPr="000061A4">
              <w:rPr>
                <w:rFonts w:ascii="Arial" w:eastAsiaTheme="minorHAnsi" w:hAnsi="Arial" w:cs="Arial"/>
                <w:spacing w:val="-1"/>
                <w:sz w:val="20"/>
                <w:szCs w:val="20"/>
                <w:lang w:bidi="ar-SA"/>
              </w:rPr>
              <w:t>a. Asian paints India Limited</w:t>
            </w:r>
          </w:p>
          <w:p w14:paraId="6131C1F4" w14:textId="115FD0CB" w:rsidR="000061A4" w:rsidRPr="000061A4" w:rsidRDefault="000061A4" w:rsidP="000061A4">
            <w:pPr>
              <w:pStyle w:val="Paragraph"/>
              <w:rPr>
                <w:rFonts w:ascii="Arial" w:eastAsiaTheme="minorHAnsi" w:hAnsi="Arial" w:cs="Arial"/>
                <w:spacing w:val="-1"/>
                <w:sz w:val="20"/>
                <w:szCs w:val="20"/>
                <w:lang w:bidi="ar-SA"/>
              </w:rPr>
            </w:pPr>
            <w:r w:rsidRPr="000061A4">
              <w:rPr>
                <w:rFonts w:ascii="Arial" w:eastAsiaTheme="minorHAnsi" w:hAnsi="Arial" w:cs="Arial"/>
                <w:spacing w:val="-1"/>
                <w:sz w:val="20"/>
                <w:szCs w:val="20"/>
                <w:lang w:bidi="ar-SA"/>
              </w:rPr>
              <w:t xml:space="preserve"> </w:t>
            </w:r>
            <w:r>
              <w:rPr>
                <w:rFonts w:ascii="Arial" w:eastAsiaTheme="minorHAnsi" w:hAnsi="Arial" w:cs="Arial"/>
                <w:spacing w:val="-1"/>
                <w:sz w:val="20"/>
                <w:szCs w:val="20"/>
                <w:lang w:bidi="ar-SA"/>
              </w:rPr>
              <w:t xml:space="preserve">    </w:t>
            </w:r>
            <w:r w:rsidRPr="000061A4">
              <w:rPr>
                <w:rFonts w:ascii="Arial" w:eastAsiaTheme="minorHAnsi" w:hAnsi="Arial" w:cs="Arial"/>
                <w:spacing w:val="-1"/>
                <w:sz w:val="20"/>
                <w:szCs w:val="20"/>
                <w:lang w:bidi="ar-SA"/>
              </w:rPr>
              <w:t>b. Shalimar Paints</w:t>
            </w:r>
          </w:p>
          <w:p w14:paraId="4CEA8ADA" w14:textId="44274C45" w:rsidR="000061A4" w:rsidRPr="000061A4" w:rsidRDefault="000061A4" w:rsidP="000061A4">
            <w:pPr>
              <w:pStyle w:val="Paragraph"/>
              <w:rPr>
                <w:rFonts w:ascii="Arial" w:eastAsiaTheme="minorHAnsi" w:hAnsi="Arial" w:cs="Arial"/>
                <w:spacing w:val="-1"/>
                <w:sz w:val="20"/>
                <w:szCs w:val="20"/>
                <w:lang w:bidi="ar-SA"/>
              </w:rPr>
            </w:pPr>
            <w:r w:rsidRPr="000061A4">
              <w:rPr>
                <w:rFonts w:ascii="Arial" w:eastAsiaTheme="minorHAnsi" w:hAnsi="Arial" w:cs="Arial"/>
                <w:spacing w:val="-1"/>
                <w:sz w:val="20"/>
                <w:szCs w:val="20"/>
                <w:lang w:bidi="ar-SA"/>
              </w:rPr>
              <w:t xml:space="preserve"> </w:t>
            </w:r>
            <w:r>
              <w:rPr>
                <w:rFonts w:ascii="Arial" w:eastAsiaTheme="minorHAnsi" w:hAnsi="Arial" w:cs="Arial"/>
                <w:spacing w:val="-1"/>
                <w:sz w:val="20"/>
                <w:szCs w:val="20"/>
                <w:lang w:bidi="ar-SA"/>
              </w:rPr>
              <w:t xml:space="preserve">    </w:t>
            </w:r>
            <w:r w:rsidRPr="000061A4">
              <w:rPr>
                <w:rFonts w:ascii="Arial" w:eastAsiaTheme="minorHAnsi" w:hAnsi="Arial" w:cs="Arial"/>
                <w:spacing w:val="-1"/>
                <w:sz w:val="20"/>
                <w:szCs w:val="20"/>
                <w:lang w:bidi="ar-SA"/>
              </w:rPr>
              <w:t>c. Jotun</w:t>
            </w:r>
          </w:p>
          <w:p w14:paraId="5CDDA589" w14:textId="4D5BD597" w:rsidR="000061A4" w:rsidRPr="000061A4" w:rsidRDefault="000061A4" w:rsidP="000061A4">
            <w:pPr>
              <w:pStyle w:val="Paragraph"/>
              <w:rPr>
                <w:rFonts w:ascii="Arial" w:eastAsiaTheme="minorHAnsi" w:hAnsi="Arial" w:cs="Arial"/>
                <w:spacing w:val="-1"/>
                <w:sz w:val="20"/>
                <w:szCs w:val="20"/>
                <w:lang w:bidi="ar-SA"/>
              </w:rPr>
            </w:pPr>
            <w:r w:rsidRPr="000061A4">
              <w:rPr>
                <w:rFonts w:ascii="Arial" w:eastAsiaTheme="minorHAnsi" w:hAnsi="Arial" w:cs="Arial"/>
                <w:spacing w:val="-1"/>
                <w:sz w:val="20"/>
                <w:szCs w:val="20"/>
                <w:lang w:bidi="ar-SA"/>
              </w:rPr>
              <w:t xml:space="preserve"> </w:t>
            </w:r>
            <w:r>
              <w:rPr>
                <w:rFonts w:ascii="Arial" w:eastAsiaTheme="minorHAnsi" w:hAnsi="Arial" w:cs="Arial"/>
                <w:spacing w:val="-1"/>
                <w:sz w:val="20"/>
                <w:szCs w:val="20"/>
                <w:lang w:bidi="ar-SA"/>
              </w:rPr>
              <w:t xml:space="preserve">    </w:t>
            </w:r>
            <w:r w:rsidRPr="000061A4">
              <w:rPr>
                <w:rFonts w:ascii="Arial" w:eastAsiaTheme="minorHAnsi" w:hAnsi="Arial" w:cs="Arial"/>
                <w:spacing w:val="-1"/>
                <w:sz w:val="20"/>
                <w:szCs w:val="20"/>
                <w:lang w:bidi="ar-SA"/>
              </w:rPr>
              <w:t>d. Akzonobel</w:t>
            </w:r>
          </w:p>
          <w:p w14:paraId="3E245887" w14:textId="52850777" w:rsidR="000061A4" w:rsidRPr="000061A4" w:rsidRDefault="000061A4" w:rsidP="000061A4">
            <w:pPr>
              <w:pStyle w:val="Paragraph"/>
              <w:rPr>
                <w:rFonts w:ascii="Arial" w:eastAsiaTheme="minorHAnsi" w:hAnsi="Arial" w:cs="Arial"/>
                <w:spacing w:val="-1"/>
                <w:sz w:val="20"/>
                <w:szCs w:val="20"/>
                <w:lang w:bidi="ar-SA"/>
              </w:rPr>
            </w:pPr>
            <w:r w:rsidRPr="000061A4">
              <w:rPr>
                <w:rFonts w:ascii="Arial" w:eastAsiaTheme="minorHAnsi" w:hAnsi="Arial" w:cs="Arial"/>
                <w:spacing w:val="-1"/>
                <w:sz w:val="20"/>
                <w:szCs w:val="20"/>
                <w:lang w:bidi="ar-SA"/>
              </w:rPr>
              <w:t xml:space="preserve"> </w:t>
            </w:r>
            <w:r>
              <w:rPr>
                <w:rFonts w:ascii="Arial" w:eastAsiaTheme="minorHAnsi" w:hAnsi="Arial" w:cs="Arial"/>
                <w:spacing w:val="-1"/>
                <w:sz w:val="20"/>
                <w:szCs w:val="20"/>
                <w:lang w:bidi="ar-SA"/>
              </w:rPr>
              <w:t xml:space="preserve">    </w:t>
            </w:r>
            <w:r w:rsidRPr="000061A4">
              <w:rPr>
                <w:rFonts w:ascii="Arial" w:eastAsiaTheme="minorHAnsi" w:hAnsi="Arial" w:cs="Arial"/>
                <w:spacing w:val="-1"/>
                <w:sz w:val="20"/>
                <w:szCs w:val="20"/>
                <w:lang w:bidi="ar-SA"/>
              </w:rPr>
              <w:t>e. Berger Paints</w:t>
            </w:r>
          </w:p>
          <w:p w14:paraId="13651221" w14:textId="2D36A3CF" w:rsidR="000061A4" w:rsidRPr="000061A4" w:rsidRDefault="000061A4" w:rsidP="000061A4">
            <w:pPr>
              <w:pStyle w:val="Paragraph"/>
              <w:rPr>
                <w:rFonts w:ascii="Arial" w:eastAsiaTheme="minorHAnsi" w:hAnsi="Arial" w:cs="Arial"/>
                <w:spacing w:val="-1"/>
                <w:sz w:val="20"/>
                <w:szCs w:val="20"/>
                <w:lang w:bidi="ar-SA"/>
              </w:rPr>
            </w:pPr>
            <w:r>
              <w:rPr>
                <w:rFonts w:ascii="Arial" w:eastAsiaTheme="minorHAnsi" w:hAnsi="Arial" w:cs="Arial"/>
                <w:spacing w:val="-1"/>
                <w:sz w:val="20"/>
                <w:szCs w:val="20"/>
                <w:lang w:bidi="ar-SA"/>
              </w:rPr>
              <w:t xml:space="preserve">    </w:t>
            </w:r>
            <w:r w:rsidRPr="000061A4">
              <w:rPr>
                <w:rFonts w:ascii="Arial" w:eastAsiaTheme="minorHAnsi" w:hAnsi="Arial" w:cs="Arial"/>
                <w:spacing w:val="-1"/>
                <w:sz w:val="20"/>
                <w:szCs w:val="20"/>
                <w:lang w:bidi="ar-SA"/>
              </w:rPr>
              <w:t xml:space="preserve"> f. Good Iass Nerolac paints</w:t>
            </w:r>
          </w:p>
          <w:p w14:paraId="277542B9" w14:textId="100C9263" w:rsidR="000061A4" w:rsidRPr="000061A4" w:rsidRDefault="000061A4" w:rsidP="000061A4">
            <w:pPr>
              <w:pStyle w:val="Paragraph"/>
              <w:rPr>
                <w:rFonts w:ascii="Arial" w:eastAsiaTheme="minorHAnsi" w:hAnsi="Arial" w:cs="Arial"/>
                <w:spacing w:val="-1"/>
                <w:sz w:val="20"/>
                <w:szCs w:val="20"/>
                <w:lang w:bidi="ar-SA"/>
              </w:rPr>
            </w:pPr>
            <w:r w:rsidRPr="000061A4">
              <w:rPr>
                <w:rFonts w:ascii="Arial" w:eastAsiaTheme="minorHAnsi" w:hAnsi="Arial" w:cs="Arial"/>
                <w:spacing w:val="-1"/>
                <w:sz w:val="20"/>
                <w:szCs w:val="20"/>
                <w:lang w:bidi="ar-SA"/>
              </w:rPr>
              <w:t xml:space="preserve"> </w:t>
            </w:r>
            <w:r>
              <w:rPr>
                <w:rFonts w:ascii="Arial" w:eastAsiaTheme="minorHAnsi" w:hAnsi="Arial" w:cs="Arial"/>
                <w:spacing w:val="-1"/>
                <w:sz w:val="20"/>
                <w:szCs w:val="20"/>
                <w:lang w:bidi="ar-SA"/>
              </w:rPr>
              <w:t xml:space="preserve">    </w:t>
            </w:r>
            <w:r w:rsidRPr="000061A4">
              <w:rPr>
                <w:rFonts w:ascii="Arial" w:eastAsiaTheme="minorHAnsi" w:hAnsi="Arial" w:cs="Arial"/>
                <w:spacing w:val="-1"/>
                <w:sz w:val="20"/>
                <w:szCs w:val="20"/>
                <w:lang w:bidi="ar-SA"/>
              </w:rPr>
              <w:t>g. Bombay paints</w:t>
            </w:r>
          </w:p>
          <w:p w14:paraId="689786C6" w14:textId="6B12F1BB" w:rsidR="000061A4" w:rsidRDefault="000061A4" w:rsidP="000061A4">
            <w:pPr>
              <w:pStyle w:val="Paragraph"/>
              <w:rPr>
                <w:rFonts w:ascii="Arial" w:eastAsiaTheme="minorHAnsi" w:hAnsi="Arial" w:cs="Arial"/>
                <w:spacing w:val="-1"/>
                <w:sz w:val="20"/>
                <w:szCs w:val="20"/>
                <w:lang w:bidi="ar-SA"/>
              </w:rPr>
            </w:pPr>
            <w:r w:rsidRPr="000061A4">
              <w:rPr>
                <w:rFonts w:ascii="Arial" w:eastAsiaTheme="minorHAnsi" w:hAnsi="Arial" w:cs="Arial"/>
                <w:spacing w:val="-1"/>
                <w:sz w:val="20"/>
                <w:szCs w:val="20"/>
                <w:lang w:bidi="ar-SA"/>
              </w:rPr>
              <w:t xml:space="preserve"> </w:t>
            </w:r>
            <w:r>
              <w:rPr>
                <w:rFonts w:ascii="Arial" w:eastAsiaTheme="minorHAnsi" w:hAnsi="Arial" w:cs="Arial"/>
                <w:spacing w:val="-1"/>
                <w:sz w:val="20"/>
                <w:szCs w:val="20"/>
                <w:lang w:bidi="ar-SA"/>
              </w:rPr>
              <w:t xml:space="preserve">    h. Jenson &amp; Nicholson </w:t>
            </w:r>
          </w:p>
          <w:p w14:paraId="50D09409" w14:textId="77777777" w:rsidR="000061A4" w:rsidRDefault="000061A4" w:rsidP="000061A4">
            <w:pPr>
              <w:pStyle w:val="Paragraph"/>
              <w:rPr>
                <w:rFonts w:ascii="Arial" w:eastAsiaTheme="minorHAnsi" w:hAnsi="Arial" w:cs="Arial"/>
                <w:spacing w:val="-1"/>
                <w:sz w:val="20"/>
                <w:szCs w:val="20"/>
                <w:lang w:bidi="ar-SA"/>
              </w:rPr>
            </w:pPr>
          </w:p>
          <w:p w14:paraId="465AFA35" w14:textId="71D4CF6D" w:rsidR="000061A4" w:rsidRDefault="000061A4" w:rsidP="000061A4">
            <w:pPr>
              <w:pStyle w:val="Paragraph"/>
              <w:rPr>
                <w:rFonts w:ascii="Arial" w:eastAsiaTheme="minorHAnsi" w:hAnsi="Arial" w:cs="Arial"/>
                <w:color w:val="984806" w:themeColor="accent6" w:themeShade="80"/>
                <w:spacing w:val="-1"/>
                <w:sz w:val="20"/>
                <w:szCs w:val="20"/>
                <w:lang w:bidi="ar-SA"/>
              </w:rPr>
            </w:pPr>
            <w:r w:rsidRPr="000061A4">
              <w:rPr>
                <w:rFonts w:ascii="Arial" w:eastAsiaTheme="minorHAnsi" w:hAnsi="Arial" w:cs="Arial"/>
                <w:color w:val="984806" w:themeColor="accent6" w:themeShade="80"/>
                <w:spacing w:val="-1"/>
                <w:sz w:val="20"/>
                <w:szCs w:val="20"/>
                <w:lang w:bidi="ar-SA"/>
              </w:rPr>
              <w:t>3. Paint inspection &amp; testing shall be as per clause 6.0 of enclosed inspection &amp; testing document.</w:t>
            </w:r>
          </w:p>
          <w:p w14:paraId="0C267BD7" w14:textId="77777777" w:rsidR="000061A4" w:rsidRPr="000061A4" w:rsidRDefault="000061A4" w:rsidP="000061A4">
            <w:pPr>
              <w:pStyle w:val="Paragraph"/>
              <w:rPr>
                <w:rFonts w:ascii="Arial" w:eastAsiaTheme="minorHAnsi" w:hAnsi="Arial" w:cs="Arial"/>
                <w:spacing w:val="-1"/>
                <w:sz w:val="20"/>
                <w:szCs w:val="20"/>
                <w:lang w:bidi="ar-SA"/>
              </w:rPr>
            </w:pPr>
          </w:p>
          <w:p w14:paraId="0FF8A2FB" w14:textId="6DAB20B8" w:rsidR="000061A4" w:rsidRPr="000061A4" w:rsidRDefault="000061A4" w:rsidP="000061A4">
            <w:pPr>
              <w:pStyle w:val="Paragraph"/>
              <w:rPr>
                <w:rFonts w:ascii="Arial" w:eastAsiaTheme="minorHAnsi" w:hAnsi="Arial" w:cs="Arial"/>
                <w:color w:val="984806" w:themeColor="accent6" w:themeShade="80"/>
                <w:spacing w:val="-1"/>
                <w:sz w:val="20"/>
                <w:szCs w:val="20"/>
                <w:lang w:bidi="ar-SA"/>
              </w:rPr>
            </w:pPr>
            <w:r w:rsidRPr="000061A4">
              <w:rPr>
                <w:rFonts w:ascii="Arial" w:eastAsiaTheme="minorHAnsi" w:hAnsi="Arial" w:cs="Arial"/>
                <w:color w:val="984806" w:themeColor="accent6" w:themeShade="80"/>
                <w:spacing w:val="-1"/>
                <w:sz w:val="20"/>
                <w:szCs w:val="20"/>
                <w:lang w:bidi="ar-SA"/>
              </w:rPr>
              <w:t>4.  Painting log sheet attached in RFQ shall be duly filled while doing painting.</w:t>
            </w:r>
          </w:p>
          <w:p w14:paraId="50913500" w14:textId="77777777" w:rsidR="000061A4" w:rsidRPr="000061A4" w:rsidRDefault="000061A4" w:rsidP="000061A4">
            <w:pPr>
              <w:pStyle w:val="Paragraph"/>
              <w:rPr>
                <w:rFonts w:ascii="Arial" w:eastAsiaTheme="minorHAnsi" w:hAnsi="Arial" w:cs="Arial"/>
                <w:color w:val="984806" w:themeColor="accent6" w:themeShade="80"/>
                <w:spacing w:val="-1"/>
                <w:sz w:val="20"/>
                <w:szCs w:val="20"/>
                <w:lang w:bidi="ar-SA"/>
              </w:rPr>
            </w:pPr>
          </w:p>
          <w:p w14:paraId="0894C472" w14:textId="00852C14" w:rsidR="000061A4" w:rsidRPr="004F5142" w:rsidRDefault="000061A4" w:rsidP="000061A4">
            <w:pPr>
              <w:pStyle w:val="Paragraph"/>
              <w:rPr>
                <w:rFonts w:ascii="Arial" w:eastAsiaTheme="minorHAnsi" w:hAnsi="Arial" w:cs="Arial"/>
                <w:color w:val="FF0000"/>
                <w:spacing w:val="-1"/>
                <w:sz w:val="20"/>
                <w:szCs w:val="20"/>
                <w:lang w:bidi="ar-SA"/>
              </w:rPr>
            </w:pPr>
          </w:p>
        </w:tc>
        <w:tc>
          <w:tcPr>
            <w:tcW w:w="1716" w:type="dxa"/>
          </w:tcPr>
          <w:p w14:paraId="4E41037C" w14:textId="77777777" w:rsidR="00882722" w:rsidRPr="00FF042C" w:rsidRDefault="00882722" w:rsidP="00DE70A6">
            <w:pPr>
              <w:rPr>
                <w:rFonts w:ascii="Arial" w:hAnsi="Arial" w:cs="Arial"/>
                <w:sz w:val="20"/>
              </w:rPr>
            </w:pPr>
          </w:p>
        </w:tc>
      </w:tr>
      <w:tr w:rsidR="00567DE3" w:rsidRPr="00FF042C" w14:paraId="16B2B958" w14:textId="77777777" w:rsidTr="000D50D2">
        <w:trPr>
          <w:trHeight w:val="882"/>
        </w:trPr>
        <w:tc>
          <w:tcPr>
            <w:tcW w:w="547" w:type="dxa"/>
          </w:tcPr>
          <w:p w14:paraId="4BDFD644" w14:textId="1EF91ADA" w:rsidR="00567DE3" w:rsidRDefault="005E50D0" w:rsidP="00DE70A6">
            <w:pPr>
              <w:rPr>
                <w:rFonts w:ascii="Arial" w:hAnsi="Arial" w:cs="Arial"/>
                <w:sz w:val="20"/>
              </w:rPr>
            </w:pPr>
            <w:r>
              <w:rPr>
                <w:rFonts w:ascii="Arial" w:hAnsi="Arial" w:cs="Arial"/>
                <w:sz w:val="20"/>
              </w:rPr>
              <w:t>1</w:t>
            </w:r>
            <w:r w:rsidR="00D064F9">
              <w:rPr>
                <w:rFonts w:ascii="Arial" w:hAnsi="Arial" w:cs="Arial"/>
                <w:sz w:val="20"/>
              </w:rPr>
              <w:t>3</w:t>
            </w:r>
            <w:r>
              <w:rPr>
                <w:rFonts w:ascii="Arial" w:hAnsi="Arial" w:cs="Arial"/>
                <w:sz w:val="20"/>
              </w:rPr>
              <w:t>.</w:t>
            </w:r>
          </w:p>
        </w:tc>
        <w:tc>
          <w:tcPr>
            <w:tcW w:w="13325" w:type="dxa"/>
          </w:tcPr>
          <w:p w14:paraId="652BDDE5" w14:textId="77777777" w:rsidR="00567DE3" w:rsidRDefault="00567DE3" w:rsidP="00F16A41">
            <w:pPr>
              <w:pStyle w:val="Paragraph"/>
              <w:rPr>
                <w:rFonts w:ascii="Arial" w:eastAsiaTheme="minorHAnsi" w:hAnsi="Arial" w:cs="Arial"/>
                <w:b/>
                <w:spacing w:val="-1"/>
                <w:sz w:val="20"/>
                <w:szCs w:val="20"/>
                <w:lang w:bidi="ar-SA"/>
              </w:rPr>
            </w:pPr>
            <w:r w:rsidRPr="00567DE3">
              <w:rPr>
                <w:rFonts w:ascii="Arial" w:eastAsiaTheme="minorHAnsi" w:hAnsi="Arial" w:cs="Arial"/>
                <w:b/>
                <w:spacing w:val="-1"/>
                <w:sz w:val="20"/>
                <w:szCs w:val="20"/>
                <w:lang w:bidi="ar-SA"/>
              </w:rPr>
              <w:t xml:space="preserve">Reverse Auction: </w:t>
            </w:r>
            <w:r>
              <w:rPr>
                <w:rFonts w:ascii="Arial" w:eastAsiaTheme="minorHAnsi" w:hAnsi="Arial" w:cs="Arial"/>
                <w:b/>
                <w:spacing w:val="-1"/>
                <w:sz w:val="20"/>
                <w:szCs w:val="20"/>
                <w:lang w:bidi="ar-SA"/>
              </w:rPr>
              <w:t xml:space="preserve"> </w:t>
            </w:r>
          </w:p>
          <w:p w14:paraId="4F492B0F" w14:textId="77777777" w:rsidR="001F620F" w:rsidRDefault="001F620F" w:rsidP="00F16A41">
            <w:pPr>
              <w:pStyle w:val="Paragraph"/>
              <w:rPr>
                <w:rFonts w:ascii="Arial" w:eastAsiaTheme="minorHAnsi" w:hAnsi="Arial" w:cs="Arial"/>
                <w:b/>
                <w:spacing w:val="-1"/>
                <w:sz w:val="20"/>
                <w:szCs w:val="20"/>
                <w:lang w:bidi="ar-SA"/>
              </w:rPr>
            </w:pPr>
          </w:p>
          <w:p w14:paraId="335C83DA" w14:textId="5A9989D2" w:rsidR="00567DE3" w:rsidRDefault="00567DE3" w:rsidP="00F16A41">
            <w:pPr>
              <w:pStyle w:val="Paragraph"/>
              <w:rPr>
                <w:rFonts w:ascii="Arial" w:eastAsiaTheme="minorHAnsi" w:hAnsi="Arial" w:cs="Arial"/>
                <w:b/>
                <w:spacing w:val="-1"/>
                <w:sz w:val="20"/>
                <w:szCs w:val="20"/>
                <w:lang w:bidi="ar-SA"/>
              </w:rPr>
            </w:pPr>
            <w:r w:rsidRPr="00567DE3">
              <w:rPr>
                <w:rFonts w:ascii="Arial" w:eastAsiaTheme="minorHAnsi" w:hAnsi="Arial" w:cs="Arial"/>
                <w:b/>
                <w:spacing w:val="-1"/>
                <w:sz w:val="20"/>
                <w:szCs w:val="20"/>
                <w:lang w:bidi="ar-SA"/>
              </w:rPr>
              <w:t>As per Gem guidelines.</w:t>
            </w:r>
          </w:p>
        </w:tc>
        <w:tc>
          <w:tcPr>
            <w:tcW w:w="1716" w:type="dxa"/>
          </w:tcPr>
          <w:p w14:paraId="7F3B081A" w14:textId="77777777" w:rsidR="00567DE3" w:rsidRPr="00FF042C" w:rsidRDefault="00567DE3" w:rsidP="00DE70A6">
            <w:pPr>
              <w:rPr>
                <w:rFonts w:ascii="Arial" w:hAnsi="Arial" w:cs="Arial"/>
                <w:sz w:val="20"/>
              </w:rPr>
            </w:pPr>
          </w:p>
        </w:tc>
      </w:tr>
      <w:tr w:rsidR="00B62A78" w:rsidRPr="00FF042C" w14:paraId="1F42078E" w14:textId="77777777" w:rsidTr="000D50D2">
        <w:trPr>
          <w:trHeight w:val="640"/>
        </w:trPr>
        <w:tc>
          <w:tcPr>
            <w:tcW w:w="547" w:type="dxa"/>
          </w:tcPr>
          <w:p w14:paraId="617D2E06" w14:textId="17ED8F0A" w:rsidR="00B62A78" w:rsidRDefault="005E50D0" w:rsidP="00D064F9">
            <w:pPr>
              <w:rPr>
                <w:rFonts w:ascii="Arial" w:hAnsi="Arial" w:cs="Arial"/>
                <w:sz w:val="20"/>
              </w:rPr>
            </w:pPr>
            <w:r>
              <w:rPr>
                <w:rFonts w:ascii="Arial" w:hAnsi="Arial" w:cs="Arial"/>
                <w:sz w:val="20"/>
              </w:rPr>
              <w:t>1</w:t>
            </w:r>
            <w:r w:rsidR="00D064F9">
              <w:rPr>
                <w:rFonts w:ascii="Arial" w:hAnsi="Arial" w:cs="Arial"/>
                <w:sz w:val="20"/>
              </w:rPr>
              <w:t>4</w:t>
            </w:r>
            <w:r>
              <w:rPr>
                <w:rFonts w:ascii="Arial" w:hAnsi="Arial" w:cs="Arial"/>
                <w:sz w:val="20"/>
              </w:rPr>
              <w:t>.</w:t>
            </w:r>
          </w:p>
        </w:tc>
        <w:tc>
          <w:tcPr>
            <w:tcW w:w="13325" w:type="dxa"/>
          </w:tcPr>
          <w:p w14:paraId="1A5B79D8" w14:textId="77777777" w:rsidR="00F76368" w:rsidRPr="00AE21C2" w:rsidRDefault="00F97B8A" w:rsidP="00F76368">
            <w:pPr>
              <w:pStyle w:val="Paragraph"/>
              <w:rPr>
                <w:rFonts w:ascii="Arial" w:eastAsiaTheme="minorHAnsi" w:hAnsi="Arial" w:cs="Arial"/>
                <w:b/>
                <w:spacing w:val="-1"/>
                <w:sz w:val="20"/>
                <w:szCs w:val="20"/>
                <w:lang w:bidi="ar-SA"/>
              </w:rPr>
            </w:pPr>
            <w:r>
              <w:rPr>
                <w:rFonts w:ascii="Arial" w:eastAsiaTheme="minorHAnsi" w:hAnsi="Arial" w:cs="Arial"/>
                <w:b/>
                <w:spacing w:val="-1"/>
                <w:sz w:val="20"/>
                <w:szCs w:val="20"/>
                <w:lang w:bidi="ar-SA"/>
              </w:rPr>
              <w:t>Inspection:</w:t>
            </w:r>
          </w:p>
          <w:p w14:paraId="425E08E5" w14:textId="77777777" w:rsidR="00AE21C2" w:rsidRDefault="00AE21C2" w:rsidP="00F76368">
            <w:pPr>
              <w:pStyle w:val="Paragraph"/>
              <w:rPr>
                <w:rFonts w:ascii="Arial" w:eastAsiaTheme="minorHAnsi" w:hAnsi="Arial" w:cs="Arial"/>
                <w:b/>
                <w:color w:val="FF0000"/>
                <w:spacing w:val="-1"/>
                <w:sz w:val="20"/>
                <w:szCs w:val="20"/>
                <w:lang w:bidi="ar-SA"/>
              </w:rPr>
            </w:pPr>
          </w:p>
          <w:p w14:paraId="2C88003A" w14:textId="565D3D50" w:rsidR="00F76368" w:rsidRPr="00F76368" w:rsidRDefault="001F620F" w:rsidP="00F76368">
            <w:pPr>
              <w:pStyle w:val="Paragraph"/>
              <w:rPr>
                <w:rFonts w:ascii="Arial" w:eastAsiaTheme="minorHAnsi" w:hAnsi="Arial" w:cs="Arial"/>
                <w:b/>
                <w:color w:val="FF0000"/>
                <w:spacing w:val="-1"/>
                <w:sz w:val="20"/>
                <w:szCs w:val="20"/>
                <w:highlight w:val="yellow"/>
                <w:lang w:bidi="ar-SA"/>
              </w:rPr>
            </w:pPr>
            <w:r>
              <w:rPr>
                <w:rFonts w:ascii="Arial" w:eastAsiaTheme="minorHAnsi" w:hAnsi="Arial" w:cs="Arial"/>
                <w:b/>
                <w:color w:val="FF0000"/>
                <w:spacing w:val="-1"/>
                <w:sz w:val="20"/>
                <w:szCs w:val="20"/>
                <w:lang w:bidi="ar-SA"/>
              </w:rPr>
              <w:t>BY BHEL /TPIA/</w:t>
            </w:r>
            <w:r w:rsidR="004F5142">
              <w:rPr>
                <w:rFonts w:ascii="Arial" w:eastAsiaTheme="minorHAnsi" w:hAnsi="Arial" w:cs="Arial"/>
                <w:b/>
                <w:color w:val="FF0000"/>
                <w:spacing w:val="-1"/>
                <w:sz w:val="20"/>
                <w:szCs w:val="20"/>
                <w:lang w:bidi="ar-SA"/>
              </w:rPr>
              <w:t xml:space="preserve">Customer </w:t>
            </w:r>
            <w:r w:rsidR="004F5142" w:rsidRPr="00F76368">
              <w:rPr>
                <w:rFonts w:ascii="Arial" w:eastAsiaTheme="minorHAnsi" w:hAnsi="Arial" w:cs="Arial"/>
                <w:b/>
                <w:color w:val="FF0000"/>
                <w:spacing w:val="-1"/>
                <w:sz w:val="20"/>
                <w:szCs w:val="20"/>
                <w:lang w:bidi="ar-SA"/>
              </w:rPr>
              <w:t>at</w:t>
            </w:r>
            <w:r w:rsidR="00F76368" w:rsidRPr="00F76368">
              <w:rPr>
                <w:rFonts w:ascii="Arial" w:eastAsiaTheme="minorHAnsi" w:hAnsi="Arial" w:cs="Arial"/>
                <w:b/>
                <w:color w:val="FF0000"/>
                <w:spacing w:val="-1"/>
                <w:sz w:val="20"/>
                <w:szCs w:val="20"/>
                <w:lang w:bidi="ar-SA"/>
              </w:rPr>
              <w:t xml:space="preserve"> vendor Works. </w:t>
            </w:r>
          </w:p>
          <w:p w14:paraId="57793803" w14:textId="77777777" w:rsidR="00220C02" w:rsidRDefault="00061799" w:rsidP="00F76368">
            <w:pPr>
              <w:pStyle w:val="Paragraph"/>
              <w:rPr>
                <w:rFonts w:ascii="Arial" w:eastAsiaTheme="minorHAnsi" w:hAnsi="Arial" w:cs="Arial"/>
                <w:b/>
                <w:color w:val="FF0000"/>
                <w:spacing w:val="-1"/>
                <w:sz w:val="20"/>
                <w:szCs w:val="20"/>
                <w:lang w:bidi="ar-SA"/>
              </w:rPr>
            </w:pPr>
            <w:r w:rsidRPr="00061799">
              <w:rPr>
                <w:rFonts w:ascii="Arial" w:eastAsiaTheme="minorHAnsi" w:hAnsi="Arial" w:cs="Arial"/>
                <w:b/>
                <w:color w:val="FF0000"/>
                <w:spacing w:val="-1"/>
                <w:sz w:val="20"/>
                <w:szCs w:val="20"/>
                <w:lang w:bidi="ar-SA"/>
              </w:rPr>
              <w:t xml:space="preserve">Inspection documentation to be submitted as per </w:t>
            </w:r>
            <w:r w:rsidR="0011311F">
              <w:rPr>
                <w:rFonts w:ascii="Arial" w:eastAsiaTheme="minorHAnsi" w:hAnsi="Arial" w:cs="Arial"/>
                <w:b/>
                <w:color w:val="FF0000"/>
                <w:spacing w:val="-1"/>
                <w:sz w:val="20"/>
                <w:szCs w:val="20"/>
                <w:lang w:bidi="ar-SA"/>
              </w:rPr>
              <w:t xml:space="preserve">Customer </w:t>
            </w:r>
            <w:r w:rsidRPr="00061799">
              <w:rPr>
                <w:rFonts w:ascii="Arial" w:eastAsiaTheme="minorHAnsi" w:hAnsi="Arial" w:cs="Arial"/>
                <w:b/>
                <w:color w:val="FF0000"/>
                <w:spacing w:val="-1"/>
                <w:sz w:val="20"/>
                <w:szCs w:val="20"/>
                <w:lang w:bidi="ar-SA"/>
              </w:rPr>
              <w:t>Approved QAP</w:t>
            </w:r>
            <w:r w:rsidR="00220C02" w:rsidRPr="00061799">
              <w:rPr>
                <w:rFonts w:ascii="Arial" w:eastAsiaTheme="minorHAnsi" w:hAnsi="Arial" w:cs="Arial"/>
                <w:b/>
                <w:color w:val="FF0000"/>
                <w:spacing w:val="-1"/>
                <w:sz w:val="20"/>
                <w:szCs w:val="20"/>
                <w:lang w:bidi="ar-SA"/>
              </w:rPr>
              <w:t>.</w:t>
            </w:r>
          </w:p>
          <w:p w14:paraId="6066A66D" w14:textId="77777777" w:rsidR="00B62A78" w:rsidRPr="00F07666" w:rsidRDefault="00B62A78" w:rsidP="00EB4572">
            <w:pPr>
              <w:pStyle w:val="Paragraph"/>
              <w:rPr>
                <w:rFonts w:ascii="Arial" w:eastAsiaTheme="minorHAnsi" w:hAnsi="Arial" w:cs="Arial"/>
                <w:b/>
                <w:spacing w:val="-1"/>
                <w:sz w:val="20"/>
                <w:szCs w:val="20"/>
                <w:lang w:bidi="ar-SA"/>
              </w:rPr>
            </w:pPr>
          </w:p>
        </w:tc>
        <w:tc>
          <w:tcPr>
            <w:tcW w:w="1716" w:type="dxa"/>
          </w:tcPr>
          <w:p w14:paraId="5D0B8D8B" w14:textId="77777777" w:rsidR="00B62A78" w:rsidRPr="00FF042C" w:rsidRDefault="00B62A78" w:rsidP="00DE70A6">
            <w:pPr>
              <w:rPr>
                <w:rFonts w:ascii="Arial" w:hAnsi="Arial" w:cs="Arial"/>
                <w:sz w:val="20"/>
              </w:rPr>
            </w:pPr>
          </w:p>
        </w:tc>
      </w:tr>
      <w:tr w:rsidR="00DE70A6" w:rsidRPr="00FF042C" w14:paraId="46102665" w14:textId="77777777" w:rsidTr="000D50D2">
        <w:tc>
          <w:tcPr>
            <w:tcW w:w="547" w:type="dxa"/>
          </w:tcPr>
          <w:p w14:paraId="4328A84E" w14:textId="7CDBE892" w:rsidR="00DE70A6" w:rsidRDefault="00D064F9" w:rsidP="00DE70A6">
            <w:pPr>
              <w:rPr>
                <w:rFonts w:ascii="Arial" w:hAnsi="Arial" w:cs="Arial"/>
                <w:sz w:val="20"/>
              </w:rPr>
            </w:pPr>
            <w:r>
              <w:rPr>
                <w:rFonts w:ascii="Arial" w:hAnsi="Arial" w:cs="Arial"/>
                <w:sz w:val="20"/>
              </w:rPr>
              <w:t>15.</w:t>
            </w:r>
          </w:p>
        </w:tc>
        <w:tc>
          <w:tcPr>
            <w:tcW w:w="13325" w:type="dxa"/>
          </w:tcPr>
          <w:p w14:paraId="09CD8A63" w14:textId="77777777" w:rsidR="00DE70A6" w:rsidRPr="00DE70A6" w:rsidRDefault="00DE70A6" w:rsidP="00DE70A6">
            <w:pPr>
              <w:pStyle w:val="Paragraph"/>
              <w:rPr>
                <w:rFonts w:ascii="Arial" w:eastAsiaTheme="minorHAnsi" w:hAnsi="Arial" w:cs="Arial"/>
                <w:b/>
                <w:spacing w:val="-1"/>
                <w:sz w:val="20"/>
                <w:szCs w:val="20"/>
                <w:lang w:bidi="ar-SA"/>
              </w:rPr>
            </w:pPr>
            <w:r w:rsidRPr="00DE70A6">
              <w:rPr>
                <w:rFonts w:ascii="Arial" w:eastAsiaTheme="minorHAnsi" w:hAnsi="Arial" w:cs="Arial"/>
                <w:b/>
                <w:spacing w:val="-1"/>
                <w:sz w:val="20"/>
                <w:szCs w:val="20"/>
                <w:lang w:bidi="ar-SA"/>
              </w:rPr>
              <w:t>Guarantee / Warranty Period</w:t>
            </w:r>
            <w:r>
              <w:rPr>
                <w:rFonts w:ascii="Arial" w:eastAsiaTheme="minorHAnsi" w:hAnsi="Arial" w:cs="Arial"/>
                <w:b/>
                <w:spacing w:val="-1"/>
                <w:sz w:val="20"/>
                <w:szCs w:val="20"/>
                <w:lang w:bidi="ar-SA"/>
              </w:rPr>
              <w:t>:</w:t>
            </w:r>
          </w:p>
          <w:p w14:paraId="2D42A779" w14:textId="77777777" w:rsidR="00DE70A6" w:rsidRDefault="00DE70A6" w:rsidP="00DE70A6">
            <w:pPr>
              <w:pStyle w:val="TableParagraph"/>
              <w:spacing w:before="1"/>
              <w:ind w:left="33"/>
              <w:jc w:val="both"/>
              <w:rPr>
                <w:rFonts w:ascii="Arial" w:hAnsi="Arial" w:cs="Arial"/>
                <w:spacing w:val="-1"/>
                <w:sz w:val="20"/>
                <w:szCs w:val="20"/>
              </w:rPr>
            </w:pPr>
          </w:p>
          <w:p w14:paraId="711F8693" w14:textId="77777777" w:rsidR="00DE70A6" w:rsidRPr="00DE70A6" w:rsidRDefault="00DE70A6" w:rsidP="00D62A84">
            <w:pPr>
              <w:pStyle w:val="TableParagraph"/>
              <w:spacing w:before="1"/>
              <w:jc w:val="both"/>
              <w:rPr>
                <w:rFonts w:ascii="Arial" w:hAnsi="Arial" w:cs="Arial"/>
                <w:spacing w:val="-1"/>
                <w:sz w:val="20"/>
                <w:szCs w:val="20"/>
              </w:rPr>
            </w:pPr>
            <w:r w:rsidRPr="00DE70A6">
              <w:rPr>
                <w:rFonts w:ascii="Arial" w:hAnsi="Arial" w:cs="Arial"/>
                <w:spacing w:val="-1"/>
                <w:sz w:val="20"/>
                <w:szCs w:val="20"/>
              </w:rPr>
              <w:t xml:space="preserve">a. Guarantee period shall be 12 months from the date of commissioning or 18 months from the date of supply whichever is earlier. </w:t>
            </w:r>
          </w:p>
          <w:p w14:paraId="617AA964" w14:textId="77777777" w:rsidR="00DE70A6" w:rsidRPr="00FF042C" w:rsidRDefault="00DE70A6" w:rsidP="008E1902">
            <w:pPr>
              <w:pStyle w:val="TableParagraph"/>
              <w:spacing w:before="1"/>
              <w:jc w:val="both"/>
              <w:rPr>
                <w:rFonts w:ascii="Arial" w:hAnsi="Arial" w:cs="Arial"/>
                <w:spacing w:val="-1"/>
                <w:sz w:val="20"/>
                <w:szCs w:val="20"/>
              </w:rPr>
            </w:pPr>
          </w:p>
        </w:tc>
        <w:tc>
          <w:tcPr>
            <w:tcW w:w="1716" w:type="dxa"/>
          </w:tcPr>
          <w:p w14:paraId="39C14210" w14:textId="77777777" w:rsidR="00DE70A6" w:rsidRPr="00FF042C" w:rsidRDefault="00DE70A6" w:rsidP="00DE70A6">
            <w:pPr>
              <w:rPr>
                <w:rFonts w:ascii="Arial" w:hAnsi="Arial" w:cs="Arial"/>
                <w:sz w:val="20"/>
              </w:rPr>
            </w:pPr>
          </w:p>
        </w:tc>
      </w:tr>
      <w:tr w:rsidR="00CB6A1B" w:rsidRPr="00FF042C" w14:paraId="2676F3EE" w14:textId="77777777" w:rsidTr="000D50D2">
        <w:tc>
          <w:tcPr>
            <w:tcW w:w="547" w:type="dxa"/>
          </w:tcPr>
          <w:p w14:paraId="3E51301A" w14:textId="768359E2" w:rsidR="00CB6A1B" w:rsidRDefault="00D064F9" w:rsidP="00DE70A6">
            <w:pPr>
              <w:rPr>
                <w:rFonts w:ascii="Arial" w:hAnsi="Arial" w:cs="Arial"/>
                <w:sz w:val="20"/>
              </w:rPr>
            </w:pPr>
            <w:r>
              <w:rPr>
                <w:rFonts w:ascii="Arial" w:hAnsi="Arial" w:cs="Arial"/>
                <w:sz w:val="20"/>
              </w:rPr>
              <w:t>16.</w:t>
            </w:r>
          </w:p>
        </w:tc>
        <w:tc>
          <w:tcPr>
            <w:tcW w:w="13325" w:type="dxa"/>
          </w:tcPr>
          <w:p w14:paraId="191507F2" w14:textId="1D79717C" w:rsidR="002D4595" w:rsidRPr="00C51EF9" w:rsidRDefault="002D4595" w:rsidP="00C51EF9">
            <w:pPr>
              <w:pStyle w:val="TableParagraph"/>
              <w:spacing w:before="1"/>
              <w:ind w:left="33"/>
              <w:jc w:val="both"/>
              <w:rPr>
                <w:rFonts w:ascii="Arial" w:hAnsi="Arial" w:cs="Arial"/>
                <w:b/>
                <w:spacing w:val="-1"/>
                <w:sz w:val="20"/>
                <w:szCs w:val="20"/>
              </w:rPr>
            </w:pPr>
            <w:r w:rsidRPr="002D4595">
              <w:rPr>
                <w:rFonts w:ascii="Arial" w:hAnsi="Arial" w:cs="Arial"/>
                <w:b/>
                <w:spacing w:val="-1"/>
                <w:sz w:val="20"/>
                <w:szCs w:val="20"/>
              </w:rPr>
              <w:t>Payment Terms:</w:t>
            </w:r>
          </w:p>
          <w:p w14:paraId="56DE980B" w14:textId="3BDEC192" w:rsidR="002D4595" w:rsidRPr="002D4595" w:rsidRDefault="002D4595" w:rsidP="002D4595">
            <w:pPr>
              <w:pStyle w:val="TableParagraph"/>
              <w:spacing w:before="1"/>
              <w:ind w:left="33"/>
              <w:jc w:val="both"/>
              <w:rPr>
                <w:rFonts w:ascii="Arial" w:hAnsi="Arial" w:cs="Arial"/>
                <w:spacing w:val="-1"/>
                <w:sz w:val="20"/>
                <w:szCs w:val="20"/>
              </w:rPr>
            </w:pPr>
            <w:r w:rsidRPr="002D4595">
              <w:rPr>
                <w:rFonts w:ascii="Arial" w:hAnsi="Arial" w:cs="Arial"/>
                <w:spacing w:val="-1"/>
                <w:sz w:val="20"/>
                <w:szCs w:val="20"/>
              </w:rPr>
              <w:t>(i) For m</w:t>
            </w:r>
            <w:r w:rsidR="006C70DD">
              <w:rPr>
                <w:rFonts w:ascii="Arial" w:hAnsi="Arial" w:cs="Arial"/>
                <w:spacing w:val="-1"/>
                <w:sz w:val="20"/>
                <w:szCs w:val="20"/>
              </w:rPr>
              <w:t>ain Supply (i.e., 16 sets of MLOS</w:t>
            </w:r>
            <w:r w:rsidRPr="002D4595">
              <w:rPr>
                <w:rFonts w:ascii="Arial" w:hAnsi="Arial" w:cs="Arial"/>
                <w:spacing w:val="-1"/>
                <w:sz w:val="20"/>
                <w:szCs w:val="20"/>
              </w:rPr>
              <w:t xml:space="preserve">): 90% of the </w:t>
            </w:r>
            <w:r w:rsidR="00686ACE">
              <w:rPr>
                <w:rFonts w:ascii="Arial" w:hAnsi="Arial" w:cs="Arial"/>
                <w:spacing w:val="-1"/>
                <w:sz w:val="20"/>
                <w:szCs w:val="20"/>
              </w:rPr>
              <w:t>purchase order value shall be paid within 90</w:t>
            </w:r>
            <w:r w:rsidRPr="002D4595">
              <w:rPr>
                <w:rFonts w:ascii="Arial" w:hAnsi="Arial" w:cs="Arial"/>
                <w:spacing w:val="-1"/>
                <w:sz w:val="20"/>
                <w:szCs w:val="20"/>
              </w:rPr>
              <w:t xml:space="preserve"> days from the date of receipt of Invoice along with acknowledged LR from Site. Balance 10</w:t>
            </w:r>
            <w:r w:rsidR="00A8255F" w:rsidRPr="002D4595">
              <w:rPr>
                <w:rFonts w:ascii="Arial" w:hAnsi="Arial" w:cs="Arial"/>
                <w:spacing w:val="-1"/>
                <w:sz w:val="20"/>
                <w:szCs w:val="20"/>
              </w:rPr>
              <w:t xml:space="preserve">% </w:t>
            </w:r>
            <w:r w:rsidR="00A8255F">
              <w:rPr>
                <w:rFonts w:ascii="Arial" w:hAnsi="Arial" w:cs="Arial"/>
                <w:spacing w:val="-1"/>
                <w:sz w:val="20"/>
                <w:szCs w:val="20"/>
              </w:rPr>
              <w:t>purchase</w:t>
            </w:r>
            <w:r w:rsidR="00686ACE">
              <w:rPr>
                <w:rFonts w:ascii="Arial" w:hAnsi="Arial" w:cs="Arial"/>
                <w:spacing w:val="-1"/>
                <w:sz w:val="20"/>
                <w:szCs w:val="20"/>
              </w:rPr>
              <w:t xml:space="preserve"> order value </w:t>
            </w:r>
            <w:r w:rsidRPr="002D4595">
              <w:rPr>
                <w:rFonts w:ascii="Arial" w:hAnsi="Arial" w:cs="Arial"/>
                <w:spacing w:val="-1"/>
                <w:sz w:val="20"/>
                <w:szCs w:val="20"/>
              </w:rPr>
              <w:t xml:space="preserve">shall be paid after </w:t>
            </w:r>
            <w:r w:rsidR="006D4C9A">
              <w:rPr>
                <w:rFonts w:ascii="Arial" w:hAnsi="Arial" w:cs="Arial"/>
                <w:spacing w:val="-1"/>
                <w:sz w:val="20"/>
                <w:szCs w:val="20"/>
              </w:rPr>
              <w:t xml:space="preserve">erection &amp; commissioning of MLOS </w:t>
            </w:r>
            <w:r w:rsidR="006D4C9A" w:rsidRPr="002D4595">
              <w:rPr>
                <w:rFonts w:ascii="Arial" w:hAnsi="Arial" w:cs="Arial"/>
                <w:spacing w:val="-1"/>
                <w:sz w:val="20"/>
                <w:szCs w:val="20"/>
              </w:rPr>
              <w:t>or</w:t>
            </w:r>
            <w:r w:rsidRPr="002D4595">
              <w:rPr>
                <w:rFonts w:ascii="Arial" w:hAnsi="Arial" w:cs="Arial"/>
                <w:spacing w:val="-1"/>
                <w:sz w:val="20"/>
                <w:szCs w:val="20"/>
              </w:rPr>
              <w:t xml:space="preserve"> on submission of Performance Bank Guarantee equivalent to 10% material cost. </w:t>
            </w:r>
            <w:r w:rsidRPr="008B3886">
              <w:rPr>
                <w:rFonts w:ascii="Arial" w:hAnsi="Arial" w:cs="Arial"/>
                <w:spacing w:val="-1"/>
                <w:sz w:val="20"/>
                <w:szCs w:val="20"/>
                <w:highlight w:val="yellow"/>
              </w:rPr>
              <w:t>The PBG shall be valid up to 30 months from the date of dispatch.</w:t>
            </w:r>
          </w:p>
          <w:p w14:paraId="347BC2A0" w14:textId="77777777" w:rsidR="002D4595" w:rsidRPr="002D4595" w:rsidRDefault="002D4595" w:rsidP="002D4595">
            <w:pPr>
              <w:pStyle w:val="TableParagraph"/>
              <w:spacing w:before="1"/>
              <w:ind w:left="33"/>
              <w:jc w:val="both"/>
              <w:rPr>
                <w:rFonts w:ascii="Arial" w:hAnsi="Arial" w:cs="Arial"/>
                <w:spacing w:val="-1"/>
                <w:sz w:val="20"/>
                <w:szCs w:val="20"/>
              </w:rPr>
            </w:pPr>
          </w:p>
          <w:p w14:paraId="7085A38B" w14:textId="2AE53B84" w:rsidR="007001B2" w:rsidRDefault="002D4595" w:rsidP="00C14141">
            <w:pPr>
              <w:pStyle w:val="TableParagraph"/>
              <w:spacing w:before="1"/>
              <w:ind w:left="33"/>
              <w:jc w:val="both"/>
              <w:rPr>
                <w:rFonts w:ascii="Arial" w:hAnsi="Arial" w:cs="Arial"/>
                <w:spacing w:val="-1"/>
                <w:sz w:val="20"/>
                <w:szCs w:val="20"/>
              </w:rPr>
            </w:pPr>
            <w:r w:rsidRPr="002D4595">
              <w:rPr>
                <w:rFonts w:ascii="Arial" w:hAnsi="Arial" w:cs="Arial"/>
                <w:spacing w:val="-1"/>
                <w:sz w:val="20"/>
                <w:szCs w:val="20"/>
              </w:rPr>
              <w:t xml:space="preserve">(ii) For </w:t>
            </w:r>
            <w:r w:rsidR="00686ACE">
              <w:rPr>
                <w:rFonts w:ascii="Arial" w:hAnsi="Arial" w:cs="Arial"/>
                <w:spacing w:val="-1"/>
                <w:sz w:val="20"/>
                <w:szCs w:val="20"/>
              </w:rPr>
              <w:t>Mandatory spares: 100% within 90</w:t>
            </w:r>
            <w:r w:rsidRPr="002D4595">
              <w:rPr>
                <w:rFonts w:ascii="Arial" w:hAnsi="Arial" w:cs="Arial"/>
                <w:spacing w:val="-1"/>
                <w:sz w:val="20"/>
                <w:szCs w:val="20"/>
              </w:rPr>
              <w:t xml:space="preserve"> days from the date of receipt of I</w:t>
            </w:r>
            <w:r w:rsidR="00C14141">
              <w:rPr>
                <w:rFonts w:ascii="Arial" w:hAnsi="Arial" w:cs="Arial"/>
                <w:spacing w:val="-1"/>
                <w:sz w:val="20"/>
                <w:szCs w:val="20"/>
              </w:rPr>
              <w:t>nvoice. (DS item)</w:t>
            </w:r>
          </w:p>
          <w:p w14:paraId="372912E4" w14:textId="77777777" w:rsidR="00C14141" w:rsidRDefault="00C14141" w:rsidP="00C14141">
            <w:pPr>
              <w:pStyle w:val="TableParagraph"/>
              <w:spacing w:before="1"/>
              <w:ind w:left="33"/>
              <w:jc w:val="both"/>
              <w:rPr>
                <w:rFonts w:ascii="Arial" w:hAnsi="Arial" w:cs="Arial"/>
                <w:spacing w:val="-1"/>
                <w:sz w:val="20"/>
                <w:szCs w:val="20"/>
              </w:rPr>
            </w:pPr>
          </w:p>
          <w:p w14:paraId="51DFF0B9" w14:textId="77777777" w:rsidR="004D72F9" w:rsidRPr="00567DE3" w:rsidRDefault="002D4595" w:rsidP="002D4595">
            <w:pPr>
              <w:pStyle w:val="TableParagraph"/>
              <w:spacing w:before="1"/>
              <w:ind w:left="33"/>
              <w:jc w:val="both"/>
              <w:rPr>
                <w:rFonts w:ascii="Arial" w:hAnsi="Arial" w:cs="Arial"/>
                <w:b/>
                <w:color w:val="E36C0A" w:themeColor="accent6" w:themeShade="BF"/>
                <w:spacing w:val="-1"/>
                <w:sz w:val="20"/>
                <w:szCs w:val="20"/>
              </w:rPr>
            </w:pPr>
            <w:r w:rsidRPr="00567DE3">
              <w:rPr>
                <w:rFonts w:ascii="Arial" w:hAnsi="Arial" w:cs="Arial"/>
                <w:b/>
                <w:color w:val="E36C0A" w:themeColor="accent6" w:themeShade="BF"/>
                <w:spacing w:val="-1"/>
                <w:sz w:val="20"/>
                <w:szCs w:val="20"/>
              </w:rPr>
              <w:t xml:space="preserve">Note: </w:t>
            </w:r>
          </w:p>
          <w:p w14:paraId="1722D256" w14:textId="77777777" w:rsidR="004D72F9" w:rsidRPr="00567DE3" w:rsidRDefault="004D72F9" w:rsidP="002D4595">
            <w:pPr>
              <w:pStyle w:val="TableParagraph"/>
              <w:spacing w:before="1"/>
              <w:ind w:left="33"/>
              <w:jc w:val="both"/>
              <w:rPr>
                <w:rFonts w:ascii="Arial" w:hAnsi="Arial" w:cs="Arial"/>
                <w:b/>
                <w:color w:val="E36C0A" w:themeColor="accent6" w:themeShade="BF"/>
                <w:spacing w:val="-1"/>
                <w:sz w:val="20"/>
                <w:szCs w:val="20"/>
              </w:rPr>
            </w:pPr>
          </w:p>
          <w:p w14:paraId="2DEBDAA6" w14:textId="77777777" w:rsidR="002D4595" w:rsidRPr="00567DE3" w:rsidRDefault="002D4595" w:rsidP="002D4595">
            <w:pPr>
              <w:pStyle w:val="TableParagraph"/>
              <w:spacing w:before="1"/>
              <w:ind w:left="33"/>
              <w:jc w:val="both"/>
              <w:rPr>
                <w:rFonts w:ascii="Arial" w:hAnsi="Arial" w:cs="Arial"/>
                <w:b/>
                <w:color w:val="E36C0A" w:themeColor="accent6" w:themeShade="BF"/>
                <w:spacing w:val="-1"/>
                <w:sz w:val="20"/>
                <w:szCs w:val="20"/>
              </w:rPr>
            </w:pPr>
            <w:r w:rsidRPr="00567DE3">
              <w:rPr>
                <w:rFonts w:ascii="Arial" w:hAnsi="Arial" w:cs="Arial"/>
                <w:b/>
                <w:color w:val="E36C0A" w:themeColor="accent6" w:themeShade="BF"/>
                <w:spacing w:val="-1"/>
                <w:sz w:val="20"/>
                <w:szCs w:val="20"/>
              </w:rPr>
              <w:t xml:space="preserve">For MSE </w:t>
            </w:r>
            <w:r w:rsidR="00686ACE" w:rsidRPr="00567DE3">
              <w:rPr>
                <w:rFonts w:ascii="Arial" w:hAnsi="Arial" w:cs="Arial"/>
                <w:b/>
                <w:color w:val="E36C0A" w:themeColor="accent6" w:themeShade="BF"/>
                <w:spacing w:val="-1"/>
                <w:sz w:val="20"/>
                <w:szCs w:val="20"/>
              </w:rPr>
              <w:t>supplier’s</w:t>
            </w:r>
            <w:r w:rsidRPr="00567DE3">
              <w:rPr>
                <w:rFonts w:ascii="Arial" w:hAnsi="Arial" w:cs="Arial"/>
                <w:b/>
                <w:color w:val="E36C0A" w:themeColor="accent6" w:themeShade="BF"/>
                <w:spacing w:val="-1"/>
                <w:sz w:val="20"/>
                <w:szCs w:val="20"/>
              </w:rPr>
              <w:t xml:space="preserve"> payment shall</w:t>
            </w:r>
            <w:r w:rsidR="00686ACE" w:rsidRPr="00567DE3">
              <w:rPr>
                <w:rFonts w:ascii="Arial" w:hAnsi="Arial" w:cs="Arial"/>
                <w:b/>
                <w:color w:val="E36C0A" w:themeColor="accent6" w:themeShade="BF"/>
                <w:spacing w:val="-1"/>
                <w:sz w:val="20"/>
                <w:szCs w:val="20"/>
              </w:rPr>
              <w:t xml:space="preserve"> be within 45 days instead of 90</w:t>
            </w:r>
            <w:r w:rsidRPr="00567DE3">
              <w:rPr>
                <w:rFonts w:ascii="Arial" w:hAnsi="Arial" w:cs="Arial"/>
                <w:b/>
                <w:color w:val="E36C0A" w:themeColor="accent6" w:themeShade="BF"/>
                <w:spacing w:val="-1"/>
                <w:sz w:val="20"/>
                <w:szCs w:val="20"/>
              </w:rPr>
              <w:t xml:space="preserve"> days, provided latest MSE / SSI certificate/NSIC / (EM-II &amp; Valid CA certificate) submitted by the suppliers along with technical bid</w:t>
            </w:r>
            <w:r w:rsidR="00686ACE" w:rsidRPr="00567DE3">
              <w:rPr>
                <w:rFonts w:ascii="Arial" w:hAnsi="Arial" w:cs="Arial"/>
                <w:b/>
                <w:color w:val="E36C0A" w:themeColor="accent6" w:themeShade="BF"/>
                <w:spacing w:val="-1"/>
                <w:sz w:val="20"/>
                <w:szCs w:val="20"/>
              </w:rPr>
              <w:t>.</w:t>
            </w:r>
          </w:p>
          <w:p w14:paraId="4C2FEEFE" w14:textId="77777777" w:rsidR="004D72F9" w:rsidRPr="00567DE3" w:rsidRDefault="004D72F9" w:rsidP="002D4595">
            <w:pPr>
              <w:pStyle w:val="TableParagraph"/>
              <w:spacing w:before="1"/>
              <w:ind w:left="33"/>
              <w:jc w:val="both"/>
              <w:rPr>
                <w:rFonts w:ascii="Arial" w:hAnsi="Arial" w:cs="Arial"/>
                <w:b/>
                <w:color w:val="E36C0A" w:themeColor="accent6" w:themeShade="BF"/>
                <w:spacing w:val="-1"/>
                <w:sz w:val="20"/>
                <w:szCs w:val="20"/>
              </w:rPr>
            </w:pPr>
          </w:p>
          <w:p w14:paraId="65F05432" w14:textId="77777777" w:rsidR="00686ACE" w:rsidRDefault="00686ACE" w:rsidP="002D4595">
            <w:pPr>
              <w:pStyle w:val="TableParagraph"/>
              <w:spacing w:before="1"/>
              <w:ind w:left="33"/>
              <w:jc w:val="both"/>
              <w:rPr>
                <w:rFonts w:ascii="Arial" w:hAnsi="Arial" w:cs="Arial"/>
                <w:spacing w:val="-1"/>
                <w:sz w:val="20"/>
                <w:szCs w:val="20"/>
              </w:rPr>
            </w:pPr>
            <w:r w:rsidRPr="00567DE3">
              <w:rPr>
                <w:rFonts w:ascii="Arial" w:hAnsi="Arial" w:cs="Arial"/>
                <w:b/>
                <w:color w:val="E36C0A" w:themeColor="accent6" w:themeShade="BF"/>
                <w:spacing w:val="-1"/>
                <w:sz w:val="20"/>
                <w:szCs w:val="20"/>
              </w:rPr>
              <w:t>For Medium Enterprises payment shall be within 60 days instead of 90 days</w:t>
            </w:r>
            <w:r>
              <w:rPr>
                <w:rFonts w:ascii="Arial" w:hAnsi="Arial" w:cs="Arial"/>
                <w:spacing w:val="-1"/>
                <w:sz w:val="20"/>
                <w:szCs w:val="20"/>
              </w:rPr>
              <w:t xml:space="preserve">. </w:t>
            </w:r>
          </w:p>
          <w:p w14:paraId="4FDAFEC5" w14:textId="77777777" w:rsidR="002D4595" w:rsidRDefault="002D4595" w:rsidP="004D72F9">
            <w:pPr>
              <w:pStyle w:val="TableParagraph"/>
              <w:spacing w:before="1"/>
              <w:jc w:val="both"/>
              <w:rPr>
                <w:rFonts w:ascii="Arial" w:hAnsi="Arial" w:cs="Arial"/>
                <w:spacing w:val="-1"/>
                <w:sz w:val="20"/>
                <w:szCs w:val="20"/>
              </w:rPr>
            </w:pPr>
          </w:p>
        </w:tc>
        <w:tc>
          <w:tcPr>
            <w:tcW w:w="1716" w:type="dxa"/>
          </w:tcPr>
          <w:p w14:paraId="1F6CA808" w14:textId="77777777" w:rsidR="00CB6A1B" w:rsidRPr="00FF042C" w:rsidRDefault="00CB6A1B" w:rsidP="00DE70A6">
            <w:pPr>
              <w:rPr>
                <w:rFonts w:ascii="Arial" w:hAnsi="Arial" w:cs="Arial"/>
                <w:sz w:val="20"/>
              </w:rPr>
            </w:pPr>
          </w:p>
        </w:tc>
      </w:tr>
      <w:tr w:rsidR="007001B2" w:rsidRPr="00FF042C" w14:paraId="2AB44FC4" w14:textId="77777777" w:rsidTr="000D50D2">
        <w:tc>
          <w:tcPr>
            <w:tcW w:w="547" w:type="dxa"/>
          </w:tcPr>
          <w:p w14:paraId="3C78ADB4" w14:textId="08FC5B3E" w:rsidR="007001B2" w:rsidRDefault="00D064F9" w:rsidP="007001B2">
            <w:pPr>
              <w:rPr>
                <w:rFonts w:ascii="Arial" w:hAnsi="Arial" w:cs="Arial"/>
                <w:sz w:val="20"/>
              </w:rPr>
            </w:pPr>
            <w:r>
              <w:rPr>
                <w:rFonts w:ascii="Arial" w:hAnsi="Arial" w:cs="Arial"/>
                <w:sz w:val="20"/>
              </w:rPr>
              <w:t>17.</w:t>
            </w:r>
          </w:p>
        </w:tc>
        <w:tc>
          <w:tcPr>
            <w:tcW w:w="13325" w:type="dxa"/>
          </w:tcPr>
          <w:p w14:paraId="7CACADBA" w14:textId="77777777" w:rsidR="00D62A84" w:rsidRDefault="007001B2" w:rsidP="00D62A84">
            <w:pPr>
              <w:widowControl/>
              <w:autoSpaceDE w:val="0"/>
              <w:autoSpaceDN w:val="0"/>
              <w:adjustRightInd w:val="0"/>
              <w:contextualSpacing/>
              <w:jc w:val="both"/>
              <w:rPr>
                <w:rFonts w:ascii="Arial" w:hAnsi="Arial" w:cs="Arial"/>
                <w:spacing w:val="-1"/>
                <w:sz w:val="20"/>
                <w:szCs w:val="20"/>
              </w:rPr>
            </w:pPr>
            <w:r w:rsidRPr="002D4595">
              <w:rPr>
                <w:rFonts w:ascii="Arial" w:hAnsi="Arial" w:cs="Arial"/>
                <w:spacing w:val="-1"/>
                <w:sz w:val="20"/>
                <w:szCs w:val="20"/>
              </w:rPr>
              <w:t>Deviation from tender terms, if any, to be furnished in attached deviation list.</w:t>
            </w:r>
          </w:p>
          <w:p w14:paraId="0791A286" w14:textId="77777777" w:rsidR="00D62A84" w:rsidRPr="00D62A84" w:rsidRDefault="00D62A84" w:rsidP="00D62A84">
            <w:pPr>
              <w:widowControl/>
              <w:autoSpaceDE w:val="0"/>
              <w:autoSpaceDN w:val="0"/>
              <w:adjustRightInd w:val="0"/>
              <w:contextualSpacing/>
              <w:jc w:val="both"/>
              <w:rPr>
                <w:rFonts w:ascii="Arial" w:hAnsi="Arial" w:cs="Arial"/>
                <w:spacing w:val="-1"/>
                <w:sz w:val="20"/>
                <w:szCs w:val="20"/>
              </w:rPr>
            </w:pPr>
            <w:r w:rsidRPr="00D62A84">
              <w:rPr>
                <w:rFonts w:ascii="Arial" w:hAnsi="Arial" w:cs="Arial"/>
                <w:spacing w:val="-1"/>
                <w:sz w:val="20"/>
                <w:szCs w:val="20"/>
              </w:rPr>
              <w:t xml:space="preserve">Vendors, if taking deviations from the specified conditions, </w:t>
            </w:r>
            <w:r>
              <w:rPr>
                <w:rFonts w:ascii="Arial" w:hAnsi="Arial" w:cs="Arial"/>
                <w:spacing w:val="-1"/>
                <w:sz w:val="20"/>
                <w:szCs w:val="20"/>
              </w:rPr>
              <w:t xml:space="preserve">may </w:t>
            </w:r>
            <w:r w:rsidRPr="00D62A84">
              <w:rPr>
                <w:rFonts w:ascii="Arial" w:hAnsi="Arial" w:cs="Arial"/>
                <w:spacing w:val="-1"/>
                <w:sz w:val="20"/>
                <w:szCs w:val="20"/>
              </w:rPr>
              <w:t xml:space="preserve">indicate the same clearly in deviation </w:t>
            </w:r>
          </w:p>
          <w:p w14:paraId="79149C28" w14:textId="77777777" w:rsidR="00D62A84" w:rsidRPr="00D62A84" w:rsidRDefault="00D62A84" w:rsidP="00D62A84">
            <w:pPr>
              <w:widowControl/>
              <w:autoSpaceDE w:val="0"/>
              <w:autoSpaceDN w:val="0"/>
              <w:adjustRightInd w:val="0"/>
              <w:contextualSpacing/>
              <w:jc w:val="both"/>
              <w:rPr>
                <w:rFonts w:ascii="Arial" w:hAnsi="Arial" w:cs="Arial"/>
                <w:spacing w:val="-1"/>
                <w:sz w:val="20"/>
                <w:szCs w:val="20"/>
              </w:rPr>
            </w:pPr>
            <w:r w:rsidRPr="00D62A84">
              <w:rPr>
                <w:rFonts w:ascii="Arial" w:hAnsi="Arial" w:cs="Arial"/>
                <w:spacing w:val="-1"/>
                <w:sz w:val="20"/>
                <w:szCs w:val="20"/>
              </w:rPr>
              <w:t>column and if needed on a separate sheet, with reasons for such deviation and in such a case BHEL reserves</w:t>
            </w:r>
          </w:p>
          <w:p w14:paraId="26B7B48D" w14:textId="77777777" w:rsidR="007001B2" w:rsidRPr="002D4595" w:rsidRDefault="00D62A84" w:rsidP="00D62A84">
            <w:pPr>
              <w:widowControl/>
              <w:autoSpaceDE w:val="0"/>
              <w:autoSpaceDN w:val="0"/>
              <w:adjustRightInd w:val="0"/>
              <w:contextualSpacing/>
              <w:jc w:val="both"/>
              <w:rPr>
                <w:rFonts w:ascii="Arial" w:hAnsi="Arial" w:cs="Arial"/>
                <w:spacing w:val="-1"/>
                <w:sz w:val="20"/>
                <w:szCs w:val="20"/>
              </w:rPr>
            </w:pPr>
            <w:r w:rsidRPr="00D62A84">
              <w:rPr>
                <w:rFonts w:ascii="Arial" w:hAnsi="Arial" w:cs="Arial"/>
                <w:spacing w:val="-1"/>
                <w:sz w:val="20"/>
                <w:szCs w:val="20"/>
              </w:rPr>
              <w:t>the right to reject the offer summarily or load the vendor suitably – solely at its discretion and in its interests.</w:t>
            </w:r>
          </w:p>
          <w:p w14:paraId="70964F2D" w14:textId="77777777" w:rsidR="007001B2" w:rsidRDefault="007001B2" w:rsidP="007001B2">
            <w:pPr>
              <w:pStyle w:val="TableParagraph"/>
              <w:spacing w:before="1"/>
              <w:ind w:left="33"/>
              <w:jc w:val="both"/>
              <w:rPr>
                <w:rFonts w:ascii="Arial" w:hAnsi="Arial" w:cs="Arial"/>
                <w:spacing w:val="-1"/>
                <w:sz w:val="20"/>
                <w:szCs w:val="20"/>
              </w:rPr>
            </w:pPr>
          </w:p>
        </w:tc>
        <w:tc>
          <w:tcPr>
            <w:tcW w:w="1716" w:type="dxa"/>
          </w:tcPr>
          <w:p w14:paraId="516855E7" w14:textId="77777777" w:rsidR="007001B2" w:rsidRPr="00FF042C" w:rsidRDefault="007001B2" w:rsidP="007001B2">
            <w:pPr>
              <w:rPr>
                <w:rFonts w:ascii="Arial" w:hAnsi="Arial" w:cs="Arial"/>
                <w:sz w:val="20"/>
              </w:rPr>
            </w:pPr>
          </w:p>
        </w:tc>
      </w:tr>
      <w:tr w:rsidR="007001B2" w:rsidRPr="00FF042C" w14:paraId="1B21DECE" w14:textId="77777777" w:rsidTr="000D50D2">
        <w:tc>
          <w:tcPr>
            <w:tcW w:w="547" w:type="dxa"/>
          </w:tcPr>
          <w:p w14:paraId="6264EBAA" w14:textId="3D26F33D" w:rsidR="007001B2" w:rsidRDefault="00D064F9" w:rsidP="007001B2">
            <w:pPr>
              <w:rPr>
                <w:rFonts w:ascii="Arial" w:hAnsi="Arial" w:cs="Arial"/>
                <w:sz w:val="20"/>
              </w:rPr>
            </w:pPr>
            <w:r>
              <w:rPr>
                <w:rFonts w:ascii="Arial" w:hAnsi="Arial" w:cs="Arial"/>
                <w:sz w:val="20"/>
              </w:rPr>
              <w:t>18.</w:t>
            </w:r>
            <w:r w:rsidR="007001B2">
              <w:rPr>
                <w:rFonts w:ascii="Arial" w:hAnsi="Arial" w:cs="Arial"/>
                <w:sz w:val="20"/>
              </w:rPr>
              <w:t>.</w:t>
            </w:r>
          </w:p>
        </w:tc>
        <w:tc>
          <w:tcPr>
            <w:tcW w:w="13325" w:type="dxa"/>
          </w:tcPr>
          <w:p w14:paraId="54B1D450" w14:textId="48536274" w:rsidR="007001B2" w:rsidRDefault="007001B2" w:rsidP="004F5142">
            <w:pPr>
              <w:pStyle w:val="TableParagraph"/>
              <w:spacing w:before="1"/>
              <w:ind w:left="33"/>
              <w:jc w:val="both"/>
              <w:rPr>
                <w:rFonts w:ascii="Arial" w:hAnsi="Arial" w:cs="Arial"/>
                <w:spacing w:val="-1"/>
                <w:sz w:val="20"/>
                <w:szCs w:val="20"/>
              </w:rPr>
            </w:pPr>
            <w:r w:rsidRPr="00455060">
              <w:rPr>
                <w:rFonts w:ascii="Arial" w:hAnsi="Arial" w:cs="Arial"/>
                <w:spacing w:val="-1"/>
                <w:sz w:val="20"/>
                <w:szCs w:val="20"/>
              </w:rPr>
              <w:t xml:space="preserve">BHEL representative shall have free entry and access to all areas where the manufacture/machining </w:t>
            </w:r>
            <w:r w:rsidR="004F5142">
              <w:rPr>
                <w:rFonts w:ascii="Arial" w:hAnsi="Arial" w:cs="Arial"/>
                <w:spacing w:val="-1"/>
                <w:sz w:val="20"/>
                <w:szCs w:val="20"/>
              </w:rPr>
              <w:t>/Asse</w:t>
            </w:r>
            <w:r w:rsidR="00D064F9">
              <w:rPr>
                <w:rFonts w:ascii="Arial" w:hAnsi="Arial" w:cs="Arial"/>
                <w:spacing w:val="-1"/>
                <w:sz w:val="20"/>
                <w:szCs w:val="20"/>
              </w:rPr>
              <w:t>m</w:t>
            </w:r>
            <w:r w:rsidR="004F5142">
              <w:rPr>
                <w:rFonts w:ascii="Arial" w:hAnsi="Arial" w:cs="Arial"/>
                <w:spacing w:val="-1"/>
                <w:sz w:val="20"/>
                <w:szCs w:val="20"/>
              </w:rPr>
              <w:t xml:space="preserve">bly is </w:t>
            </w:r>
            <w:r w:rsidRPr="00455060">
              <w:rPr>
                <w:rFonts w:ascii="Arial" w:hAnsi="Arial" w:cs="Arial"/>
                <w:spacing w:val="-1"/>
                <w:sz w:val="20"/>
                <w:szCs w:val="20"/>
              </w:rPr>
              <w:t xml:space="preserve">carried out. All   required facilities shall be extended to him including </w:t>
            </w:r>
            <w:r w:rsidR="00D522D8" w:rsidRPr="00455060">
              <w:rPr>
                <w:rFonts w:ascii="Arial" w:hAnsi="Arial" w:cs="Arial"/>
                <w:spacing w:val="-1"/>
                <w:sz w:val="20"/>
                <w:szCs w:val="20"/>
              </w:rPr>
              <w:t>labor</w:t>
            </w:r>
            <w:r w:rsidRPr="00455060">
              <w:rPr>
                <w:rFonts w:ascii="Arial" w:hAnsi="Arial" w:cs="Arial"/>
                <w:spacing w:val="-1"/>
                <w:sz w:val="20"/>
                <w:szCs w:val="20"/>
              </w:rPr>
              <w:t xml:space="preserve"> wherever necessary.</w:t>
            </w:r>
          </w:p>
        </w:tc>
        <w:tc>
          <w:tcPr>
            <w:tcW w:w="1716" w:type="dxa"/>
          </w:tcPr>
          <w:p w14:paraId="452AEF0F" w14:textId="77777777" w:rsidR="007001B2" w:rsidRPr="00D62A84" w:rsidRDefault="007001B2" w:rsidP="007001B2">
            <w:pPr>
              <w:rPr>
                <w:rFonts w:ascii="Arial" w:hAnsi="Arial" w:cs="Arial"/>
                <w:spacing w:val="-1"/>
                <w:sz w:val="20"/>
                <w:szCs w:val="20"/>
              </w:rPr>
            </w:pPr>
          </w:p>
        </w:tc>
      </w:tr>
      <w:tr w:rsidR="007001B2" w14:paraId="2F319F64" w14:textId="77777777" w:rsidTr="000D50D2">
        <w:tc>
          <w:tcPr>
            <w:tcW w:w="547" w:type="dxa"/>
          </w:tcPr>
          <w:p w14:paraId="7D6D3BD4" w14:textId="0E7F2EAD" w:rsidR="007001B2" w:rsidRDefault="00D064F9" w:rsidP="007001B2">
            <w:pPr>
              <w:rPr>
                <w:rFonts w:ascii="Arial" w:hAnsi="Arial" w:cs="Arial"/>
                <w:sz w:val="20"/>
              </w:rPr>
            </w:pPr>
            <w:r>
              <w:rPr>
                <w:rFonts w:ascii="Arial" w:hAnsi="Arial" w:cs="Arial"/>
                <w:sz w:val="20"/>
              </w:rPr>
              <w:t>19</w:t>
            </w:r>
          </w:p>
        </w:tc>
        <w:tc>
          <w:tcPr>
            <w:tcW w:w="15041" w:type="dxa"/>
            <w:gridSpan w:val="2"/>
          </w:tcPr>
          <w:p w14:paraId="629D40A7" w14:textId="77777777" w:rsidR="007001B2" w:rsidRPr="00D62A84" w:rsidRDefault="007001B2" w:rsidP="00D62A84">
            <w:pPr>
              <w:pStyle w:val="TableParagraph"/>
              <w:spacing w:before="1"/>
              <w:ind w:left="33"/>
              <w:jc w:val="both"/>
              <w:rPr>
                <w:rFonts w:ascii="Arial" w:hAnsi="Arial" w:cs="Arial"/>
                <w:spacing w:val="-1"/>
                <w:sz w:val="20"/>
                <w:szCs w:val="20"/>
              </w:rPr>
            </w:pPr>
            <w:r w:rsidRPr="00D62A84">
              <w:rPr>
                <w:rFonts w:ascii="Arial" w:hAnsi="Arial" w:cs="Arial"/>
                <w:spacing w:val="-1"/>
                <w:sz w:val="20"/>
                <w:szCs w:val="20"/>
              </w:rPr>
              <w:t>For any Further details/queries regarding this Tender, you may please contact the following Officers:</w:t>
            </w:r>
          </w:p>
          <w:p w14:paraId="45C6449F" w14:textId="77777777" w:rsidR="007001B2" w:rsidRPr="00D62A84" w:rsidRDefault="007001B2" w:rsidP="00D62A84">
            <w:pPr>
              <w:pStyle w:val="TableParagraph"/>
              <w:spacing w:before="1"/>
              <w:ind w:left="33"/>
              <w:jc w:val="both"/>
              <w:rPr>
                <w:rFonts w:ascii="Arial" w:hAnsi="Arial" w:cs="Arial"/>
                <w:spacing w:val="-1"/>
                <w:sz w:val="20"/>
                <w:szCs w:val="20"/>
              </w:rPr>
            </w:pPr>
          </w:p>
          <w:p w14:paraId="62436E90" w14:textId="77777777" w:rsidR="007001B2" w:rsidRPr="00D62A84" w:rsidRDefault="007001B2" w:rsidP="00D62A84">
            <w:pPr>
              <w:pStyle w:val="TableParagraph"/>
              <w:spacing w:before="1"/>
              <w:ind w:left="33"/>
              <w:jc w:val="both"/>
              <w:rPr>
                <w:color w:val="FF0000"/>
                <w:spacing w:val="-1"/>
                <w:szCs w:val="20"/>
              </w:rPr>
            </w:pPr>
            <w:r w:rsidRPr="00D62A84">
              <w:rPr>
                <w:rFonts w:ascii="Arial" w:hAnsi="Arial" w:cs="Arial"/>
                <w:color w:val="FF0000"/>
                <w:spacing w:val="-1"/>
                <w:sz w:val="20"/>
                <w:szCs w:val="20"/>
              </w:rPr>
              <w:t>Anish Kumar Srivastava, Manager/Pur/SG – anishks</w:t>
            </w:r>
            <w:hyperlink r:id="rId11" w:history="1">
              <w:r w:rsidRPr="00D62A84">
                <w:rPr>
                  <w:rFonts w:ascii="Arial" w:hAnsi="Arial" w:cs="Arial"/>
                  <w:color w:val="FF0000"/>
                  <w:spacing w:val="-1"/>
                  <w:sz w:val="20"/>
                  <w:szCs w:val="20"/>
                </w:rPr>
                <w:t>@bhel.in</w:t>
              </w:r>
            </w:hyperlink>
          </w:p>
          <w:p w14:paraId="4FF56C3E" w14:textId="77777777" w:rsidR="007001B2" w:rsidRPr="00D62A84" w:rsidRDefault="007001B2" w:rsidP="00D62A84">
            <w:pPr>
              <w:pStyle w:val="TableParagraph"/>
              <w:spacing w:before="1"/>
              <w:ind w:left="33"/>
              <w:jc w:val="both"/>
              <w:rPr>
                <w:color w:val="FF0000"/>
                <w:spacing w:val="-1"/>
                <w:szCs w:val="20"/>
              </w:rPr>
            </w:pPr>
            <w:r w:rsidRPr="00D62A84">
              <w:rPr>
                <w:rFonts w:ascii="Arial" w:hAnsi="Arial" w:cs="Arial"/>
                <w:color w:val="FF0000"/>
                <w:spacing w:val="-1"/>
                <w:sz w:val="20"/>
                <w:szCs w:val="20"/>
              </w:rPr>
              <w:t>V Balasubramanian, DGM/Purchase &amp; SC/SG- vbs@bhel.in</w:t>
            </w:r>
          </w:p>
          <w:p w14:paraId="15466FE0" w14:textId="77777777" w:rsidR="007001B2" w:rsidRPr="00D62A84" w:rsidRDefault="007001B2" w:rsidP="00D62A84">
            <w:pPr>
              <w:pStyle w:val="TableParagraph"/>
              <w:spacing w:before="1"/>
              <w:ind w:left="33"/>
              <w:jc w:val="both"/>
              <w:rPr>
                <w:rFonts w:ascii="Arial" w:hAnsi="Arial" w:cs="Arial"/>
                <w:spacing w:val="-1"/>
                <w:sz w:val="20"/>
                <w:szCs w:val="20"/>
              </w:rPr>
            </w:pPr>
          </w:p>
          <w:p w14:paraId="4A3EA6B0" w14:textId="576129E3" w:rsidR="007001B2" w:rsidRDefault="007001B2" w:rsidP="00D62A84">
            <w:pPr>
              <w:pStyle w:val="TableParagraph"/>
              <w:spacing w:before="1"/>
              <w:ind w:left="33"/>
              <w:jc w:val="both"/>
              <w:rPr>
                <w:rFonts w:ascii="Arial" w:hAnsi="Arial" w:cs="Arial"/>
                <w:spacing w:val="-1"/>
                <w:sz w:val="20"/>
                <w:szCs w:val="20"/>
              </w:rPr>
            </w:pPr>
            <w:r w:rsidRPr="00D62A84">
              <w:rPr>
                <w:rFonts w:ascii="Arial" w:hAnsi="Arial" w:cs="Arial"/>
                <w:spacing w:val="-1"/>
                <w:sz w:val="20"/>
                <w:szCs w:val="20"/>
              </w:rPr>
              <w:t>You can call us on 040-23182457/5033</w:t>
            </w:r>
          </w:p>
          <w:p w14:paraId="59C3B30A" w14:textId="77777777" w:rsidR="007001B2" w:rsidRDefault="007001B2" w:rsidP="00C51EF9">
            <w:pPr>
              <w:pStyle w:val="TableParagraph"/>
              <w:spacing w:before="1"/>
              <w:jc w:val="both"/>
              <w:rPr>
                <w:rFonts w:ascii="Arial" w:hAnsi="Arial" w:cs="Arial"/>
                <w:spacing w:val="-1"/>
                <w:sz w:val="20"/>
                <w:szCs w:val="20"/>
              </w:rPr>
            </w:pPr>
          </w:p>
          <w:p w14:paraId="608D7E42" w14:textId="18FA6A10" w:rsidR="00C51EF9" w:rsidRPr="00D62A84" w:rsidRDefault="00C51EF9" w:rsidP="00C51EF9">
            <w:pPr>
              <w:pStyle w:val="TableParagraph"/>
              <w:spacing w:before="1"/>
              <w:jc w:val="both"/>
              <w:rPr>
                <w:rFonts w:ascii="Arial" w:hAnsi="Arial" w:cs="Arial"/>
                <w:spacing w:val="-1"/>
                <w:sz w:val="20"/>
                <w:szCs w:val="20"/>
              </w:rPr>
            </w:pPr>
          </w:p>
        </w:tc>
      </w:tr>
      <w:tr w:rsidR="00C51EF9" w14:paraId="6D2EC16F" w14:textId="77777777" w:rsidTr="00777659">
        <w:trPr>
          <w:trHeight w:val="2852"/>
        </w:trPr>
        <w:tc>
          <w:tcPr>
            <w:tcW w:w="547" w:type="dxa"/>
          </w:tcPr>
          <w:p w14:paraId="4162705A" w14:textId="0E006060" w:rsidR="00C51EF9" w:rsidRPr="00777659" w:rsidRDefault="00C51EF9" w:rsidP="007001B2">
            <w:pPr>
              <w:rPr>
                <w:rFonts w:ascii="Arial" w:hAnsi="Arial" w:cs="Arial"/>
                <w:color w:val="0070C0"/>
                <w:sz w:val="20"/>
              </w:rPr>
            </w:pPr>
            <w:r w:rsidRPr="00777659">
              <w:rPr>
                <w:rFonts w:ascii="Arial" w:hAnsi="Arial" w:cs="Arial"/>
                <w:color w:val="0070C0"/>
                <w:sz w:val="20"/>
              </w:rPr>
              <w:t>20</w:t>
            </w:r>
          </w:p>
        </w:tc>
        <w:tc>
          <w:tcPr>
            <w:tcW w:w="15041" w:type="dxa"/>
            <w:gridSpan w:val="2"/>
          </w:tcPr>
          <w:p w14:paraId="6C77BAF1" w14:textId="5CA8AA19" w:rsidR="008831D9" w:rsidRPr="00777659" w:rsidRDefault="008831D9" w:rsidP="008831D9">
            <w:pPr>
              <w:rPr>
                <w:rFonts w:ascii="Arial" w:hAnsi="Arial" w:cs="Arial"/>
                <w:b/>
                <w:bCs/>
                <w:color w:val="0070C0"/>
                <w:sz w:val="20"/>
              </w:rPr>
            </w:pPr>
            <w:r w:rsidRPr="00777659">
              <w:rPr>
                <w:rFonts w:ascii="Arial" w:hAnsi="Arial" w:cs="Arial"/>
                <w:b/>
                <w:bCs/>
                <w:color w:val="0070C0"/>
                <w:sz w:val="20"/>
              </w:rPr>
              <w:t>Vendor Contact Address / Contact Phone No / Email ID (to be filled by vendor</w:t>
            </w:r>
            <w:r w:rsidR="00777659" w:rsidRPr="00777659">
              <w:rPr>
                <w:rFonts w:ascii="Arial" w:hAnsi="Arial" w:cs="Arial"/>
                <w:b/>
                <w:bCs/>
                <w:color w:val="0070C0"/>
                <w:sz w:val="20"/>
              </w:rPr>
              <w:t>):</w:t>
            </w:r>
          </w:p>
          <w:p w14:paraId="787CF778" w14:textId="77777777" w:rsidR="00C51EF9" w:rsidRPr="00777659" w:rsidRDefault="00C51EF9" w:rsidP="00D62A84">
            <w:pPr>
              <w:pStyle w:val="TableParagraph"/>
              <w:spacing w:before="1"/>
              <w:ind w:left="33"/>
              <w:jc w:val="both"/>
              <w:rPr>
                <w:rFonts w:ascii="Arial" w:hAnsi="Arial" w:cs="Arial"/>
                <w:color w:val="0070C0"/>
                <w:spacing w:val="-1"/>
                <w:sz w:val="20"/>
                <w:szCs w:val="20"/>
              </w:rPr>
            </w:pPr>
          </w:p>
        </w:tc>
      </w:tr>
    </w:tbl>
    <w:p w14:paraId="270EA711" w14:textId="0F76344D" w:rsidR="00D62A84" w:rsidRDefault="00D62A84" w:rsidP="007001B2">
      <w:pPr>
        <w:pStyle w:val="TableParagraph"/>
        <w:spacing w:before="1"/>
        <w:rPr>
          <w:rFonts w:ascii="Arial" w:hAnsi="Arial" w:cs="Arial"/>
          <w:spacing w:val="-1"/>
          <w:sz w:val="20"/>
          <w:szCs w:val="20"/>
        </w:rPr>
      </w:pPr>
      <w:r>
        <w:rPr>
          <w:rFonts w:ascii="Arial" w:hAnsi="Arial" w:cs="Arial"/>
          <w:spacing w:val="-1"/>
          <w:sz w:val="20"/>
          <w:szCs w:val="20"/>
        </w:rPr>
        <w:t xml:space="preserve"> </w:t>
      </w:r>
    </w:p>
    <w:p w14:paraId="7676992E" w14:textId="17021F9E" w:rsidR="00CD096F" w:rsidRDefault="00CD096F" w:rsidP="00CD096F">
      <w:pPr>
        <w:pStyle w:val="wordsection1"/>
        <w:spacing w:before="0" w:beforeAutospacing="0" w:after="0" w:afterAutospacing="0"/>
      </w:pPr>
      <w:r>
        <w:t xml:space="preserve">**Vendors to indicate their response to each of the above clauses either by "YES’ or “NO’ in the Supplier </w:t>
      </w:r>
    </w:p>
    <w:p w14:paraId="3EDF82FB" w14:textId="71A7D284" w:rsidR="00CD096F" w:rsidRDefault="00CD096F" w:rsidP="00CD096F">
      <w:pPr>
        <w:pStyle w:val="wordsection1"/>
        <w:spacing w:before="0" w:beforeAutospacing="0" w:after="0" w:afterAutospacing="0"/>
      </w:pPr>
      <w:r>
        <w:t xml:space="preserve"> confirmation column. </w:t>
      </w:r>
    </w:p>
    <w:p w14:paraId="347E4B91" w14:textId="77777777" w:rsidR="00CD096F" w:rsidRDefault="00CD096F" w:rsidP="00CD096F">
      <w:pPr>
        <w:pStyle w:val="wordsection1"/>
        <w:spacing w:before="0" w:beforeAutospacing="0" w:after="0" w:afterAutospacing="0"/>
      </w:pPr>
    </w:p>
    <w:p w14:paraId="186B67F7" w14:textId="26415C4A" w:rsidR="00CD096F" w:rsidRDefault="00CD096F" w:rsidP="00CD096F">
      <w:pPr>
        <w:pStyle w:val="wordsection1"/>
        <w:spacing w:before="0" w:beforeAutospacing="0" w:after="0" w:afterAutospacing="0"/>
      </w:pPr>
      <w:r>
        <w:t xml:space="preserve">**Bidder to submit duly Signed &amp; Stamped copy of following documents along </w:t>
      </w:r>
    </w:p>
    <w:p w14:paraId="2FFC2B5D" w14:textId="4E7D1530" w:rsidR="00CD096F" w:rsidRDefault="00CD096F" w:rsidP="00CD096F">
      <w:pPr>
        <w:pStyle w:val="wordsection1"/>
        <w:spacing w:before="0" w:beforeAutospacing="0" w:after="0" w:afterAutospacing="0"/>
      </w:pPr>
      <w:r>
        <w:t xml:space="preserve"> with Technical bid: </w:t>
      </w:r>
    </w:p>
    <w:p w14:paraId="2FA2B86B" w14:textId="77777777" w:rsidR="00CD096F" w:rsidRDefault="00CD096F" w:rsidP="00CD096F">
      <w:pPr>
        <w:pStyle w:val="wordsection1"/>
        <w:spacing w:before="0" w:beforeAutospacing="0" w:after="0" w:afterAutospacing="0"/>
      </w:pPr>
    </w:p>
    <w:p w14:paraId="169D009E" w14:textId="2ECE00A9" w:rsidR="00CD096F" w:rsidRDefault="00CD096F" w:rsidP="00CD096F">
      <w:pPr>
        <w:pStyle w:val="wordsection1"/>
        <w:spacing w:before="0" w:beforeAutospacing="0" w:after="0" w:afterAutospacing="0"/>
      </w:pPr>
      <w:r>
        <w:t xml:space="preserve"> a) GEM ATC. </w:t>
      </w:r>
    </w:p>
    <w:p w14:paraId="4C4C0B7B" w14:textId="77777777" w:rsidR="00CD096F" w:rsidRDefault="00CD096F" w:rsidP="00CD096F">
      <w:pPr>
        <w:pStyle w:val="wordsection1"/>
        <w:spacing w:before="0" w:beforeAutospacing="0" w:after="0" w:afterAutospacing="0"/>
      </w:pPr>
      <w:r>
        <w:t xml:space="preserve"> b) Special Conditions of the Contract (SCC) </w:t>
      </w:r>
    </w:p>
    <w:p w14:paraId="089C7B08" w14:textId="2212F4F4" w:rsidR="00CD096F" w:rsidRDefault="00CD096F" w:rsidP="00CD096F">
      <w:pPr>
        <w:pStyle w:val="wordsection1"/>
        <w:spacing w:before="0" w:beforeAutospacing="0" w:after="0" w:afterAutospacing="0"/>
      </w:pPr>
      <w:r>
        <w:t xml:space="preserve"> c) Annexure 1 - Major Activity timelines shall be considered for Indigenous purchases. </w:t>
      </w:r>
    </w:p>
    <w:p w14:paraId="7628A1F8" w14:textId="77777777" w:rsidR="00CD096F" w:rsidRDefault="00CD096F" w:rsidP="00CD096F">
      <w:pPr>
        <w:pStyle w:val="wordsection1"/>
        <w:spacing w:before="0" w:beforeAutospacing="0" w:after="0" w:afterAutospacing="0"/>
      </w:pPr>
      <w:r>
        <w:t xml:space="preserve"> d) Annexure 2 - Framework Confidentiality Agreement Cum Undertaking. </w:t>
      </w:r>
    </w:p>
    <w:p w14:paraId="0FDA8C8D" w14:textId="77777777" w:rsidR="00CD096F" w:rsidRDefault="00CD096F" w:rsidP="00CD096F">
      <w:pPr>
        <w:pStyle w:val="wordsection1"/>
        <w:spacing w:before="0" w:beforeAutospacing="0" w:after="0" w:afterAutospacing="0"/>
      </w:pPr>
      <w:r>
        <w:t xml:space="preserve"> e) Annexure 3 - Local content. </w:t>
      </w:r>
    </w:p>
    <w:p w14:paraId="4E4EAE9A" w14:textId="77777777" w:rsidR="00CD096F" w:rsidRDefault="00CD096F" w:rsidP="00CD096F">
      <w:pPr>
        <w:pStyle w:val="wordsection1"/>
        <w:spacing w:before="0" w:beforeAutospacing="0" w:after="0" w:afterAutospacing="0"/>
      </w:pPr>
      <w:r>
        <w:t xml:space="preserve"> f) Annexure 4 – Restriction of procurement from Countries sharing land. </w:t>
      </w:r>
    </w:p>
    <w:p w14:paraId="3B8D1852" w14:textId="1E37F4B5" w:rsidR="00CD096F" w:rsidRDefault="00CD096F" w:rsidP="00CD096F">
      <w:pPr>
        <w:pStyle w:val="wordsection1"/>
        <w:spacing w:before="0" w:beforeAutospacing="0" w:after="0" w:afterAutospacing="0"/>
      </w:pPr>
      <w:r>
        <w:t xml:space="preserve"> g) </w:t>
      </w:r>
      <w:r w:rsidRPr="00CD096F">
        <w:t>INTEGRITY PACT</w:t>
      </w:r>
      <w:r>
        <w:t>.</w:t>
      </w:r>
    </w:p>
    <w:p w14:paraId="3C82327D" w14:textId="6FB2784E" w:rsidR="00FC014B" w:rsidRDefault="00CD096F" w:rsidP="00CD096F">
      <w:pPr>
        <w:pStyle w:val="wordsection1"/>
        <w:spacing w:before="0" w:beforeAutospacing="0" w:after="0" w:afterAutospacing="0"/>
      </w:pPr>
      <w:r>
        <w:t xml:space="preserve"> h) </w:t>
      </w:r>
      <w:r w:rsidR="00FC014B">
        <w:t>Technical PQR Document: 250 LPM Lube oil system for HP 1103</w:t>
      </w:r>
    </w:p>
    <w:p w14:paraId="2EEADB7B" w14:textId="779ACBEB" w:rsidR="00CD096F" w:rsidRDefault="00FC014B" w:rsidP="00CD096F">
      <w:pPr>
        <w:pStyle w:val="wordsection1"/>
        <w:spacing w:before="0" w:beforeAutospacing="0" w:after="0" w:afterAutospacing="0"/>
      </w:pPr>
      <w:r>
        <w:t xml:space="preserve"> i)</w:t>
      </w:r>
      <w:r w:rsidR="00CD096F">
        <w:t xml:space="preserve"> Finance PQR Document. </w:t>
      </w:r>
    </w:p>
    <w:p w14:paraId="6A43967D" w14:textId="1A512C20" w:rsidR="00CD096F" w:rsidRDefault="00CD096F" w:rsidP="00CD096F">
      <w:pPr>
        <w:pStyle w:val="wordsection1"/>
        <w:spacing w:before="0" w:beforeAutospacing="0" w:after="0" w:afterAutospacing="0"/>
      </w:pPr>
      <w:r>
        <w:t xml:space="preserve"> h) </w:t>
      </w:r>
      <w:r w:rsidRPr="00CD096F">
        <w:t>Inspection Log sheet for Painting</w:t>
      </w:r>
      <w:r w:rsidR="00FC014B">
        <w:t>.</w:t>
      </w:r>
    </w:p>
    <w:p w14:paraId="35F30781" w14:textId="5DF71092" w:rsidR="00CD096F" w:rsidRDefault="00CD096F" w:rsidP="00CD096F">
      <w:pPr>
        <w:pStyle w:val="wordsection1"/>
        <w:spacing w:before="0" w:beforeAutospacing="0" w:after="0" w:afterAutospacing="0"/>
      </w:pPr>
      <w:r>
        <w:t xml:space="preserve"> e) All the drawing and specification with signed and stamped. </w:t>
      </w:r>
    </w:p>
    <w:p w14:paraId="6CA93043" w14:textId="77777777" w:rsidR="008B3B7E" w:rsidRDefault="002C3969" w:rsidP="008B3B7E">
      <w:pPr>
        <w:pStyle w:val="wordsection1"/>
        <w:spacing w:before="0" w:beforeAutospacing="0" w:after="0" w:afterAutospacing="0"/>
        <w:rPr>
          <w:color w:val="FF0000"/>
        </w:rPr>
      </w:pPr>
      <w:r w:rsidRPr="008B3B7E">
        <w:rPr>
          <w:color w:val="FF0000"/>
        </w:rPr>
        <w:t xml:space="preserve"> </w:t>
      </w:r>
    </w:p>
    <w:p w14:paraId="296BCF53" w14:textId="77777777" w:rsidR="008B3B7E" w:rsidRDefault="008B3B7E" w:rsidP="008B3B7E">
      <w:pPr>
        <w:pStyle w:val="wordsection1"/>
        <w:spacing w:before="0" w:beforeAutospacing="0" w:after="0" w:afterAutospacing="0"/>
        <w:rPr>
          <w:color w:val="FF0000"/>
        </w:rPr>
      </w:pPr>
    </w:p>
    <w:p w14:paraId="4D761AC8" w14:textId="510E3749" w:rsidR="0002706A" w:rsidRPr="008B3B7E" w:rsidRDefault="008B3B7E" w:rsidP="008B3B7E">
      <w:pPr>
        <w:pStyle w:val="wordsection1"/>
        <w:spacing w:before="0" w:beforeAutospacing="0" w:after="0" w:afterAutospacing="0"/>
        <w:rPr>
          <w:color w:val="FF0000"/>
          <w:sz w:val="28"/>
          <w:szCs w:val="28"/>
        </w:rPr>
      </w:pPr>
      <w:r w:rsidRPr="008B3B7E">
        <w:rPr>
          <w:color w:val="FF0000"/>
          <w:sz w:val="28"/>
          <w:szCs w:val="28"/>
        </w:rPr>
        <w:t xml:space="preserve">** Due to GEM Limitations (10 MB), The Mechanical and Instrumentation specification </w:t>
      </w:r>
    </w:p>
    <w:p w14:paraId="5A8D2876" w14:textId="65606091" w:rsidR="004E1CF9" w:rsidRDefault="008B3B7E" w:rsidP="004E1CF9">
      <w:pPr>
        <w:pStyle w:val="wordsection1"/>
        <w:spacing w:before="0" w:beforeAutospacing="0" w:after="0" w:afterAutospacing="0"/>
        <w:rPr>
          <w:color w:val="FF0000"/>
          <w:sz w:val="28"/>
          <w:szCs w:val="28"/>
        </w:rPr>
      </w:pPr>
      <w:r w:rsidRPr="008B3B7E">
        <w:rPr>
          <w:color w:val="FF0000"/>
          <w:sz w:val="28"/>
          <w:szCs w:val="28"/>
        </w:rPr>
        <w:t xml:space="preserve">      </w:t>
      </w:r>
      <w:r w:rsidR="00F9000C">
        <w:rPr>
          <w:color w:val="FF0000"/>
          <w:sz w:val="28"/>
          <w:szCs w:val="28"/>
        </w:rPr>
        <w:t>is not attach</w:t>
      </w:r>
      <w:r w:rsidRPr="008B3B7E">
        <w:rPr>
          <w:color w:val="FF0000"/>
          <w:sz w:val="28"/>
          <w:szCs w:val="28"/>
        </w:rPr>
        <w:t xml:space="preserve"> in tender document.</w:t>
      </w:r>
      <w:r w:rsidR="004E1CF9">
        <w:rPr>
          <w:color w:val="FF0000"/>
          <w:sz w:val="28"/>
          <w:szCs w:val="28"/>
        </w:rPr>
        <w:t xml:space="preserve"> Please contact Purchase Section for </w:t>
      </w:r>
      <w:r w:rsidR="00D25F8C">
        <w:rPr>
          <w:color w:val="FF0000"/>
          <w:sz w:val="28"/>
          <w:szCs w:val="28"/>
        </w:rPr>
        <w:t>specification</w:t>
      </w:r>
      <w:r w:rsidR="004E1CF9">
        <w:rPr>
          <w:color w:val="FF0000"/>
          <w:sz w:val="28"/>
          <w:szCs w:val="28"/>
        </w:rPr>
        <w:t xml:space="preserve"> </w:t>
      </w:r>
    </w:p>
    <w:p w14:paraId="075D9C4C" w14:textId="26475FC3" w:rsidR="004E1CF9" w:rsidRPr="008B3B7E" w:rsidRDefault="004E1CF9" w:rsidP="004E1CF9">
      <w:pPr>
        <w:pStyle w:val="wordsection1"/>
        <w:spacing w:before="0" w:beforeAutospacing="0" w:after="0" w:afterAutospacing="0"/>
        <w:rPr>
          <w:color w:val="FF0000"/>
          <w:sz w:val="28"/>
          <w:szCs w:val="28"/>
        </w:rPr>
      </w:pPr>
      <w:r>
        <w:rPr>
          <w:color w:val="FF0000"/>
          <w:sz w:val="28"/>
          <w:szCs w:val="28"/>
        </w:rPr>
        <w:t xml:space="preserve">     details, the same will send separately by mail.</w:t>
      </w:r>
      <w:bookmarkStart w:id="0" w:name="_GoBack"/>
      <w:bookmarkEnd w:id="0"/>
    </w:p>
    <w:p w14:paraId="7A834BDC" w14:textId="77777777" w:rsidR="004E1CF9" w:rsidRDefault="004E1CF9" w:rsidP="008B3B7E">
      <w:pPr>
        <w:pStyle w:val="wordsection1"/>
        <w:spacing w:before="0" w:beforeAutospacing="0" w:after="0" w:afterAutospacing="0"/>
        <w:rPr>
          <w:color w:val="FF0000"/>
          <w:sz w:val="28"/>
          <w:szCs w:val="28"/>
        </w:rPr>
      </w:pPr>
    </w:p>
    <w:p w14:paraId="632AB54A" w14:textId="2B7D21B8" w:rsidR="008B3B7E" w:rsidRPr="004E1CF9" w:rsidRDefault="008B3B7E" w:rsidP="008B3B7E">
      <w:pPr>
        <w:pStyle w:val="wordsection1"/>
        <w:spacing w:before="0" w:beforeAutospacing="0" w:after="0" w:afterAutospacing="0"/>
        <w:rPr>
          <w:sz w:val="28"/>
          <w:szCs w:val="28"/>
        </w:rPr>
      </w:pPr>
      <w:r w:rsidRPr="004E1CF9">
        <w:rPr>
          <w:sz w:val="28"/>
          <w:szCs w:val="28"/>
        </w:rPr>
        <w:t>ANISH KUMAR Srivastava</w:t>
      </w:r>
    </w:p>
    <w:p w14:paraId="248D27D3" w14:textId="5770AC3F" w:rsidR="008B3B7E" w:rsidRPr="004E1CF9" w:rsidRDefault="008B3B7E" w:rsidP="008B3B7E">
      <w:pPr>
        <w:pStyle w:val="wordsection1"/>
        <w:spacing w:before="0" w:beforeAutospacing="0" w:after="0" w:afterAutospacing="0"/>
        <w:rPr>
          <w:sz w:val="28"/>
          <w:szCs w:val="28"/>
        </w:rPr>
      </w:pPr>
      <w:r w:rsidRPr="004E1CF9">
        <w:rPr>
          <w:sz w:val="28"/>
          <w:szCs w:val="28"/>
        </w:rPr>
        <w:t>Manager/Purchase /GT (SG) – anishks</w:t>
      </w:r>
      <w:hyperlink r:id="rId12" w:history="1">
        <w:r w:rsidRPr="004E1CF9">
          <w:rPr>
            <w:sz w:val="28"/>
            <w:szCs w:val="28"/>
          </w:rPr>
          <w:t>@bhel.in</w:t>
        </w:r>
      </w:hyperlink>
    </w:p>
    <w:p w14:paraId="20C37C62" w14:textId="29AA9413" w:rsidR="008B3B7E" w:rsidRPr="004E1CF9" w:rsidRDefault="004E1CF9" w:rsidP="008B3B7E">
      <w:pPr>
        <w:pStyle w:val="wordsection1"/>
        <w:spacing w:before="0" w:beforeAutospacing="0" w:after="0" w:afterAutospacing="0"/>
        <w:rPr>
          <w:sz w:val="28"/>
          <w:szCs w:val="28"/>
        </w:rPr>
      </w:pPr>
      <w:r w:rsidRPr="004E1CF9">
        <w:rPr>
          <w:sz w:val="28"/>
          <w:szCs w:val="28"/>
        </w:rPr>
        <w:t>Phone:</w:t>
      </w:r>
      <w:r w:rsidR="008B3B7E" w:rsidRPr="004E1CF9">
        <w:rPr>
          <w:sz w:val="28"/>
          <w:szCs w:val="28"/>
        </w:rPr>
        <w:t xml:space="preserve"> 040-2318-2457, 09912104914</w:t>
      </w:r>
    </w:p>
    <w:p w14:paraId="1D401ACA" w14:textId="77777777" w:rsidR="008B3B7E" w:rsidRPr="004E1CF9" w:rsidRDefault="008B3B7E" w:rsidP="008B3B7E">
      <w:pPr>
        <w:pStyle w:val="wordsection1"/>
        <w:spacing w:before="0" w:beforeAutospacing="0" w:after="0" w:afterAutospacing="0"/>
        <w:rPr>
          <w:color w:val="FF0000"/>
          <w:sz w:val="28"/>
          <w:szCs w:val="28"/>
          <w:highlight w:val="yellow"/>
        </w:rPr>
      </w:pPr>
    </w:p>
    <w:p w14:paraId="0814AB8F" w14:textId="77777777" w:rsidR="001A3E0F" w:rsidRDefault="001A3E0F" w:rsidP="002C3969">
      <w:pPr>
        <w:pStyle w:val="wordsection1"/>
        <w:spacing w:after="240"/>
        <w:rPr>
          <w:sz w:val="36"/>
          <w:szCs w:val="36"/>
          <w:highlight w:val="yellow"/>
        </w:rPr>
      </w:pPr>
      <w:r w:rsidRPr="001A3E0F">
        <w:rPr>
          <w:sz w:val="36"/>
          <w:szCs w:val="36"/>
        </w:rPr>
        <w:t xml:space="preserve">**The Tender has been floated on GEM PORTAL with </w:t>
      </w:r>
      <w:r w:rsidRPr="001A3E0F">
        <w:rPr>
          <w:sz w:val="36"/>
          <w:szCs w:val="36"/>
          <w:highlight w:val="yellow"/>
        </w:rPr>
        <w:t xml:space="preserve">Collective </w:t>
      </w:r>
      <w:r w:rsidRPr="001A3E0F">
        <w:rPr>
          <w:sz w:val="36"/>
          <w:szCs w:val="36"/>
          <w:highlight w:val="yellow"/>
        </w:rPr>
        <w:t>No:</w:t>
      </w:r>
      <w:r w:rsidRPr="001A3E0F">
        <w:rPr>
          <w:sz w:val="36"/>
          <w:szCs w:val="36"/>
          <w:highlight w:val="yellow"/>
        </w:rPr>
        <w:t xml:space="preserve"> G6A1X59476, </w:t>
      </w:r>
    </w:p>
    <w:p w14:paraId="5B357D48" w14:textId="6536F2FC" w:rsidR="008B3B7E" w:rsidRPr="001A3E0F" w:rsidRDefault="001A3E0F" w:rsidP="002C3969">
      <w:pPr>
        <w:pStyle w:val="wordsection1"/>
        <w:spacing w:after="240"/>
        <w:rPr>
          <w:sz w:val="36"/>
          <w:szCs w:val="36"/>
        </w:rPr>
      </w:pPr>
      <w:r w:rsidRPr="001A3E0F">
        <w:rPr>
          <w:sz w:val="36"/>
          <w:szCs w:val="36"/>
          <w:highlight w:val="yellow"/>
        </w:rPr>
        <w:t xml:space="preserve">GEM Bid </w:t>
      </w:r>
      <w:r w:rsidRPr="001A3E0F">
        <w:rPr>
          <w:sz w:val="36"/>
          <w:szCs w:val="36"/>
          <w:highlight w:val="yellow"/>
        </w:rPr>
        <w:t>No:</w:t>
      </w:r>
      <w:r w:rsidRPr="001A3E0F">
        <w:rPr>
          <w:sz w:val="36"/>
          <w:szCs w:val="36"/>
          <w:highlight w:val="yellow"/>
        </w:rPr>
        <w:t xml:space="preserve"> BID NO: GEM/2024/B/5742954</w:t>
      </w:r>
    </w:p>
    <w:p w14:paraId="46EE40E6" w14:textId="77777777" w:rsidR="007235AE" w:rsidRPr="00D62A84" w:rsidRDefault="007235AE" w:rsidP="00B6060F">
      <w:pPr>
        <w:rPr>
          <w:rFonts w:ascii="Arial" w:hAnsi="Arial" w:cs="Arial"/>
          <w:spacing w:val="-1"/>
          <w:sz w:val="20"/>
          <w:szCs w:val="20"/>
        </w:rPr>
      </w:pPr>
    </w:p>
    <w:p w14:paraId="3D3C9404" w14:textId="77777777" w:rsidR="007235AE" w:rsidRDefault="007235AE" w:rsidP="00B6060F">
      <w:pPr>
        <w:rPr>
          <w:rFonts w:ascii="Arial" w:hAnsi="Arial" w:cs="Arial"/>
          <w:sz w:val="24"/>
        </w:rPr>
      </w:pPr>
    </w:p>
    <w:p w14:paraId="58073CD6" w14:textId="1C14AB76" w:rsidR="007235AE" w:rsidRPr="001A3E0F" w:rsidRDefault="001A3E0F" w:rsidP="00B6060F">
      <w:pPr>
        <w:rPr>
          <w:rFonts w:ascii="Arial" w:hAnsi="Arial" w:cs="Arial"/>
          <w:color w:val="FF0000"/>
          <w:sz w:val="24"/>
        </w:rPr>
      </w:pPr>
      <w:r w:rsidRPr="001A3E0F">
        <w:rPr>
          <w:rFonts w:ascii="Arial" w:hAnsi="Arial" w:cs="Arial"/>
          <w:color w:val="FF0000"/>
          <w:sz w:val="24"/>
          <w:highlight w:val="yellow"/>
        </w:rPr>
        <w:t>Requested to Participate on GEM PORTAL.</w:t>
      </w:r>
    </w:p>
    <w:p w14:paraId="28B5C059" w14:textId="77777777" w:rsidR="007235AE" w:rsidRDefault="007235AE" w:rsidP="00B6060F">
      <w:pPr>
        <w:rPr>
          <w:rFonts w:ascii="Arial" w:hAnsi="Arial" w:cs="Arial"/>
          <w:sz w:val="24"/>
        </w:rPr>
      </w:pPr>
    </w:p>
    <w:p w14:paraId="5FA0F1AB" w14:textId="77777777" w:rsidR="007235AE" w:rsidRDefault="007235AE" w:rsidP="00B6060F">
      <w:pPr>
        <w:rPr>
          <w:rFonts w:ascii="Arial" w:hAnsi="Arial" w:cs="Arial"/>
          <w:sz w:val="24"/>
        </w:rPr>
      </w:pPr>
    </w:p>
    <w:p w14:paraId="3C641712" w14:textId="77777777" w:rsidR="007235AE" w:rsidRDefault="007235AE" w:rsidP="00B6060F">
      <w:pPr>
        <w:rPr>
          <w:rFonts w:ascii="Arial" w:hAnsi="Arial" w:cs="Arial"/>
          <w:sz w:val="24"/>
        </w:rPr>
      </w:pPr>
    </w:p>
    <w:p w14:paraId="66D5E13B" w14:textId="77777777" w:rsidR="007235AE" w:rsidRDefault="007235AE" w:rsidP="00B6060F">
      <w:pPr>
        <w:rPr>
          <w:rFonts w:ascii="Arial" w:hAnsi="Arial" w:cs="Arial"/>
          <w:sz w:val="24"/>
        </w:rPr>
      </w:pPr>
    </w:p>
    <w:p w14:paraId="362E9084" w14:textId="77777777" w:rsidR="007235AE" w:rsidRDefault="007235AE" w:rsidP="00B6060F">
      <w:pPr>
        <w:rPr>
          <w:rFonts w:ascii="Arial" w:hAnsi="Arial" w:cs="Arial"/>
          <w:sz w:val="24"/>
        </w:rPr>
      </w:pPr>
    </w:p>
    <w:p w14:paraId="336AEA00" w14:textId="77777777" w:rsidR="007235AE" w:rsidRDefault="007235AE" w:rsidP="00B6060F">
      <w:pPr>
        <w:rPr>
          <w:rFonts w:ascii="Arial" w:hAnsi="Arial" w:cs="Arial"/>
          <w:sz w:val="24"/>
        </w:rPr>
      </w:pPr>
    </w:p>
    <w:p w14:paraId="279FD7DF" w14:textId="77777777" w:rsidR="007235AE" w:rsidRDefault="007235AE" w:rsidP="00B6060F">
      <w:pPr>
        <w:rPr>
          <w:rFonts w:ascii="Arial" w:hAnsi="Arial" w:cs="Arial"/>
          <w:sz w:val="24"/>
        </w:rPr>
      </w:pPr>
    </w:p>
    <w:p w14:paraId="3A293FA2" w14:textId="77777777" w:rsidR="007235AE" w:rsidRDefault="007235AE" w:rsidP="00B6060F">
      <w:pPr>
        <w:rPr>
          <w:rFonts w:ascii="Arial" w:hAnsi="Arial" w:cs="Arial"/>
          <w:sz w:val="24"/>
        </w:rPr>
      </w:pPr>
    </w:p>
    <w:p w14:paraId="5B7AF77A" w14:textId="77777777" w:rsidR="007235AE" w:rsidRDefault="007235AE" w:rsidP="00B6060F">
      <w:pPr>
        <w:rPr>
          <w:rFonts w:ascii="Arial" w:hAnsi="Arial" w:cs="Arial"/>
          <w:sz w:val="24"/>
        </w:rPr>
      </w:pPr>
    </w:p>
    <w:p w14:paraId="1774E40E" w14:textId="77777777" w:rsidR="007235AE" w:rsidRDefault="007235AE" w:rsidP="00B6060F">
      <w:pPr>
        <w:rPr>
          <w:rFonts w:ascii="Arial" w:hAnsi="Arial" w:cs="Arial"/>
          <w:sz w:val="24"/>
        </w:rPr>
      </w:pPr>
    </w:p>
    <w:p w14:paraId="7A5DB3AA" w14:textId="77777777" w:rsidR="007235AE" w:rsidRDefault="007235AE" w:rsidP="00B6060F">
      <w:pPr>
        <w:rPr>
          <w:rFonts w:ascii="Arial" w:hAnsi="Arial" w:cs="Arial"/>
          <w:sz w:val="24"/>
        </w:rPr>
      </w:pPr>
    </w:p>
    <w:p w14:paraId="77C28501" w14:textId="77777777" w:rsidR="007235AE" w:rsidRDefault="007235AE" w:rsidP="00B6060F">
      <w:pPr>
        <w:rPr>
          <w:rFonts w:ascii="Arial" w:hAnsi="Arial" w:cs="Arial"/>
          <w:sz w:val="24"/>
        </w:rPr>
      </w:pPr>
    </w:p>
    <w:p w14:paraId="7C756821" w14:textId="77777777" w:rsidR="007235AE" w:rsidRDefault="007235AE" w:rsidP="00B6060F">
      <w:pPr>
        <w:rPr>
          <w:rFonts w:ascii="Arial" w:hAnsi="Arial" w:cs="Arial"/>
          <w:sz w:val="24"/>
        </w:rPr>
      </w:pPr>
    </w:p>
    <w:p w14:paraId="3F28A210" w14:textId="77777777" w:rsidR="007235AE" w:rsidRDefault="007235AE" w:rsidP="00B6060F">
      <w:pPr>
        <w:rPr>
          <w:rFonts w:ascii="Arial" w:hAnsi="Arial" w:cs="Arial"/>
          <w:sz w:val="24"/>
        </w:rPr>
      </w:pPr>
    </w:p>
    <w:p w14:paraId="14DE2532" w14:textId="77777777" w:rsidR="007235AE" w:rsidRDefault="007235AE" w:rsidP="00B6060F">
      <w:pPr>
        <w:rPr>
          <w:rFonts w:ascii="Arial" w:hAnsi="Arial" w:cs="Arial"/>
          <w:sz w:val="24"/>
        </w:rPr>
      </w:pPr>
    </w:p>
    <w:p w14:paraId="2945996D" w14:textId="77777777" w:rsidR="007235AE" w:rsidRDefault="007235AE" w:rsidP="00B6060F">
      <w:pPr>
        <w:rPr>
          <w:rFonts w:ascii="Arial" w:hAnsi="Arial" w:cs="Arial"/>
          <w:sz w:val="24"/>
        </w:rPr>
      </w:pPr>
    </w:p>
    <w:p w14:paraId="6E1BAF28" w14:textId="77777777" w:rsidR="007235AE" w:rsidRDefault="007235AE" w:rsidP="00B6060F">
      <w:pPr>
        <w:rPr>
          <w:rFonts w:ascii="Arial" w:hAnsi="Arial" w:cs="Arial"/>
          <w:sz w:val="24"/>
        </w:rPr>
      </w:pPr>
    </w:p>
    <w:p w14:paraId="371B7317" w14:textId="30996418" w:rsidR="007235AE" w:rsidRDefault="007235AE" w:rsidP="00B6060F">
      <w:pPr>
        <w:rPr>
          <w:rFonts w:ascii="Arial" w:hAnsi="Arial" w:cs="Arial"/>
          <w:sz w:val="24"/>
        </w:rPr>
      </w:pPr>
    </w:p>
    <w:p w14:paraId="07A1AC7D" w14:textId="211F6C93" w:rsidR="005E3910" w:rsidRDefault="005E3910" w:rsidP="00B6060F">
      <w:pPr>
        <w:rPr>
          <w:rFonts w:ascii="Arial" w:hAnsi="Arial" w:cs="Arial"/>
          <w:sz w:val="24"/>
        </w:rPr>
      </w:pPr>
    </w:p>
    <w:p w14:paraId="4D951932" w14:textId="33A74FE8" w:rsidR="005E3910" w:rsidRDefault="005E3910" w:rsidP="00B6060F">
      <w:pPr>
        <w:rPr>
          <w:rFonts w:ascii="Arial" w:hAnsi="Arial" w:cs="Arial"/>
          <w:sz w:val="24"/>
        </w:rPr>
      </w:pPr>
    </w:p>
    <w:p w14:paraId="34B13433" w14:textId="5EA6EEDA" w:rsidR="005E3910" w:rsidRDefault="005E3910" w:rsidP="00B6060F">
      <w:pPr>
        <w:rPr>
          <w:rFonts w:ascii="Arial" w:hAnsi="Arial" w:cs="Arial"/>
          <w:sz w:val="24"/>
        </w:rPr>
      </w:pPr>
    </w:p>
    <w:p w14:paraId="45260A18" w14:textId="419C1827" w:rsidR="005E3910" w:rsidRDefault="005E3910" w:rsidP="00B6060F">
      <w:pPr>
        <w:rPr>
          <w:rFonts w:ascii="Arial" w:hAnsi="Arial" w:cs="Arial"/>
          <w:sz w:val="24"/>
        </w:rPr>
      </w:pPr>
    </w:p>
    <w:p w14:paraId="1C575D7F" w14:textId="4224D41E" w:rsidR="005E3910" w:rsidRDefault="005E3910" w:rsidP="00B6060F">
      <w:pPr>
        <w:rPr>
          <w:rFonts w:ascii="Arial" w:hAnsi="Arial" w:cs="Arial"/>
          <w:sz w:val="24"/>
        </w:rPr>
      </w:pPr>
    </w:p>
    <w:p w14:paraId="19EA57A5" w14:textId="502B492B" w:rsidR="005E3910" w:rsidRDefault="005E3910" w:rsidP="00B6060F">
      <w:pPr>
        <w:rPr>
          <w:rFonts w:ascii="Arial" w:hAnsi="Arial" w:cs="Arial"/>
          <w:sz w:val="24"/>
        </w:rPr>
      </w:pPr>
    </w:p>
    <w:p w14:paraId="27A2C48C" w14:textId="2381E2FD" w:rsidR="005E3910" w:rsidRDefault="005E3910" w:rsidP="00B6060F">
      <w:pPr>
        <w:rPr>
          <w:rFonts w:ascii="Arial" w:hAnsi="Arial" w:cs="Arial"/>
          <w:sz w:val="24"/>
        </w:rPr>
      </w:pPr>
    </w:p>
    <w:p w14:paraId="48EDD009" w14:textId="628AB0B1" w:rsidR="005E3910" w:rsidRDefault="005E3910" w:rsidP="00B6060F">
      <w:pPr>
        <w:rPr>
          <w:rFonts w:ascii="Arial" w:hAnsi="Arial" w:cs="Arial"/>
          <w:sz w:val="24"/>
        </w:rPr>
      </w:pPr>
    </w:p>
    <w:p w14:paraId="7DA96DE2" w14:textId="77777777" w:rsidR="005E3910" w:rsidRDefault="005E3910" w:rsidP="00B6060F">
      <w:pPr>
        <w:rPr>
          <w:rFonts w:ascii="Arial" w:hAnsi="Arial" w:cs="Arial"/>
          <w:sz w:val="24"/>
        </w:rPr>
      </w:pPr>
    </w:p>
    <w:p w14:paraId="331B0004" w14:textId="77777777" w:rsidR="007235AE" w:rsidRDefault="007235AE" w:rsidP="00B6060F">
      <w:pPr>
        <w:rPr>
          <w:rFonts w:ascii="Arial" w:hAnsi="Arial" w:cs="Arial"/>
          <w:sz w:val="24"/>
        </w:rPr>
      </w:pPr>
    </w:p>
    <w:p w14:paraId="2DDC57F2" w14:textId="2F3FF539" w:rsidR="007235AE" w:rsidRDefault="007235AE" w:rsidP="00B6060F">
      <w:pPr>
        <w:rPr>
          <w:rFonts w:ascii="Arial" w:hAnsi="Arial" w:cs="Arial"/>
          <w:sz w:val="24"/>
        </w:rPr>
      </w:pPr>
    </w:p>
    <w:p w14:paraId="43AF670C" w14:textId="77777777" w:rsidR="005E3910" w:rsidRDefault="005E3910" w:rsidP="00B6060F">
      <w:pPr>
        <w:rPr>
          <w:rFonts w:ascii="Arial" w:hAnsi="Arial" w:cs="Arial"/>
          <w:sz w:val="24"/>
        </w:rPr>
      </w:pPr>
    </w:p>
    <w:p w14:paraId="7926A51E" w14:textId="77777777" w:rsidR="007235AE" w:rsidRDefault="007235AE" w:rsidP="00B6060F">
      <w:pPr>
        <w:rPr>
          <w:rFonts w:ascii="Arial" w:hAnsi="Arial" w:cs="Arial"/>
          <w:sz w:val="24"/>
        </w:rPr>
      </w:pPr>
    </w:p>
    <w:tbl>
      <w:tblPr>
        <w:tblStyle w:val="TableGrid"/>
        <w:tblpPr w:leftFromText="180" w:rightFromText="180" w:vertAnchor="text" w:horzAnchor="margin" w:tblpXSpec="center" w:tblpY="94"/>
        <w:tblW w:w="0" w:type="auto"/>
        <w:tblLook w:val="04A0" w:firstRow="1" w:lastRow="0" w:firstColumn="1" w:lastColumn="0" w:noHBand="0" w:noVBand="1"/>
      </w:tblPr>
      <w:tblGrid>
        <w:gridCol w:w="877"/>
        <w:gridCol w:w="3546"/>
        <w:gridCol w:w="1956"/>
        <w:gridCol w:w="3510"/>
        <w:gridCol w:w="3511"/>
      </w:tblGrid>
      <w:tr w:rsidR="00DC7D1C" w:rsidRPr="000E002E" w14:paraId="6C458FC2" w14:textId="77777777" w:rsidTr="009C7718">
        <w:trPr>
          <w:trHeight w:val="391"/>
        </w:trPr>
        <w:tc>
          <w:tcPr>
            <w:tcW w:w="13400" w:type="dxa"/>
            <w:gridSpan w:val="5"/>
            <w:hideMark/>
          </w:tcPr>
          <w:p w14:paraId="6CFE2104" w14:textId="77777777" w:rsidR="00DC7D1C" w:rsidRPr="000E002E" w:rsidRDefault="00DC7D1C" w:rsidP="009C7718">
            <w:pPr>
              <w:jc w:val="center"/>
              <w:rPr>
                <w:rFonts w:ascii="Arial" w:hAnsi="Arial" w:cs="Arial"/>
                <w:b/>
                <w:bCs/>
                <w:sz w:val="24"/>
              </w:rPr>
            </w:pPr>
            <w:bookmarkStart w:id="1" w:name="RANGE!A1:E21"/>
            <w:r w:rsidRPr="000E002E">
              <w:rPr>
                <w:rFonts w:ascii="Arial" w:hAnsi="Arial" w:cs="Arial"/>
                <w:b/>
                <w:bCs/>
                <w:sz w:val="24"/>
              </w:rPr>
              <w:t>Annexure-I</w:t>
            </w:r>
            <w:bookmarkEnd w:id="1"/>
          </w:p>
        </w:tc>
      </w:tr>
      <w:tr w:rsidR="00DC7D1C" w:rsidRPr="000E002E" w14:paraId="46BEB0C9" w14:textId="77777777" w:rsidTr="009C7718">
        <w:trPr>
          <w:trHeight w:val="279"/>
        </w:trPr>
        <w:tc>
          <w:tcPr>
            <w:tcW w:w="13400" w:type="dxa"/>
            <w:gridSpan w:val="5"/>
            <w:hideMark/>
          </w:tcPr>
          <w:p w14:paraId="43A908AD" w14:textId="77777777" w:rsidR="00DC7D1C" w:rsidRPr="000E002E" w:rsidRDefault="00DC7D1C" w:rsidP="009C7718">
            <w:pPr>
              <w:jc w:val="center"/>
              <w:rPr>
                <w:rFonts w:ascii="Arial" w:hAnsi="Arial" w:cs="Arial"/>
                <w:b/>
                <w:bCs/>
                <w:sz w:val="24"/>
              </w:rPr>
            </w:pPr>
            <w:r w:rsidRPr="000E002E">
              <w:rPr>
                <w:rFonts w:ascii="Arial" w:hAnsi="Arial" w:cs="Arial"/>
                <w:b/>
                <w:bCs/>
                <w:sz w:val="24"/>
              </w:rPr>
              <w:t>Major Activity timelines shall be considered for indigenous purchases</w:t>
            </w:r>
          </w:p>
        </w:tc>
      </w:tr>
      <w:tr w:rsidR="00DC7D1C" w:rsidRPr="000E002E" w14:paraId="7A161BC2" w14:textId="77777777" w:rsidTr="009C7718">
        <w:trPr>
          <w:trHeight w:val="279"/>
        </w:trPr>
        <w:tc>
          <w:tcPr>
            <w:tcW w:w="877" w:type="dxa"/>
            <w:hideMark/>
          </w:tcPr>
          <w:p w14:paraId="1C90E3FE" w14:textId="77777777" w:rsidR="00DC7D1C" w:rsidRPr="000E002E" w:rsidRDefault="00DC7D1C" w:rsidP="009C7718">
            <w:pPr>
              <w:rPr>
                <w:rFonts w:ascii="Arial" w:hAnsi="Arial" w:cs="Arial"/>
                <w:sz w:val="24"/>
              </w:rPr>
            </w:pPr>
            <w:r w:rsidRPr="000E002E">
              <w:rPr>
                <w:rFonts w:ascii="Arial" w:hAnsi="Arial" w:cs="Arial"/>
                <w:sz w:val="24"/>
              </w:rPr>
              <w:t>S.NO</w:t>
            </w:r>
          </w:p>
        </w:tc>
        <w:tc>
          <w:tcPr>
            <w:tcW w:w="3546" w:type="dxa"/>
            <w:hideMark/>
          </w:tcPr>
          <w:p w14:paraId="7D8739FF" w14:textId="77777777" w:rsidR="00DC7D1C" w:rsidRPr="000E002E" w:rsidRDefault="00DC7D1C" w:rsidP="009C7718">
            <w:pPr>
              <w:rPr>
                <w:rFonts w:ascii="Arial" w:hAnsi="Arial" w:cs="Arial"/>
                <w:sz w:val="24"/>
              </w:rPr>
            </w:pPr>
            <w:r w:rsidRPr="000E002E">
              <w:rPr>
                <w:rFonts w:ascii="Arial" w:hAnsi="Arial" w:cs="Arial"/>
                <w:sz w:val="24"/>
              </w:rPr>
              <w:t>Activity</w:t>
            </w:r>
          </w:p>
        </w:tc>
        <w:tc>
          <w:tcPr>
            <w:tcW w:w="1956" w:type="dxa"/>
            <w:hideMark/>
          </w:tcPr>
          <w:p w14:paraId="47C8EAB7" w14:textId="77777777" w:rsidR="00DC7D1C" w:rsidRPr="000E002E" w:rsidRDefault="00DC7D1C" w:rsidP="009C7718">
            <w:pPr>
              <w:rPr>
                <w:rFonts w:ascii="Arial" w:hAnsi="Arial" w:cs="Arial"/>
                <w:sz w:val="24"/>
              </w:rPr>
            </w:pPr>
            <w:r w:rsidRPr="000E002E">
              <w:rPr>
                <w:rFonts w:ascii="Arial" w:hAnsi="Arial" w:cs="Arial"/>
                <w:sz w:val="24"/>
              </w:rPr>
              <w:t>Agency</w:t>
            </w:r>
          </w:p>
        </w:tc>
        <w:tc>
          <w:tcPr>
            <w:tcW w:w="3510" w:type="dxa"/>
            <w:hideMark/>
          </w:tcPr>
          <w:p w14:paraId="01E14AB9" w14:textId="77777777" w:rsidR="00DC7D1C" w:rsidRPr="000E002E" w:rsidRDefault="00DC7D1C" w:rsidP="009C7718">
            <w:pPr>
              <w:rPr>
                <w:rFonts w:ascii="Arial" w:hAnsi="Arial" w:cs="Arial"/>
                <w:sz w:val="24"/>
              </w:rPr>
            </w:pPr>
            <w:r w:rsidRPr="000E002E">
              <w:rPr>
                <w:rFonts w:ascii="Arial" w:hAnsi="Arial" w:cs="Arial"/>
                <w:sz w:val="24"/>
              </w:rPr>
              <w:t>Timeline</w:t>
            </w:r>
          </w:p>
        </w:tc>
        <w:tc>
          <w:tcPr>
            <w:tcW w:w="3511" w:type="dxa"/>
            <w:hideMark/>
          </w:tcPr>
          <w:p w14:paraId="3AFC3F53" w14:textId="77777777" w:rsidR="00DC7D1C" w:rsidRPr="000E002E" w:rsidRDefault="00DC7D1C" w:rsidP="009C7718">
            <w:pPr>
              <w:rPr>
                <w:rFonts w:ascii="Arial" w:hAnsi="Arial" w:cs="Arial"/>
                <w:sz w:val="24"/>
              </w:rPr>
            </w:pPr>
            <w:r w:rsidRPr="000E002E">
              <w:rPr>
                <w:rFonts w:ascii="Arial" w:hAnsi="Arial" w:cs="Arial"/>
                <w:sz w:val="24"/>
              </w:rPr>
              <w:t>Acceptance/Remarks</w:t>
            </w:r>
          </w:p>
        </w:tc>
      </w:tr>
      <w:tr w:rsidR="00DC7D1C" w:rsidRPr="000E002E" w14:paraId="29203D2C" w14:textId="77777777" w:rsidTr="009C7718">
        <w:trPr>
          <w:trHeight w:val="838"/>
        </w:trPr>
        <w:tc>
          <w:tcPr>
            <w:tcW w:w="877" w:type="dxa"/>
            <w:hideMark/>
          </w:tcPr>
          <w:p w14:paraId="3D33D2B2" w14:textId="77777777" w:rsidR="00DC7D1C" w:rsidRPr="000E002E" w:rsidRDefault="00DC7D1C" w:rsidP="009C7718">
            <w:pPr>
              <w:rPr>
                <w:rFonts w:ascii="Arial" w:hAnsi="Arial" w:cs="Arial"/>
                <w:sz w:val="24"/>
              </w:rPr>
            </w:pPr>
            <w:r w:rsidRPr="000E002E">
              <w:rPr>
                <w:rFonts w:ascii="Arial" w:hAnsi="Arial" w:cs="Arial"/>
                <w:sz w:val="24"/>
              </w:rPr>
              <w:t>1</w:t>
            </w:r>
          </w:p>
        </w:tc>
        <w:tc>
          <w:tcPr>
            <w:tcW w:w="3546" w:type="dxa"/>
            <w:hideMark/>
          </w:tcPr>
          <w:p w14:paraId="0826BBD4" w14:textId="77777777" w:rsidR="00DC7D1C" w:rsidRPr="000E002E" w:rsidRDefault="00DC7D1C" w:rsidP="009C7718">
            <w:pPr>
              <w:rPr>
                <w:rFonts w:ascii="Arial" w:hAnsi="Arial" w:cs="Arial"/>
                <w:sz w:val="24"/>
              </w:rPr>
            </w:pPr>
            <w:r w:rsidRPr="000E002E">
              <w:rPr>
                <w:rFonts w:ascii="Arial" w:hAnsi="Arial" w:cs="Arial"/>
                <w:sz w:val="24"/>
              </w:rPr>
              <w:t>PO acknowledgement</w:t>
            </w:r>
          </w:p>
        </w:tc>
        <w:tc>
          <w:tcPr>
            <w:tcW w:w="1956" w:type="dxa"/>
            <w:hideMark/>
          </w:tcPr>
          <w:p w14:paraId="51005A3A" w14:textId="77777777" w:rsidR="00DC7D1C" w:rsidRPr="000E002E" w:rsidRDefault="00DC7D1C" w:rsidP="009C7718">
            <w:pPr>
              <w:rPr>
                <w:rFonts w:ascii="Arial" w:hAnsi="Arial" w:cs="Arial"/>
                <w:sz w:val="24"/>
              </w:rPr>
            </w:pPr>
            <w:r w:rsidRPr="000E002E">
              <w:rPr>
                <w:rFonts w:ascii="Arial" w:hAnsi="Arial" w:cs="Arial"/>
                <w:sz w:val="24"/>
              </w:rPr>
              <w:t>Vendor</w:t>
            </w:r>
          </w:p>
        </w:tc>
        <w:tc>
          <w:tcPr>
            <w:tcW w:w="3510" w:type="dxa"/>
            <w:hideMark/>
          </w:tcPr>
          <w:p w14:paraId="15925557" w14:textId="77777777" w:rsidR="00DC7D1C" w:rsidRPr="000E002E" w:rsidRDefault="00DC7D1C" w:rsidP="009C7718">
            <w:pPr>
              <w:rPr>
                <w:rFonts w:ascii="Arial" w:hAnsi="Arial" w:cs="Arial"/>
                <w:sz w:val="24"/>
              </w:rPr>
            </w:pPr>
            <w:r>
              <w:rPr>
                <w:rFonts w:ascii="Arial" w:hAnsi="Arial" w:cs="Arial"/>
                <w:b/>
                <w:bCs/>
                <w:sz w:val="24"/>
              </w:rPr>
              <w:t>03</w:t>
            </w:r>
            <w:r w:rsidRPr="000E002E">
              <w:rPr>
                <w:rFonts w:ascii="Arial" w:hAnsi="Arial" w:cs="Arial"/>
                <w:b/>
                <w:bCs/>
                <w:sz w:val="24"/>
              </w:rPr>
              <w:t xml:space="preserve"> </w:t>
            </w:r>
            <w:r w:rsidRPr="000E002E">
              <w:rPr>
                <w:rFonts w:ascii="Arial" w:hAnsi="Arial" w:cs="Arial"/>
                <w:sz w:val="24"/>
              </w:rPr>
              <w:t>day from receipt of PO</w:t>
            </w:r>
          </w:p>
        </w:tc>
        <w:tc>
          <w:tcPr>
            <w:tcW w:w="3511" w:type="dxa"/>
            <w:hideMark/>
          </w:tcPr>
          <w:p w14:paraId="29E09E28" w14:textId="77777777" w:rsidR="00DC7D1C" w:rsidRPr="000E002E" w:rsidRDefault="00DC7D1C" w:rsidP="009C7718">
            <w:pPr>
              <w:rPr>
                <w:rFonts w:ascii="Arial" w:hAnsi="Arial" w:cs="Arial"/>
                <w:sz w:val="24"/>
              </w:rPr>
            </w:pPr>
            <w:r w:rsidRPr="000E002E">
              <w:rPr>
                <w:rFonts w:ascii="Arial" w:hAnsi="Arial" w:cs="Arial"/>
                <w:sz w:val="24"/>
              </w:rPr>
              <w:t> </w:t>
            </w:r>
          </w:p>
        </w:tc>
      </w:tr>
      <w:tr w:rsidR="00DC7D1C" w:rsidRPr="000E002E" w14:paraId="4CB82CEC" w14:textId="77777777" w:rsidTr="009C7718">
        <w:trPr>
          <w:trHeight w:val="838"/>
        </w:trPr>
        <w:tc>
          <w:tcPr>
            <w:tcW w:w="877" w:type="dxa"/>
            <w:hideMark/>
          </w:tcPr>
          <w:p w14:paraId="54D79640" w14:textId="77777777" w:rsidR="00DC7D1C" w:rsidRPr="000E002E" w:rsidRDefault="00DC7D1C" w:rsidP="009C7718">
            <w:pPr>
              <w:rPr>
                <w:rFonts w:ascii="Arial" w:hAnsi="Arial" w:cs="Arial"/>
                <w:sz w:val="24"/>
              </w:rPr>
            </w:pPr>
            <w:r w:rsidRPr="000E002E">
              <w:rPr>
                <w:rFonts w:ascii="Arial" w:hAnsi="Arial" w:cs="Arial"/>
                <w:sz w:val="24"/>
              </w:rPr>
              <w:t>2</w:t>
            </w:r>
          </w:p>
        </w:tc>
        <w:tc>
          <w:tcPr>
            <w:tcW w:w="3546" w:type="dxa"/>
            <w:hideMark/>
          </w:tcPr>
          <w:p w14:paraId="6DAC0A36" w14:textId="77777777" w:rsidR="00DC7D1C" w:rsidRPr="000E002E" w:rsidRDefault="00DC7D1C" w:rsidP="009C7718">
            <w:pPr>
              <w:rPr>
                <w:rFonts w:ascii="Arial" w:hAnsi="Arial" w:cs="Arial"/>
                <w:sz w:val="24"/>
              </w:rPr>
            </w:pPr>
            <w:r w:rsidRPr="000E002E">
              <w:rPr>
                <w:rFonts w:ascii="Arial" w:hAnsi="Arial" w:cs="Arial"/>
                <w:sz w:val="24"/>
              </w:rPr>
              <w:t>Submission of Drawings/data sheet</w:t>
            </w:r>
          </w:p>
        </w:tc>
        <w:tc>
          <w:tcPr>
            <w:tcW w:w="1956" w:type="dxa"/>
            <w:hideMark/>
          </w:tcPr>
          <w:p w14:paraId="7C10A835" w14:textId="77777777" w:rsidR="00DC7D1C" w:rsidRPr="000E002E" w:rsidRDefault="00DC7D1C" w:rsidP="009C7718">
            <w:pPr>
              <w:rPr>
                <w:rFonts w:ascii="Arial" w:hAnsi="Arial" w:cs="Arial"/>
                <w:sz w:val="24"/>
              </w:rPr>
            </w:pPr>
            <w:r w:rsidRPr="000E002E">
              <w:rPr>
                <w:rFonts w:ascii="Arial" w:hAnsi="Arial" w:cs="Arial"/>
                <w:sz w:val="24"/>
              </w:rPr>
              <w:t>Vendor</w:t>
            </w:r>
          </w:p>
        </w:tc>
        <w:tc>
          <w:tcPr>
            <w:tcW w:w="3510" w:type="dxa"/>
            <w:hideMark/>
          </w:tcPr>
          <w:p w14:paraId="2611FD5B" w14:textId="685F1BDD" w:rsidR="00DC7D1C" w:rsidRPr="000E002E" w:rsidRDefault="00DC7D1C" w:rsidP="009C7718">
            <w:pPr>
              <w:rPr>
                <w:rFonts w:ascii="Arial" w:hAnsi="Arial" w:cs="Arial"/>
                <w:sz w:val="24"/>
              </w:rPr>
            </w:pPr>
            <w:r>
              <w:rPr>
                <w:rFonts w:ascii="Arial" w:hAnsi="Arial" w:cs="Arial"/>
                <w:b/>
                <w:bCs/>
                <w:sz w:val="24"/>
              </w:rPr>
              <w:t>14</w:t>
            </w:r>
            <w:r w:rsidRPr="000E002E">
              <w:rPr>
                <w:rFonts w:ascii="Arial" w:hAnsi="Arial" w:cs="Arial"/>
                <w:b/>
                <w:bCs/>
                <w:sz w:val="24"/>
              </w:rPr>
              <w:t xml:space="preserve"> </w:t>
            </w:r>
            <w:r w:rsidRPr="000E002E">
              <w:rPr>
                <w:rFonts w:ascii="Arial" w:hAnsi="Arial" w:cs="Arial"/>
                <w:sz w:val="24"/>
              </w:rPr>
              <w:t>days from receipt of PO</w:t>
            </w:r>
          </w:p>
        </w:tc>
        <w:tc>
          <w:tcPr>
            <w:tcW w:w="3511" w:type="dxa"/>
            <w:hideMark/>
          </w:tcPr>
          <w:p w14:paraId="1B314887" w14:textId="77777777" w:rsidR="00DC7D1C" w:rsidRPr="000E002E" w:rsidRDefault="00DC7D1C" w:rsidP="009C7718">
            <w:pPr>
              <w:rPr>
                <w:rFonts w:ascii="Arial" w:hAnsi="Arial" w:cs="Arial"/>
                <w:sz w:val="24"/>
              </w:rPr>
            </w:pPr>
            <w:r w:rsidRPr="000E002E">
              <w:rPr>
                <w:rFonts w:ascii="Arial" w:hAnsi="Arial" w:cs="Arial"/>
                <w:sz w:val="24"/>
              </w:rPr>
              <w:t> </w:t>
            </w:r>
          </w:p>
        </w:tc>
      </w:tr>
      <w:tr w:rsidR="00DC7D1C" w:rsidRPr="000E002E" w14:paraId="2C6EB96B" w14:textId="77777777" w:rsidTr="009C7718">
        <w:trPr>
          <w:trHeight w:val="838"/>
        </w:trPr>
        <w:tc>
          <w:tcPr>
            <w:tcW w:w="877" w:type="dxa"/>
            <w:hideMark/>
          </w:tcPr>
          <w:p w14:paraId="50A03752" w14:textId="77777777" w:rsidR="00DC7D1C" w:rsidRPr="000E002E" w:rsidRDefault="00DC7D1C" w:rsidP="009C7718">
            <w:pPr>
              <w:rPr>
                <w:rFonts w:ascii="Arial" w:hAnsi="Arial" w:cs="Arial"/>
                <w:sz w:val="24"/>
              </w:rPr>
            </w:pPr>
            <w:r w:rsidRPr="000E002E">
              <w:rPr>
                <w:rFonts w:ascii="Arial" w:hAnsi="Arial" w:cs="Arial"/>
                <w:sz w:val="24"/>
              </w:rPr>
              <w:t>3</w:t>
            </w:r>
          </w:p>
        </w:tc>
        <w:tc>
          <w:tcPr>
            <w:tcW w:w="3546" w:type="dxa"/>
            <w:hideMark/>
          </w:tcPr>
          <w:p w14:paraId="2D77199C" w14:textId="77777777" w:rsidR="00DC7D1C" w:rsidRPr="000E002E" w:rsidRDefault="00DC7D1C" w:rsidP="009C7718">
            <w:pPr>
              <w:rPr>
                <w:rFonts w:ascii="Arial" w:hAnsi="Arial" w:cs="Arial"/>
                <w:sz w:val="24"/>
              </w:rPr>
            </w:pPr>
            <w:r w:rsidRPr="000E002E">
              <w:rPr>
                <w:rFonts w:ascii="Arial" w:hAnsi="Arial" w:cs="Arial"/>
                <w:sz w:val="24"/>
              </w:rPr>
              <w:t>Approval of Drawings /data sheet</w:t>
            </w:r>
          </w:p>
        </w:tc>
        <w:tc>
          <w:tcPr>
            <w:tcW w:w="1956" w:type="dxa"/>
            <w:hideMark/>
          </w:tcPr>
          <w:p w14:paraId="4D1E40D3" w14:textId="77777777" w:rsidR="00DC7D1C" w:rsidRPr="000E002E" w:rsidRDefault="00DC7D1C" w:rsidP="009C7718">
            <w:pPr>
              <w:rPr>
                <w:rFonts w:ascii="Arial" w:hAnsi="Arial" w:cs="Arial"/>
                <w:sz w:val="24"/>
              </w:rPr>
            </w:pPr>
            <w:r w:rsidRPr="000E002E">
              <w:rPr>
                <w:rFonts w:ascii="Arial" w:hAnsi="Arial" w:cs="Arial"/>
                <w:sz w:val="24"/>
              </w:rPr>
              <w:t>BHEL/Customer</w:t>
            </w:r>
          </w:p>
        </w:tc>
        <w:tc>
          <w:tcPr>
            <w:tcW w:w="3510" w:type="dxa"/>
            <w:hideMark/>
          </w:tcPr>
          <w:p w14:paraId="1CA9BF9D" w14:textId="443511F6" w:rsidR="00DC7D1C" w:rsidRPr="000E002E" w:rsidRDefault="00DC7D1C" w:rsidP="00DC7D1C">
            <w:pPr>
              <w:rPr>
                <w:rFonts w:ascii="Arial" w:hAnsi="Arial" w:cs="Arial"/>
                <w:sz w:val="24"/>
              </w:rPr>
            </w:pPr>
            <w:r>
              <w:rPr>
                <w:rFonts w:ascii="Arial" w:hAnsi="Arial" w:cs="Arial"/>
                <w:b/>
                <w:bCs/>
                <w:sz w:val="24"/>
              </w:rPr>
              <w:t>14</w:t>
            </w:r>
            <w:r w:rsidRPr="000E002E">
              <w:rPr>
                <w:rFonts w:ascii="Arial" w:hAnsi="Arial" w:cs="Arial"/>
                <w:sz w:val="24"/>
              </w:rPr>
              <w:t xml:space="preserve"> days from receipt of Rev 00 Drawings </w:t>
            </w:r>
          </w:p>
        </w:tc>
        <w:tc>
          <w:tcPr>
            <w:tcW w:w="3511" w:type="dxa"/>
            <w:hideMark/>
          </w:tcPr>
          <w:p w14:paraId="37289F29" w14:textId="77777777" w:rsidR="00DC7D1C" w:rsidRPr="000E002E" w:rsidRDefault="00DC7D1C" w:rsidP="009C7718">
            <w:pPr>
              <w:rPr>
                <w:rFonts w:ascii="Arial" w:hAnsi="Arial" w:cs="Arial"/>
                <w:sz w:val="24"/>
              </w:rPr>
            </w:pPr>
            <w:r w:rsidRPr="000E002E">
              <w:rPr>
                <w:rFonts w:ascii="Arial" w:hAnsi="Arial" w:cs="Arial"/>
                <w:sz w:val="24"/>
              </w:rPr>
              <w:t> </w:t>
            </w:r>
          </w:p>
        </w:tc>
      </w:tr>
      <w:tr w:rsidR="00DC7D1C" w:rsidRPr="000E002E" w14:paraId="18B96277" w14:textId="77777777" w:rsidTr="009C7718">
        <w:trPr>
          <w:trHeight w:val="838"/>
        </w:trPr>
        <w:tc>
          <w:tcPr>
            <w:tcW w:w="877" w:type="dxa"/>
            <w:hideMark/>
          </w:tcPr>
          <w:p w14:paraId="2ECC0953" w14:textId="77777777" w:rsidR="00DC7D1C" w:rsidRPr="000E002E" w:rsidRDefault="00DC7D1C" w:rsidP="009C7718">
            <w:pPr>
              <w:rPr>
                <w:rFonts w:ascii="Arial" w:hAnsi="Arial" w:cs="Arial"/>
                <w:sz w:val="24"/>
              </w:rPr>
            </w:pPr>
            <w:r w:rsidRPr="000E002E">
              <w:rPr>
                <w:rFonts w:ascii="Arial" w:hAnsi="Arial" w:cs="Arial"/>
                <w:sz w:val="24"/>
              </w:rPr>
              <w:t>4</w:t>
            </w:r>
          </w:p>
        </w:tc>
        <w:tc>
          <w:tcPr>
            <w:tcW w:w="3546" w:type="dxa"/>
            <w:hideMark/>
          </w:tcPr>
          <w:p w14:paraId="648E8B9E" w14:textId="79A9C1E6" w:rsidR="00DC7D1C" w:rsidRPr="000E002E" w:rsidRDefault="009B15DF" w:rsidP="009C7718">
            <w:pPr>
              <w:rPr>
                <w:rFonts w:ascii="Arial" w:hAnsi="Arial" w:cs="Arial"/>
                <w:sz w:val="24"/>
              </w:rPr>
            </w:pPr>
            <w:r>
              <w:rPr>
                <w:rFonts w:ascii="Arial" w:hAnsi="Arial" w:cs="Arial"/>
                <w:sz w:val="24"/>
              </w:rPr>
              <w:t xml:space="preserve">Subsequent </w:t>
            </w:r>
            <w:r w:rsidR="00DC7D1C" w:rsidRPr="000E002E">
              <w:rPr>
                <w:rFonts w:ascii="Arial" w:hAnsi="Arial" w:cs="Arial"/>
                <w:sz w:val="24"/>
              </w:rPr>
              <w:t>Submission of Revised Drawings/data sheet  (if any)</w:t>
            </w:r>
          </w:p>
        </w:tc>
        <w:tc>
          <w:tcPr>
            <w:tcW w:w="1956" w:type="dxa"/>
            <w:hideMark/>
          </w:tcPr>
          <w:p w14:paraId="4B8F1DC4" w14:textId="77777777" w:rsidR="00DC7D1C" w:rsidRPr="000E002E" w:rsidRDefault="00DC7D1C" w:rsidP="009C7718">
            <w:pPr>
              <w:rPr>
                <w:rFonts w:ascii="Arial" w:hAnsi="Arial" w:cs="Arial"/>
                <w:sz w:val="24"/>
              </w:rPr>
            </w:pPr>
            <w:r w:rsidRPr="000E002E">
              <w:rPr>
                <w:rFonts w:ascii="Arial" w:hAnsi="Arial" w:cs="Arial"/>
                <w:sz w:val="24"/>
              </w:rPr>
              <w:t>Vendor</w:t>
            </w:r>
          </w:p>
        </w:tc>
        <w:tc>
          <w:tcPr>
            <w:tcW w:w="3510" w:type="dxa"/>
            <w:hideMark/>
          </w:tcPr>
          <w:p w14:paraId="4C75BB39" w14:textId="56364D96" w:rsidR="00DC7D1C" w:rsidRPr="000E002E" w:rsidRDefault="006C70DD" w:rsidP="009C7718">
            <w:pPr>
              <w:rPr>
                <w:rFonts w:ascii="Arial" w:hAnsi="Arial" w:cs="Arial"/>
                <w:sz w:val="24"/>
              </w:rPr>
            </w:pPr>
            <w:r>
              <w:rPr>
                <w:rFonts w:ascii="Arial" w:hAnsi="Arial" w:cs="Arial"/>
                <w:b/>
                <w:bCs/>
                <w:sz w:val="24"/>
              </w:rPr>
              <w:t>10</w:t>
            </w:r>
            <w:r w:rsidR="00DC7D1C" w:rsidRPr="000E002E">
              <w:rPr>
                <w:rFonts w:ascii="Arial" w:hAnsi="Arial" w:cs="Arial"/>
                <w:sz w:val="24"/>
              </w:rPr>
              <w:t xml:space="preserve"> days from receipt of commented Drawings </w:t>
            </w:r>
          </w:p>
        </w:tc>
        <w:tc>
          <w:tcPr>
            <w:tcW w:w="3511" w:type="dxa"/>
            <w:hideMark/>
          </w:tcPr>
          <w:p w14:paraId="5B9C5D6F" w14:textId="77777777" w:rsidR="00DC7D1C" w:rsidRPr="000E002E" w:rsidRDefault="00DC7D1C" w:rsidP="009C7718">
            <w:pPr>
              <w:rPr>
                <w:rFonts w:ascii="Arial" w:hAnsi="Arial" w:cs="Arial"/>
                <w:sz w:val="24"/>
              </w:rPr>
            </w:pPr>
            <w:r w:rsidRPr="000E002E">
              <w:rPr>
                <w:rFonts w:ascii="Arial" w:hAnsi="Arial" w:cs="Arial"/>
                <w:sz w:val="24"/>
              </w:rPr>
              <w:t> </w:t>
            </w:r>
          </w:p>
        </w:tc>
      </w:tr>
      <w:tr w:rsidR="00DC7D1C" w:rsidRPr="000E002E" w14:paraId="01A065BE" w14:textId="77777777" w:rsidTr="009C7718">
        <w:trPr>
          <w:trHeight w:val="838"/>
        </w:trPr>
        <w:tc>
          <w:tcPr>
            <w:tcW w:w="877" w:type="dxa"/>
            <w:hideMark/>
          </w:tcPr>
          <w:p w14:paraId="1B031B5E" w14:textId="77777777" w:rsidR="00DC7D1C" w:rsidRPr="000E002E" w:rsidRDefault="00DC7D1C" w:rsidP="009C7718">
            <w:pPr>
              <w:rPr>
                <w:rFonts w:ascii="Arial" w:hAnsi="Arial" w:cs="Arial"/>
                <w:sz w:val="24"/>
              </w:rPr>
            </w:pPr>
            <w:r w:rsidRPr="000E002E">
              <w:rPr>
                <w:rFonts w:ascii="Arial" w:hAnsi="Arial" w:cs="Arial"/>
                <w:sz w:val="24"/>
              </w:rPr>
              <w:t>5</w:t>
            </w:r>
          </w:p>
        </w:tc>
        <w:tc>
          <w:tcPr>
            <w:tcW w:w="3546" w:type="dxa"/>
            <w:hideMark/>
          </w:tcPr>
          <w:p w14:paraId="613D9819" w14:textId="77777777" w:rsidR="00DC7D1C" w:rsidRPr="000E002E" w:rsidRDefault="00DC7D1C" w:rsidP="009C7718">
            <w:pPr>
              <w:rPr>
                <w:rFonts w:ascii="Arial" w:hAnsi="Arial" w:cs="Arial"/>
                <w:sz w:val="24"/>
              </w:rPr>
            </w:pPr>
            <w:r w:rsidRPr="000E002E">
              <w:rPr>
                <w:rFonts w:ascii="Arial" w:hAnsi="Arial" w:cs="Arial"/>
                <w:sz w:val="24"/>
              </w:rPr>
              <w:t xml:space="preserve">Approval of Revised Drawings/data sheet </w:t>
            </w:r>
          </w:p>
        </w:tc>
        <w:tc>
          <w:tcPr>
            <w:tcW w:w="1956" w:type="dxa"/>
            <w:hideMark/>
          </w:tcPr>
          <w:p w14:paraId="1300E4B5" w14:textId="77777777" w:rsidR="00DC7D1C" w:rsidRPr="000E002E" w:rsidRDefault="00DC7D1C" w:rsidP="009C7718">
            <w:pPr>
              <w:rPr>
                <w:rFonts w:ascii="Arial" w:hAnsi="Arial" w:cs="Arial"/>
                <w:sz w:val="24"/>
              </w:rPr>
            </w:pPr>
            <w:r w:rsidRPr="000E002E">
              <w:rPr>
                <w:rFonts w:ascii="Arial" w:hAnsi="Arial" w:cs="Arial"/>
                <w:sz w:val="24"/>
              </w:rPr>
              <w:t>BHEL/Customer</w:t>
            </w:r>
          </w:p>
        </w:tc>
        <w:tc>
          <w:tcPr>
            <w:tcW w:w="3510" w:type="dxa"/>
            <w:hideMark/>
          </w:tcPr>
          <w:p w14:paraId="24529D44" w14:textId="0C5395F8" w:rsidR="00DC7D1C" w:rsidRPr="000E002E" w:rsidRDefault="006C70DD" w:rsidP="009C7718">
            <w:pPr>
              <w:rPr>
                <w:rFonts w:ascii="Arial" w:hAnsi="Arial" w:cs="Arial"/>
                <w:sz w:val="24"/>
              </w:rPr>
            </w:pPr>
            <w:r>
              <w:rPr>
                <w:rFonts w:ascii="Arial" w:hAnsi="Arial" w:cs="Arial"/>
                <w:b/>
                <w:bCs/>
                <w:sz w:val="24"/>
              </w:rPr>
              <w:t>10</w:t>
            </w:r>
            <w:r w:rsidR="00DC7D1C" w:rsidRPr="000E002E">
              <w:rPr>
                <w:rFonts w:ascii="Arial" w:hAnsi="Arial" w:cs="Arial"/>
                <w:sz w:val="24"/>
              </w:rPr>
              <w:t xml:space="preserve"> days from receipt of Revised Drawings</w:t>
            </w:r>
          </w:p>
        </w:tc>
        <w:tc>
          <w:tcPr>
            <w:tcW w:w="3511" w:type="dxa"/>
            <w:hideMark/>
          </w:tcPr>
          <w:p w14:paraId="1068054F" w14:textId="77777777" w:rsidR="00DC7D1C" w:rsidRPr="000E002E" w:rsidRDefault="00DC7D1C" w:rsidP="009C7718">
            <w:pPr>
              <w:rPr>
                <w:rFonts w:ascii="Arial" w:hAnsi="Arial" w:cs="Arial"/>
                <w:sz w:val="24"/>
              </w:rPr>
            </w:pPr>
            <w:r w:rsidRPr="000E002E">
              <w:rPr>
                <w:rFonts w:ascii="Arial" w:hAnsi="Arial" w:cs="Arial"/>
                <w:sz w:val="24"/>
              </w:rPr>
              <w:t> </w:t>
            </w:r>
          </w:p>
        </w:tc>
      </w:tr>
      <w:tr w:rsidR="00DC7D1C" w:rsidRPr="000E002E" w14:paraId="1F31E00C" w14:textId="77777777" w:rsidTr="009C7718">
        <w:trPr>
          <w:trHeight w:val="838"/>
        </w:trPr>
        <w:tc>
          <w:tcPr>
            <w:tcW w:w="877" w:type="dxa"/>
            <w:hideMark/>
          </w:tcPr>
          <w:p w14:paraId="016BECCA" w14:textId="77777777" w:rsidR="00DC7D1C" w:rsidRPr="000E002E" w:rsidRDefault="00DC7D1C" w:rsidP="009C7718">
            <w:pPr>
              <w:rPr>
                <w:rFonts w:ascii="Arial" w:hAnsi="Arial" w:cs="Arial"/>
                <w:sz w:val="24"/>
              </w:rPr>
            </w:pPr>
            <w:r w:rsidRPr="000E002E">
              <w:rPr>
                <w:rFonts w:ascii="Arial" w:hAnsi="Arial" w:cs="Arial"/>
                <w:sz w:val="24"/>
              </w:rPr>
              <w:t>6</w:t>
            </w:r>
          </w:p>
        </w:tc>
        <w:tc>
          <w:tcPr>
            <w:tcW w:w="3546" w:type="dxa"/>
            <w:hideMark/>
          </w:tcPr>
          <w:p w14:paraId="2467AECB" w14:textId="77777777" w:rsidR="00DC7D1C" w:rsidRPr="000E002E" w:rsidRDefault="00DC7D1C" w:rsidP="009C7718">
            <w:pPr>
              <w:rPr>
                <w:rFonts w:ascii="Arial" w:hAnsi="Arial" w:cs="Arial"/>
                <w:sz w:val="24"/>
              </w:rPr>
            </w:pPr>
            <w:r w:rsidRPr="000E002E">
              <w:rPr>
                <w:rFonts w:ascii="Arial" w:hAnsi="Arial" w:cs="Arial"/>
                <w:sz w:val="24"/>
              </w:rPr>
              <w:t>Raising of Inspection Call</w:t>
            </w:r>
          </w:p>
        </w:tc>
        <w:tc>
          <w:tcPr>
            <w:tcW w:w="1956" w:type="dxa"/>
            <w:hideMark/>
          </w:tcPr>
          <w:p w14:paraId="38A96392" w14:textId="77777777" w:rsidR="00DC7D1C" w:rsidRPr="000E002E" w:rsidRDefault="00DC7D1C" w:rsidP="009C7718">
            <w:pPr>
              <w:rPr>
                <w:rFonts w:ascii="Arial" w:hAnsi="Arial" w:cs="Arial"/>
                <w:sz w:val="24"/>
              </w:rPr>
            </w:pPr>
            <w:r w:rsidRPr="000E002E">
              <w:rPr>
                <w:rFonts w:ascii="Arial" w:hAnsi="Arial" w:cs="Arial"/>
                <w:sz w:val="24"/>
              </w:rPr>
              <w:t>Vendor</w:t>
            </w:r>
          </w:p>
        </w:tc>
        <w:tc>
          <w:tcPr>
            <w:tcW w:w="3510" w:type="dxa"/>
            <w:hideMark/>
          </w:tcPr>
          <w:p w14:paraId="555D9D9C" w14:textId="0A47A86D" w:rsidR="00DC7D1C" w:rsidRPr="000E002E" w:rsidRDefault="006C70DD" w:rsidP="009C7718">
            <w:pPr>
              <w:rPr>
                <w:rFonts w:ascii="Arial" w:hAnsi="Arial" w:cs="Arial"/>
                <w:sz w:val="24"/>
              </w:rPr>
            </w:pPr>
            <w:r>
              <w:rPr>
                <w:rFonts w:ascii="Arial" w:hAnsi="Arial" w:cs="Arial"/>
                <w:b/>
                <w:bCs/>
                <w:sz w:val="24"/>
              </w:rPr>
              <w:t>07</w:t>
            </w:r>
            <w:r w:rsidR="00DC7D1C" w:rsidRPr="000E002E">
              <w:rPr>
                <w:rFonts w:ascii="Arial" w:hAnsi="Arial" w:cs="Arial"/>
                <w:sz w:val="24"/>
              </w:rPr>
              <w:t xml:space="preserve"> days before the proposing Inspection Date.</w:t>
            </w:r>
          </w:p>
        </w:tc>
        <w:tc>
          <w:tcPr>
            <w:tcW w:w="3511" w:type="dxa"/>
            <w:hideMark/>
          </w:tcPr>
          <w:p w14:paraId="0374496F" w14:textId="77777777" w:rsidR="00DC7D1C" w:rsidRPr="000E002E" w:rsidRDefault="00DC7D1C" w:rsidP="009C7718">
            <w:pPr>
              <w:rPr>
                <w:rFonts w:ascii="Arial" w:hAnsi="Arial" w:cs="Arial"/>
                <w:sz w:val="24"/>
              </w:rPr>
            </w:pPr>
            <w:r w:rsidRPr="000E002E">
              <w:rPr>
                <w:rFonts w:ascii="Arial" w:hAnsi="Arial" w:cs="Arial"/>
                <w:sz w:val="24"/>
              </w:rPr>
              <w:t> </w:t>
            </w:r>
          </w:p>
        </w:tc>
      </w:tr>
      <w:tr w:rsidR="00DC7D1C" w:rsidRPr="000E002E" w14:paraId="69A58113" w14:textId="77777777" w:rsidTr="009C7718">
        <w:trPr>
          <w:trHeight w:val="838"/>
        </w:trPr>
        <w:tc>
          <w:tcPr>
            <w:tcW w:w="877" w:type="dxa"/>
            <w:hideMark/>
          </w:tcPr>
          <w:p w14:paraId="576CF317" w14:textId="77777777" w:rsidR="00DC7D1C" w:rsidRPr="000E002E" w:rsidRDefault="00DC7D1C" w:rsidP="009C7718">
            <w:pPr>
              <w:rPr>
                <w:rFonts w:ascii="Arial" w:hAnsi="Arial" w:cs="Arial"/>
                <w:sz w:val="24"/>
              </w:rPr>
            </w:pPr>
            <w:r w:rsidRPr="000E002E">
              <w:rPr>
                <w:rFonts w:ascii="Arial" w:hAnsi="Arial" w:cs="Arial"/>
                <w:sz w:val="24"/>
              </w:rPr>
              <w:t>7</w:t>
            </w:r>
          </w:p>
        </w:tc>
        <w:tc>
          <w:tcPr>
            <w:tcW w:w="3546" w:type="dxa"/>
            <w:hideMark/>
          </w:tcPr>
          <w:p w14:paraId="09B6A52E" w14:textId="77777777" w:rsidR="00DC7D1C" w:rsidRPr="000E002E" w:rsidRDefault="00DC7D1C" w:rsidP="009C7718">
            <w:pPr>
              <w:rPr>
                <w:rFonts w:ascii="Arial" w:hAnsi="Arial" w:cs="Arial"/>
                <w:sz w:val="24"/>
              </w:rPr>
            </w:pPr>
            <w:r w:rsidRPr="000E002E">
              <w:rPr>
                <w:rFonts w:ascii="Arial" w:hAnsi="Arial" w:cs="Arial"/>
                <w:sz w:val="24"/>
              </w:rPr>
              <w:t>Inspection completion</w:t>
            </w:r>
          </w:p>
        </w:tc>
        <w:tc>
          <w:tcPr>
            <w:tcW w:w="1956" w:type="dxa"/>
            <w:hideMark/>
          </w:tcPr>
          <w:p w14:paraId="3EEB97CC" w14:textId="77777777" w:rsidR="00DC7D1C" w:rsidRPr="000E002E" w:rsidRDefault="00DC7D1C" w:rsidP="009C7718">
            <w:pPr>
              <w:rPr>
                <w:rFonts w:ascii="Arial" w:hAnsi="Arial" w:cs="Arial"/>
                <w:sz w:val="24"/>
              </w:rPr>
            </w:pPr>
            <w:r w:rsidRPr="000E002E">
              <w:rPr>
                <w:rFonts w:ascii="Arial" w:hAnsi="Arial" w:cs="Arial"/>
                <w:sz w:val="24"/>
              </w:rPr>
              <w:t>BHEL/Third party</w:t>
            </w:r>
            <w:r w:rsidRPr="000E002E">
              <w:rPr>
                <w:rFonts w:ascii="Arial" w:hAnsi="Arial" w:cs="Arial"/>
                <w:sz w:val="24"/>
              </w:rPr>
              <w:br/>
              <w:t xml:space="preserve"> inspection agency</w:t>
            </w:r>
          </w:p>
        </w:tc>
        <w:tc>
          <w:tcPr>
            <w:tcW w:w="3510" w:type="dxa"/>
            <w:hideMark/>
          </w:tcPr>
          <w:p w14:paraId="6F2B4EE3" w14:textId="606F1677" w:rsidR="00DC7D1C" w:rsidRPr="000E002E" w:rsidRDefault="00DC7D1C" w:rsidP="009C7718">
            <w:pPr>
              <w:rPr>
                <w:rFonts w:ascii="Arial" w:hAnsi="Arial" w:cs="Arial"/>
                <w:sz w:val="24"/>
              </w:rPr>
            </w:pPr>
            <w:r w:rsidRPr="000E002E">
              <w:rPr>
                <w:rFonts w:ascii="Arial" w:hAnsi="Arial" w:cs="Arial"/>
                <w:b/>
                <w:bCs/>
                <w:sz w:val="24"/>
              </w:rPr>
              <w:t>0</w:t>
            </w:r>
            <w:r w:rsidR="00777659">
              <w:rPr>
                <w:rFonts w:ascii="Arial" w:hAnsi="Arial" w:cs="Arial"/>
                <w:b/>
                <w:bCs/>
                <w:sz w:val="24"/>
              </w:rPr>
              <w:t>3</w:t>
            </w:r>
            <w:r w:rsidRPr="000E002E">
              <w:rPr>
                <w:rFonts w:ascii="Arial" w:hAnsi="Arial" w:cs="Arial"/>
                <w:sz w:val="24"/>
              </w:rPr>
              <w:t xml:space="preserve"> days from scheduled inspection date</w:t>
            </w:r>
          </w:p>
        </w:tc>
        <w:tc>
          <w:tcPr>
            <w:tcW w:w="3511" w:type="dxa"/>
            <w:hideMark/>
          </w:tcPr>
          <w:p w14:paraId="6B7E5C3D" w14:textId="77777777" w:rsidR="00DC7D1C" w:rsidRPr="000E002E" w:rsidRDefault="00DC7D1C" w:rsidP="009C7718">
            <w:pPr>
              <w:rPr>
                <w:rFonts w:ascii="Arial" w:hAnsi="Arial" w:cs="Arial"/>
                <w:sz w:val="24"/>
              </w:rPr>
            </w:pPr>
            <w:r w:rsidRPr="000E002E">
              <w:rPr>
                <w:rFonts w:ascii="Arial" w:hAnsi="Arial" w:cs="Arial"/>
                <w:sz w:val="24"/>
              </w:rPr>
              <w:t> </w:t>
            </w:r>
          </w:p>
        </w:tc>
      </w:tr>
      <w:tr w:rsidR="00DC7D1C" w:rsidRPr="000E002E" w14:paraId="5277D4B9" w14:textId="77777777" w:rsidTr="009C7718">
        <w:trPr>
          <w:trHeight w:val="838"/>
        </w:trPr>
        <w:tc>
          <w:tcPr>
            <w:tcW w:w="877" w:type="dxa"/>
            <w:hideMark/>
          </w:tcPr>
          <w:p w14:paraId="0D55ABEB" w14:textId="77777777" w:rsidR="00DC7D1C" w:rsidRPr="000E002E" w:rsidRDefault="00DC7D1C" w:rsidP="009C7718">
            <w:pPr>
              <w:rPr>
                <w:rFonts w:ascii="Arial" w:hAnsi="Arial" w:cs="Arial"/>
                <w:sz w:val="24"/>
              </w:rPr>
            </w:pPr>
            <w:r w:rsidRPr="000E002E">
              <w:rPr>
                <w:rFonts w:ascii="Arial" w:hAnsi="Arial" w:cs="Arial"/>
                <w:sz w:val="24"/>
              </w:rPr>
              <w:t>8</w:t>
            </w:r>
          </w:p>
        </w:tc>
        <w:tc>
          <w:tcPr>
            <w:tcW w:w="3546" w:type="dxa"/>
            <w:hideMark/>
          </w:tcPr>
          <w:p w14:paraId="2AB10D12" w14:textId="77777777" w:rsidR="00DC7D1C" w:rsidRPr="000E002E" w:rsidRDefault="00DC7D1C" w:rsidP="009C7718">
            <w:pPr>
              <w:rPr>
                <w:rFonts w:ascii="Arial" w:hAnsi="Arial" w:cs="Arial"/>
                <w:sz w:val="24"/>
              </w:rPr>
            </w:pPr>
            <w:r w:rsidRPr="000E002E">
              <w:rPr>
                <w:rFonts w:ascii="Arial" w:hAnsi="Arial" w:cs="Arial"/>
                <w:sz w:val="24"/>
              </w:rPr>
              <w:t>Dispatch Instructions</w:t>
            </w:r>
          </w:p>
        </w:tc>
        <w:tc>
          <w:tcPr>
            <w:tcW w:w="1956" w:type="dxa"/>
            <w:hideMark/>
          </w:tcPr>
          <w:p w14:paraId="654F35F1" w14:textId="77777777" w:rsidR="00DC7D1C" w:rsidRPr="000E002E" w:rsidRDefault="00DC7D1C" w:rsidP="009C7718">
            <w:pPr>
              <w:rPr>
                <w:rFonts w:ascii="Arial" w:hAnsi="Arial" w:cs="Arial"/>
                <w:sz w:val="24"/>
              </w:rPr>
            </w:pPr>
            <w:r w:rsidRPr="000E002E">
              <w:rPr>
                <w:rFonts w:ascii="Arial" w:hAnsi="Arial" w:cs="Arial"/>
                <w:sz w:val="24"/>
              </w:rPr>
              <w:t>BHEL</w:t>
            </w:r>
          </w:p>
        </w:tc>
        <w:tc>
          <w:tcPr>
            <w:tcW w:w="3510" w:type="dxa"/>
            <w:hideMark/>
          </w:tcPr>
          <w:p w14:paraId="2AD5468E" w14:textId="77777777" w:rsidR="00DC7D1C" w:rsidRPr="000E002E" w:rsidRDefault="00DC7D1C" w:rsidP="009C7718">
            <w:pPr>
              <w:rPr>
                <w:rFonts w:ascii="Arial" w:hAnsi="Arial" w:cs="Arial"/>
                <w:sz w:val="24"/>
              </w:rPr>
            </w:pPr>
            <w:r w:rsidRPr="000E002E">
              <w:rPr>
                <w:rFonts w:ascii="Arial" w:hAnsi="Arial" w:cs="Arial"/>
                <w:b/>
                <w:bCs/>
                <w:sz w:val="24"/>
              </w:rPr>
              <w:t>0</w:t>
            </w:r>
            <w:r>
              <w:rPr>
                <w:rFonts w:ascii="Arial" w:hAnsi="Arial" w:cs="Arial"/>
                <w:b/>
                <w:bCs/>
                <w:sz w:val="24"/>
              </w:rPr>
              <w:t>3</w:t>
            </w:r>
            <w:r w:rsidRPr="000E002E">
              <w:rPr>
                <w:rFonts w:ascii="Arial" w:hAnsi="Arial" w:cs="Arial"/>
                <w:b/>
                <w:bCs/>
                <w:sz w:val="24"/>
              </w:rPr>
              <w:t xml:space="preserve"> </w:t>
            </w:r>
            <w:r w:rsidRPr="000E002E">
              <w:rPr>
                <w:rFonts w:ascii="Arial" w:hAnsi="Arial" w:cs="Arial"/>
                <w:sz w:val="24"/>
              </w:rPr>
              <w:t>days from receipt of final inspection clearance report to BHEL.</w:t>
            </w:r>
          </w:p>
        </w:tc>
        <w:tc>
          <w:tcPr>
            <w:tcW w:w="3511" w:type="dxa"/>
            <w:hideMark/>
          </w:tcPr>
          <w:p w14:paraId="53006D8E" w14:textId="77777777" w:rsidR="00DC7D1C" w:rsidRPr="000E002E" w:rsidRDefault="00DC7D1C" w:rsidP="009C7718">
            <w:pPr>
              <w:rPr>
                <w:rFonts w:ascii="Arial" w:hAnsi="Arial" w:cs="Arial"/>
                <w:sz w:val="24"/>
              </w:rPr>
            </w:pPr>
            <w:r w:rsidRPr="000E002E">
              <w:rPr>
                <w:rFonts w:ascii="Arial" w:hAnsi="Arial" w:cs="Arial"/>
                <w:sz w:val="24"/>
              </w:rPr>
              <w:t> </w:t>
            </w:r>
          </w:p>
        </w:tc>
      </w:tr>
      <w:tr w:rsidR="00DC7D1C" w:rsidRPr="000E002E" w14:paraId="7911432D" w14:textId="77777777" w:rsidTr="009C7718">
        <w:trPr>
          <w:trHeight w:val="838"/>
        </w:trPr>
        <w:tc>
          <w:tcPr>
            <w:tcW w:w="877" w:type="dxa"/>
            <w:hideMark/>
          </w:tcPr>
          <w:p w14:paraId="5A28ABE0" w14:textId="77777777" w:rsidR="00DC7D1C" w:rsidRPr="000E002E" w:rsidRDefault="00DC7D1C" w:rsidP="009C7718">
            <w:pPr>
              <w:rPr>
                <w:rFonts w:ascii="Arial" w:hAnsi="Arial" w:cs="Arial"/>
                <w:sz w:val="24"/>
              </w:rPr>
            </w:pPr>
            <w:r w:rsidRPr="000E002E">
              <w:rPr>
                <w:rFonts w:ascii="Arial" w:hAnsi="Arial" w:cs="Arial"/>
                <w:sz w:val="24"/>
              </w:rPr>
              <w:t>9</w:t>
            </w:r>
          </w:p>
        </w:tc>
        <w:tc>
          <w:tcPr>
            <w:tcW w:w="3546" w:type="dxa"/>
            <w:hideMark/>
          </w:tcPr>
          <w:p w14:paraId="65569514" w14:textId="77777777" w:rsidR="00DC7D1C" w:rsidRPr="000E002E" w:rsidRDefault="00DC7D1C" w:rsidP="009C7718">
            <w:pPr>
              <w:rPr>
                <w:rFonts w:ascii="Arial" w:hAnsi="Arial" w:cs="Arial"/>
                <w:sz w:val="24"/>
              </w:rPr>
            </w:pPr>
            <w:r w:rsidRPr="000E002E">
              <w:rPr>
                <w:rFonts w:ascii="Arial" w:hAnsi="Arial" w:cs="Arial"/>
                <w:sz w:val="24"/>
              </w:rPr>
              <w:t>Receipt of Material</w:t>
            </w:r>
          </w:p>
        </w:tc>
        <w:tc>
          <w:tcPr>
            <w:tcW w:w="1956" w:type="dxa"/>
            <w:hideMark/>
          </w:tcPr>
          <w:p w14:paraId="45A1FEE6" w14:textId="77777777" w:rsidR="00DC7D1C" w:rsidRPr="000E002E" w:rsidRDefault="00DC7D1C" w:rsidP="009C7718">
            <w:pPr>
              <w:rPr>
                <w:rFonts w:ascii="Arial" w:hAnsi="Arial" w:cs="Arial"/>
                <w:sz w:val="24"/>
              </w:rPr>
            </w:pPr>
            <w:r w:rsidRPr="000E002E">
              <w:rPr>
                <w:rFonts w:ascii="Arial" w:hAnsi="Arial" w:cs="Arial"/>
                <w:sz w:val="24"/>
              </w:rPr>
              <w:t>Vendor</w:t>
            </w:r>
          </w:p>
        </w:tc>
        <w:tc>
          <w:tcPr>
            <w:tcW w:w="3510" w:type="dxa"/>
            <w:hideMark/>
          </w:tcPr>
          <w:p w14:paraId="72BCA733" w14:textId="77777777" w:rsidR="00DC7D1C" w:rsidRPr="000E002E" w:rsidRDefault="00DC7D1C" w:rsidP="009C7718">
            <w:pPr>
              <w:rPr>
                <w:rFonts w:ascii="Arial" w:hAnsi="Arial" w:cs="Arial"/>
                <w:b/>
                <w:bCs/>
                <w:sz w:val="24"/>
              </w:rPr>
            </w:pPr>
            <w:r w:rsidRPr="000E002E">
              <w:rPr>
                <w:rFonts w:ascii="Arial" w:hAnsi="Arial" w:cs="Arial"/>
                <w:b/>
                <w:bCs/>
                <w:sz w:val="24"/>
              </w:rPr>
              <w:t xml:space="preserve">as per </w:t>
            </w:r>
            <w:r>
              <w:rPr>
                <w:rFonts w:ascii="Arial" w:hAnsi="Arial" w:cs="Arial"/>
                <w:b/>
                <w:bCs/>
                <w:sz w:val="24"/>
              </w:rPr>
              <w:t xml:space="preserve">agreed </w:t>
            </w:r>
            <w:r w:rsidRPr="000E002E">
              <w:rPr>
                <w:rFonts w:ascii="Arial" w:hAnsi="Arial" w:cs="Arial"/>
                <w:b/>
                <w:bCs/>
                <w:sz w:val="24"/>
              </w:rPr>
              <w:t>PO delivery schedule</w:t>
            </w:r>
          </w:p>
        </w:tc>
        <w:tc>
          <w:tcPr>
            <w:tcW w:w="3511" w:type="dxa"/>
            <w:hideMark/>
          </w:tcPr>
          <w:p w14:paraId="4A675413" w14:textId="77777777" w:rsidR="00DC7D1C" w:rsidRPr="000E002E" w:rsidRDefault="00DC7D1C" w:rsidP="009C7718">
            <w:pPr>
              <w:rPr>
                <w:rFonts w:ascii="Arial" w:hAnsi="Arial" w:cs="Arial"/>
                <w:sz w:val="24"/>
              </w:rPr>
            </w:pPr>
            <w:r w:rsidRPr="000E002E">
              <w:rPr>
                <w:rFonts w:ascii="Arial" w:hAnsi="Arial" w:cs="Arial"/>
                <w:sz w:val="24"/>
              </w:rPr>
              <w:t> </w:t>
            </w:r>
          </w:p>
        </w:tc>
      </w:tr>
      <w:tr w:rsidR="00DC7D1C" w:rsidRPr="000E002E" w14:paraId="292D77E8" w14:textId="77777777" w:rsidTr="009C7718">
        <w:trPr>
          <w:trHeight w:val="935"/>
        </w:trPr>
        <w:tc>
          <w:tcPr>
            <w:tcW w:w="13400" w:type="dxa"/>
            <w:gridSpan w:val="5"/>
            <w:hideMark/>
          </w:tcPr>
          <w:p w14:paraId="264B133B" w14:textId="77777777" w:rsidR="00DC7D1C" w:rsidRPr="000E002E" w:rsidRDefault="00DC7D1C" w:rsidP="009C7718">
            <w:pPr>
              <w:rPr>
                <w:rFonts w:ascii="Arial" w:hAnsi="Arial" w:cs="Arial"/>
                <w:sz w:val="24"/>
              </w:rPr>
            </w:pPr>
            <w:r w:rsidRPr="000E002E">
              <w:rPr>
                <w:rFonts w:ascii="Arial" w:hAnsi="Arial" w:cs="Arial"/>
                <w:sz w:val="24"/>
              </w:rPr>
              <w:t>Above is illustrative only. However absence of this annexure in NIT will entail non processing of delivery extension cases in case of delay in supplies of goods owing to reason attributable to BHEL.</w:t>
            </w:r>
          </w:p>
        </w:tc>
      </w:tr>
    </w:tbl>
    <w:p w14:paraId="5A9977AB" w14:textId="464A7D4D" w:rsidR="00335D2F" w:rsidRDefault="00335D2F" w:rsidP="00B6060F">
      <w:pPr>
        <w:rPr>
          <w:rFonts w:ascii="Arial" w:hAnsi="Arial" w:cs="Arial"/>
          <w:sz w:val="24"/>
        </w:rPr>
      </w:pPr>
    </w:p>
    <w:p w14:paraId="7568E9E5" w14:textId="77777777" w:rsidR="00335D2F" w:rsidRPr="00335D2F" w:rsidRDefault="00335D2F" w:rsidP="00335D2F">
      <w:pPr>
        <w:rPr>
          <w:rFonts w:ascii="Arial" w:hAnsi="Arial" w:cs="Arial"/>
          <w:sz w:val="24"/>
        </w:rPr>
      </w:pPr>
    </w:p>
    <w:p w14:paraId="7C6001CF" w14:textId="77777777" w:rsidR="00335D2F" w:rsidRPr="00335D2F" w:rsidRDefault="00335D2F" w:rsidP="00335D2F">
      <w:pPr>
        <w:rPr>
          <w:rFonts w:ascii="Arial" w:hAnsi="Arial" w:cs="Arial"/>
          <w:sz w:val="24"/>
        </w:rPr>
      </w:pPr>
    </w:p>
    <w:p w14:paraId="47A2D5DC" w14:textId="77777777" w:rsidR="00335D2F" w:rsidRPr="00335D2F" w:rsidRDefault="00335D2F" w:rsidP="00335D2F">
      <w:pPr>
        <w:rPr>
          <w:rFonts w:ascii="Arial" w:hAnsi="Arial" w:cs="Arial"/>
          <w:sz w:val="24"/>
        </w:rPr>
      </w:pPr>
    </w:p>
    <w:p w14:paraId="2A39C5A4" w14:textId="77777777" w:rsidR="00335D2F" w:rsidRPr="00335D2F" w:rsidRDefault="00335D2F" w:rsidP="00335D2F">
      <w:pPr>
        <w:rPr>
          <w:rFonts w:ascii="Arial" w:hAnsi="Arial" w:cs="Arial"/>
          <w:sz w:val="24"/>
        </w:rPr>
      </w:pPr>
    </w:p>
    <w:p w14:paraId="4C9698BA" w14:textId="77777777" w:rsidR="00335D2F" w:rsidRPr="00335D2F" w:rsidRDefault="00335D2F" w:rsidP="00335D2F">
      <w:pPr>
        <w:rPr>
          <w:rFonts w:ascii="Arial" w:hAnsi="Arial" w:cs="Arial"/>
          <w:sz w:val="24"/>
        </w:rPr>
      </w:pPr>
    </w:p>
    <w:p w14:paraId="3D4335C6" w14:textId="77777777" w:rsidR="00335D2F" w:rsidRPr="00335D2F" w:rsidRDefault="00335D2F" w:rsidP="00335D2F">
      <w:pPr>
        <w:rPr>
          <w:rFonts w:ascii="Arial" w:hAnsi="Arial" w:cs="Arial"/>
          <w:sz w:val="24"/>
        </w:rPr>
      </w:pPr>
    </w:p>
    <w:p w14:paraId="0B183290" w14:textId="77777777" w:rsidR="00335D2F" w:rsidRPr="00335D2F" w:rsidRDefault="00335D2F" w:rsidP="00335D2F">
      <w:pPr>
        <w:rPr>
          <w:rFonts w:ascii="Arial" w:hAnsi="Arial" w:cs="Arial"/>
          <w:sz w:val="24"/>
        </w:rPr>
      </w:pPr>
    </w:p>
    <w:p w14:paraId="6E5FC08F" w14:textId="77777777" w:rsidR="00335D2F" w:rsidRPr="00335D2F" w:rsidRDefault="00335D2F" w:rsidP="00335D2F">
      <w:pPr>
        <w:rPr>
          <w:rFonts w:ascii="Arial" w:hAnsi="Arial" w:cs="Arial"/>
          <w:sz w:val="24"/>
        </w:rPr>
      </w:pPr>
    </w:p>
    <w:p w14:paraId="2D57BA06" w14:textId="77777777" w:rsidR="00335D2F" w:rsidRPr="00335D2F" w:rsidRDefault="00335D2F" w:rsidP="00335D2F">
      <w:pPr>
        <w:rPr>
          <w:rFonts w:ascii="Arial" w:hAnsi="Arial" w:cs="Arial"/>
          <w:sz w:val="24"/>
        </w:rPr>
      </w:pPr>
    </w:p>
    <w:p w14:paraId="18E2B37D" w14:textId="77777777" w:rsidR="00335D2F" w:rsidRPr="00335D2F" w:rsidRDefault="00335D2F" w:rsidP="00335D2F">
      <w:pPr>
        <w:rPr>
          <w:rFonts w:ascii="Arial" w:hAnsi="Arial" w:cs="Arial"/>
          <w:sz w:val="24"/>
        </w:rPr>
      </w:pPr>
    </w:p>
    <w:p w14:paraId="17F615E7" w14:textId="77777777" w:rsidR="00335D2F" w:rsidRPr="00335D2F" w:rsidRDefault="00335D2F" w:rsidP="00335D2F">
      <w:pPr>
        <w:rPr>
          <w:rFonts w:ascii="Arial" w:hAnsi="Arial" w:cs="Arial"/>
          <w:sz w:val="24"/>
        </w:rPr>
      </w:pPr>
    </w:p>
    <w:p w14:paraId="2C3A6525" w14:textId="77777777" w:rsidR="00335D2F" w:rsidRPr="00335D2F" w:rsidRDefault="00335D2F" w:rsidP="00335D2F">
      <w:pPr>
        <w:rPr>
          <w:rFonts w:ascii="Arial" w:hAnsi="Arial" w:cs="Arial"/>
          <w:sz w:val="24"/>
        </w:rPr>
      </w:pPr>
    </w:p>
    <w:p w14:paraId="5D6AF71C" w14:textId="77777777" w:rsidR="00335D2F" w:rsidRPr="00335D2F" w:rsidRDefault="00335D2F" w:rsidP="00335D2F">
      <w:pPr>
        <w:rPr>
          <w:rFonts w:ascii="Arial" w:hAnsi="Arial" w:cs="Arial"/>
          <w:sz w:val="24"/>
        </w:rPr>
      </w:pPr>
    </w:p>
    <w:p w14:paraId="16937F44" w14:textId="77777777" w:rsidR="00335D2F" w:rsidRPr="00335D2F" w:rsidRDefault="00335D2F" w:rsidP="00335D2F">
      <w:pPr>
        <w:rPr>
          <w:rFonts w:ascii="Arial" w:hAnsi="Arial" w:cs="Arial"/>
          <w:sz w:val="24"/>
        </w:rPr>
      </w:pPr>
    </w:p>
    <w:p w14:paraId="3BDED291" w14:textId="77777777" w:rsidR="00335D2F" w:rsidRPr="00335D2F" w:rsidRDefault="00335D2F" w:rsidP="00335D2F">
      <w:pPr>
        <w:rPr>
          <w:rFonts w:ascii="Arial" w:hAnsi="Arial" w:cs="Arial"/>
          <w:sz w:val="24"/>
        </w:rPr>
      </w:pPr>
    </w:p>
    <w:p w14:paraId="4A3AB8E6" w14:textId="77777777" w:rsidR="00335D2F" w:rsidRPr="00335D2F" w:rsidRDefault="00335D2F" w:rsidP="00335D2F">
      <w:pPr>
        <w:rPr>
          <w:rFonts w:ascii="Arial" w:hAnsi="Arial" w:cs="Arial"/>
          <w:sz w:val="24"/>
        </w:rPr>
      </w:pPr>
    </w:p>
    <w:p w14:paraId="6D9ABE76" w14:textId="77777777" w:rsidR="00335D2F" w:rsidRPr="00335D2F" w:rsidRDefault="00335D2F" w:rsidP="00335D2F">
      <w:pPr>
        <w:rPr>
          <w:rFonts w:ascii="Arial" w:hAnsi="Arial" w:cs="Arial"/>
          <w:sz w:val="24"/>
        </w:rPr>
      </w:pPr>
    </w:p>
    <w:p w14:paraId="0FE91CD4" w14:textId="77777777" w:rsidR="00335D2F" w:rsidRPr="00335D2F" w:rsidRDefault="00335D2F" w:rsidP="00335D2F">
      <w:pPr>
        <w:rPr>
          <w:rFonts w:ascii="Arial" w:hAnsi="Arial" w:cs="Arial"/>
          <w:sz w:val="24"/>
        </w:rPr>
      </w:pPr>
    </w:p>
    <w:p w14:paraId="0E2F39F1" w14:textId="77777777" w:rsidR="00335D2F" w:rsidRPr="00335D2F" w:rsidRDefault="00335D2F" w:rsidP="00335D2F">
      <w:pPr>
        <w:rPr>
          <w:rFonts w:ascii="Arial" w:hAnsi="Arial" w:cs="Arial"/>
          <w:sz w:val="24"/>
        </w:rPr>
      </w:pPr>
    </w:p>
    <w:p w14:paraId="43FDF4F0" w14:textId="77777777" w:rsidR="00335D2F" w:rsidRPr="00335D2F" w:rsidRDefault="00335D2F" w:rsidP="00335D2F">
      <w:pPr>
        <w:rPr>
          <w:rFonts w:ascii="Arial" w:hAnsi="Arial" w:cs="Arial"/>
          <w:sz w:val="24"/>
        </w:rPr>
      </w:pPr>
    </w:p>
    <w:p w14:paraId="2458B63D" w14:textId="77777777" w:rsidR="00335D2F" w:rsidRPr="00335D2F" w:rsidRDefault="00335D2F" w:rsidP="00335D2F">
      <w:pPr>
        <w:rPr>
          <w:rFonts w:ascii="Arial" w:hAnsi="Arial" w:cs="Arial"/>
          <w:sz w:val="24"/>
        </w:rPr>
      </w:pPr>
    </w:p>
    <w:p w14:paraId="02A44426" w14:textId="77777777" w:rsidR="00335D2F" w:rsidRPr="00335D2F" w:rsidRDefault="00335D2F" w:rsidP="00335D2F">
      <w:pPr>
        <w:rPr>
          <w:rFonts w:ascii="Arial" w:hAnsi="Arial" w:cs="Arial"/>
          <w:sz w:val="24"/>
        </w:rPr>
      </w:pPr>
    </w:p>
    <w:p w14:paraId="42FCD94B" w14:textId="77777777" w:rsidR="00335D2F" w:rsidRPr="00335D2F" w:rsidRDefault="00335D2F" w:rsidP="00335D2F">
      <w:pPr>
        <w:rPr>
          <w:rFonts w:ascii="Arial" w:hAnsi="Arial" w:cs="Arial"/>
          <w:sz w:val="24"/>
        </w:rPr>
      </w:pPr>
    </w:p>
    <w:p w14:paraId="322F5714" w14:textId="77777777" w:rsidR="00335D2F" w:rsidRPr="00335D2F" w:rsidRDefault="00335D2F" w:rsidP="00335D2F">
      <w:pPr>
        <w:rPr>
          <w:rFonts w:ascii="Arial" w:hAnsi="Arial" w:cs="Arial"/>
          <w:sz w:val="24"/>
        </w:rPr>
      </w:pPr>
    </w:p>
    <w:p w14:paraId="0C890BD4" w14:textId="77777777" w:rsidR="00335D2F" w:rsidRPr="00335D2F" w:rsidRDefault="00335D2F" w:rsidP="00335D2F">
      <w:pPr>
        <w:rPr>
          <w:rFonts w:ascii="Arial" w:hAnsi="Arial" w:cs="Arial"/>
          <w:sz w:val="24"/>
        </w:rPr>
      </w:pPr>
    </w:p>
    <w:p w14:paraId="512887E8" w14:textId="77777777" w:rsidR="00335D2F" w:rsidRPr="00335D2F" w:rsidRDefault="00335D2F" w:rsidP="00335D2F">
      <w:pPr>
        <w:rPr>
          <w:rFonts w:ascii="Arial" w:hAnsi="Arial" w:cs="Arial"/>
          <w:sz w:val="24"/>
        </w:rPr>
      </w:pPr>
    </w:p>
    <w:p w14:paraId="6A2C68F2" w14:textId="77777777" w:rsidR="00335D2F" w:rsidRPr="00335D2F" w:rsidRDefault="00335D2F" w:rsidP="00335D2F">
      <w:pPr>
        <w:rPr>
          <w:rFonts w:ascii="Arial" w:hAnsi="Arial" w:cs="Arial"/>
          <w:sz w:val="24"/>
        </w:rPr>
      </w:pPr>
    </w:p>
    <w:p w14:paraId="0A19480C" w14:textId="77777777" w:rsidR="00335D2F" w:rsidRPr="00335D2F" w:rsidRDefault="00335D2F" w:rsidP="00335D2F">
      <w:pPr>
        <w:rPr>
          <w:rFonts w:ascii="Arial" w:hAnsi="Arial" w:cs="Arial"/>
          <w:sz w:val="24"/>
        </w:rPr>
      </w:pPr>
    </w:p>
    <w:p w14:paraId="679CDF48" w14:textId="77777777" w:rsidR="00335D2F" w:rsidRPr="00335D2F" w:rsidRDefault="00335D2F" w:rsidP="00335D2F">
      <w:pPr>
        <w:rPr>
          <w:rFonts w:ascii="Arial" w:hAnsi="Arial" w:cs="Arial"/>
          <w:sz w:val="24"/>
        </w:rPr>
      </w:pPr>
    </w:p>
    <w:p w14:paraId="03335A82" w14:textId="77777777" w:rsidR="00335D2F" w:rsidRPr="00335D2F" w:rsidRDefault="00335D2F" w:rsidP="00335D2F">
      <w:pPr>
        <w:rPr>
          <w:rFonts w:ascii="Arial" w:hAnsi="Arial" w:cs="Arial"/>
          <w:sz w:val="24"/>
        </w:rPr>
      </w:pPr>
    </w:p>
    <w:p w14:paraId="4ED2122D" w14:textId="77777777" w:rsidR="00335D2F" w:rsidRPr="00335D2F" w:rsidRDefault="00335D2F" w:rsidP="00335D2F">
      <w:pPr>
        <w:rPr>
          <w:rFonts w:ascii="Arial" w:hAnsi="Arial" w:cs="Arial"/>
          <w:sz w:val="24"/>
        </w:rPr>
      </w:pPr>
    </w:p>
    <w:p w14:paraId="44D67C43" w14:textId="77777777" w:rsidR="00335D2F" w:rsidRPr="00335D2F" w:rsidRDefault="00335D2F" w:rsidP="00335D2F">
      <w:pPr>
        <w:rPr>
          <w:rFonts w:ascii="Arial" w:hAnsi="Arial" w:cs="Arial"/>
          <w:sz w:val="24"/>
        </w:rPr>
      </w:pPr>
    </w:p>
    <w:p w14:paraId="407AFA0A" w14:textId="77777777" w:rsidR="00335D2F" w:rsidRPr="00335D2F" w:rsidRDefault="00335D2F" w:rsidP="00335D2F">
      <w:pPr>
        <w:rPr>
          <w:rFonts w:ascii="Arial" w:hAnsi="Arial" w:cs="Arial"/>
          <w:sz w:val="24"/>
        </w:rPr>
      </w:pPr>
    </w:p>
    <w:p w14:paraId="0382FD6C" w14:textId="77777777" w:rsidR="00335D2F" w:rsidRPr="00335D2F" w:rsidRDefault="00335D2F" w:rsidP="00335D2F">
      <w:pPr>
        <w:rPr>
          <w:rFonts w:ascii="Arial" w:hAnsi="Arial" w:cs="Arial"/>
          <w:sz w:val="24"/>
        </w:rPr>
      </w:pPr>
    </w:p>
    <w:p w14:paraId="79F5FE37" w14:textId="77777777" w:rsidR="00335D2F" w:rsidRPr="00335D2F" w:rsidRDefault="00335D2F" w:rsidP="00335D2F">
      <w:pPr>
        <w:rPr>
          <w:rFonts w:ascii="Arial" w:hAnsi="Arial" w:cs="Arial"/>
          <w:sz w:val="24"/>
        </w:rPr>
      </w:pPr>
    </w:p>
    <w:p w14:paraId="773CECC1" w14:textId="77777777" w:rsidR="00335D2F" w:rsidRPr="00335D2F" w:rsidRDefault="00335D2F" w:rsidP="00335D2F">
      <w:pPr>
        <w:rPr>
          <w:rFonts w:ascii="Arial" w:hAnsi="Arial" w:cs="Arial"/>
          <w:sz w:val="24"/>
        </w:rPr>
      </w:pPr>
    </w:p>
    <w:p w14:paraId="5BD5268E" w14:textId="77777777" w:rsidR="00335D2F" w:rsidRPr="00335D2F" w:rsidRDefault="00335D2F" w:rsidP="00335D2F">
      <w:pPr>
        <w:rPr>
          <w:rFonts w:ascii="Arial" w:hAnsi="Arial" w:cs="Arial"/>
          <w:sz w:val="24"/>
        </w:rPr>
      </w:pPr>
    </w:p>
    <w:p w14:paraId="5BF6D60F" w14:textId="77777777" w:rsidR="00335D2F" w:rsidRPr="00335D2F" w:rsidRDefault="00335D2F" w:rsidP="00335D2F">
      <w:pPr>
        <w:rPr>
          <w:rFonts w:ascii="Arial" w:hAnsi="Arial" w:cs="Arial"/>
          <w:sz w:val="24"/>
        </w:rPr>
      </w:pPr>
    </w:p>
    <w:p w14:paraId="4791C981" w14:textId="77777777" w:rsidR="00335D2F" w:rsidRPr="00335D2F" w:rsidRDefault="00335D2F" w:rsidP="00335D2F">
      <w:pPr>
        <w:rPr>
          <w:rFonts w:ascii="Arial" w:hAnsi="Arial" w:cs="Arial"/>
          <w:sz w:val="24"/>
        </w:rPr>
      </w:pPr>
    </w:p>
    <w:p w14:paraId="0620D6B9" w14:textId="2CFDC97D" w:rsidR="00335D2F" w:rsidRDefault="00335D2F" w:rsidP="00335D2F">
      <w:pPr>
        <w:rPr>
          <w:rFonts w:ascii="Arial" w:hAnsi="Arial" w:cs="Arial"/>
          <w:sz w:val="24"/>
        </w:rPr>
      </w:pPr>
    </w:p>
    <w:p w14:paraId="1F278CA2" w14:textId="0D1404AA" w:rsidR="00335D2F" w:rsidRDefault="00335D2F" w:rsidP="00335D2F">
      <w:pPr>
        <w:rPr>
          <w:rFonts w:ascii="Arial" w:hAnsi="Arial" w:cs="Arial"/>
          <w:sz w:val="24"/>
        </w:rPr>
      </w:pPr>
    </w:p>
    <w:p w14:paraId="54039B77" w14:textId="0A52133F" w:rsidR="00335D2F" w:rsidRDefault="00335D2F" w:rsidP="00335D2F">
      <w:pPr>
        <w:rPr>
          <w:rFonts w:ascii="Arial" w:hAnsi="Arial" w:cs="Arial"/>
          <w:sz w:val="24"/>
        </w:rPr>
      </w:pPr>
    </w:p>
    <w:p w14:paraId="09B912B6" w14:textId="5DF23520" w:rsidR="00335D2F" w:rsidRDefault="00335D2F" w:rsidP="00335D2F">
      <w:pPr>
        <w:rPr>
          <w:rFonts w:ascii="Arial" w:hAnsi="Arial" w:cs="Arial"/>
          <w:sz w:val="24"/>
        </w:rPr>
      </w:pPr>
    </w:p>
    <w:p w14:paraId="2FECFF31" w14:textId="058B6E7B" w:rsidR="00335D2F" w:rsidRDefault="00335D2F" w:rsidP="00335D2F">
      <w:pPr>
        <w:rPr>
          <w:rFonts w:ascii="Arial" w:hAnsi="Arial" w:cs="Arial"/>
          <w:sz w:val="24"/>
        </w:rPr>
      </w:pPr>
    </w:p>
    <w:p w14:paraId="511A11B7" w14:textId="3E6E29F6" w:rsidR="00335D2F" w:rsidRDefault="00335D2F" w:rsidP="00335D2F">
      <w:pPr>
        <w:rPr>
          <w:rFonts w:ascii="Arial" w:hAnsi="Arial" w:cs="Arial"/>
          <w:sz w:val="24"/>
        </w:rPr>
      </w:pPr>
    </w:p>
    <w:p w14:paraId="234C9936" w14:textId="735E9913" w:rsidR="00335D2F" w:rsidRDefault="00335D2F" w:rsidP="00335D2F">
      <w:pPr>
        <w:rPr>
          <w:rFonts w:ascii="Arial" w:hAnsi="Arial" w:cs="Arial"/>
          <w:sz w:val="24"/>
        </w:rPr>
      </w:pPr>
    </w:p>
    <w:p w14:paraId="0F235216" w14:textId="405D0B4F" w:rsidR="00335D2F" w:rsidRDefault="00335D2F" w:rsidP="00335D2F">
      <w:pPr>
        <w:rPr>
          <w:rFonts w:ascii="Arial" w:hAnsi="Arial" w:cs="Arial"/>
          <w:sz w:val="24"/>
        </w:rPr>
      </w:pPr>
    </w:p>
    <w:p w14:paraId="4C87A4C0" w14:textId="55DC63A9" w:rsidR="00335D2F" w:rsidRDefault="00335D2F" w:rsidP="00335D2F">
      <w:pPr>
        <w:rPr>
          <w:rFonts w:ascii="Arial" w:hAnsi="Arial" w:cs="Arial"/>
          <w:sz w:val="24"/>
        </w:rPr>
      </w:pPr>
    </w:p>
    <w:p w14:paraId="02E839BE" w14:textId="5017D272" w:rsidR="00335D2F" w:rsidRDefault="00335D2F" w:rsidP="00335D2F">
      <w:pPr>
        <w:rPr>
          <w:rFonts w:ascii="Arial" w:hAnsi="Arial" w:cs="Arial"/>
          <w:sz w:val="24"/>
        </w:rPr>
      </w:pPr>
    </w:p>
    <w:p w14:paraId="3CF13B80" w14:textId="17FC7496" w:rsidR="00335D2F" w:rsidRDefault="00335D2F" w:rsidP="00335D2F">
      <w:pPr>
        <w:rPr>
          <w:rFonts w:ascii="Arial" w:hAnsi="Arial" w:cs="Arial"/>
          <w:sz w:val="24"/>
        </w:rPr>
      </w:pPr>
    </w:p>
    <w:p w14:paraId="4B115437" w14:textId="08E25AEC" w:rsidR="00335D2F" w:rsidRDefault="00335D2F" w:rsidP="00335D2F">
      <w:pPr>
        <w:rPr>
          <w:rFonts w:ascii="Arial" w:hAnsi="Arial" w:cs="Arial"/>
          <w:sz w:val="24"/>
        </w:rPr>
      </w:pPr>
    </w:p>
    <w:p w14:paraId="6EC6CBD3" w14:textId="42620835" w:rsidR="00335D2F" w:rsidRDefault="00335D2F" w:rsidP="00335D2F">
      <w:pPr>
        <w:rPr>
          <w:rFonts w:ascii="Arial" w:hAnsi="Arial" w:cs="Arial"/>
          <w:sz w:val="24"/>
        </w:rPr>
      </w:pPr>
    </w:p>
    <w:p w14:paraId="45E19F63" w14:textId="0A60A1DF" w:rsidR="00335D2F" w:rsidRDefault="00335D2F" w:rsidP="00335D2F">
      <w:pPr>
        <w:rPr>
          <w:rFonts w:ascii="Arial" w:hAnsi="Arial" w:cs="Arial"/>
          <w:sz w:val="24"/>
        </w:rPr>
      </w:pPr>
    </w:p>
    <w:p w14:paraId="382E9199" w14:textId="00BBE1C0" w:rsidR="00335D2F" w:rsidRDefault="00335D2F" w:rsidP="00335D2F">
      <w:pPr>
        <w:rPr>
          <w:rFonts w:ascii="Arial" w:hAnsi="Arial" w:cs="Arial"/>
          <w:sz w:val="24"/>
        </w:rPr>
      </w:pPr>
    </w:p>
    <w:p w14:paraId="42D045E3" w14:textId="0C85E115" w:rsidR="00335D2F" w:rsidRDefault="00335D2F" w:rsidP="00335D2F">
      <w:pPr>
        <w:rPr>
          <w:rFonts w:ascii="Arial" w:hAnsi="Arial" w:cs="Arial"/>
          <w:sz w:val="24"/>
        </w:rPr>
      </w:pPr>
    </w:p>
    <w:p w14:paraId="0718A339" w14:textId="3A84AE72" w:rsidR="00335D2F" w:rsidRDefault="00335D2F" w:rsidP="00335D2F">
      <w:pPr>
        <w:rPr>
          <w:rFonts w:ascii="Arial" w:hAnsi="Arial" w:cs="Arial"/>
          <w:sz w:val="24"/>
        </w:rPr>
      </w:pPr>
    </w:p>
    <w:p w14:paraId="0F252422" w14:textId="79DBF71B" w:rsidR="00335D2F" w:rsidRDefault="00335D2F" w:rsidP="00335D2F">
      <w:pPr>
        <w:rPr>
          <w:rFonts w:ascii="Arial" w:hAnsi="Arial" w:cs="Arial"/>
          <w:sz w:val="24"/>
        </w:rPr>
      </w:pPr>
    </w:p>
    <w:p w14:paraId="06A3C032" w14:textId="00384BBB" w:rsidR="00335D2F" w:rsidRDefault="00335D2F" w:rsidP="00335D2F">
      <w:pPr>
        <w:rPr>
          <w:rFonts w:ascii="Arial" w:hAnsi="Arial" w:cs="Arial"/>
          <w:sz w:val="24"/>
        </w:rPr>
      </w:pPr>
    </w:p>
    <w:p w14:paraId="0ABE0659" w14:textId="22AF936A" w:rsidR="00335D2F" w:rsidRDefault="00335D2F" w:rsidP="00335D2F">
      <w:pPr>
        <w:rPr>
          <w:rFonts w:ascii="Arial" w:hAnsi="Arial" w:cs="Arial"/>
          <w:sz w:val="24"/>
        </w:rPr>
      </w:pPr>
    </w:p>
    <w:p w14:paraId="44B713E9" w14:textId="5DF1E84B" w:rsidR="00335D2F" w:rsidRDefault="00335D2F" w:rsidP="00335D2F">
      <w:pPr>
        <w:rPr>
          <w:rFonts w:ascii="Arial" w:hAnsi="Arial" w:cs="Arial"/>
          <w:sz w:val="24"/>
        </w:rPr>
      </w:pPr>
    </w:p>
    <w:p w14:paraId="24695C64" w14:textId="5FFACFBA" w:rsidR="00335D2F" w:rsidRDefault="00335D2F" w:rsidP="00335D2F">
      <w:pPr>
        <w:rPr>
          <w:rFonts w:ascii="Arial" w:hAnsi="Arial" w:cs="Arial"/>
          <w:sz w:val="24"/>
        </w:rPr>
      </w:pPr>
    </w:p>
    <w:p w14:paraId="34000609" w14:textId="4AA7F4EE" w:rsidR="00335D2F" w:rsidRDefault="00335D2F" w:rsidP="00335D2F">
      <w:pPr>
        <w:rPr>
          <w:rFonts w:ascii="Arial" w:hAnsi="Arial" w:cs="Arial"/>
          <w:sz w:val="24"/>
        </w:rPr>
      </w:pPr>
    </w:p>
    <w:p w14:paraId="286C3796" w14:textId="6AC16FEA" w:rsidR="00335D2F" w:rsidRDefault="00335D2F" w:rsidP="00335D2F">
      <w:pPr>
        <w:rPr>
          <w:rFonts w:ascii="Arial" w:hAnsi="Arial" w:cs="Arial"/>
          <w:sz w:val="24"/>
        </w:rPr>
      </w:pPr>
    </w:p>
    <w:p w14:paraId="19EF536E" w14:textId="03567F57" w:rsidR="00335D2F" w:rsidRDefault="00335D2F" w:rsidP="00335D2F">
      <w:pPr>
        <w:rPr>
          <w:rFonts w:ascii="Arial" w:hAnsi="Arial" w:cs="Arial"/>
          <w:sz w:val="24"/>
        </w:rPr>
      </w:pPr>
    </w:p>
    <w:p w14:paraId="285FE853" w14:textId="34B33226" w:rsidR="00335D2F" w:rsidRDefault="00335D2F" w:rsidP="00335D2F">
      <w:pPr>
        <w:rPr>
          <w:rFonts w:ascii="Arial" w:hAnsi="Arial" w:cs="Arial"/>
          <w:sz w:val="24"/>
        </w:rPr>
      </w:pPr>
    </w:p>
    <w:p w14:paraId="59979B6B" w14:textId="2DE1912E" w:rsidR="00335D2F" w:rsidRDefault="00335D2F" w:rsidP="00335D2F">
      <w:pPr>
        <w:rPr>
          <w:rFonts w:ascii="Arial" w:hAnsi="Arial" w:cs="Arial"/>
          <w:sz w:val="24"/>
        </w:rPr>
      </w:pPr>
    </w:p>
    <w:p w14:paraId="418B6BDA" w14:textId="54E11BE3" w:rsidR="00335D2F" w:rsidRDefault="00335D2F" w:rsidP="00335D2F">
      <w:pPr>
        <w:rPr>
          <w:rFonts w:ascii="Arial" w:hAnsi="Arial" w:cs="Arial"/>
          <w:sz w:val="24"/>
        </w:rPr>
      </w:pPr>
    </w:p>
    <w:p w14:paraId="5AF7BB17" w14:textId="4FEABF0A" w:rsidR="00335D2F" w:rsidRDefault="00335D2F" w:rsidP="00335D2F">
      <w:pPr>
        <w:rPr>
          <w:rFonts w:ascii="Arial" w:hAnsi="Arial" w:cs="Arial"/>
          <w:sz w:val="24"/>
        </w:rPr>
      </w:pPr>
    </w:p>
    <w:p w14:paraId="7BAFD319" w14:textId="0042C22B" w:rsidR="00335D2F" w:rsidRDefault="00335D2F" w:rsidP="00335D2F">
      <w:pPr>
        <w:rPr>
          <w:rFonts w:ascii="Arial" w:hAnsi="Arial" w:cs="Arial"/>
          <w:sz w:val="24"/>
        </w:rPr>
      </w:pPr>
    </w:p>
    <w:p w14:paraId="1C1F89E5" w14:textId="1534A7D9" w:rsidR="00335D2F" w:rsidRDefault="00335D2F" w:rsidP="00335D2F">
      <w:pPr>
        <w:rPr>
          <w:rFonts w:ascii="Arial" w:hAnsi="Arial" w:cs="Arial"/>
          <w:sz w:val="24"/>
        </w:rPr>
      </w:pPr>
    </w:p>
    <w:p w14:paraId="2017DC57" w14:textId="77777777" w:rsidR="00335D2F" w:rsidRPr="00335D2F" w:rsidRDefault="00335D2F" w:rsidP="00335D2F">
      <w:pPr>
        <w:rPr>
          <w:rFonts w:ascii="Arial" w:hAnsi="Arial" w:cs="Arial"/>
          <w:sz w:val="24"/>
        </w:rPr>
      </w:pPr>
    </w:p>
    <w:p w14:paraId="32B5C0AD" w14:textId="3C3FD772" w:rsidR="00335D2F" w:rsidRDefault="00335D2F" w:rsidP="00335D2F">
      <w:pPr>
        <w:rPr>
          <w:rFonts w:ascii="Arial" w:hAnsi="Arial" w:cs="Arial"/>
          <w:sz w:val="24"/>
        </w:rPr>
      </w:pPr>
    </w:p>
    <w:p w14:paraId="7838F8F1" w14:textId="4A541984" w:rsidR="00335D2F" w:rsidRDefault="00335D2F" w:rsidP="00335D2F">
      <w:pPr>
        <w:rPr>
          <w:rFonts w:ascii="Arial" w:hAnsi="Arial" w:cs="Arial"/>
          <w:sz w:val="24"/>
        </w:rPr>
      </w:pPr>
    </w:p>
    <w:p w14:paraId="10236B8C" w14:textId="77777777" w:rsidR="00335D2F" w:rsidRPr="00093DCB" w:rsidRDefault="00335D2F" w:rsidP="00335D2F">
      <w:pPr>
        <w:widowControl/>
        <w:jc w:val="center"/>
        <w:rPr>
          <w:rFonts w:ascii="Calibri" w:eastAsia="Calibri" w:hAnsi="Calibri" w:cs="Calibri"/>
          <w:sz w:val="24"/>
          <w:szCs w:val="24"/>
          <w:u w:val="single"/>
        </w:rPr>
      </w:pPr>
      <w:r w:rsidRPr="00093DCB">
        <w:rPr>
          <w:rFonts w:ascii="Calibri" w:eastAsia="Calibri" w:hAnsi="Calibri" w:cs="Calibri"/>
          <w:sz w:val="24"/>
          <w:szCs w:val="24"/>
          <w:u w:val="single"/>
        </w:rPr>
        <w:t>To be stamped as an agreement)</w:t>
      </w:r>
    </w:p>
    <w:p w14:paraId="39E18252" w14:textId="77777777" w:rsidR="00335D2F" w:rsidRPr="00093DCB" w:rsidRDefault="00335D2F" w:rsidP="00335D2F">
      <w:pPr>
        <w:widowControl/>
        <w:jc w:val="center"/>
        <w:rPr>
          <w:rFonts w:ascii="Calibri" w:eastAsia="Calibri" w:hAnsi="Calibri" w:cs="Calibri"/>
          <w:sz w:val="24"/>
          <w:szCs w:val="24"/>
          <w:u w:val="single"/>
        </w:rPr>
      </w:pPr>
    </w:p>
    <w:p w14:paraId="1B5160ED" w14:textId="77777777" w:rsidR="00335D2F" w:rsidRPr="00093DCB" w:rsidRDefault="00335D2F" w:rsidP="00335D2F">
      <w:pPr>
        <w:widowControl/>
        <w:jc w:val="center"/>
        <w:rPr>
          <w:rFonts w:ascii="Calibri" w:eastAsia="Calibri" w:hAnsi="Calibri" w:cs="Calibri"/>
          <w:sz w:val="24"/>
          <w:szCs w:val="24"/>
        </w:rPr>
      </w:pPr>
      <w:r w:rsidRPr="00093DCB">
        <w:rPr>
          <w:rFonts w:ascii="Calibri" w:eastAsia="Calibri" w:hAnsi="Calibri" w:cs="Calibri"/>
          <w:sz w:val="24"/>
          <w:szCs w:val="24"/>
        </w:rPr>
        <w:t>(For Suppliers on Unit’s / Division’s PMD)</w:t>
      </w:r>
    </w:p>
    <w:p w14:paraId="1C003579" w14:textId="77777777" w:rsidR="00335D2F" w:rsidRPr="00093DCB" w:rsidRDefault="00335D2F" w:rsidP="00335D2F">
      <w:pPr>
        <w:widowControl/>
        <w:spacing w:after="160" w:line="259" w:lineRule="auto"/>
        <w:jc w:val="center"/>
        <w:rPr>
          <w:rFonts w:ascii="Calibri" w:eastAsia="Calibri" w:hAnsi="Calibri" w:cs="Calibri"/>
          <w:b/>
          <w:sz w:val="25"/>
          <w:szCs w:val="25"/>
          <w:u w:val="single"/>
        </w:rPr>
      </w:pPr>
      <w:r w:rsidRPr="00093DCB">
        <w:rPr>
          <w:rFonts w:ascii="Calibri" w:eastAsia="Calibri" w:hAnsi="Calibri" w:cs="Calibri"/>
          <w:b/>
          <w:sz w:val="25"/>
          <w:szCs w:val="25"/>
          <w:u w:val="single"/>
        </w:rPr>
        <w:t>ANNEXURE-II</w:t>
      </w:r>
    </w:p>
    <w:p w14:paraId="4F102079" w14:textId="77777777" w:rsidR="00335D2F" w:rsidRPr="00093DCB" w:rsidRDefault="00335D2F" w:rsidP="00335D2F">
      <w:pPr>
        <w:widowControl/>
        <w:spacing w:after="160" w:line="259" w:lineRule="auto"/>
        <w:jc w:val="center"/>
        <w:rPr>
          <w:rFonts w:ascii="Calibri" w:eastAsia="Calibri" w:hAnsi="Calibri" w:cs="Calibri"/>
          <w:b/>
          <w:sz w:val="25"/>
          <w:szCs w:val="25"/>
          <w:u w:val="single"/>
        </w:rPr>
      </w:pPr>
      <w:r w:rsidRPr="00093DCB">
        <w:rPr>
          <w:rFonts w:ascii="Calibri" w:eastAsia="Calibri" w:hAnsi="Calibri" w:cs="Calibri"/>
          <w:b/>
          <w:sz w:val="25"/>
          <w:szCs w:val="25"/>
          <w:u w:val="single"/>
        </w:rPr>
        <w:t>Framework Confidentiality Agreement Cum Undertaking</w:t>
      </w:r>
    </w:p>
    <w:p w14:paraId="38BAA0AB" w14:textId="77777777" w:rsidR="00335D2F" w:rsidRPr="00093DCB" w:rsidRDefault="00335D2F" w:rsidP="00335D2F">
      <w:pPr>
        <w:widowControl/>
        <w:spacing w:after="160" w:line="259" w:lineRule="auto"/>
        <w:jc w:val="both"/>
        <w:rPr>
          <w:rFonts w:ascii="Calibri" w:eastAsia="Calibri" w:hAnsi="Calibri" w:cs="Calibri"/>
          <w:sz w:val="24"/>
          <w:szCs w:val="24"/>
        </w:rPr>
      </w:pPr>
      <w:r w:rsidRPr="00093DCB">
        <w:rPr>
          <w:rFonts w:ascii="Calibri" w:eastAsia="Calibri" w:hAnsi="Calibri" w:cs="Calibri"/>
          <w:sz w:val="24"/>
          <w:szCs w:val="24"/>
        </w:rPr>
        <w:t>This Agreement made on this the ____________ day of (month)  __________ 20 ___ (“Effective Date”) by and between M/s. BHARAT HEAVY ELECTRICALS LIMITED, having registered office at “BHEL House”, Siri Fort, New Delhi – 110049 (India), acting through its _______ Unit (hereinafter may be referred to as “BHEL”  or “the company”).</w:t>
      </w:r>
    </w:p>
    <w:p w14:paraId="6AB28A5F" w14:textId="77777777" w:rsidR="00335D2F" w:rsidRPr="00093DCB" w:rsidRDefault="00335D2F" w:rsidP="00335D2F">
      <w:pPr>
        <w:widowControl/>
        <w:spacing w:after="160" w:line="259" w:lineRule="auto"/>
        <w:jc w:val="both"/>
        <w:rPr>
          <w:rFonts w:ascii="Calibri" w:eastAsia="Calibri" w:hAnsi="Calibri" w:cs="Calibri"/>
          <w:sz w:val="24"/>
          <w:szCs w:val="24"/>
        </w:rPr>
      </w:pPr>
      <w:r w:rsidRPr="00093DCB">
        <w:rPr>
          <w:rFonts w:ascii="Calibri" w:eastAsia="Calibri" w:hAnsi="Calibri" w:cs="Calibri"/>
          <w:sz w:val="24"/>
          <w:szCs w:val="24"/>
        </w:rPr>
        <w:t xml:space="preserve">                                                                    And</w:t>
      </w:r>
    </w:p>
    <w:p w14:paraId="5E735EF0" w14:textId="77777777" w:rsidR="00335D2F" w:rsidRPr="00093DCB" w:rsidRDefault="00335D2F" w:rsidP="00335D2F">
      <w:pPr>
        <w:widowControl/>
        <w:spacing w:after="160" w:line="259" w:lineRule="auto"/>
        <w:jc w:val="both"/>
        <w:rPr>
          <w:rFonts w:ascii="Calibri" w:eastAsia="Calibri" w:hAnsi="Calibri" w:cs="Calibri"/>
          <w:sz w:val="24"/>
          <w:szCs w:val="24"/>
        </w:rPr>
      </w:pPr>
      <w:r w:rsidRPr="00093DCB">
        <w:rPr>
          <w:rFonts w:ascii="Calibri" w:eastAsia="Calibri" w:hAnsi="Calibri" w:cs="Calibri"/>
          <w:sz w:val="24"/>
          <w:szCs w:val="24"/>
        </w:rPr>
        <w:t>M/s. _____________________________ (address) ____________________________ represented by authorized representative Sri ___________________________ (herein after referred to as the “Supplier”).</w:t>
      </w:r>
    </w:p>
    <w:p w14:paraId="0B0E03C5" w14:textId="77777777" w:rsidR="00335D2F" w:rsidRPr="00093DCB" w:rsidRDefault="00335D2F" w:rsidP="00335D2F">
      <w:pPr>
        <w:widowControl/>
        <w:spacing w:after="160" w:line="259" w:lineRule="auto"/>
        <w:jc w:val="both"/>
        <w:rPr>
          <w:rFonts w:ascii="Calibri" w:eastAsia="Calibri" w:hAnsi="Calibri" w:cs="Calibri"/>
          <w:sz w:val="24"/>
          <w:szCs w:val="24"/>
        </w:rPr>
      </w:pPr>
      <w:r w:rsidRPr="00093DCB">
        <w:rPr>
          <w:rFonts w:ascii="Calibri" w:eastAsia="Calibri" w:hAnsi="Calibri" w:cs="Calibri"/>
          <w:sz w:val="24"/>
          <w:szCs w:val="24"/>
        </w:rPr>
        <w:t>The supplier and the company may, unless the context otherwise requires, hereinafter be collectively referred to as “Parties” or singly as the “Party”.</w:t>
      </w:r>
    </w:p>
    <w:p w14:paraId="33B3433B" w14:textId="77777777" w:rsidR="00335D2F" w:rsidRPr="00093DCB" w:rsidRDefault="00335D2F" w:rsidP="00335D2F">
      <w:pPr>
        <w:widowControl/>
        <w:spacing w:after="160" w:line="259" w:lineRule="auto"/>
        <w:jc w:val="both"/>
        <w:rPr>
          <w:rFonts w:ascii="Calibri" w:eastAsia="Calibri" w:hAnsi="Calibri" w:cs="Calibri"/>
          <w:b/>
          <w:sz w:val="25"/>
          <w:szCs w:val="25"/>
        </w:rPr>
      </w:pPr>
      <w:r w:rsidRPr="00093DCB">
        <w:rPr>
          <w:rFonts w:ascii="Calibri" w:eastAsia="Calibri" w:hAnsi="Calibri" w:cs="Calibri"/>
          <w:b/>
          <w:sz w:val="25"/>
          <w:szCs w:val="25"/>
        </w:rPr>
        <w:t>RECITALS</w:t>
      </w:r>
    </w:p>
    <w:p w14:paraId="7F26FDC7" w14:textId="77777777" w:rsidR="00335D2F" w:rsidRPr="00093DCB" w:rsidRDefault="00335D2F" w:rsidP="00335D2F">
      <w:pPr>
        <w:widowControl/>
        <w:jc w:val="both"/>
        <w:rPr>
          <w:rFonts w:ascii="Calibri" w:eastAsia="Calibri" w:hAnsi="Calibri" w:cs="Calibri"/>
          <w:sz w:val="24"/>
          <w:szCs w:val="24"/>
        </w:rPr>
      </w:pPr>
      <w:r w:rsidRPr="00093DCB">
        <w:rPr>
          <w:rFonts w:ascii="Calibri" w:eastAsia="Calibri" w:hAnsi="Calibri" w:cs="Calibri"/>
          <w:sz w:val="24"/>
          <w:szCs w:val="24"/>
        </w:rPr>
        <w:t>Whereas, BHEL is engaged in the design, engineering, manufacturing, construction, testing, commissioning and servicing of a wide range of products, systems and services for the core sectors of the economy, viz. Power, Transmission, Industry, Transportation, Renewable energy, Oil &amp; Gas and Defence and providing associated services to varied customers in relation to which BHEL / its affiliates own valuable information of a secret and confidential nature.</w:t>
      </w:r>
    </w:p>
    <w:p w14:paraId="15E2C936" w14:textId="77777777" w:rsidR="00335D2F" w:rsidRPr="00093DCB" w:rsidRDefault="00335D2F" w:rsidP="00335D2F">
      <w:pPr>
        <w:widowControl/>
        <w:jc w:val="both"/>
        <w:rPr>
          <w:rFonts w:ascii="Calibri" w:eastAsia="Calibri" w:hAnsi="Calibri" w:cs="Calibri"/>
          <w:sz w:val="24"/>
          <w:szCs w:val="24"/>
        </w:rPr>
      </w:pPr>
      <w:r w:rsidRPr="00093DCB">
        <w:rPr>
          <w:rFonts w:ascii="Calibri" w:eastAsia="Calibri" w:hAnsi="Calibri" w:cs="Calibri"/>
          <w:sz w:val="24"/>
          <w:szCs w:val="24"/>
        </w:rPr>
        <w:t>Whereas the Company may, in connection with contract(s) (as defined hereunder) placed or to be placed upon the supplier, or otherwise, from time to time, make available, Technical Information as is defined hereunder.</w:t>
      </w:r>
    </w:p>
    <w:p w14:paraId="384DD14B" w14:textId="77777777" w:rsidR="00335D2F" w:rsidRPr="00093DCB" w:rsidRDefault="00335D2F" w:rsidP="00335D2F">
      <w:pPr>
        <w:widowControl/>
        <w:jc w:val="both"/>
        <w:rPr>
          <w:rFonts w:ascii="Calibri" w:eastAsia="Calibri" w:hAnsi="Calibri" w:cs="Calibri"/>
          <w:sz w:val="24"/>
          <w:szCs w:val="24"/>
        </w:rPr>
      </w:pPr>
    </w:p>
    <w:p w14:paraId="1C62F853" w14:textId="77777777" w:rsidR="00335D2F" w:rsidRPr="00093DCB" w:rsidRDefault="00335D2F" w:rsidP="00335D2F">
      <w:pPr>
        <w:widowControl/>
        <w:spacing w:after="160" w:line="259" w:lineRule="auto"/>
        <w:rPr>
          <w:rFonts w:ascii="Calibri" w:eastAsia="Calibri" w:hAnsi="Calibri" w:cs="Calibri"/>
          <w:sz w:val="24"/>
          <w:szCs w:val="24"/>
        </w:rPr>
      </w:pPr>
      <w:r w:rsidRPr="00093DCB">
        <w:rPr>
          <w:rFonts w:ascii="Calibri" w:eastAsia="Calibri" w:hAnsi="Calibri" w:cs="Calibri"/>
          <w:sz w:val="24"/>
          <w:szCs w:val="24"/>
        </w:rPr>
        <w:t>And Whereas BHEL is willing to provide such Technical Information to the Supplier from time to time and the Supplier understands and acknowledges that such Technical Information is valuable for the Company and as such is willing to protect confidentiality of such information, subject to the terms and conditions set out hereunder.</w:t>
      </w:r>
    </w:p>
    <w:p w14:paraId="1BDD45F9" w14:textId="77777777" w:rsidR="00335D2F" w:rsidRPr="00093DCB" w:rsidRDefault="00335D2F" w:rsidP="00335D2F">
      <w:pPr>
        <w:widowControl/>
        <w:jc w:val="both"/>
        <w:rPr>
          <w:rFonts w:ascii="Calibri" w:eastAsia="Calibri" w:hAnsi="Calibri" w:cs="Calibri"/>
          <w:sz w:val="24"/>
          <w:szCs w:val="24"/>
        </w:rPr>
      </w:pPr>
    </w:p>
    <w:p w14:paraId="12D20F51" w14:textId="77777777" w:rsidR="00335D2F" w:rsidRPr="00093DCB" w:rsidRDefault="00335D2F" w:rsidP="00335D2F">
      <w:pPr>
        <w:widowControl/>
        <w:spacing w:after="160" w:line="259" w:lineRule="auto"/>
        <w:jc w:val="both"/>
        <w:rPr>
          <w:rFonts w:ascii="Calibri" w:eastAsia="Calibri" w:hAnsi="Calibri" w:cs="Calibri"/>
          <w:sz w:val="24"/>
          <w:szCs w:val="24"/>
        </w:rPr>
      </w:pPr>
      <w:r w:rsidRPr="00093DCB">
        <w:rPr>
          <w:rFonts w:ascii="Calibri" w:eastAsia="Calibri" w:hAnsi="Calibri" w:cs="Calibri"/>
          <w:sz w:val="24"/>
          <w:szCs w:val="24"/>
        </w:rPr>
        <w:t>Now therefore, in view of the foregoing premises and in consideration of the mutual covenants and agreements hereinafter set forth, the parties agree as under:</w:t>
      </w:r>
    </w:p>
    <w:p w14:paraId="1FA25033" w14:textId="77777777" w:rsidR="00335D2F" w:rsidRPr="00093DCB" w:rsidRDefault="00335D2F" w:rsidP="00335D2F">
      <w:pPr>
        <w:widowControl/>
        <w:numPr>
          <w:ilvl w:val="0"/>
          <w:numId w:val="18"/>
        </w:numPr>
        <w:spacing w:after="160" w:line="259" w:lineRule="auto"/>
        <w:ind w:left="270" w:hanging="270"/>
        <w:contextualSpacing/>
        <w:jc w:val="both"/>
        <w:rPr>
          <w:rFonts w:ascii="Calibri" w:eastAsia="Calibri" w:hAnsi="Calibri" w:cs="Calibri"/>
          <w:sz w:val="25"/>
          <w:szCs w:val="25"/>
        </w:rPr>
      </w:pPr>
      <w:r w:rsidRPr="00093DCB">
        <w:rPr>
          <w:rFonts w:ascii="Calibri" w:eastAsia="Calibri" w:hAnsi="Calibri" w:cs="Calibri"/>
          <w:b/>
          <w:sz w:val="25"/>
          <w:szCs w:val="25"/>
        </w:rPr>
        <w:t>Definitions:</w:t>
      </w:r>
    </w:p>
    <w:p w14:paraId="30EB69BA" w14:textId="77777777" w:rsidR="00335D2F" w:rsidRPr="00093DCB" w:rsidRDefault="00335D2F" w:rsidP="00335D2F">
      <w:pPr>
        <w:widowControl/>
        <w:spacing w:after="160" w:line="259" w:lineRule="auto"/>
        <w:jc w:val="both"/>
        <w:rPr>
          <w:rFonts w:ascii="Calibri" w:eastAsia="Calibri" w:hAnsi="Calibri" w:cs="Calibri"/>
          <w:sz w:val="24"/>
          <w:szCs w:val="24"/>
        </w:rPr>
      </w:pPr>
      <w:r w:rsidRPr="00093DCB">
        <w:rPr>
          <w:rFonts w:ascii="Calibri" w:eastAsia="Calibri" w:hAnsi="Calibri" w:cs="Calibri"/>
          <w:sz w:val="24"/>
          <w:szCs w:val="24"/>
        </w:rPr>
        <w:t>Unless the context so requires, in this Agreement, the following terms will bear the meaning ascribed to the said term in this clause.</w:t>
      </w:r>
    </w:p>
    <w:p w14:paraId="5243DD0F" w14:textId="77777777" w:rsidR="00335D2F" w:rsidRPr="00093DCB" w:rsidRDefault="00335D2F" w:rsidP="00335D2F">
      <w:pPr>
        <w:widowControl/>
        <w:numPr>
          <w:ilvl w:val="0"/>
          <w:numId w:val="19"/>
        </w:numPr>
        <w:spacing w:after="160" w:line="259" w:lineRule="auto"/>
        <w:ind w:left="360"/>
        <w:contextualSpacing/>
        <w:jc w:val="both"/>
        <w:rPr>
          <w:rFonts w:ascii="Calibri" w:eastAsia="Calibri" w:hAnsi="Calibri" w:cs="Calibri"/>
          <w:b/>
          <w:sz w:val="24"/>
          <w:szCs w:val="24"/>
        </w:rPr>
      </w:pPr>
      <w:r w:rsidRPr="00093DCB">
        <w:rPr>
          <w:rFonts w:ascii="Calibri" w:eastAsia="Calibri" w:hAnsi="Calibri" w:cs="Calibri"/>
          <w:b/>
          <w:sz w:val="24"/>
          <w:szCs w:val="24"/>
        </w:rPr>
        <w:t>“Contract”</w:t>
      </w:r>
      <w:r w:rsidRPr="00093DCB">
        <w:rPr>
          <w:rFonts w:ascii="Calibri" w:eastAsia="Calibri" w:hAnsi="Calibri" w:cs="Calibri"/>
          <w:sz w:val="24"/>
          <w:szCs w:val="24"/>
        </w:rPr>
        <w:t xml:space="preserve"> means the contract entered into with a supplier and includes a Purchase Order, or a Work Order for procurement of any goods or for provision of any services.</w:t>
      </w:r>
    </w:p>
    <w:p w14:paraId="10847626" w14:textId="77777777" w:rsidR="00335D2F" w:rsidRPr="00093DCB" w:rsidRDefault="00335D2F" w:rsidP="00335D2F">
      <w:pPr>
        <w:widowControl/>
        <w:numPr>
          <w:ilvl w:val="0"/>
          <w:numId w:val="19"/>
        </w:numPr>
        <w:spacing w:after="160" w:line="259" w:lineRule="auto"/>
        <w:ind w:left="360"/>
        <w:contextualSpacing/>
        <w:jc w:val="both"/>
        <w:rPr>
          <w:rFonts w:ascii="Calibri" w:eastAsia="Calibri" w:hAnsi="Calibri" w:cs="Calibri"/>
          <w:b/>
          <w:sz w:val="24"/>
          <w:szCs w:val="24"/>
        </w:rPr>
      </w:pPr>
      <w:r w:rsidRPr="00093DCB">
        <w:rPr>
          <w:rFonts w:ascii="Calibri" w:eastAsia="Calibri" w:hAnsi="Calibri" w:cs="Calibri"/>
          <w:b/>
          <w:sz w:val="24"/>
          <w:szCs w:val="24"/>
        </w:rPr>
        <w:t xml:space="preserve">“Effective Date” </w:t>
      </w:r>
      <w:r w:rsidRPr="00093DCB">
        <w:rPr>
          <w:rFonts w:ascii="Calibri" w:eastAsia="Calibri" w:hAnsi="Calibri" w:cs="Calibri"/>
          <w:sz w:val="24"/>
          <w:szCs w:val="24"/>
        </w:rPr>
        <w:t xml:space="preserve">means the date of this Agreement as mentioned in the preamble of this Agreement. </w:t>
      </w:r>
    </w:p>
    <w:p w14:paraId="44B54049" w14:textId="77777777" w:rsidR="00335D2F" w:rsidRPr="00093DCB" w:rsidRDefault="00335D2F" w:rsidP="00335D2F">
      <w:pPr>
        <w:widowControl/>
        <w:numPr>
          <w:ilvl w:val="0"/>
          <w:numId w:val="19"/>
        </w:numPr>
        <w:spacing w:after="160" w:line="259" w:lineRule="auto"/>
        <w:ind w:left="360"/>
        <w:contextualSpacing/>
        <w:jc w:val="both"/>
        <w:rPr>
          <w:rFonts w:ascii="Calibri" w:eastAsia="Calibri" w:hAnsi="Calibri" w:cs="Calibri"/>
          <w:b/>
          <w:sz w:val="24"/>
          <w:szCs w:val="24"/>
        </w:rPr>
      </w:pPr>
      <w:r w:rsidRPr="00093DCB">
        <w:rPr>
          <w:rFonts w:ascii="Calibri" w:eastAsia="Calibri" w:hAnsi="Calibri" w:cs="Calibri"/>
          <w:b/>
          <w:sz w:val="24"/>
          <w:szCs w:val="24"/>
        </w:rPr>
        <w:t xml:space="preserve">“Supplier” </w:t>
      </w:r>
      <w:r w:rsidRPr="00093DCB">
        <w:rPr>
          <w:rFonts w:ascii="Calibri" w:eastAsia="Calibri" w:hAnsi="Calibri" w:cs="Calibri"/>
          <w:sz w:val="24"/>
          <w:szCs w:val="24"/>
        </w:rPr>
        <w:t>includes a Contractor or a Vendor of the Company whether for supplying of goods or for providing any services under a Contract or both.</w:t>
      </w:r>
    </w:p>
    <w:p w14:paraId="786FF7FF" w14:textId="77777777" w:rsidR="00335D2F" w:rsidRPr="00093DCB" w:rsidRDefault="00335D2F" w:rsidP="00335D2F">
      <w:pPr>
        <w:widowControl/>
        <w:numPr>
          <w:ilvl w:val="0"/>
          <w:numId w:val="19"/>
        </w:numPr>
        <w:spacing w:after="160" w:line="259" w:lineRule="auto"/>
        <w:ind w:left="360"/>
        <w:contextualSpacing/>
        <w:jc w:val="both"/>
        <w:rPr>
          <w:rFonts w:ascii="Calibri" w:eastAsia="Calibri" w:hAnsi="Calibri" w:cs="Calibri"/>
          <w:b/>
          <w:sz w:val="24"/>
          <w:szCs w:val="24"/>
        </w:rPr>
      </w:pPr>
      <w:r w:rsidRPr="00093DCB">
        <w:rPr>
          <w:rFonts w:ascii="Calibri" w:eastAsia="Calibri" w:hAnsi="Calibri" w:cs="Calibri"/>
          <w:b/>
          <w:sz w:val="24"/>
          <w:szCs w:val="24"/>
        </w:rPr>
        <w:t xml:space="preserve">“Technical Information” </w:t>
      </w:r>
      <w:r w:rsidRPr="00093DCB">
        <w:rPr>
          <w:rFonts w:ascii="Calibri" w:eastAsia="Calibri" w:hAnsi="Calibri" w:cs="Calibri"/>
          <w:sz w:val="24"/>
          <w:szCs w:val="24"/>
        </w:rPr>
        <w:t>includes Drawings, and / or Product Standards and / or Specifications and / or Corporate / Plant Specifications and / or Technological Process Sheets and / or Technical Data Sheets and / or Jigs &amp; Fixtures and / or Pattern &amp; Dies and / or Special Gauges and / or Tools etc. Belonging to or wherein the Company has acquired from a third party a right of user and includes any improvement thereto from time to time whether carried out by the Company or by the Suppliers.</w:t>
      </w:r>
    </w:p>
    <w:p w14:paraId="7A89FCC6" w14:textId="77777777" w:rsidR="00335D2F" w:rsidRPr="00093DCB" w:rsidRDefault="00335D2F" w:rsidP="00335D2F">
      <w:pPr>
        <w:widowControl/>
        <w:numPr>
          <w:ilvl w:val="0"/>
          <w:numId w:val="19"/>
        </w:numPr>
        <w:spacing w:after="160" w:line="259" w:lineRule="auto"/>
        <w:ind w:left="360"/>
        <w:contextualSpacing/>
        <w:jc w:val="both"/>
        <w:rPr>
          <w:rFonts w:ascii="Calibri" w:eastAsia="Calibri" w:hAnsi="Calibri" w:cs="Calibri"/>
          <w:b/>
          <w:sz w:val="24"/>
          <w:szCs w:val="24"/>
        </w:rPr>
      </w:pPr>
      <w:r w:rsidRPr="00093DCB">
        <w:rPr>
          <w:rFonts w:ascii="Calibri" w:eastAsia="Calibri" w:hAnsi="Calibri" w:cs="Calibri"/>
          <w:b/>
          <w:sz w:val="24"/>
          <w:szCs w:val="24"/>
        </w:rPr>
        <w:t xml:space="preserve">“Intended Purpose” </w:t>
      </w:r>
      <w:r w:rsidRPr="00093DCB">
        <w:rPr>
          <w:rFonts w:ascii="Calibri" w:eastAsia="Calibri" w:hAnsi="Calibri" w:cs="Calibri"/>
          <w:sz w:val="24"/>
          <w:szCs w:val="24"/>
        </w:rPr>
        <w:t>means the purpose for which the Technical Information is provided to the supplier under or in connection with a contract.</w:t>
      </w:r>
    </w:p>
    <w:p w14:paraId="1AB343F9" w14:textId="77777777" w:rsidR="00335D2F" w:rsidRPr="00093DCB" w:rsidRDefault="00335D2F" w:rsidP="00335D2F">
      <w:pPr>
        <w:widowControl/>
        <w:numPr>
          <w:ilvl w:val="0"/>
          <w:numId w:val="19"/>
        </w:numPr>
        <w:spacing w:after="160" w:line="259" w:lineRule="auto"/>
        <w:ind w:left="360"/>
        <w:contextualSpacing/>
        <w:jc w:val="both"/>
        <w:rPr>
          <w:rFonts w:ascii="Calibri" w:eastAsia="Calibri" w:hAnsi="Calibri" w:cs="Calibri"/>
          <w:b/>
          <w:sz w:val="24"/>
          <w:szCs w:val="24"/>
        </w:rPr>
      </w:pPr>
      <w:r w:rsidRPr="00093DCB">
        <w:rPr>
          <w:rFonts w:ascii="Calibri" w:eastAsia="Calibri" w:hAnsi="Calibri" w:cs="Calibri"/>
          <w:b/>
          <w:sz w:val="24"/>
          <w:szCs w:val="24"/>
        </w:rPr>
        <w:t xml:space="preserve">“Improvement” </w:t>
      </w:r>
      <w:r w:rsidRPr="00093DCB">
        <w:rPr>
          <w:rFonts w:ascii="Calibri" w:eastAsia="Calibri" w:hAnsi="Calibri" w:cs="Calibri"/>
          <w:sz w:val="24"/>
          <w:szCs w:val="24"/>
        </w:rPr>
        <w:t>includes any modification made to, or adaptation of, the Technical Information which enhances or is calculated to enhance the performance (Whether in terms of effectiveness or in terms of efficiency or both) of the product and / or the service to be provided by the Supplier under a Contract.</w:t>
      </w:r>
    </w:p>
    <w:p w14:paraId="6A436DAA" w14:textId="77777777" w:rsidR="00335D2F" w:rsidRPr="00093DCB" w:rsidRDefault="00335D2F" w:rsidP="00335D2F">
      <w:pPr>
        <w:widowControl/>
        <w:spacing w:after="160" w:line="259" w:lineRule="auto"/>
        <w:ind w:left="720"/>
        <w:contextualSpacing/>
        <w:jc w:val="both"/>
        <w:rPr>
          <w:rFonts w:ascii="Calibri" w:eastAsia="Calibri" w:hAnsi="Calibri" w:cs="Calibri"/>
          <w:b/>
          <w:sz w:val="24"/>
          <w:szCs w:val="24"/>
        </w:rPr>
      </w:pPr>
    </w:p>
    <w:p w14:paraId="37D2F42A" w14:textId="77777777" w:rsidR="00335D2F" w:rsidRPr="00093DCB" w:rsidRDefault="00335D2F" w:rsidP="00335D2F">
      <w:pPr>
        <w:widowControl/>
        <w:numPr>
          <w:ilvl w:val="0"/>
          <w:numId w:val="18"/>
        </w:numPr>
        <w:spacing w:after="160" w:line="259" w:lineRule="auto"/>
        <w:ind w:left="360"/>
        <w:contextualSpacing/>
        <w:jc w:val="both"/>
        <w:rPr>
          <w:rFonts w:ascii="Calibri" w:eastAsia="Calibri" w:hAnsi="Calibri" w:cs="Calibri"/>
          <w:sz w:val="24"/>
          <w:szCs w:val="24"/>
        </w:rPr>
      </w:pPr>
      <w:r w:rsidRPr="00093DCB">
        <w:rPr>
          <w:rFonts w:ascii="Calibri" w:eastAsia="Calibri" w:hAnsi="Calibri" w:cs="Calibri"/>
          <w:sz w:val="24"/>
          <w:szCs w:val="24"/>
        </w:rPr>
        <w:t>This Agreement shall come into force / deemed to have come into force, as the case may be, on the Effective Date; or, on the first date when the Technical Information or any part thereof is provided by BHEL to the supplier; whichever is earlier.</w:t>
      </w:r>
    </w:p>
    <w:p w14:paraId="32EDCE31" w14:textId="77777777" w:rsidR="00335D2F" w:rsidRPr="00093DCB" w:rsidRDefault="00335D2F" w:rsidP="00335D2F">
      <w:pPr>
        <w:widowControl/>
        <w:spacing w:after="160" w:line="259" w:lineRule="auto"/>
        <w:ind w:left="630"/>
        <w:contextualSpacing/>
        <w:jc w:val="both"/>
        <w:rPr>
          <w:rFonts w:ascii="Calibri" w:eastAsia="Calibri" w:hAnsi="Calibri" w:cs="Calibri"/>
          <w:sz w:val="24"/>
          <w:szCs w:val="24"/>
        </w:rPr>
      </w:pPr>
    </w:p>
    <w:p w14:paraId="680C0CF5" w14:textId="77777777" w:rsidR="00335D2F" w:rsidRPr="00093DCB" w:rsidRDefault="00335D2F" w:rsidP="00335D2F">
      <w:pPr>
        <w:widowControl/>
        <w:numPr>
          <w:ilvl w:val="0"/>
          <w:numId w:val="18"/>
        </w:numPr>
        <w:spacing w:after="160" w:line="259" w:lineRule="auto"/>
        <w:ind w:left="360"/>
        <w:contextualSpacing/>
        <w:jc w:val="both"/>
        <w:rPr>
          <w:rFonts w:ascii="Calibri" w:eastAsia="Calibri" w:hAnsi="Calibri" w:cs="Calibri"/>
          <w:sz w:val="24"/>
          <w:szCs w:val="24"/>
        </w:rPr>
      </w:pPr>
      <w:r w:rsidRPr="00093DCB">
        <w:rPr>
          <w:rFonts w:ascii="Calibri" w:eastAsia="Calibri" w:hAnsi="Calibri" w:cs="Calibri"/>
          <w:b/>
          <w:sz w:val="25"/>
          <w:szCs w:val="25"/>
          <w:u w:val="single"/>
        </w:rPr>
        <w:t>Agreement deemed to be incorporated in each contract</w:t>
      </w:r>
      <w:r w:rsidRPr="00093DCB">
        <w:rPr>
          <w:rFonts w:ascii="Calibri" w:eastAsia="Calibri" w:hAnsi="Calibri" w:cs="Calibri"/>
          <w:b/>
          <w:sz w:val="24"/>
          <w:szCs w:val="24"/>
          <w:u w:val="single"/>
        </w:rPr>
        <w:t>:</w:t>
      </w:r>
      <w:r w:rsidRPr="00093DCB">
        <w:rPr>
          <w:rFonts w:ascii="Calibri" w:eastAsia="Calibri" w:hAnsi="Calibri" w:cs="Calibri"/>
          <w:sz w:val="24"/>
          <w:szCs w:val="24"/>
        </w:rPr>
        <w:t xml:space="preserve"> Unless and to the extent otherwise stipulated in the Contract, the conditions of this Agreement are deemed to be incorporated in all Contracts which may be entered into between the Company and the Supplier. Further, unless otherwise stipulated, the obligations under this Agreement are and will be independent of the obligations under the Contracts and such obligations of the Supplier hereunder will remain of full effect and validity notwithstanding that the period of validity of the Contract has expired by efflux of time stipulated therein; or, the contract has been discharged by performance or breach; or, the termination of the Contracts for any reason whatsoever.</w:t>
      </w:r>
    </w:p>
    <w:p w14:paraId="315A0712" w14:textId="77777777" w:rsidR="00335D2F" w:rsidRPr="00093DCB" w:rsidRDefault="00335D2F" w:rsidP="00335D2F">
      <w:pPr>
        <w:widowControl/>
        <w:spacing w:after="160" w:line="259" w:lineRule="auto"/>
        <w:ind w:left="720"/>
        <w:contextualSpacing/>
        <w:rPr>
          <w:rFonts w:ascii="Calibri" w:eastAsia="Calibri" w:hAnsi="Calibri" w:cs="Calibri"/>
          <w:sz w:val="24"/>
          <w:szCs w:val="24"/>
        </w:rPr>
      </w:pPr>
    </w:p>
    <w:p w14:paraId="65CDFEE0" w14:textId="77777777" w:rsidR="00335D2F" w:rsidRPr="00093DCB" w:rsidRDefault="00335D2F" w:rsidP="00335D2F">
      <w:pPr>
        <w:widowControl/>
        <w:numPr>
          <w:ilvl w:val="0"/>
          <w:numId w:val="18"/>
        </w:numPr>
        <w:spacing w:after="160" w:line="259" w:lineRule="auto"/>
        <w:ind w:left="360"/>
        <w:contextualSpacing/>
        <w:jc w:val="both"/>
        <w:rPr>
          <w:rFonts w:ascii="Calibri" w:eastAsia="Calibri" w:hAnsi="Calibri" w:cs="Calibri"/>
          <w:sz w:val="25"/>
          <w:szCs w:val="25"/>
        </w:rPr>
      </w:pPr>
      <w:r w:rsidRPr="00093DCB">
        <w:rPr>
          <w:rFonts w:ascii="Calibri" w:eastAsia="Calibri" w:hAnsi="Calibri" w:cs="Calibri"/>
          <w:b/>
          <w:sz w:val="25"/>
          <w:szCs w:val="25"/>
          <w:u w:val="single"/>
        </w:rPr>
        <w:t>Ownership:</w:t>
      </w:r>
    </w:p>
    <w:p w14:paraId="2AB7C034" w14:textId="77777777" w:rsidR="00335D2F" w:rsidRPr="00093DCB" w:rsidRDefault="00335D2F" w:rsidP="00335D2F">
      <w:pPr>
        <w:widowControl/>
        <w:spacing w:after="160" w:line="259" w:lineRule="auto"/>
        <w:ind w:left="720"/>
        <w:contextualSpacing/>
        <w:jc w:val="both"/>
        <w:rPr>
          <w:rFonts w:ascii="Calibri" w:eastAsia="Calibri" w:hAnsi="Calibri" w:cs="Calibri"/>
          <w:sz w:val="24"/>
          <w:szCs w:val="24"/>
        </w:rPr>
      </w:pPr>
    </w:p>
    <w:p w14:paraId="665542C9" w14:textId="77777777" w:rsidR="00335D2F" w:rsidRPr="00093DCB" w:rsidRDefault="00335D2F" w:rsidP="00335D2F">
      <w:pPr>
        <w:widowControl/>
        <w:numPr>
          <w:ilvl w:val="1"/>
          <w:numId w:val="18"/>
        </w:numPr>
        <w:spacing w:after="160" w:line="259" w:lineRule="auto"/>
        <w:ind w:left="360"/>
        <w:contextualSpacing/>
        <w:jc w:val="both"/>
        <w:rPr>
          <w:rFonts w:ascii="Calibri" w:eastAsia="Calibri" w:hAnsi="Calibri" w:cs="Calibri"/>
          <w:sz w:val="24"/>
          <w:szCs w:val="24"/>
        </w:rPr>
      </w:pPr>
      <w:r w:rsidRPr="00093DCB">
        <w:rPr>
          <w:rFonts w:ascii="Calibri" w:eastAsia="Calibri" w:hAnsi="Calibri" w:cs="Calibri"/>
          <w:sz w:val="24"/>
          <w:szCs w:val="24"/>
        </w:rPr>
        <w:t>The Company may, from time to time, make available to the Supplier, Technical Information on a non-exclusive basis by way of loan.</w:t>
      </w:r>
    </w:p>
    <w:p w14:paraId="6FF00630" w14:textId="77777777" w:rsidR="00335D2F" w:rsidRPr="00093DCB" w:rsidRDefault="00335D2F" w:rsidP="00335D2F">
      <w:pPr>
        <w:widowControl/>
        <w:spacing w:after="160" w:line="259" w:lineRule="auto"/>
        <w:ind w:left="720"/>
        <w:contextualSpacing/>
        <w:jc w:val="both"/>
        <w:rPr>
          <w:rFonts w:ascii="Calibri" w:eastAsia="Calibri" w:hAnsi="Calibri" w:cs="Calibri"/>
          <w:sz w:val="24"/>
          <w:szCs w:val="24"/>
        </w:rPr>
      </w:pPr>
    </w:p>
    <w:p w14:paraId="662A523A" w14:textId="77777777" w:rsidR="00335D2F" w:rsidRPr="00093DCB" w:rsidRDefault="00335D2F" w:rsidP="00335D2F">
      <w:pPr>
        <w:widowControl/>
        <w:numPr>
          <w:ilvl w:val="1"/>
          <w:numId w:val="18"/>
        </w:numPr>
        <w:spacing w:after="160" w:line="259" w:lineRule="auto"/>
        <w:ind w:left="360"/>
        <w:contextualSpacing/>
        <w:jc w:val="both"/>
        <w:rPr>
          <w:rFonts w:ascii="Calibri" w:eastAsia="Calibri" w:hAnsi="Calibri" w:cs="Calibri"/>
          <w:sz w:val="24"/>
          <w:szCs w:val="24"/>
        </w:rPr>
      </w:pPr>
      <w:r w:rsidRPr="00093DCB">
        <w:rPr>
          <w:rFonts w:ascii="Calibri" w:eastAsia="Calibri" w:hAnsi="Calibri" w:cs="Calibri"/>
          <w:sz w:val="24"/>
          <w:szCs w:val="24"/>
        </w:rPr>
        <w:t>The Supplier acknowledges and agrees that all Technical Information and copies thereof that are or may be provided by the Company to the Supplier, are and shall remain the property of BHEL or that of the concerned entity from whom BHEL has obtained the Technical Information and such Technical Information are and shall constitute trade secrets of the BHEL. Nothing in this Agreement or in any disclosures made hereunder by or on behalf of the Company shall be construed as granting upon the Supplier any patent, copyright or design or any other intellectual property rights of whatsoever description that subsists or may hereinafter exist in the Technical Information. Furthermore, nothing in this Agreement or in any disclosures made hereunder by or on behalf of the Company shall be construed as granting upon the supplier any license or right of use of such patent, copyright or design or any other intellectual property rights of whatsoever description which may now or hereafter exist in the Technical Information except for use of the Technical Information strictly in accordance with this Agreement and the contract and / or as directed in writing by the Company, solely for the Intended Purpose under the Contract.</w:t>
      </w:r>
    </w:p>
    <w:p w14:paraId="00A15F67" w14:textId="77777777" w:rsidR="00335D2F" w:rsidRPr="00093DCB" w:rsidRDefault="00335D2F" w:rsidP="00335D2F">
      <w:pPr>
        <w:widowControl/>
        <w:spacing w:after="160" w:line="259" w:lineRule="auto"/>
        <w:ind w:left="720"/>
        <w:contextualSpacing/>
        <w:jc w:val="both"/>
        <w:rPr>
          <w:rFonts w:ascii="Calibri" w:eastAsia="Calibri" w:hAnsi="Calibri" w:cs="Calibri"/>
          <w:sz w:val="24"/>
          <w:szCs w:val="24"/>
        </w:rPr>
      </w:pPr>
    </w:p>
    <w:p w14:paraId="49D5AE36" w14:textId="77777777" w:rsidR="00335D2F" w:rsidRPr="00093DCB" w:rsidRDefault="00335D2F" w:rsidP="00335D2F">
      <w:pPr>
        <w:widowControl/>
        <w:numPr>
          <w:ilvl w:val="1"/>
          <w:numId w:val="18"/>
        </w:numPr>
        <w:spacing w:after="160" w:line="259" w:lineRule="auto"/>
        <w:ind w:left="360"/>
        <w:contextualSpacing/>
        <w:jc w:val="both"/>
        <w:rPr>
          <w:rFonts w:ascii="Calibri" w:eastAsia="Calibri" w:hAnsi="Calibri" w:cs="Calibri"/>
          <w:sz w:val="24"/>
          <w:szCs w:val="24"/>
        </w:rPr>
      </w:pPr>
      <w:r w:rsidRPr="00093DCB">
        <w:rPr>
          <w:rFonts w:ascii="Calibri" w:eastAsia="Calibri" w:hAnsi="Calibri" w:cs="Calibri"/>
          <w:sz w:val="24"/>
          <w:szCs w:val="24"/>
        </w:rPr>
        <w:t>Neither party is obligated by or under this Agreement to purchase from or provide to the other party any service or product and that any such purchase / sale of any product and / or service by one party to the other party will be governed by the Contract if any, that may be entered into by and between the Company and the Supplier.</w:t>
      </w:r>
    </w:p>
    <w:p w14:paraId="25892583" w14:textId="77777777" w:rsidR="00335D2F" w:rsidRPr="00093DCB" w:rsidRDefault="00335D2F" w:rsidP="00335D2F">
      <w:pPr>
        <w:widowControl/>
        <w:spacing w:after="160" w:line="259" w:lineRule="auto"/>
        <w:ind w:left="720"/>
        <w:contextualSpacing/>
        <w:rPr>
          <w:rFonts w:ascii="Calibri" w:eastAsia="Calibri" w:hAnsi="Calibri" w:cs="Calibri"/>
          <w:sz w:val="24"/>
          <w:szCs w:val="24"/>
        </w:rPr>
      </w:pPr>
    </w:p>
    <w:p w14:paraId="1970D401" w14:textId="77777777" w:rsidR="00335D2F" w:rsidRPr="00093DCB" w:rsidRDefault="00335D2F" w:rsidP="00335D2F">
      <w:pPr>
        <w:widowControl/>
        <w:numPr>
          <w:ilvl w:val="1"/>
          <w:numId w:val="18"/>
        </w:numPr>
        <w:spacing w:after="160" w:line="259" w:lineRule="auto"/>
        <w:ind w:left="360"/>
        <w:contextualSpacing/>
        <w:jc w:val="both"/>
        <w:rPr>
          <w:rFonts w:ascii="Calibri" w:eastAsia="Calibri" w:hAnsi="Calibri" w:cs="Calibri"/>
          <w:sz w:val="24"/>
          <w:szCs w:val="24"/>
        </w:rPr>
      </w:pPr>
      <w:r w:rsidRPr="00093DCB">
        <w:rPr>
          <w:rFonts w:ascii="Calibri" w:eastAsia="Calibri" w:hAnsi="Calibri" w:cs="Calibri"/>
          <w:sz w:val="24"/>
          <w:szCs w:val="24"/>
        </w:rPr>
        <w:t>The Supplier is / has been made well aware and acknowledges that the Technical Information being / which may be shared with it by the Company has been either generated by the Company by incurring huge investment and cost or obtained from foreign collaborators under Technical Collaboration Agreement (TCA) with stringent confidentiality conditions.</w:t>
      </w:r>
    </w:p>
    <w:p w14:paraId="1881F3CC" w14:textId="77777777" w:rsidR="00335D2F" w:rsidRPr="00093DCB" w:rsidRDefault="00335D2F" w:rsidP="00335D2F">
      <w:pPr>
        <w:widowControl/>
        <w:spacing w:after="160" w:line="259" w:lineRule="auto"/>
        <w:ind w:left="720"/>
        <w:contextualSpacing/>
        <w:rPr>
          <w:rFonts w:ascii="Calibri" w:eastAsia="Calibri" w:hAnsi="Calibri" w:cs="Calibri"/>
          <w:sz w:val="24"/>
          <w:szCs w:val="24"/>
        </w:rPr>
      </w:pPr>
    </w:p>
    <w:p w14:paraId="4C728CE2" w14:textId="77777777" w:rsidR="00335D2F" w:rsidRPr="00093DCB" w:rsidRDefault="00335D2F" w:rsidP="00335D2F">
      <w:pPr>
        <w:widowControl/>
        <w:numPr>
          <w:ilvl w:val="1"/>
          <w:numId w:val="18"/>
        </w:numPr>
        <w:spacing w:after="160" w:line="259" w:lineRule="auto"/>
        <w:ind w:left="360"/>
        <w:contextualSpacing/>
        <w:jc w:val="both"/>
        <w:rPr>
          <w:rFonts w:ascii="Calibri" w:eastAsia="Calibri" w:hAnsi="Calibri" w:cs="Calibri"/>
          <w:sz w:val="24"/>
          <w:szCs w:val="24"/>
        </w:rPr>
      </w:pPr>
      <w:r w:rsidRPr="00093DCB">
        <w:rPr>
          <w:rFonts w:ascii="Calibri" w:eastAsia="Calibri" w:hAnsi="Calibri" w:cs="Calibri"/>
          <w:sz w:val="24"/>
          <w:szCs w:val="24"/>
        </w:rPr>
        <w:t>The supplier agrees and undertakes to adhere to confidentiality requirements as applicable to BHEL under a TCA and also ensure that the confidentiality requirements are adhered to by all its concerned employees or sub-contractors /suppliers (where permitted to be engaged by BHEL). Any damages, losses, expenses of any description whatsoever, arising out of or in connection with a breach of the confidentiality requirements under a TCA owing to any act or omission on the part of the supplier or its employees or sub-contractors / suppliers that is claimed by a foreign collaborator from the Company shall be wholly borne by the Supplier and it shall keep BHEL fully indemnified in this behalf. The demand by the Company shall be conclusive upon the Supplier who shall thereupon forthwith pay to the Company without demur, dispute or delay the amount as demanded without demanding any further proof thereof.</w:t>
      </w:r>
    </w:p>
    <w:p w14:paraId="6193A7A5" w14:textId="77777777" w:rsidR="00335D2F" w:rsidRPr="00093DCB" w:rsidRDefault="00335D2F" w:rsidP="00335D2F">
      <w:pPr>
        <w:widowControl/>
        <w:spacing w:after="160" w:line="259" w:lineRule="auto"/>
        <w:ind w:left="720"/>
        <w:contextualSpacing/>
        <w:rPr>
          <w:rFonts w:ascii="Calibri" w:eastAsia="Calibri" w:hAnsi="Calibri" w:cs="Calibri"/>
          <w:sz w:val="24"/>
          <w:szCs w:val="24"/>
        </w:rPr>
      </w:pPr>
    </w:p>
    <w:p w14:paraId="78935435" w14:textId="77777777" w:rsidR="00335D2F" w:rsidRPr="00093DCB" w:rsidRDefault="00335D2F" w:rsidP="00335D2F">
      <w:pPr>
        <w:widowControl/>
        <w:numPr>
          <w:ilvl w:val="1"/>
          <w:numId w:val="18"/>
        </w:numPr>
        <w:spacing w:after="160" w:line="259" w:lineRule="auto"/>
        <w:ind w:left="360"/>
        <w:contextualSpacing/>
        <w:jc w:val="both"/>
        <w:rPr>
          <w:rFonts w:ascii="Calibri" w:eastAsia="Calibri" w:hAnsi="Calibri" w:cs="Calibri"/>
          <w:sz w:val="24"/>
          <w:szCs w:val="24"/>
        </w:rPr>
      </w:pPr>
      <w:r w:rsidRPr="00093DCB">
        <w:rPr>
          <w:rFonts w:ascii="Calibri" w:eastAsia="Calibri" w:hAnsi="Calibri" w:cs="Calibri"/>
          <w:sz w:val="24"/>
          <w:szCs w:val="24"/>
        </w:rPr>
        <w:t>The Supplier agrees and undertakes that unless so decided and advised by the Company in writing all rights / title to any Improvement to the Technical Information shall vest in the Company. The Supplier undertakes and agrees to inform forthwith to the Company of any such Improvement made  to the Technical Information and transfer all drawings / documents or other materials connected with such Improvement to the Company and also agrees to fully cooperate with the Company for protecting the Company’s interests in such Improvements in the Technical Information including but not limited to obtaining necessary protection for the intellectual property rights in such improvement, if so desired by the Company. If a question arises whether a modification amounts to improvement to the Technical Information, the same shall be decided by the Company and such decision shall be final and binding upon the supplier.</w:t>
      </w:r>
    </w:p>
    <w:p w14:paraId="47126B57" w14:textId="77777777" w:rsidR="00335D2F" w:rsidRPr="00093DCB" w:rsidRDefault="00335D2F" w:rsidP="00335D2F">
      <w:pPr>
        <w:widowControl/>
        <w:spacing w:after="160" w:line="259" w:lineRule="auto"/>
        <w:ind w:left="720"/>
        <w:contextualSpacing/>
        <w:rPr>
          <w:rFonts w:ascii="Calibri" w:eastAsia="Calibri" w:hAnsi="Calibri" w:cs="Calibri"/>
          <w:sz w:val="24"/>
          <w:szCs w:val="24"/>
        </w:rPr>
      </w:pPr>
    </w:p>
    <w:p w14:paraId="28ACCCA3" w14:textId="77777777" w:rsidR="00335D2F" w:rsidRPr="00093DCB" w:rsidRDefault="00335D2F" w:rsidP="00335D2F">
      <w:pPr>
        <w:widowControl/>
        <w:numPr>
          <w:ilvl w:val="0"/>
          <w:numId w:val="18"/>
        </w:numPr>
        <w:spacing w:after="160" w:line="259" w:lineRule="auto"/>
        <w:ind w:left="360"/>
        <w:contextualSpacing/>
        <w:jc w:val="both"/>
        <w:rPr>
          <w:rFonts w:ascii="Calibri" w:eastAsia="Calibri" w:hAnsi="Calibri" w:cs="Calibri"/>
          <w:b/>
          <w:sz w:val="25"/>
          <w:szCs w:val="25"/>
          <w:u w:val="single"/>
        </w:rPr>
      </w:pPr>
      <w:r w:rsidRPr="00093DCB">
        <w:rPr>
          <w:rFonts w:ascii="Calibri" w:eastAsia="Calibri" w:hAnsi="Calibri" w:cs="Calibri"/>
          <w:b/>
          <w:sz w:val="25"/>
          <w:szCs w:val="25"/>
          <w:u w:val="single"/>
        </w:rPr>
        <w:t>Use and Non – Disclosure:</w:t>
      </w:r>
    </w:p>
    <w:p w14:paraId="08334F80" w14:textId="77777777" w:rsidR="00335D2F" w:rsidRPr="00093DCB" w:rsidRDefault="00335D2F" w:rsidP="00335D2F">
      <w:pPr>
        <w:widowControl/>
        <w:spacing w:after="160" w:line="259" w:lineRule="auto"/>
        <w:ind w:left="720"/>
        <w:contextualSpacing/>
        <w:jc w:val="both"/>
        <w:rPr>
          <w:rFonts w:ascii="Calibri" w:eastAsia="Calibri" w:hAnsi="Calibri" w:cs="Calibri"/>
          <w:b/>
          <w:sz w:val="24"/>
          <w:szCs w:val="24"/>
          <w:u w:val="single"/>
        </w:rPr>
      </w:pPr>
    </w:p>
    <w:p w14:paraId="337DA383" w14:textId="77777777" w:rsidR="00335D2F" w:rsidRPr="00093DCB" w:rsidRDefault="00335D2F" w:rsidP="00335D2F">
      <w:pPr>
        <w:widowControl/>
        <w:numPr>
          <w:ilvl w:val="1"/>
          <w:numId w:val="18"/>
        </w:numPr>
        <w:spacing w:after="160" w:line="259" w:lineRule="auto"/>
        <w:ind w:left="360"/>
        <w:contextualSpacing/>
        <w:jc w:val="both"/>
        <w:rPr>
          <w:rFonts w:ascii="Calibri" w:eastAsia="Calibri" w:hAnsi="Calibri" w:cs="Calibri"/>
          <w:sz w:val="24"/>
          <w:szCs w:val="24"/>
        </w:rPr>
      </w:pPr>
      <w:r w:rsidRPr="00093DCB">
        <w:rPr>
          <w:rFonts w:ascii="Calibri" w:eastAsia="Calibri" w:hAnsi="Calibri" w:cs="Calibri"/>
          <w:sz w:val="24"/>
          <w:szCs w:val="24"/>
        </w:rPr>
        <w:t xml:space="preserve">Unless otherwise stipulated by the Company, all Technical Information made available to the supplier, by the Company shall be treated as Confidential irrespective of whether the same is marked or otherwise denoted to be Confidential or not. </w:t>
      </w:r>
    </w:p>
    <w:p w14:paraId="75F6B366" w14:textId="77777777" w:rsidR="00335D2F" w:rsidRPr="00093DCB" w:rsidRDefault="00335D2F" w:rsidP="00335D2F">
      <w:pPr>
        <w:widowControl/>
        <w:spacing w:after="160" w:line="259" w:lineRule="auto"/>
        <w:ind w:left="720"/>
        <w:contextualSpacing/>
        <w:jc w:val="both"/>
        <w:rPr>
          <w:rFonts w:ascii="Calibri" w:eastAsia="Calibri" w:hAnsi="Calibri" w:cs="Calibri"/>
          <w:sz w:val="24"/>
          <w:szCs w:val="24"/>
        </w:rPr>
      </w:pPr>
    </w:p>
    <w:p w14:paraId="144D55F4" w14:textId="77777777" w:rsidR="00335D2F" w:rsidRPr="00093DCB" w:rsidRDefault="00335D2F" w:rsidP="00335D2F">
      <w:pPr>
        <w:widowControl/>
        <w:numPr>
          <w:ilvl w:val="1"/>
          <w:numId w:val="18"/>
        </w:numPr>
        <w:spacing w:after="160" w:line="259" w:lineRule="auto"/>
        <w:ind w:left="360"/>
        <w:contextualSpacing/>
        <w:jc w:val="both"/>
        <w:rPr>
          <w:rFonts w:ascii="Calibri" w:eastAsia="Calibri" w:hAnsi="Calibri" w:cs="Calibri"/>
          <w:sz w:val="24"/>
          <w:szCs w:val="24"/>
        </w:rPr>
      </w:pPr>
      <w:r w:rsidRPr="00093DCB">
        <w:rPr>
          <w:rFonts w:ascii="Calibri" w:eastAsia="Calibri" w:hAnsi="Calibri" w:cs="Calibri"/>
          <w:sz w:val="24"/>
          <w:szCs w:val="24"/>
        </w:rPr>
        <w:t>The Supplier undertakes and agrees that the Technical Information in its possession shall be held in strict confidence and will be used strictly in accordance with this Agreement and solely for the Intended Purpose under the Contract. Use of the Technical Information for any other purpose other than Intended Purpose is prohibited.</w:t>
      </w:r>
    </w:p>
    <w:p w14:paraId="75E73BE4" w14:textId="77777777" w:rsidR="00335D2F" w:rsidRPr="00093DCB" w:rsidRDefault="00335D2F" w:rsidP="00335D2F">
      <w:pPr>
        <w:widowControl/>
        <w:spacing w:after="160" w:line="259" w:lineRule="auto"/>
        <w:ind w:left="720"/>
        <w:contextualSpacing/>
        <w:rPr>
          <w:rFonts w:ascii="Calibri" w:eastAsia="Calibri" w:hAnsi="Calibri" w:cs="Calibri"/>
          <w:sz w:val="24"/>
          <w:szCs w:val="24"/>
        </w:rPr>
      </w:pPr>
    </w:p>
    <w:p w14:paraId="42F19A41" w14:textId="77777777" w:rsidR="00335D2F" w:rsidRPr="00093DCB" w:rsidRDefault="00335D2F" w:rsidP="00335D2F">
      <w:pPr>
        <w:widowControl/>
        <w:numPr>
          <w:ilvl w:val="1"/>
          <w:numId w:val="18"/>
        </w:numPr>
        <w:spacing w:after="160" w:line="259" w:lineRule="auto"/>
        <w:ind w:left="360"/>
        <w:contextualSpacing/>
        <w:jc w:val="both"/>
        <w:rPr>
          <w:rFonts w:ascii="Calibri" w:eastAsia="Calibri" w:hAnsi="Calibri" w:cs="Calibri"/>
          <w:sz w:val="24"/>
          <w:szCs w:val="24"/>
        </w:rPr>
      </w:pPr>
      <w:r w:rsidRPr="00093DCB">
        <w:rPr>
          <w:rFonts w:ascii="Calibri" w:eastAsia="Calibri" w:hAnsi="Calibri" w:cs="Calibri"/>
          <w:sz w:val="24"/>
          <w:szCs w:val="24"/>
        </w:rPr>
        <w:t>In particular, the Supplier shall not use Technical Information or any Improvement in its possession for the manufacture or procurement of the product(s) or components or parts thereof or use the Technical Information or any portion thereof or any modification or adaptation thereof in any form to provide any product and / or service to any third party, without the prior written consent of the Company.</w:t>
      </w:r>
    </w:p>
    <w:p w14:paraId="49B79657" w14:textId="77777777" w:rsidR="00335D2F" w:rsidRPr="00093DCB" w:rsidRDefault="00335D2F" w:rsidP="00335D2F">
      <w:pPr>
        <w:widowControl/>
        <w:spacing w:after="160" w:line="259" w:lineRule="auto"/>
        <w:ind w:left="720"/>
        <w:contextualSpacing/>
        <w:rPr>
          <w:rFonts w:ascii="Calibri" w:eastAsia="Calibri" w:hAnsi="Calibri" w:cs="Calibri"/>
          <w:sz w:val="24"/>
          <w:szCs w:val="24"/>
        </w:rPr>
      </w:pPr>
    </w:p>
    <w:p w14:paraId="230F6292" w14:textId="77777777" w:rsidR="00335D2F" w:rsidRPr="00093DCB" w:rsidRDefault="00335D2F" w:rsidP="00335D2F">
      <w:pPr>
        <w:widowControl/>
        <w:numPr>
          <w:ilvl w:val="1"/>
          <w:numId w:val="18"/>
        </w:numPr>
        <w:spacing w:after="160" w:line="259" w:lineRule="auto"/>
        <w:ind w:left="360"/>
        <w:contextualSpacing/>
        <w:jc w:val="both"/>
        <w:rPr>
          <w:rFonts w:ascii="Calibri" w:eastAsia="Calibri" w:hAnsi="Calibri" w:cs="Calibri"/>
          <w:sz w:val="24"/>
          <w:szCs w:val="24"/>
        </w:rPr>
      </w:pPr>
      <w:r w:rsidRPr="00093DCB">
        <w:rPr>
          <w:rFonts w:ascii="Calibri" w:eastAsia="Calibri" w:hAnsi="Calibri" w:cs="Calibri"/>
          <w:sz w:val="24"/>
          <w:szCs w:val="24"/>
        </w:rPr>
        <w:t>The Supplier shall not disclose any of such Technical Information to any third party without the prior written consent of the Company. The Supplier agrees that without prior written consent of the Company, the supplier shall not disclose to a third party about the existence of this Agreement, or of the fact that it is / was in possession of or has experience in the use of any Technical Information nor shall the Supplier share in any manner whatsoever, with a third party, the name or details of any Contract(s) awarded by the Company to it or performed by the Supplier or the scope of work thereof or share any document or correspondence by and between the Company and the supplier in or in connection with this Agreement or such Contract(s). Notwithstanding what is stated elsewhere, the overall responsibility of any breach of the confidentiality provisions under this Agreement shall rest with the Supplier.</w:t>
      </w:r>
    </w:p>
    <w:p w14:paraId="20454226" w14:textId="77777777" w:rsidR="00335D2F" w:rsidRPr="00093DCB" w:rsidRDefault="00335D2F" w:rsidP="00335D2F">
      <w:pPr>
        <w:widowControl/>
        <w:spacing w:after="160" w:line="259" w:lineRule="auto"/>
        <w:ind w:left="720"/>
        <w:contextualSpacing/>
        <w:rPr>
          <w:rFonts w:ascii="Calibri" w:eastAsia="Calibri" w:hAnsi="Calibri" w:cs="Calibri"/>
          <w:sz w:val="24"/>
          <w:szCs w:val="24"/>
        </w:rPr>
      </w:pPr>
    </w:p>
    <w:p w14:paraId="1C076DBE" w14:textId="77777777" w:rsidR="00335D2F" w:rsidRPr="00093DCB" w:rsidRDefault="00335D2F" w:rsidP="00335D2F">
      <w:pPr>
        <w:widowControl/>
        <w:numPr>
          <w:ilvl w:val="1"/>
          <w:numId w:val="18"/>
        </w:numPr>
        <w:spacing w:after="160" w:line="259" w:lineRule="auto"/>
        <w:ind w:left="360"/>
        <w:contextualSpacing/>
        <w:jc w:val="both"/>
        <w:rPr>
          <w:rFonts w:ascii="Calibri" w:eastAsia="Calibri" w:hAnsi="Calibri" w:cs="Calibri"/>
          <w:sz w:val="24"/>
          <w:szCs w:val="24"/>
        </w:rPr>
      </w:pPr>
      <w:r w:rsidRPr="00093DCB">
        <w:rPr>
          <w:rFonts w:ascii="Calibri" w:eastAsia="Calibri" w:hAnsi="Calibri" w:cs="Calibri"/>
          <w:sz w:val="24"/>
          <w:szCs w:val="24"/>
        </w:rPr>
        <w:t>This Supplier undertakes and agrees not to make copies or extracts of and not to disclose to other any or all of the Technical Information in its possession, except as follows:</w:t>
      </w:r>
    </w:p>
    <w:p w14:paraId="6409E5DE" w14:textId="77777777" w:rsidR="00335D2F" w:rsidRPr="00093DCB" w:rsidRDefault="00335D2F" w:rsidP="00335D2F">
      <w:pPr>
        <w:widowControl/>
        <w:spacing w:after="160" w:line="259" w:lineRule="auto"/>
        <w:ind w:left="720"/>
        <w:contextualSpacing/>
        <w:rPr>
          <w:rFonts w:ascii="Calibri" w:eastAsia="Calibri" w:hAnsi="Calibri" w:cs="Calibri"/>
          <w:sz w:val="24"/>
          <w:szCs w:val="24"/>
        </w:rPr>
      </w:pPr>
    </w:p>
    <w:p w14:paraId="6AC4594D" w14:textId="77777777" w:rsidR="00335D2F" w:rsidRPr="00093DCB" w:rsidRDefault="00335D2F" w:rsidP="00335D2F">
      <w:pPr>
        <w:widowControl/>
        <w:numPr>
          <w:ilvl w:val="0"/>
          <w:numId w:val="20"/>
        </w:numPr>
        <w:spacing w:after="160" w:line="259" w:lineRule="auto"/>
        <w:ind w:left="360"/>
        <w:contextualSpacing/>
        <w:jc w:val="both"/>
        <w:rPr>
          <w:rFonts w:ascii="Calibri" w:eastAsia="Calibri" w:hAnsi="Calibri" w:cs="Calibri"/>
          <w:sz w:val="24"/>
          <w:szCs w:val="24"/>
        </w:rPr>
      </w:pPr>
      <w:r w:rsidRPr="00093DCB">
        <w:rPr>
          <w:rFonts w:ascii="Calibri" w:eastAsia="Calibri" w:hAnsi="Calibri" w:cs="Calibri"/>
          <w:sz w:val="24"/>
          <w:szCs w:val="24"/>
        </w:rPr>
        <w:t>The Supplier may disclose the Technical Information to such of its officers and employees strictly to the extent as is necessary for such officer or employee for the Intended Purpose, provided that the Confidential Information (or copies thereof) disclosed shall be marked clearly as the confidential and proprietary information of Company and that such officers and  employees shall similarly be bound by undertakings of confidence, restricted use and non-disclosure in respect of the Technical Information. The Supplier shall be responsible for any breach of such confidentiality provisions by such officers and employees.</w:t>
      </w:r>
    </w:p>
    <w:p w14:paraId="09A2CF25" w14:textId="77777777" w:rsidR="00335D2F" w:rsidRPr="00093DCB" w:rsidRDefault="00335D2F" w:rsidP="00335D2F">
      <w:pPr>
        <w:widowControl/>
        <w:spacing w:after="160" w:line="259" w:lineRule="auto"/>
        <w:ind w:left="1080"/>
        <w:contextualSpacing/>
        <w:jc w:val="both"/>
        <w:rPr>
          <w:rFonts w:ascii="Calibri" w:eastAsia="Calibri" w:hAnsi="Calibri" w:cs="Calibri"/>
          <w:sz w:val="24"/>
          <w:szCs w:val="24"/>
        </w:rPr>
      </w:pPr>
    </w:p>
    <w:p w14:paraId="45F16EC5" w14:textId="77777777" w:rsidR="00335D2F" w:rsidRPr="00093DCB" w:rsidRDefault="00335D2F" w:rsidP="00335D2F">
      <w:pPr>
        <w:widowControl/>
        <w:numPr>
          <w:ilvl w:val="0"/>
          <w:numId w:val="20"/>
        </w:numPr>
        <w:spacing w:after="160" w:line="259" w:lineRule="auto"/>
        <w:ind w:left="360"/>
        <w:contextualSpacing/>
        <w:jc w:val="both"/>
        <w:rPr>
          <w:rFonts w:ascii="Calibri" w:eastAsia="Calibri" w:hAnsi="Calibri" w:cs="Calibri"/>
          <w:sz w:val="24"/>
          <w:szCs w:val="24"/>
        </w:rPr>
      </w:pPr>
      <w:r w:rsidRPr="00093DCB">
        <w:rPr>
          <w:rFonts w:ascii="Calibri" w:eastAsia="Calibri" w:hAnsi="Calibri" w:cs="Calibri"/>
          <w:sz w:val="24"/>
          <w:szCs w:val="24"/>
        </w:rPr>
        <w:t>With the prior written consent of Company, the supplier may disclose for the Intended Purpose such Technical Information as is provided for in such consent to such of its professional advisers: consultants, insurers and subcontractors who shall be similarly bound by undertakings of confidence, restricted use and non-disclosure in respect of such Technical Information.</w:t>
      </w:r>
    </w:p>
    <w:p w14:paraId="5A335B79" w14:textId="77777777" w:rsidR="00335D2F" w:rsidRPr="00093DCB" w:rsidRDefault="00335D2F" w:rsidP="00335D2F">
      <w:pPr>
        <w:widowControl/>
        <w:spacing w:after="160" w:line="259" w:lineRule="auto"/>
        <w:ind w:left="1080"/>
        <w:contextualSpacing/>
        <w:jc w:val="both"/>
        <w:rPr>
          <w:rFonts w:ascii="Calibri" w:eastAsia="Calibri" w:hAnsi="Calibri" w:cs="Calibri"/>
          <w:sz w:val="24"/>
          <w:szCs w:val="24"/>
        </w:rPr>
      </w:pPr>
    </w:p>
    <w:p w14:paraId="7F491DF9" w14:textId="77777777" w:rsidR="00335D2F" w:rsidRPr="00093DCB" w:rsidRDefault="00335D2F" w:rsidP="00335D2F">
      <w:pPr>
        <w:widowControl/>
        <w:numPr>
          <w:ilvl w:val="0"/>
          <w:numId w:val="20"/>
        </w:numPr>
        <w:spacing w:after="160" w:line="259" w:lineRule="auto"/>
        <w:ind w:left="360"/>
        <w:contextualSpacing/>
        <w:jc w:val="both"/>
        <w:rPr>
          <w:rFonts w:ascii="Calibri" w:eastAsia="Calibri" w:hAnsi="Calibri" w:cs="Calibri"/>
          <w:sz w:val="24"/>
          <w:szCs w:val="24"/>
        </w:rPr>
      </w:pPr>
      <w:r w:rsidRPr="00093DCB">
        <w:rPr>
          <w:rFonts w:ascii="Calibri" w:eastAsia="Calibri" w:hAnsi="Calibri" w:cs="Calibri"/>
          <w:sz w:val="24"/>
          <w:szCs w:val="24"/>
        </w:rPr>
        <w:t>The Supplier shall not be prevented to make any disclosure required by (i) order of a court of competent jurisdiction or (ii) any competent regulatory authority or agency where such disclosure is required by law, provided that where the supplier intends to make such disclosure, it shall first consult Company and take all reasonable steps requested by it to minimize the extent of the Technical Information disclosed and to make such disclosure in confidence and also shall cooperate with the Company in seeking any protective order or any other remedy from proper authority in this matter.</w:t>
      </w:r>
    </w:p>
    <w:p w14:paraId="330FE4AD" w14:textId="77777777" w:rsidR="00335D2F" w:rsidRPr="00093DCB" w:rsidRDefault="00335D2F" w:rsidP="00335D2F">
      <w:pPr>
        <w:widowControl/>
        <w:spacing w:after="160" w:line="259" w:lineRule="auto"/>
        <w:ind w:left="720"/>
        <w:contextualSpacing/>
        <w:rPr>
          <w:rFonts w:ascii="Calibri" w:eastAsia="Calibri" w:hAnsi="Calibri" w:cs="Calibri"/>
          <w:sz w:val="24"/>
          <w:szCs w:val="24"/>
        </w:rPr>
      </w:pPr>
    </w:p>
    <w:p w14:paraId="03C48736" w14:textId="77777777" w:rsidR="00335D2F" w:rsidRPr="00093DCB" w:rsidRDefault="00335D2F" w:rsidP="00335D2F">
      <w:pPr>
        <w:widowControl/>
        <w:numPr>
          <w:ilvl w:val="0"/>
          <w:numId w:val="18"/>
        </w:numPr>
        <w:spacing w:after="160" w:line="259" w:lineRule="auto"/>
        <w:ind w:left="360"/>
        <w:contextualSpacing/>
        <w:jc w:val="both"/>
        <w:rPr>
          <w:rFonts w:ascii="Calibri" w:eastAsia="Calibri" w:hAnsi="Calibri" w:cs="Calibri"/>
          <w:b/>
          <w:sz w:val="25"/>
          <w:szCs w:val="25"/>
          <w:u w:val="single"/>
        </w:rPr>
      </w:pPr>
      <w:r w:rsidRPr="00093DCB">
        <w:rPr>
          <w:rFonts w:ascii="Calibri" w:eastAsia="Calibri" w:hAnsi="Calibri" w:cs="Calibri"/>
          <w:b/>
          <w:sz w:val="25"/>
          <w:szCs w:val="25"/>
          <w:u w:val="single"/>
        </w:rPr>
        <w:t>Exceptions:</w:t>
      </w:r>
    </w:p>
    <w:p w14:paraId="2583C53C" w14:textId="77777777" w:rsidR="00335D2F" w:rsidRPr="00093DCB" w:rsidRDefault="00335D2F" w:rsidP="00335D2F">
      <w:pPr>
        <w:widowControl/>
        <w:ind w:left="270"/>
        <w:rPr>
          <w:rFonts w:ascii="Calibri" w:eastAsia="Calibri" w:hAnsi="Calibri" w:cs="Calibri"/>
          <w:sz w:val="24"/>
          <w:szCs w:val="24"/>
        </w:rPr>
      </w:pPr>
      <w:r w:rsidRPr="00093DCB">
        <w:rPr>
          <w:rFonts w:ascii="Calibri" w:eastAsia="Calibri" w:hAnsi="Calibri" w:cs="Calibri"/>
          <w:sz w:val="24"/>
          <w:szCs w:val="24"/>
        </w:rPr>
        <w:t xml:space="preserve">The Obligations of the Supplier pursuant to the provisions of this agreement shall not apply to any Confidential Information that:       </w:t>
      </w:r>
    </w:p>
    <w:p w14:paraId="4B32657D" w14:textId="77777777" w:rsidR="00335D2F" w:rsidRPr="00093DCB" w:rsidRDefault="00335D2F" w:rsidP="00335D2F">
      <w:pPr>
        <w:widowControl/>
        <w:numPr>
          <w:ilvl w:val="0"/>
          <w:numId w:val="21"/>
        </w:numPr>
        <w:tabs>
          <w:tab w:val="left" w:pos="270"/>
        </w:tabs>
        <w:spacing w:after="160" w:line="259" w:lineRule="auto"/>
        <w:ind w:left="360"/>
        <w:contextualSpacing/>
        <w:jc w:val="both"/>
        <w:rPr>
          <w:rFonts w:ascii="Calibri" w:eastAsia="Calibri" w:hAnsi="Calibri" w:cs="Calibri"/>
          <w:sz w:val="24"/>
          <w:szCs w:val="24"/>
        </w:rPr>
      </w:pPr>
      <w:r w:rsidRPr="00093DCB">
        <w:rPr>
          <w:rFonts w:ascii="Calibri" w:eastAsia="Calibri" w:hAnsi="Calibri" w:cs="Calibri"/>
          <w:sz w:val="24"/>
          <w:szCs w:val="24"/>
        </w:rPr>
        <w:t>was / is known to, or in the possession of the Supplier prior to disclosure thereof by the Company;</w:t>
      </w:r>
    </w:p>
    <w:p w14:paraId="676C4C51" w14:textId="77777777" w:rsidR="00335D2F" w:rsidRPr="00093DCB" w:rsidRDefault="00335D2F" w:rsidP="00335D2F">
      <w:pPr>
        <w:widowControl/>
        <w:numPr>
          <w:ilvl w:val="0"/>
          <w:numId w:val="21"/>
        </w:numPr>
        <w:spacing w:after="160" w:line="259" w:lineRule="auto"/>
        <w:ind w:left="270" w:hanging="270"/>
        <w:contextualSpacing/>
        <w:jc w:val="both"/>
        <w:rPr>
          <w:rFonts w:ascii="Calibri" w:eastAsia="Calibri" w:hAnsi="Calibri" w:cs="Calibri"/>
          <w:sz w:val="24"/>
          <w:szCs w:val="24"/>
        </w:rPr>
      </w:pPr>
      <w:r w:rsidRPr="00093DCB">
        <w:rPr>
          <w:rFonts w:ascii="Calibri" w:eastAsia="Calibri" w:hAnsi="Calibri" w:cs="Calibri"/>
          <w:sz w:val="24"/>
          <w:szCs w:val="24"/>
        </w:rPr>
        <w:t>is or becomes publicly known, otherwise than as a result of a breach of this agreement by the Supplier.</w:t>
      </w:r>
    </w:p>
    <w:p w14:paraId="40B8AC72" w14:textId="77777777" w:rsidR="00335D2F" w:rsidRPr="00093DCB" w:rsidRDefault="00335D2F" w:rsidP="00335D2F">
      <w:pPr>
        <w:widowControl/>
        <w:numPr>
          <w:ilvl w:val="0"/>
          <w:numId w:val="21"/>
        </w:numPr>
        <w:spacing w:after="160" w:line="259" w:lineRule="auto"/>
        <w:ind w:left="270" w:hanging="270"/>
        <w:contextualSpacing/>
        <w:jc w:val="both"/>
        <w:rPr>
          <w:rFonts w:ascii="Calibri" w:eastAsia="Calibri" w:hAnsi="Calibri" w:cs="Calibri"/>
          <w:sz w:val="24"/>
          <w:szCs w:val="24"/>
        </w:rPr>
      </w:pPr>
      <w:r w:rsidRPr="00093DCB">
        <w:rPr>
          <w:rFonts w:ascii="Calibri" w:eastAsia="Calibri" w:hAnsi="Calibri" w:cs="Calibri"/>
          <w:sz w:val="24"/>
          <w:szCs w:val="24"/>
        </w:rPr>
        <w:t>is developed independently of the Disclosing party by the Supplier in circumstances that do not amount to a breach of the provisions of this Agreement or the Contract;</w:t>
      </w:r>
    </w:p>
    <w:p w14:paraId="07BC7645" w14:textId="77777777" w:rsidR="00335D2F" w:rsidRPr="00093DCB" w:rsidRDefault="00335D2F" w:rsidP="00335D2F">
      <w:pPr>
        <w:widowControl/>
        <w:numPr>
          <w:ilvl w:val="0"/>
          <w:numId w:val="21"/>
        </w:numPr>
        <w:spacing w:after="160" w:line="259" w:lineRule="auto"/>
        <w:ind w:left="270" w:hanging="270"/>
        <w:contextualSpacing/>
        <w:jc w:val="both"/>
        <w:rPr>
          <w:rFonts w:ascii="Calibri" w:eastAsia="Calibri" w:hAnsi="Calibri" w:cs="Calibri"/>
          <w:sz w:val="24"/>
          <w:szCs w:val="24"/>
        </w:rPr>
      </w:pPr>
      <w:r w:rsidRPr="00093DCB">
        <w:rPr>
          <w:rFonts w:ascii="Calibri" w:eastAsia="Calibri" w:hAnsi="Calibri" w:cs="Calibri"/>
          <w:sz w:val="24"/>
          <w:szCs w:val="24"/>
        </w:rPr>
        <w:t>is received from a third party in circumstances that do not result in a breach of the provisions of this Agreement.</w:t>
      </w:r>
    </w:p>
    <w:p w14:paraId="6411FB46" w14:textId="77777777" w:rsidR="00335D2F" w:rsidRPr="00093DCB" w:rsidRDefault="00335D2F" w:rsidP="00335D2F">
      <w:pPr>
        <w:widowControl/>
        <w:spacing w:after="160" w:line="259" w:lineRule="auto"/>
        <w:ind w:left="1080"/>
        <w:contextualSpacing/>
        <w:jc w:val="both"/>
        <w:rPr>
          <w:rFonts w:ascii="Calibri" w:eastAsia="Calibri" w:hAnsi="Calibri" w:cs="Calibri"/>
          <w:sz w:val="24"/>
          <w:szCs w:val="24"/>
        </w:rPr>
      </w:pPr>
    </w:p>
    <w:p w14:paraId="20E18DD7" w14:textId="77777777" w:rsidR="00335D2F" w:rsidRPr="00093DCB" w:rsidRDefault="00335D2F" w:rsidP="00335D2F">
      <w:pPr>
        <w:widowControl/>
        <w:numPr>
          <w:ilvl w:val="0"/>
          <w:numId w:val="18"/>
        </w:numPr>
        <w:spacing w:after="160" w:line="259" w:lineRule="auto"/>
        <w:ind w:left="270" w:hanging="270"/>
        <w:contextualSpacing/>
        <w:jc w:val="both"/>
        <w:rPr>
          <w:rFonts w:ascii="Calibri" w:eastAsia="Calibri" w:hAnsi="Calibri" w:cs="Calibri"/>
          <w:sz w:val="24"/>
          <w:szCs w:val="24"/>
        </w:rPr>
      </w:pPr>
      <w:r w:rsidRPr="00093DCB">
        <w:rPr>
          <w:rFonts w:ascii="Calibri" w:eastAsia="Calibri" w:hAnsi="Calibri" w:cs="Calibri"/>
          <w:sz w:val="24"/>
          <w:szCs w:val="24"/>
        </w:rPr>
        <w:t>The Obligation of maintaining confidentiality of the Technical Information on each occasion, shall subsist for the entire duration during which the Technical Information / equipment is in possession of the Supplier and shall thereafter subsist for a further period of _______ years from the date when the complete Technical Information has been returned in portions on different dates, the period of ____ years will be reckoned from the date when the last portion of the Technical Information has been returned. Notwithstanding the expiry of the confidentiality obligation, the obligation of the Supplier under clause 5.4 shall continue to subsist for a further period of _______ years.</w:t>
      </w:r>
    </w:p>
    <w:p w14:paraId="080B29AE" w14:textId="77777777" w:rsidR="00335D2F" w:rsidRPr="00093DCB" w:rsidRDefault="00335D2F" w:rsidP="00335D2F">
      <w:pPr>
        <w:widowControl/>
        <w:spacing w:after="160" w:line="259" w:lineRule="auto"/>
        <w:ind w:left="720"/>
        <w:contextualSpacing/>
        <w:jc w:val="both"/>
        <w:rPr>
          <w:rFonts w:ascii="Calibri" w:eastAsia="Calibri" w:hAnsi="Calibri" w:cs="Calibri"/>
          <w:sz w:val="24"/>
          <w:szCs w:val="24"/>
        </w:rPr>
      </w:pPr>
    </w:p>
    <w:p w14:paraId="2F4AB102" w14:textId="77777777" w:rsidR="00335D2F" w:rsidRPr="00093DCB" w:rsidRDefault="00335D2F" w:rsidP="00335D2F">
      <w:pPr>
        <w:widowControl/>
        <w:numPr>
          <w:ilvl w:val="0"/>
          <w:numId w:val="18"/>
        </w:numPr>
        <w:tabs>
          <w:tab w:val="left" w:pos="270"/>
        </w:tabs>
        <w:spacing w:after="160" w:line="259" w:lineRule="auto"/>
        <w:ind w:left="360"/>
        <w:contextualSpacing/>
        <w:jc w:val="both"/>
        <w:rPr>
          <w:rFonts w:ascii="Calibri" w:eastAsia="Calibri" w:hAnsi="Calibri" w:cs="Calibri"/>
          <w:sz w:val="25"/>
          <w:szCs w:val="25"/>
        </w:rPr>
      </w:pPr>
      <w:r w:rsidRPr="00093DCB">
        <w:rPr>
          <w:rFonts w:ascii="Calibri" w:eastAsia="Calibri" w:hAnsi="Calibri" w:cs="Calibri"/>
          <w:b/>
          <w:sz w:val="25"/>
          <w:szCs w:val="25"/>
          <w:u w:val="single"/>
        </w:rPr>
        <w:t>Warranties &amp; Undertakings</w:t>
      </w:r>
      <w:r w:rsidRPr="00093DCB">
        <w:rPr>
          <w:rFonts w:ascii="Calibri" w:eastAsia="Calibri" w:hAnsi="Calibri" w:cs="Calibri"/>
          <w:sz w:val="25"/>
          <w:szCs w:val="25"/>
        </w:rPr>
        <w:t>:</w:t>
      </w:r>
    </w:p>
    <w:p w14:paraId="5F75676D" w14:textId="77777777" w:rsidR="00335D2F" w:rsidRPr="00093DCB" w:rsidRDefault="00335D2F" w:rsidP="00335D2F">
      <w:pPr>
        <w:widowControl/>
        <w:spacing w:after="160" w:line="259" w:lineRule="auto"/>
        <w:ind w:left="720"/>
        <w:contextualSpacing/>
        <w:rPr>
          <w:rFonts w:ascii="Calibri" w:eastAsia="Calibri" w:hAnsi="Calibri" w:cs="Calibri"/>
          <w:sz w:val="24"/>
          <w:szCs w:val="24"/>
        </w:rPr>
      </w:pPr>
    </w:p>
    <w:p w14:paraId="360DA84D" w14:textId="77777777" w:rsidR="00335D2F" w:rsidRPr="00093DCB" w:rsidRDefault="00335D2F" w:rsidP="00335D2F">
      <w:pPr>
        <w:widowControl/>
        <w:numPr>
          <w:ilvl w:val="0"/>
          <w:numId w:val="22"/>
        </w:numPr>
        <w:spacing w:after="160" w:line="259" w:lineRule="auto"/>
        <w:ind w:left="360" w:hanging="270"/>
        <w:contextualSpacing/>
        <w:jc w:val="both"/>
        <w:rPr>
          <w:rFonts w:ascii="Calibri" w:eastAsia="Calibri" w:hAnsi="Calibri" w:cs="Calibri"/>
          <w:sz w:val="24"/>
          <w:szCs w:val="24"/>
        </w:rPr>
      </w:pPr>
      <w:r w:rsidRPr="00093DCB">
        <w:rPr>
          <w:rFonts w:ascii="Calibri" w:eastAsia="Calibri" w:hAnsi="Calibri" w:cs="Calibri"/>
          <w:sz w:val="24"/>
          <w:szCs w:val="24"/>
        </w:rPr>
        <w:t>The Supplier undertakes to ensure the due observance of the undertakings of confidence, restricted use and non-disclosure by its persons to whom it discloses or releases copies or extracts of the Technical Information.</w:t>
      </w:r>
    </w:p>
    <w:p w14:paraId="44FE546F" w14:textId="77777777" w:rsidR="00335D2F" w:rsidRPr="00093DCB" w:rsidRDefault="00335D2F" w:rsidP="00335D2F">
      <w:pPr>
        <w:widowControl/>
        <w:spacing w:after="160" w:line="259" w:lineRule="auto"/>
        <w:ind w:left="1080"/>
        <w:contextualSpacing/>
        <w:jc w:val="both"/>
        <w:rPr>
          <w:rFonts w:ascii="Calibri" w:eastAsia="Calibri" w:hAnsi="Calibri" w:cs="Calibri"/>
          <w:sz w:val="24"/>
          <w:szCs w:val="24"/>
        </w:rPr>
      </w:pPr>
    </w:p>
    <w:p w14:paraId="6BFA0495" w14:textId="77777777" w:rsidR="00335D2F" w:rsidRPr="00093DCB" w:rsidRDefault="00335D2F" w:rsidP="00335D2F">
      <w:pPr>
        <w:widowControl/>
        <w:numPr>
          <w:ilvl w:val="0"/>
          <w:numId w:val="22"/>
        </w:numPr>
        <w:spacing w:after="160" w:line="259" w:lineRule="auto"/>
        <w:ind w:left="360" w:hanging="270"/>
        <w:contextualSpacing/>
        <w:jc w:val="both"/>
        <w:rPr>
          <w:rFonts w:ascii="Calibri" w:eastAsia="Calibri" w:hAnsi="Calibri" w:cs="Calibri"/>
          <w:sz w:val="24"/>
          <w:szCs w:val="24"/>
        </w:rPr>
      </w:pPr>
      <w:r w:rsidRPr="00093DCB">
        <w:rPr>
          <w:rFonts w:ascii="Calibri" w:eastAsia="Calibri" w:hAnsi="Calibri" w:cs="Calibri"/>
          <w:sz w:val="24"/>
          <w:szCs w:val="24"/>
        </w:rPr>
        <w:t>The Supplier shall keep the Technical Information or improvement made therein properly segregated and not mix up the same with any other material / documents belongings to him / it or to any other third party.</w:t>
      </w:r>
    </w:p>
    <w:p w14:paraId="718EB54C" w14:textId="77777777" w:rsidR="00335D2F" w:rsidRPr="00093DCB" w:rsidRDefault="00335D2F" w:rsidP="00335D2F">
      <w:pPr>
        <w:widowControl/>
        <w:spacing w:after="160" w:line="259" w:lineRule="auto"/>
        <w:ind w:left="720"/>
        <w:contextualSpacing/>
        <w:rPr>
          <w:rFonts w:ascii="Calibri" w:eastAsia="Calibri" w:hAnsi="Calibri" w:cs="Calibri"/>
          <w:sz w:val="24"/>
          <w:szCs w:val="24"/>
        </w:rPr>
      </w:pPr>
    </w:p>
    <w:p w14:paraId="0ACE177A" w14:textId="77777777" w:rsidR="00335D2F" w:rsidRPr="00093DCB" w:rsidRDefault="00335D2F" w:rsidP="00335D2F">
      <w:pPr>
        <w:widowControl/>
        <w:numPr>
          <w:ilvl w:val="0"/>
          <w:numId w:val="22"/>
        </w:numPr>
        <w:spacing w:after="160" w:line="259" w:lineRule="auto"/>
        <w:ind w:left="360" w:hanging="270"/>
        <w:contextualSpacing/>
        <w:jc w:val="both"/>
        <w:rPr>
          <w:rFonts w:ascii="Calibri" w:eastAsia="Calibri" w:hAnsi="Calibri" w:cs="Calibri"/>
          <w:sz w:val="24"/>
          <w:szCs w:val="24"/>
        </w:rPr>
      </w:pPr>
      <w:r w:rsidRPr="00093DCB">
        <w:rPr>
          <w:rFonts w:ascii="Calibri" w:eastAsia="Calibri" w:hAnsi="Calibri" w:cs="Calibri"/>
          <w:sz w:val="24"/>
          <w:szCs w:val="24"/>
        </w:rPr>
        <w:t>The Supplier further undertakes that he / it shall not hypothecate or give on lease or otherwise alienate or do away with any of the Technical Information and / or equipment of the Company, made available to him / it, and undertakes that he / it shall hold the same as a trustee, in capacity of custodian thereof and use / utilise the same solely for the purpose of executing the contract awarded by the Company.</w:t>
      </w:r>
    </w:p>
    <w:p w14:paraId="1F676855" w14:textId="77777777" w:rsidR="00335D2F" w:rsidRPr="00093DCB" w:rsidRDefault="00335D2F" w:rsidP="00335D2F">
      <w:pPr>
        <w:widowControl/>
        <w:spacing w:after="160" w:line="259" w:lineRule="auto"/>
        <w:ind w:left="720"/>
        <w:contextualSpacing/>
        <w:rPr>
          <w:rFonts w:ascii="Calibri" w:eastAsia="Calibri" w:hAnsi="Calibri" w:cs="Calibri"/>
          <w:sz w:val="24"/>
          <w:szCs w:val="24"/>
        </w:rPr>
      </w:pPr>
    </w:p>
    <w:p w14:paraId="5D1A4384" w14:textId="77777777" w:rsidR="00335D2F" w:rsidRPr="00093DCB" w:rsidRDefault="00335D2F" w:rsidP="00335D2F">
      <w:pPr>
        <w:widowControl/>
        <w:numPr>
          <w:ilvl w:val="0"/>
          <w:numId w:val="22"/>
        </w:numPr>
        <w:spacing w:after="160" w:line="259" w:lineRule="auto"/>
        <w:ind w:left="360" w:hanging="270"/>
        <w:contextualSpacing/>
        <w:jc w:val="both"/>
        <w:rPr>
          <w:rFonts w:ascii="Calibri" w:eastAsia="Calibri" w:hAnsi="Calibri" w:cs="Calibri"/>
          <w:sz w:val="24"/>
          <w:szCs w:val="24"/>
        </w:rPr>
      </w:pPr>
      <w:r w:rsidRPr="00093DCB">
        <w:rPr>
          <w:rFonts w:ascii="Calibri" w:eastAsia="Calibri" w:hAnsi="Calibri" w:cs="Calibri"/>
          <w:sz w:val="24"/>
          <w:szCs w:val="24"/>
        </w:rPr>
        <w:t>The Supplier further undertakes that he / it shall return all the equipment and / or Technical Information as far as practicable in the same condition in which the same was made available to him / it by the Company together with any Improvement thereon and the documents connected with such Improvement, to the Company forthwith upon completion of the scope of work or contract for which such Technical Information was provided by the Company to it or as directed by the Company together with a confirmation by way of an affidavit or in such manner as directed by the Company that it has not retained any equipment and / or Technical Information / improvement thereof. In case any such equipment and / or Technical Information or thereof shall remain in his possession or is not capable of being returned, the retention and use of such Technical Information or improvement thereto shall continue to be governed by this Agreement.</w:t>
      </w:r>
    </w:p>
    <w:p w14:paraId="539D1976" w14:textId="77777777" w:rsidR="00335D2F" w:rsidRPr="00093DCB" w:rsidRDefault="00335D2F" w:rsidP="00335D2F">
      <w:pPr>
        <w:widowControl/>
        <w:spacing w:after="160" w:line="259" w:lineRule="auto"/>
        <w:ind w:left="720"/>
        <w:contextualSpacing/>
        <w:rPr>
          <w:rFonts w:ascii="Calibri" w:eastAsia="Calibri" w:hAnsi="Calibri" w:cs="Calibri"/>
          <w:sz w:val="24"/>
          <w:szCs w:val="24"/>
        </w:rPr>
      </w:pPr>
    </w:p>
    <w:p w14:paraId="4CE69D08" w14:textId="77777777" w:rsidR="00335D2F" w:rsidRPr="00093DCB" w:rsidRDefault="00335D2F" w:rsidP="00335D2F">
      <w:pPr>
        <w:widowControl/>
        <w:numPr>
          <w:ilvl w:val="0"/>
          <w:numId w:val="22"/>
        </w:numPr>
        <w:spacing w:after="160" w:line="259" w:lineRule="auto"/>
        <w:ind w:left="360" w:hanging="270"/>
        <w:contextualSpacing/>
        <w:jc w:val="both"/>
        <w:rPr>
          <w:rFonts w:ascii="Calibri" w:eastAsia="Calibri" w:hAnsi="Calibri" w:cs="Calibri"/>
          <w:sz w:val="24"/>
          <w:szCs w:val="24"/>
        </w:rPr>
      </w:pPr>
      <w:r w:rsidRPr="00093DCB">
        <w:rPr>
          <w:rFonts w:ascii="Calibri" w:eastAsia="Calibri" w:hAnsi="Calibri" w:cs="Calibri"/>
          <w:sz w:val="24"/>
          <w:szCs w:val="24"/>
        </w:rPr>
        <w:t>The Supplier undertakes to indemnify the Company for all the direct, indirect and / or consequential losses, damages, expenses whatsoever including any consequential loss of business, profits suffered by the Company owing to breach by the Supplier of its obligations under this Agreement and / or the confidentiality requirements, if any, contained in the Contract and that the Supplier hereby agrees that the decision of the Company in all such or any such matter/s shall be final and binding on the Supplier. On mere written demand of the Company, the Supplier shall forthwith and without demur or delay pay to the Company any such sum as determined by the Company as the amount of loss or damage or expense which has been suffered by the Company. The Supplier agrees that the Company shall be entitled to withhold and appropriate any amount payable to the Supplier under any Contract then existing between the Company and the Supplier, in case the Supplier fails to make payment, in terms of the written demand, within 7 days thereof. Without prejudice to the forgoing actions, in respect to any breach of this Agreement, the Company shall be entitled to take any other action against the Supplier as per applicable laws, the Contract, Company’s applicable policies, guidelines rules, procedures, etc.</w:t>
      </w:r>
    </w:p>
    <w:p w14:paraId="46231B97" w14:textId="77777777" w:rsidR="00335D2F" w:rsidRPr="00093DCB" w:rsidRDefault="00335D2F" w:rsidP="00335D2F">
      <w:pPr>
        <w:widowControl/>
        <w:spacing w:after="160" w:line="259" w:lineRule="auto"/>
        <w:ind w:left="1080"/>
        <w:contextualSpacing/>
        <w:jc w:val="both"/>
        <w:rPr>
          <w:rFonts w:ascii="Calibri" w:eastAsia="Calibri" w:hAnsi="Calibri" w:cs="Calibri"/>
          <w:sz w:val="24"/>
          <w:szCs w:val="24"/>
        </w:rPr>
      </w:pPr>
    </w:p>
    <w:p w14:paraId="4BE647F9" w14:textId="77777777" w:rsidR="00335D2F" w:rsidRPr="00093DCB" w:rsidRDefault="00335D2F" w:rsidP="00335D2F">
      <w:pPr>
        <w:widowControl/>
        <w:numPr>
          <w:ilvl w:val="0"/>
          <w:numId w:val="18"/>
        </w:numPr>
        <w:spacing w:after="160" w:line="259" w:lineRule="auto"/>
        <w:ind w:left="360"/>
        <w:contextualSpacing/>
        <w:jc w:val="both"/>
        <w:rPr>
          <w:rFonts w:ascii="Calibri" w:eastAsia="Calibri" w:hAnsi="Calibri" w:cs="Calibri"/>
          <w:sz w:val="24"/>
          <w:szCs w:val="24"/>
        </w:rPr>
      </w:pPr>
      <w:r w:rsidRPr="00093DCB">
        <w:rPr>
          <w:rFonts w:ascii="Calibri" w:eastAsia="Calibri" w:hAnsi="Calibri" w:cs="Calibri"/>
          <w:sz w:val="24"/>
          <w:szCs w:val="24"/>
        </w:rPr>
        <w:t>Without prejudice to any other mode of recovery as may be available to the Company for recovery of the amount determined as due as per Clause 9 (f) hereinabove, the Company shall have a right to withhold, recovery and appropriate the amount due towards such losses, damages, expenses, from any amount due to the Supplier in respect of any other Contract (s) placed on him / it by any department / office / unit/ division of the said Company.</w:t>
      </w:r>
    </w:p>
    <w:p w14:paraId="5C63E64F" w14:textId="77777777" w:rsidR="00335D2F" w:rsidRPr="00093DCB" w:rsidRDefault="00335D2F" w:rsidP="00335D2F">
      <w:pPr>
        <w:widowControl/>
        <w:spacing w:after="160" w:line="259" w:lineRule="auto"/>
        <w:ind w:left="720"/>
        <w:contextualSpacing/>
        <w:jc w:val="both"/>
        <w:rPr>
          <w:rFonts w:ascii="Calibri" w:eastAsia="Calibri" w:hAnsi="Calibri" w:cs="Calibri"/>
          <w:sz w:val="24"/>
          <w:szCs w:val="24"/>
        </w:rPr>
      </w:pPr>
    </w:p>
    <w:p w14:paraId="7F875025" w14:textId="77777777" w:rsidR="00335D2F" w:rsidRPr="00093DCB" w:rsidRDefault="00335D2F" w:rsidP="00335D2F">
      <w:pPr>
        <w:widowControl/>
        <w:numPr>
          <w:ilvl w:val="0"/>
          <w:numId w:val="18"/>
        </w:numPr>
        <w:spacing w:after="160" w:line="259" w:lineRule="auto"/>
        <w:ind w:left="360"/>
        <w:contextualSpacing/>
        <w:jc w:val="both"/>
        <w:rPr>
          <w:rFonts w:ascii="Calibri" w:eastAsia="Calibri" w:hAnsi="Calibri" w:cs="Calibri"/>
          <w:b/>
          <w:sz w:val="25"/>
          <w:szCs w:val="25"/>
          <w:u w:val="single"/>
        </w:rPr>
      </w:pPr>
      <w:r w:rsidRPr="00093DCB">
        <w:rPr>
          <w:rFonts w:ascii="Calibri" w:eastAsia="Calibri" w:hAnsi="Calibri" w:cs="Calibri"/>
          <w:b/>
          <w:sz w:val="25"/>
          <w:szCs w:val="25"/>
          <w:u w:val="single"/>
        </w:rPr>
        <w:t>Arbitration &amp; Conciliation:</w:t>
      </w:r>
    </w:p>
    <w:p w14:paraId="051A876B" w14:textId="77777777" w:rsidR="00335D2F" w:rsidRPr="00093DCB" w:rsidRDefault="00335D2F" w:rsidP="00335D2F">
      <w:pPr>
        <w:widowControl/>
        <w:numPr>
          <w:ilvl w:val="0"/>
          <w:numId w:val="23"/>
        </w:numPr>
        <w:spacing w:after="160" w:line="259" w:lineRule="auto"/>
        <w:ind w:left="360"/>
        <w:jc w:val="both"/>
        <w:rPr>
          <w:rFonts w:ascii="Calibri" w:eastAsia="Calibri" w:hAnsi="Calibri" w:cs="Calibri"/>
          <w:sz w:val="24"/>
          <w:szCs w:val="24"/>
        </w:rPr>
      </w:pPr>
      <w:r w:rsidRPr="00093DCB">
        <w:rPr>
          <w:rFonts w:ascii="Calibri" w:eastAsia="Calibri" w:hAnsi="Calibri" w:cs="Calibri"/>
          <w:sz w:val="24"/>
          <w:szCs w:val="24"/>
        </w:rPr>
        <w:t>Except as provided elsewhere in this contract, in case amicable settlement is not reached between the parties, in respect of any dispute or difference; arising out of the formation, breach, termination, validity or execution of the contract; or, the respective rights and liabilities of the parties; or, in relation to interpretation of any provision of the contract; or, in any manner touching upon the contract, then, either party may, by a notice in writing to the other party refer such dispute or difference to the sole arbitration of an arbitrator appointed by head of the BHEL unit issuing the contract.</w:t>
      </w:r>
    </w:p>
    <w:p w14:paraId="65C9BD9B" w14:textId="77777777" w:rsidR="00335D2F" w:rsidRPr="00093DCB" w:rsidRDefault="00335D2F" w:rsidP="00335D2F">
      <w:pPr>
        <w:widowControl/>
        <w:ind w:left="360"/>
        <w:jc w:val="both"/>
        <w:rPr>
          <w:rFonts w:ascii="Calibri" w:eastAsia="Calibri" w:hAnsi="Calibri" w:cs="Calibri"/>
          <w:sz w:val="24"/>
          <w:szCs w:val="24"/>
        </w:rPr>
      </w:pPr>
      <w:r w:rsidRPr="00093DCB">
        <w:rPr>
          <w:rFonts w:ascii="Calibri" w:eastAsia="Calibri" w:hAnsi="Calibri" w:cs="Calibri"/>
          <w:sz w:val="24"/>
          <w:szCs w:val="24"/>
        </w:rPr>
        <w:t>The Arbitrator shall pass a reasoned award and the award of the Arbitrator shall be final and binding upon the parties.</w:t>
      </w:r>
    </w:p>
    <w:p w14:paraId="077BC3D2" w14:textId="77777777" w:rsidR="00335D2F" w:rsidRPr="00093DCB" w:rsidRDefault="00335D2F" w:rsidP="00335D2F">
      <w:pPr>
        <w:widowControl/>
        <w:ind w:left="360"/>
        <w:jc w:val="both"/>
        <w:rPr>
          <w:rFonts w:ascii="Calibri" w:eastAsia="Calibri" w:hAnsi="Calibri" w:cs="Calibri"/>
          <w:sz w:val="24"/>
          <w:szCs w:val="24"/>
        </w:rPr>
      </w:pPr>
      <w:r w:rsidRPr="00093DCB">
        <w:rPr>
          <w:rFonts w:ascii="Calibri" w:eastAsia="Calibri" w:hAnsi="Calibri" w:cs="Calibri"/>
          <w:sz w:val="24"/>
          <w:szCs w:val="24"/>
        </w:rPr>
        <w:t>Subject as aforesaid, the provisions of Arbitration and Conciliation Act 1996 (India) or statutory modifications or re-enactments thereof and the rules made thereunder and for the time being in force shall apply to the arbitration proceedings under this clause, the seat of arbitration shall be at Hyderabad.</w:t>
      </w:r>
    </w:p>
    <w:p w14:paraId="321400F8" w14:textId="77777777" w:rsidR="00335D2F" w:rsidRPr="00093DCB" w:rsidRDefault="00335D2F" w:rsidP="00335D2F">
      <w:pPr>
        <w:widowControl/>
        <w:ind w:firstLine="360"/>
        <w:jc w:val="both"/>
        <w:rPr>
          <w:rFonts w:ascii="Calibri" w:eastAsia="Calibri" w:hAnsi="Calibri" w:cs="Calibri"/>
          <w:sz w:val="24"/>
          <w:szCs w:val="24"/>
        </w:rPr>
      </w:pPr>
      <w:r w:rsidRPr="00093DCB">
        <w:rPr>
          <w:rFonts w:ascii="Calibri" w:eastAsia="Calibri" w:hAnsi="Calibri" w:cs="Calibri"/>
          <w:sz w:val="24"/>
          <w:szCs w:val="24"/>
        </w:rPr>
        <w:t>The cost of arbitration shall be borne as per the award of the Arbitrator.</w:t>
      </w:r>
    </w:p>
    <w:p w14:paraId="4475EDFB" w14:textId="77777777" w:rsidR="00335D2F" w:rsidRPr="00093DCB" w:rsidRDefault="00335D2F" w:rsidP="00335D2F">
      <w:pPr>
        <w:widowControl/>
        <w:ind w:left="360"/>
        <w:jc w:val="both"/>
        <w:rPr>
          <w:rFonts w:ascii="Calibri" w:eastAsia="Calibri" w:hAnsi="Calibri" w:cs="Calibri"/>
          <w:sz w:val="24"/>
          <w:szCs w:val="24"/>
        </w:rPr>
      </w:pPr>
      <w:r w:rsidRPr="00093DCB">
        <w:rPr>
          <w:rFonts w:ascii="Calibri" w:eastAsia="Calibri" w:hAnsi="Calibri" w:cs="Calibri"/>
          <w:sz w:val="24"/>
          <w:szCs w:val="24"/>
        </w:rPr>
        <w:t>Subject to the arbitration in terms of clause 55, the courts at Sangareddy, Telangana State shall have exclusive jurisdiction over any matter arising out of or in connection with this contract.</w:t>
      </w:r>
    </w:p>
    <w:p w14:paraId="7B377F63" w14:textId="77777777" w:rsidR="00335D2F" w:rsidRPr="00093DCB" w:rsidRDefault="00335D2F" w:rsidP="00335D2F">
      <w:pPr>
        <w:widowControl/>
        <w:ind w:left="360"/>
        <w:jc w:val="both"/>
        <w:rPr>
          <w:rFonts w:ascii="Calibri" w:eastAsia="Calibri" w:hAnsi="Calibri" w:cs="Calibri"/>
          <w:sz w:val="24"/>
          <w:szCs w:val="24"/>
        </w:rPr>
      </w:pPr>
      <w:r w:rsidRPr="00093DCB">
        <w:rPr>
          <w:rFonts w:ascii="Calibri" w:eastAsia="Calibri" w:hAnsi="Calibri" w:cs="Calibri"/>
          <w:sz w:val="24"/>
          <w:szCs w:val="24"/>
        </w:rPr>
        <w:t>Notwithstanding the existence or any dispute or differences and / or reference for the arbitration, the contractor shall proceed with and continue without hindrance the performance of its obligations under this contract with due diligence and expedition in a professional manner except where the contract has been terminated by either party in terms of this contract.</w:t>
      </w:r>
    </w:p>
    <w:p w14:paraId="1B1EE490" w14:textId="77777777" w:rsidR="00335D2F" w:rsidRPr="00093DCB" w:rsidRDefault="00335D2F" w:rsidP="00335D2F">
      <w:pPr>
        <w:widowControl/>
        <w:ind w:left="360"/>
        <w:jc w:val="both"/>
        <w:rPr>
          <w:rFonts w:ascii="Calibri" w:eastAsia="Calibri" w:hAnsi="Calibri" w:cs="Calibri"/>
          <w:b/>
          <w:sz w:val="24"/>
          <w:szCs w:val="24"/>
        </w:rPr>
      </w:pPr>
      <w:r w:rsidRPr="00093DCB">
        <w:rPr>
          <w:rFonts w:ascii="Calibri" w:eastAsia="Calibri" w:hAnsi="Calibri" w:cs="Calibri"/>
          <w:b/>
          <w:sz w:val="24"/>
          <w:szCs w:val="24"/>
        </w:rPr>
        <w:t>In case of contract with Public Sector Enterprise (PSE) or a Government Department, the following shall be applicable:</w:t>
      </w:r>
    </w:p>
    <w:p w14:paraId="0B333BDC" w14:textId="77777777" w:rsidR="00335D2F" w:rsidRPr="00093DCB" w:rsidRDefault="00335D2F" w:rsidP="00335D2F">
      <w:pPr>
        <w:widowControl/>
        <w:ind w:left="360"/>
        <w:jc w:val="both"/>
        <w:rPr>
          <w:rFonts w:ascii="Calibri" w:eastAsia="Calibri" w:hAnsi="Calibri" w:cs="Calibri"/>
          <w:sz w:val="24"/>
          <w:szCs w:val="24"/>
        </w:rPr>
      </w:pPr>
      <w:r w:rsidRPr="00093DCB">
        <w:rPr>
          <w:rFonts w:ascii="Calibri" w:eastAsia="Calibri" w:hAnsi="Calibri" w:cs="Calibri"/>
          <w:sz w:val="24"/>
          <w:szCs w:val="24"/>
        </w:rPr>
        <w:t>In the event of any dispute or difference relating to the interpretation and application of the provisions of the contract, such dispute or difference shall be referred by either party for arbitration to the sole arbitrator in the Department of Public Enterprises to be nominated by the secretary to the Government of India in–charge of the Department of Public Enterprises. The Arbitration and Conciliation Act, 1996 shall not be applicable to arbitration under this clause. The award of the arbitrator shall be binding upon the parties to the dispute, provided, however, any party aggrieved by such award may make further reference for setting aside or revision of the award to the Law Secretary, Department of Legal Affairs, Ministry of Law and justice, Government of India. Upon such reference the dispute shall be decided by the Law secretary or the special Secretary or Additional secretary when so authorized by the Law secretary, whose decision shall bind the parties hereto finally and conclusively. The parties to the dispute will share equally the cost of arbitration as intimated by the arbitrator.</w:t>
      </w:r>
    </w:p>
    <w:p w14:paraId="478C2EB4" w14:textId="77777777" w:rsidR="00335D2F" w:rsidRPr="00093DCB" w:rsidRDefault="00335D2F" w:rsidP="00335D2F">
      <w:pPr>
        <w:widowControl/>
        <w:numPr>
          <w:ilvl w:val="0"/>
          <w:numId w:val="23"/>
        </w:numPr>
        <w:spacing w:after="160" w:line="259" w:lineRule="auto"/>
        <w:ind w:left="360" w:hanging="270"/>
        <w:jc w:val="both"/>
        <w:rPr>
          <w:rFonts w:ascii="Calibri" w:eastAsia="Calibri" w:hAnsi="Calibri" w:cs="Calibri"/>
          <w:sz w:val="24"/>
          <w:szCs w:val="24"/>
        </w:rPr>
      </w:pPr>
      <w:r w:rsidRPr="00093DCB">
        <w:rPr>
          <w:rFonts w:ascii="Calibri" w:eastAsia="Calibri" w:hAnsi="Calibri" w:cs="Calibri"/>
          <w:sz w:val="24"/>
          <w:szCs w:val="24"/>
        </w:rPr>
        <w:t>INTEREST CLAUSE:</w:t>
      </w:r>
    </w:p>
    <w:p w14:paraId="67E889AD" w14:textId="77777777" w:rsidR="00335D2F" w:rsidRPr="00093DCB" w:rsidRDefault="00335D2F" w:rsidP="00335D2F">
      <w:pPr>
        <w:widowControl/>
        <w:ind w:left="360"/>
        <w:jc w:val="both"/>
        <w:rPr>
          <w:rFonts w:ascii="Calibri" w:eastAsia="Calibri" w:hAnsi="Calibri" w:cs="Calibri"/>
          <w:sz w:val="24"/>
          <w:szCs w:val="24"/>
        </w:rPr>
      </w:pPr>
      <w:r w:rsidRPr="00093DCB">
        <w:rPr>
          <w:rFonts w:ascii="Calibri" w:eastAsia="Calibri" w:hAnsi="Calibri" w:cs="Calibri"/>
          <w:sz w:val="24"/>
          <w:szCs w:val="24"/>
        </w:rPr>
        <w:t>In order to bring uniformity in all the contracts / agreements entered between BHEL and its contractors / vendors / suppliers / service providers etc., it is hereby advised to incorporate the following clause in all tenders and agreements.</w:t>
      </w:r>
    </w:p>
    <w:p w14:paraId="5EF6AD54" w14:textId="77777777" w:rsidR="00335D2F" w:rsidRPr="00093DCB" w:rsidRDefault="00335D2F" w:rsidP="00335D2F">
      <w:pPr>
        <w:widowControl/>
        <w:ind w:left="360"/>
        <w:jc w:val="both"/>
        <w:rPr>
          <w:rFonts w:ascii="Calibri" w:eastAsia="Calibri" w:hAnsi="Calibri" w:cs="Calibri"/>
          <w:b/>
          <w:sz w:val="24"/>
          <w:szCs w:val="24"/>
        </w:rPr>
      </w:pPr>
      <w:r w:rsidRPr="00093DCB">
        <w:rPr>
          <w:rFonts w:ascii="Calibri" w:eastAsia="Calibri" w:hAnsi="Calibri" w:cs="Calibri"/>
          <w:b/>
          <w:sz w:val="24"/>
          <w:szCs w:val="24"/>
        </w:rPr>
        <w:t xml:space="preserve">“No interest shall be payable by BHEL on earnest money or security deposit or any money due to the contractor by BHEL.”  </w:t>
      </w:r>
    </w:p>
    <w:p w14:paraId="3864568B" w14:textId="77777777" w:rsidR="00335D2F" w:rsidRPr="00093DCB" w:rsidRDefault="00335D2F" w:rsidP="00335D2F">
      <w:pPr>
        <w:widowControl/>
        <w:ind w:left="360"/>
        <w:jc w:val="both"/>
        <w:rPr>
          <w:rFonts w:ascii="Calibri" w:eastAsia="Calibri" w:hAnsi="Calibri" w:cs="Calibri"/>
          <w:b/>
          <w:sz w:val="24"/>
          <w:szCs w:val="24"/>
        </w:rPr>
      </w:pPr>
    </w:p>
    <w:p w14:paraId="7C58E2F7" w14:textId="77777777" w:rsidR="00335D2F" w:rsidRPr="00093DCB" w:rsidRDefault="00335D2F" w:rsidP="00335D2F">
      <w:pPr>
        <w:widowControl/>
        <w:numPr>
          <w:ilvl w:val="0"/>
          <w:numId w:val="18"/>
        </w:numPr>
        <w:spacing w:after="160" w:line="259" w:lineRule="auto"/>
        <w:ind w:left="360"/>
        <w:contextualSpacing/>
        <w:jc w:val="both"/>
        <w:rPr>
          <w:rFonts w:ascii="Calibri" w:eastAsia="Calibri" w:hAnsi="Calibri" w:cs="Calibri"/>
          <w:b/>
          <w:sz w:val="25"/>
          <w:szCs w:val="25"/>
          <w:u w:val="single"/>
        </w:rPr>
      </w:pPr>
      <w:r w:rsidRPr="00093DCB">
        <w:rPr>
          <w:rFonts w:ascii="Calibri" w:eastAsia="Calibri" w:hAnsi="Calibri" w:cs="Calibri"/>
          <w:b/>
          <w:sz w:val="25"/>
          <w:szCs w:val="25"/>
          <w:u w:val="single"/>
        </w:rPr>
        <w:t xml:space="preserve">Governing Law &amp; Jurisdiction: </w:t>
      </w:r>
    </w:p>
    <w:p w14:paraId="79082114" w14:textId="77777777" w:rsidR="00335D2F" w:rsidRPr="00093DCB" w:rsidRDefault="00335D2F" w:rsidP="00335D2F">
      <w:pPr>
        <w:widowControl/>
        <w:spacing w:after="160" w:line="259" w:lineRule="auto"/>
        <w:ind w:left="270"/>
        <w:jc w:val="both"/>
        <w:rPr>
          <w:rFonts w:ascii="Calibri" w:eastAsia="Calibri" w:hAnsi="Calibri" w:cs="Calibri"/>
          <w:sz w:val="24"/>
          <w:szCs w:val="24"/>
        </w:rPr>
      </w:pPr>
      <w:r w:rsidRPr="00093DCB">
        <w:rPr>
          <w:rFonts w:ascii="Calibri" w:eastAsia="Calibri" w:hAnsi="Calibri" w:cs="Calibri"/>
          <w:sz w:val="24"/>
          <w:szCs w:val="24"/>
        </w:rPr>
        <w:t xml:space="preserve">This agreement shall be construed and interpreted in accordance with the laws of India and shall have exclusive jurisdiction of Sangareddy/Hyderabad courts, Telangana, India.  </w:t>
      </w:r>
    </w:p>
    <w:p w14:paraId="47E9E624" w14:textId="77777777" w:rsidR="00335D2F" w:rsidRPr="00093DCB" w:rsidRDefault="00335D2F" w:rsidP="00335D2F">
      <w:pPr>
        <w:widowControl/>
        <w:spacing w:after="160" w:line="259" w:lineRule="auto"/>
        <w:ind w:left="7200"/>
        <w:contextualSpacing/>
        <w:jc w:val="both"/>
        <w:rPr>
          <w:rFonts w:ascii="Calibri" w:eastAsia="Calibri" w:hAnsi="Calibri" w:cs="Calibri"/>
          <w:b/>
          <w:sz w:val="24"/>
          <w:szCs w:val="24"/>
        </w:rPr>
      </w:pPr>
      <w:r w:rsidRPr="00093DCB">
        <w:rPr>
          <w:rFonts w:ascii="Calibri" w:eastAsia="Calibri" w:hAnsi="Calibri" w:cs="Calibri"/>
          <w:sz w:val="24"/>
          <w:szCs w:val="24"/>
        </w:rPr>
        <w:t xml:space="preserve">                           </w:t>
      </w:r>
      <w:r w:rsidRPr="00093DCB">
        <w:rPr>
          <w:rFonts w:ascii="Calibri" w:eastAsia="Calibri" w:hAnsi="Calibri" w:cs="Calibri"/>
          <w:b/>
          <w:sz w:val="24"/>
          <w:szCs w:val="24"/>
        </w:rPr>
        <w:t xml:space="preserve">                                                                                                                                         </w:t>
      </w:r>
    </w:p>
    <w:p w14:paraId="732EBFE0" w14:textId="77777777" w:rsidR="00335D2F" w:rsidRPr="00093DCB" w:rsidRDefault="00335D2F" w:rsidP="00335D2F">
      <w:pPr>
        <w:widowControl/>
        <w:spacing w:after="160" w:line="259" w:lineRule="auto"/>
        <w:ind w:left="7200"/>
        <w:contextualSpacing/>
        <w:jc w:val="both"/>
        <w:rPr>
          <w:rFonts w:ascii="Calibri" w:eastAsia="Calibri" w:hAnsi="Calibri" w:cs="Calibri"/>
          <w:sz w:val="24"/>
          <w:szCs w:val="24"/>
        </w:rPr>
      </w:pPr>
      <w:r w:rsidRPr="00093DCB">
        <w:rPr>
          <w:rFonts w:ascii="Calibri" w:eastAsia="Calibri" w:hAnsi="Calibri" w:cs="Calibri"/>
          <w:b/>
          <w:sz w:val="24"/>
          <w:szCs w:val="24"/>
        </w:rPr>
        <w:t>SIGNATURE</w:t>
      </w:r>
    </w:p>
    <w:p w14:paraId="6383FB8B" w14:textId="77777777" w:rsidR="00335D2F" w:rsidRPr="00093DCB" w:rsidRDefault="00335D2F" w:rsidP="00335D2F">
      <w:pPr>
        <w:widowControl/>
        <w:spacing w:after="160" w:line="259" w:lineRule="auto"/>
        <w:jc w:val="both"/>
        <w:rPr>
          <w:rFonts w:ascii="Calibri" w:eastAsia="Calibri" w:hAnsi="Calibri" w:cs="Calibri"/>
          <w:b/>
          <w:sz w:val="24"/>
          <w:szCs w:val="24"/>
        </w:rPr>
      </w:pPr>
      <w:r w:rsidRPr="00093DCB">
        <w:rPr>
          <w:rFonts w:ascii="Calibri" w:eastAsia="Calibri" w:hAnsi="Calibri" w:cs="Calibri"/>
          <w:b/>
          <w:sz w:val="24"/>
          <w:szCs w:val="24"/>
        </w:rPr>
        <w:t>WITNESSES</w:t>
      </w:r>
    </w:p>
    <w:p w14:paraId="5955F769" w14:textId="77777777" w:rsidR="00335D2F" w:rsidRPr="00093DCB" w:rsidRDefault="00335D2F" w:rsidP="00335D2F">
      <w:pPr>
        <w:widowControl/>
        <w:spacing w:after="160" w:line="259" w:lineRule="auto"/>
        <w:ind w:left="720"/>
        <w:contextualSpacing/>
        <w:jc w:val="both"/>
        <w:rPr>
          <w:rFonts w:ascii="Calibri" w:eastAsia="Calibri" w:hAnsi="Calibri" w:cs="Calibri"/>
          <w:b/>
          <w:sz w:val="24"/>
          <w:szCs w:val="24"/>
        </w:rPr>
      </w:pPr>
    </w:p>
    <w:p w14:paraId="520150E8" w14:textId="77777777" w:rsidR="00335D2F" w:rsidRPr="00093DCB" w:rsidRDefault="00335D2F" w:rsidP="00335D2F">
      <w:pPr>
        <w:widowControl/>
        <w:spacing w:after="160" w:line="259" w:lineRule="auto"/>
        <w:jc w:val="both"/>
        <w:rPr>
          <w:rFonts w:ascii="Calibri" w:eastAsia="Calibri" w:hAnsi="Calibri" w:cs="Calibri"/>
          <w:b/>
          <w:sz w:val="24"/>
          <w:szCs w:val="24"/>
        </w:rPr>
      </w:pPr>
      <w:r w:rsidRPr="00093DCB">
        <w:rPr>
          <w:rFonts w:ascii="Calibri" w:eastAsia="Calibri" w:hAnsi="Calibri" w:cs="Calibri"/>
          <w:b/>
          <w:sz w:val="24"/>
          <w:szCs w:val="24"/>
        </w:rPr>
        <w:t>1</w:t>
      </w:r>
    </w:p>
    <w:p w14:paraId="1789C55A" w14:textId="77777777" w:rsidR="00335D2F" w:rsidRPr="00093DCB" w:rsidRDefault="00335D2F" w:rsidP="00335D2F">
      <w:pPr>
        <w:widowControl/>
        <w:spacing w:after="160" w:line="259" w:lineRule="auto"/>
        <w:jc w:val="both"/>
        <w:rPr>
          <w:rFonts w:ascii="Calibri" w:eastAsia="Calibri" w:hAnsi="Calibri" w:cs="Calibri"/>
          <w:b/>
          <w:sz w:val="24"/>
          <w:szCs w:val="24"/>
        </w:rPr>
      </w:pPr>
      <w:r w:rsidRPr="00093DCB">
        <w:rPr>
          <w:rFonts w:ascii="Calibri" w:eastAsia="Calibri" w:hAnsi="Calibri" w:cs="Calibri"/>
          <w:b/>
          <w:sz w:val="24"/>
          <w:szCs w:val="24"/>
        </w:rPr>
        <w:t>Name:</w:t>
      </w:r>
    </w:p>
    <w:p w14:paraId="1B64C4D8" w14:textId="77777777" w:rsidR="00335D2F" w:rsidRPr="00093DCB" w:rsidRDefault="00335D2F" w:rsidP="00335D2F">
      <w:pPr>
        <w:widowControl/>
        <w:spacing w:after="160" w:line="259" w:lineRule="auto"/>
        <w:jc w:val="both"/>
        <w:rPr>
          <w:rFonts w:ascii="Calibri" w:eastAsia="Calibri" w:hAnsi="Calibri" w:cs="Calibri"/>
          <w:b/>
          <w:sz w:val="24"/>
          <w:szCs w:val="24"/>
        </w:rPr>
      </w:pPr>
      <w:r w:rsidRPr="00093DCB">
        <w:rPr>
          <w:rFonts w:ascii="Calibri" w:eastAsia="Calibri" w:hAnsi="Calibri" w:cs="Calibri"/>
          <w:b/>
          <w:sz w:val="24"/>
          <w:szCs w:val="24"/>
        </w:rPr>
        <w:t>Address:</w:t>
      </w:r>
    </w:p>
    <w:p w14:paraId="03E06053" w14:textId="77777777" w:rsidR="00335D2F" w:rsidRPr="00093DCB" w:rsidRDefault="00335D2F" w:rsidP="00335D2F">
      <w:pPr>
        <w:widowControl/>
        <w:spacing w:after="160" w:line="259" w:lineRule="auto"/>
        <w:jc w:val="both"/>
        <w:rPr>
          <w:rFonts w:ascii="Calibri" w:eastAsia="Calibri" w:hAnsi="Calibri" w:cs="Calibri"/>
          <w:b/>
          <w:sz w:val="24"/>
          <w:szCs w:val="24"/>
        </w:rPr>
      </w:pPr>
    </w:p>
    <w:p w14:paraId="51DBF910" w14:textId="77777777" w:rsidR="00335D2F" w:rsidRPr="00093DCB" w:rsidRDefault="00335D2F" w:rsidP="00335D2F">
      <w:pPr>
        <w:widowControl/>
        <w:spacing w:after="160" w:line="259" w:lineRule="auto"/>
        <w:jc w:val="both"/>
        <w:rPr>
          <w:rFonts w:ascii="Calibri" w:eastAsia="Calibri" w:hAnsi="Calibri" w:cs="Calibri"/>
          <w:b/>
          <w:sz w:val="24"/>
          <w:szCs w:val="24"/>
        </w:rPr>
      </w:pPr>
      <w:r w:rsidRPr="00093DCB">
        <w:rPr>
          <w:rFonts w:ascii="Calibri" w:eastAsia="Calibri" w:hAnsi="Calibri" w:cs="Calibri"/>
          <w:b/>
          <w:sz w:val="24"/>
          <w:szCs w:val="24"/>
        </w:rPr>
        <w:t xml:space="preserve">2 </w:t>
      </w:r>
    </w:p>
    <w:p w14:paraId="7EEEBB64" w14:textId="77777777" w:rsidR="00335D2F" w:rsidRPr="00093DCB" w:rsidRDefault="00335D2F" w:rsidP="00335D2F">
      <w:pPr>
        <w:widowControl/>
        <w:spacing w:after="160" w:line="259" w:lineRule="auto"/>
        <w:jc w:val="both"/>
        <w:rPr>
          <w:rFonts w:ascii="Calibri" w:eastAsia="Calibri" w:hAnsi="Calibri" w:cs="Calibri"/>
          <w:b/>
          <w:sz w:val="24"/>
          <w:szCs w:val="24"/>
        </w:rPr>
      </w:pPr>
      <w:r w:rsidRPr="00093DCB">
        <w:rPr>
          <w:rFonts w:ascii="Calibri" w:eastAsia="Calibri" w:hAnsi="Calibri" w:cs="Calibri"/>
          <w:b/>
          <w:sz w:val="24"/>
          <w:szCs w:val="24"/>
        </w:rPr>
        <w:t>Name:</w:t>
      </w:r>
    </w:p>
    <w:p w14:paraId="2797F0B4" w14:textId="77777777" w:rsidR="00335D2F" w:rsidRPr="00093DCB" w:rsidRDefault="00335D2F" w:rsidP="00335D2F">
      <w:pPr>
        <w:widowControl/>
        <w:spacing w:after="160" w:line="259" w:lineRule="auto"/>
        <w:jc w:val="both"/>
        <w:rPr>
          <w:rFonts w:ascii="Calibri" w:eastAsia="Calibri" w:hAnsi="Calibri" w:cs="Calibri"/>
          <w:b/>
          <w:sz w:val="24"/>
          <w:szCs w:val="24"/>
        </w:rPr>
      </w:pPr>
      <w:r w:rsidRPr="00093DCB">
        <w:rPr>
          <w:rFonts w:ascii="Calibri" w:eastAsia="Calibri" w:hAnsi="Calibri" w:cs="Calibri"/>
          <w:b/>
          <w:sz w:val="24"/>
          <w:szCs w:val="24"/>
        </w:rPr>
        <w:t>Address:</w:t>
      </w:r>
    </w:p>
    <w:p w14:paraId="0AF9E928" w14:textId="77777777" w:rsidR="00335D2F" w:rsidRDefault="00335D2F" w:rsidP="00335D2F">
      <w:pPr>
        <w:rPr>
          <w:rFonts w:ascii="Arial" w:hAnsi="Arial" w:cs="Arial"/>
          <w:sz w:val="24"/>
        </w:rPr>
      </w:pPr>
    </w:p>
    <w:p w14:paraId="30726D1D" w14:textId="77777777" w:rsidR="00335D2F" w:rsidRDefault="00335D2F" w:rsidP="00335D2F">
      <w:pPr>
        <w:rPr>
          <w:rFonts w:ascii="Arial" w:hAnsi="Arial" w:cs="Arial"/>
          <w:sz w:val="24"/>
        </w:rPr>
      </w:pPr>
    </w:p>
    <w:p w14:paraId="30D0B340" w14:textId="77777777" w:rsidR="00335D2F" w:rsidRDefault="00335D2F" w:rsidP="00335D2F">
      <w:pPr>
        <w:rPr>
          <w:rFonts w:ascii="Arial" w:hAnsi="Arial" w:cs="Arial"/>
          <w:sz w:val="24"/>
        </w:rPr>
      </w:pPr>
    </w:p>
    <w:p w14:paraId="51795D30" w14:textId="77777777" w:rsidR="00335D2F" w:rsidRDefault="00335D2F" w:rsidP="00335D2F">
      <w:pPr>
        <w:rPr>
          <w:rFonts w:ascii="Arial" w:hAnsi="Arial" w:cs="Arial"/>
          <w:sz w:val="24"/>
        </w:rPr>
      </w:pPr>
    </w:p>
    <w:p w14:paraId="37F8EA75" w14:textId="77777777" w:rsidR="00335D2F" w:rsidRDefault="00335D2F" w:rsidP="00335D2F">
      <w:pPr>
        <w:rPr>
          <w:rFonts w:ascii="Arial" w:hAnsi="Arial" w:cs="Arial"/>
          <w:sz w:val="24"/>
        </w:rPr>
      </w:pPr>
    </w:p>
    <w:p w14:paraId="6347532F" w14:textId="77777777" w:rsidR="00335D2F" w:rsidRDefault="00335D2F" w:rsidP="00335D2F">
      <w:pPr>
        <w:rPr>
          <w:rFonts w:ascii="Arial" w:hAnsi="Arial" w:cs="Arial"/>
          <w:sz w:val="24"/>
        </w:rPr>
      </w:pPr>
    </w:p>
    <w:p w14:paraId="424F1342" w14:textId="77777777" w:rsidR="00335D2F" w:rsidRDefault="00335D2F" w:rsidP="00335D2F">
      <w:pPr>
        <w:rPr>
          <w:rFonts w:ascii="Arial" w:hAnsi="Arial" w:cs="Arial"/>
          <w:sz w:val="24"/>
        </w:rPr>
      </w:pPr>
    </w:p>
    <w:p w14:paraId="6EA29501" w14:textId="77777777" w:rsidR="00335D2F" w:rsidRDefault="00335D2F" w:rsidP="00335D2F">
      <w:pPr>
        <w:rPr>
          <w:rFonts w:ascii="Arial" w:hAnsi="Arial" w:cs="Arial"/>
          <w:sz w:val="24"/>
        </w:rPr>
      </w:pPr>
    </w:p>
    <w:p w14:paraId="6E3B32E2" w14:textId="77777777" w:rsidR="00335D2F" w:rsidRDefault="00335D2F" w:rsidP="00335D2F">
      <w:pPr>
        <w:rPr>
          <w:rFonts w:ascii="Arial" w:hAnsi="Arial" w:cs="Arial"/>
          <w:sz w:val="24"/>
        </w:rPr>
      </w:pPr>
    </w:p>
    <w:p w14:paraId="701BFB1D" w14:textId="77777777" w:rsidR="00335D2F" w:rsidRDefault="00335D2F" w:rsidP="00335D2F">
      <w:pPr>
        <w:rPr>
          <w:rFonts w:ascii="Arial" w:hAnsi="Arial" w:cs="Arial"/>
          <w:sz w:val="24"/>
        </w:rPr>
      </w:pPr>
    </w:p>
    <w:p w14:paraId="7C7D80D7" w14:textId="77777777" w:rsidR="00335D2F" w:rsidRDefault="00335D2F" w:rsidP="00335D2F">
      <w:pPr>
        <w:rPr>
          <w:rFonts w:ascii="Arial" w:hAnsi="Arial" w:cs="Arial"/>
          <w:sz w:val="24"/>
        </w:rPr>
      </w:pPr>
    </w:p>
    <w:p w14:paraId="75C4BB4D" w14:textId="77777777" w:rsidR="00335D2F" w:rsidRDefault="00335D2F" w:rsidP="00335D2F">
      <w:pPr>
        <w:rPr>
          <w:rFonts w:ascii="Arial" w:hAnsi="Arial" w:cs="Arial"/>
          <w:sz w:val="24"/>
        </w:rPr>
      </w:pPr>
    </w:p>
    <w:p w14:paraId="17527B47" w14:textId="77777777" w:rsidR="00335D2F" w:rsidRDefault="00335D2F" w:rsidP="00335D2F">
      <w:pPr>
        <w:rPr>
          <w:rFonts w:ascii="Arial" w:hAnsi="Arial" w:cs="Arial"/>
          <w:sz w:val="24"/>
        </w:rPr>
      </w:pPr>
    </w:p>
    <w:p w14:paraId="52500179" w14:textId="77777777" w:rsidR="00335D2F" w:rsidRDefault="00335D2F" w:rsidP="00335D2F">
      <w:pPr>
        <w:rPr>
          <w:rFonts w:ascii="Arial" w:hAnsi="Arial" w:cs="Arial"/>
          <w:sz w:val="24"/>
        </w:rPr>
      </w:pPr>
    </w:p>
    <w:p w14:paraId="62555F03" w14:textId="77777777" w:rsidR="00335D2F" w:rsidRDefault="00335D2F" w:rsidP="00335D2F">
      <w:pPr>
        <w:rPr>
          <w:rFonts w:ascii="Arial" w:hAnsi="Arial" w:cs="Arial"/>
          <w:sz w:val="24"/>
        </w:rPr>
      </w:pPr>
    </w:p>
    <w:p w14:paraId="002AF10D" w14:textId="77777777" w:rsidR="00335D2F" w:rsidRDefault="00335D2F" w:rsidP="00335D2F">
      <w:pPr>
        <w:rPr>
          <w:rFonts w:ascii="Arial" w:hAnsi="Arial" w:cs="Arial"/>
          <w:sz w:val="24"/>
        </w:rPr>
      </w:pPr>
    </w:p>
    <w:p w14:paraId="0A6E35F9" w14:textId="77777777" w:rsidR="00335D2F" w:rsidRDefault="00335D2F" w:rsidP="00335D2F">
      <w:pPr>
        <w:rPr>
          <w:rFonts w:ascii="Arial" w:hAnsi="Arial" w:cs="Arial"/>
          <w:sz w:val="24"/>
        </w:rPr>
      </w:pPr>
    </w:p>
    <w:p w14:paraId="4119586A" w14:textId="77777777" w:rsidR="00335D2F" w:rsidRDefault="00335D2F" w:rsidP="00335D2F">
      <w:pPr>
        <w:rPr>
          <w:rFonts w:ascii="Arial" w:hAnsi="Arial" w:cs="Arial"/>
          <w:sz w:val="24"/>
        </w:rPr>
      </w:pPr>
    </w:p>
    <w:p w14:paraId="0461C341" w14:textId="77777777" w:rsidR="00335D2F" w:rsidRDefault="00335D2F" w:rsidP="00335D2F">
      <w:pPr>
        <w:rPr>
          <w:rFonts w:ascii="Arial" w:hAnsi="Arial" w:cs="Arial"/>
          <w:sz w:val="24"/>
        </w:rPr>
      </w:pPr>
    </w:p>
    <w:p w14:paraId="358C3642" w14:textId="77777777" w:rsidR="00335D2F" w:rsidRDefault="00335D2F" w:rsidP="00335D2F">
      <w:pPr>
        <w:rPr>
          <w:rFonts w:ascii="Arial" w:hAnsi="Arial" w:cs="Arial"/>
          <w:sz w:val="24"/>
        </w:rPr>
      </w:pPr>
    </w:p>
    <w:p w14:paraId="5F0A4ACE" w14:textId="77777777" w:rsidR="00335D2F" w:rsidRDefault="00335D2F" w:rsidP="00335D2F">
      <w:pPr>
        <w:rPr>
          <w:rFonts w:ascii="Arial" w:hAnsi="Arial" w:cs="Arial"/>
          <w:sz w:val="24"/>
        </w:rPr>
      </w:pPr>
    </w:p>
    <w:p w14:paraId="28E4AFF5" w14:textId="77777777" w:rsidR="00335D2F" w:rsidRDefault="00335D2F" w:rsidP="00335D2F">
      <w:pPr>
        <w:rPr>
          <w:rFonts w:ascii="Arial" w:hAnsi="Arial" w:cs="Arial"/>
          <w:sz w:val="24"/>
        </w:rPr>
      </w:pPr>
    </w:p>
    <w:p w14:paraId="683F0BCA" w14:textId="77777777" w:rsidR="00335D2F" w:rsidRDefault="00335D2F" w:rsidP="00335D2F">
      <w:pPr>
        <w:rPr>
          <w:rFonts w:ascii="Arial" w:hAnsi="Arial" w:cs="Arial"/>
          <w:sz w:val="24"/>
        </w:rPr>
      </w:pPr>
    </w:p>
    <w:p w14:paraId="55B430A7" w14:textId="77777777" w:rsidR="00335D2F" w:rsidRDefault="00335D2F" w:rsidP="00335D2F">
      <w:pPr>
        <w:rPr>
          <w:rFonts w:ascii="Arial" w:hAnsi="Arial" w:cs="Arial"/>
          <w:sz w:val="24"/>
        </w:rPr>
      </w:pPr>
    </w:p>
    <w:p w14:paraId="7CBB6290" w14:textId="77777777" w:rsidR="00335D2F" w:rsidRDefault="00335D2F" w:rsidP="00335D2F">
      <w:pPr>
        <w:rPr>
          <w:rFonts w:ascii="Arial" w:hAnsi="Arial" w:cs="Arial"/>
          <w:sz w:val="24"/>
        </w:rPr>
      </w:pPr>
    </w:p>
    <w:p w14:paraId="3BC11DBB" w14:textId="77777777" w:rsidR="00335D2F" w:rsidRDefault="00335D2F" w:rsidP="00335D2F">
      <w:pPr>
        <w:rPr>
          <w:rFonts w:ascii="Arial" w:hAnsi="Arial" w:cs="Arial"/>
          <w:sz w:val="24"/>
        </w:rPr>
      </w:pPr>
    </w:p>
    <w:p w14:paraId="7A9E6CAA" w14:textId="77777777" w:rsidR="00335D2F" w:rsidRDefault="00335D2F" w:rsidP="00335D2F">
      <w:pPr>
        <w:rPr>
          <w:rFonts w:ascii="Arial" w:hAnsi="Arial" w:cs="Arial"/>
          <w:sz w:val="24"/>
        </w:rPr>
      </w:pPr>
    </w:p>
    <w:p w14:paraId="2ABBBEE1" w14:textId="77777777" w:rsidR="00335D2F" w:rsidRDefault="00335D2F" w:rsidP="00335D2F">
      <w:pPr>
        <w:rPr>
          <w:rFonts w:ascii="Arial" w:hAnsi="Arial" w:cs="Arial"/>
          <w:sz w:val="24"/>
        </w:rPr>
      </w:pPr>
    </w:p>
    <w:p w14:paraId="7F9680CC" w14:textId="77777777" w:rsidR="00335D2F" w:rsidRDefault="00335D2F" w:rsidP="00335D2F">
      <w:pPr>
        <w:rPr>
          <w:rFonts w:ascii="Arial" w:hAnsi="Arial" w:cs="Arial"/>
          <w:sz w:val="24"/>
        </w:rPr>
      </w:pPr>
    </w:p>
    <w:p w14:paraId="4BD801C1" w14:textId="77777777" w:rsidR="00335D2F" w:rsidRDefault="00335D2F" w:rsidP="00335D2F">
      <w:pPr>
        <w:rPr>
          <w:rFonts w:ascii="Arial" w:hAnsi="Arial" w:cs="Arial"/>
          <w:sz w:val="24"/>
        </w:rPr>
      </w:pPr>
    </w:p>
    <w:p w14:paraId="38C81577" w14:textId="77777777" w:rsidR="00335D2F" w:rsidRDefault="00335D2F" w:rsidP="00335D2F">
      <w:pPr>
        <w:rPr>
          <w:rFonts w:ascii="Arial" w:hAnsi="Arial" w:cs="Arial"/>
          <w:sz w:val="24"/>
        </w:rPr>
      </w:pPr>
    </w:p>
    <w:p w14:paraId="6EEC5397" w14:textId="77777777" w:rsidR="00335D2F" w:rsidRDefault="00335D2F" w:rsidP="00335D2F">
      <w:pPr>
        <w:rPr>
          <w:rFonts w:ascii="Arial" w:hAnsi="Arial" w:cs="Arial"/>
          <w:sz w:val="24"/>
        </w:rPr>
      </w:pPr>
    </w:p>
    <w:p w14:paraId="7B4FAE21" w14:textId="77777777" w:rsidR="00335D2F" w:rsidRDefault="00335D2F" w:rsidP="00335D2F">
      <w:pPr>
        <w:rPr>
          <w:rFonts w:ascii="Arial" w:hAnsi="Arial" w:cs="Arial"/>
          <w:sz w:val="24"/>
        </w:rPr>
      </w:pPr>
    </w:p>
    <w:p w14:paraId="3AD825F2" w14:textId="77777777" w:rsidR="00335D2F" w:rsidRDefault="00335D2F" w:rsidP="00335D2F">
      <w:pPr>
        <w:rPr>
          <w:rFonts w:ascii="Arial" w:hAnsi="Arial" w:cs="Arial"/>
          <w:sz w:val="24"/>
        </w:rPr>
      </w:pPr>
    </w:p>
    <w:p w14:paraId="1134756E" w14:textId="77777777" w:rsidR="00335D2F" w:rsidRDefault="00335D2F" w:rsidP="00335D2F">
      <w:pPr>
        <w:rPr>
          <w:rFonts w:ascii="Arial" w:hAnsi="Arial" w:cs="Arial"/>
          <w:sz w:val="24"/>
        </w:rPr>
      </w:pPr>
    </w:p>
    <w:p w14:paraId="2489BF80" w14:textId="77777777" w:rsidR="00335D2F" w:rsidRDefault="00335D2F" w:rsidP="00335D2F">
      <w:pPr>
        <w:rPr>
          <w:rFonts w:ascii="Arial" w:hAnsi="Arial" w:cs="Arial"/>
          <w:sz w:val="24"/>
        </w:rPr>
      </w:pPr>
    </w:p>
    <w:p w14:paraId="5384505D" w14:textId="77777777" w:rsidR="00335D2F" w:rsidRDefault="00335D2F" w:rsidP="00335D2F">
      <w:pPr>
        <w:rPr>
          <w:rFonts w:ascii="Arial" w:hAnsi="Arial" w:cs="Arial"/>
          <w:sz w:val="24"/>
        </w:rPr>
      </w:pPr>
    </w:p>
    <w:p w14:paraId="160BE8D6" w14:textId="77777777" w:rsidR="00335D2F" w:rsidRDefault="00335D2F" w:rsidP="00335D2F">
      <w:pPr>
        <w:rPr>
          <w:rFonts w:ascii="Arial" w:hAnsi="Arial" w:cs="Arial"/>
          <w:sz w:val="24"/>
        </w:rPr>
      </w:pPr>
    </w:p>
    <w:p w14:paraId="61F0268B" w14:textId="77777777" w:rsidR="00335D2F" w:rsidRDefault="00335D2F" w:rsidP="00335D2F">
      <w:pPr>
        <w:rPr>
          <w:rFonts w:ascii="Arial" w:hAnsi="Arial" w:cs="Arial"/>
          <w:sz w:val="24"/>
        </w:rPr>
      </w:pPr>
    </w:p>
    <w:p w14:paraId="5503834D" w14:textId="77777777" w:rsidR="00335D2F" w:rsidRDefault="00335D2F" w:rsidP="00335D2F">
      <w:pPr>
        <w:rPr>
          <w:rFonts w:ascii="Arial" w:hAnsi="Arial" w:cs="Arial"/>
          <w:sz w:val="24"/>
        </w:rPr>
      </w:pPr>
    </w:p>
    <w:p w14:paraId="02D114E4" w14:textId="77777777" w:rsidR="00335D2F" w:rsidRDefault="00335D2F" w:rsidP="00335D2F">
      <w:pPr>
        <w:rPr>
          <w:rFonts w:ascii="Arial" w:hAnsi="Arial" w:cs="Arial"/>
          <w:sz w:val="24"/>
        </w:rPr>
      </w:pPr>
    </w:p>
    <w:p w14:paraId="2A1B223B" w14:textId="77777777" w:rsidR="00335D2F" w:rsidRDefault="00335D2F" w:rsidP="00335D2F">
      <w:pPr>
        <w:rPr>
          <w:rFonts w:ascii="Arial" w:hAnsi="Arial" w:cs="Arial"/>
          <w:sz w:val="24"/>
        </w:rPr>
      </w:pPr>
    </w:p>
    <w:p w14:paraId="6DFCFC23" w14:textId="77777777" w:rsidR="00335D2F" w:rsidRDefault="00335D2F" w:rsidP="00335D2F">
      <w:pPr>
        <w:rPr>
          <w:rFonts w:ascii="Arial" w:hAnsi="Arial" w:cs="Arial"/>
          <w:sz w:val="24"/>
        </w:rPr>
      </w:pPr>
    </w:p>
    <w:p w14:paraId="1D61BF3B" w14:textId="77777777" w:rsidR="00335D2F" w:rsidRDefault="00335D2F" w:rsidP="00335D2F">
      <w:pPr>
        <w:rPr>
          <w:rFonts w:ascii="Arial" w:hAnsi="Arial" w:cs="Arial"/>
          <w:sz w:val="24"/>
        </w:rPr>
      </w:pPr>
    </w:p>
    <w:p w14:paraId="49F1FF4B" w14:textId="77777777" w:rsidR="00335D2F" w:rsidRDefault="00335D2F" w:rsidP="00335D2F">
      <w:pPr>
        <w:rPr>
          <w:rFonts w:ascii="Arial" w:hAnsi="Arial" w:cs="Arial"/>
          <w:sz w:val="24"/>
        </w:rPr>
      </w:pPr>
    </w:p>
    <w:p w14:paraId="63DBB750" w14:textId="77777777" w:rsidR="00335D2F" w:rsidRDefault="00335D2F" w:rsidP="00335D2F">
      <w:pPr>
        <w:rPr>
          <w:rFonts w:ascii="Arial" w:hAnsi="Arial" w:cs="Arial"/>
          <w:sz w:val="24"/>
        </w:rPr>
      </w:pPr>
    </w:p>
    <w:p w14:paraId="7F145472" w14:textId="77777777" w:rsidR="00335D2F" w:rsidRDefault="00335D2F" w:rsidP="00335D2F">
      <w:pPr>
        <w:rPr>
          <w:rFonts w:ascii="Arial" w:hAnsi="Arial" w:cs="Arial"/>
          <w:sz w:val="24"/>
        </w:rPr>
      </w:pPr>
    </w:p>
    <w:p w14:paraId="49F89831" w14:textId="77777777" w:rsidR="00335D2F" w:rsidRDefault="00335D2F" w:rsidP="00335D2F">
      <w:pPr>
        <w:rPr>
          <w:rFonts w:ascii="Arial" w:hAnsi="Arial" w:cs="Arial"/>
          <w:sz w:val="24"/>
        </w:rPr>
      </w:pPr>
    </w:p>
    <w:p w14:paraId="60F37687" w14:textId="77777777" w:rsidR="00335D2F" w:rsidRDefault="00335D2F" w:rsidP="00335D2F">
      <w:pPr>
        <w:rPr>
          <w:rFonts w:ascii="Arial" w:hAnsi="Arial" w:cs="Arial"/>
          <w:sz w:val="24"/>
        </w:rPr>
      </w:pPr>
    </w:p>
    <w:p w14:paraId="7716F401" w14:textId="77777777" w:rsidR="00335D2F" w:rsidRDefault="00335D2F" w:rsidP="00335D2F">
      <w:pPr>
        <w:rPr>
          <w:rFonts w:ascii="Arial" w:hAnsi="Arial" w:cs="Arial"/>
          <w:sz w:val="24"/>
        </w:rPr>
      </w:pPr>
    </w:p>
    <w:p w14:paraId="469BB7D5" w14:textId="77777777" w:rsidR="00335D2F" w:rsidRDefault="00335D2F" w:rsidP="00335D2F">
      <w:pPr>
        <w:rPr>
          <w:rFonts w:ascii="Arial" w:hAnsi="Arial" w:cs="Arial"/>
          <w:sz w:val="24"/>
        </w:rPr>
      </w:pPr>
    </w:p>
    <w:p w14:paraId="5EE84EC1" w14:textId="77777777" w:rsidR="00335D2F" w:rsidRDefault="00335D2F" w:rsidP="00335D2F">
      <w:pPr>
        <w:rPr>
          <w:rFonts w:ascii="Arial" w:hAnsi="Arial" w:cs="Arial"/>
          <w:sz w:val="24"/>
        </w:rPr>
      </w:pPr>
    </w:p>
    <w:p w14:paraId="11221CEE" w14:textId="77777777" w:rsidR="00335D2F" w:rsidRDefault="00335D2F" w:rsidP="00335D2F">
      <w:pPr>
        <w:rPr>
          <w:rFonts w:ascii="Arial" w:hAnsi="Arial" w:cs="Arial"/>
          <w:sz w:val="24"/>
        </w:rPr>
      </w:pPr>
    </w:p>
    <w:p w14:paraId="64BC8FA1" w14:textId="77777777" w:rsidR="00335D2F" w:rsidRDefault="00335D2F" w:rsidP="00335D2F">
      <w:pPr>
        <w:rPr>
          <w:rFonts w:ascii="Arial" w:hAnsi="Arial" w:cs="Arial"/>
          <w:sz w:val="24"/>
        </w:rPr>
      </w:pPr>
    </w:p>
    <w:p w14:paraId="30DF0408" w14:textId="77777777" w:rsidR="00335D2F" w:rsidRDefault="00335D2F" w:rsidP="00335D2F">
      <w:pPr>
        <w:jc w:val="center"/>
        <w:rPr>
          <w:rFonts w:ascii="Arial" w:hAnsi="Arial" w:cs="Arial"/>
          <w:sz w:val="24"/>
        </w:rPr>
      </w:pPr>
    </w:p>
    <w:p w14:paraId="76AA7A00" w14:textId="77777777" w:rsidR="00335D2F" w:rsidRDefault="00335D2F" w:rsidP="00335D2F">
      <w:pPr>
        <w:tabs>
          <w:tab w:val="left" w:pos="960"/>
        </w:tabs>
        <w:jc w:val="center"/>
      </w:pPr>
      <w:r>
        <w:rPr>
          <w:noProof/>
          <w:lang w:val="en-IN" w:eastAsia="en-IN"/>
        </w:rPr>
        <mc:AlternateContent>
          <mc:Choice Requires="wpg">
            <w:drawing>
              <wp:inline distT="0" distB="0" distL="0" distR="0" wp14:anchorId="102017C0" wp14:editId="3A3BCB4F">
                <wp:extent cx="1031748" cy="111252"/>
                <wp:effectExtent l="0" t="0" r="0" b="0"/>
                <wp:docPr id="15316" name="Group 15316"/>
                <wp:cNvGraphicFramePr/>
                <a:graphic xmlns:a="http://schemas.openxmlformats.org/drawingml/2006/main">
                  <a:graphicData uri="http://schemas.microsoft.com/office/word/2010/wordprocessingGroup">
                    <wpg:wgp>
                      <wpg:cNvGrpSpPr/>
                      <wpg:grpSpPr>
                        <a:xfrm>
                          <a:off x="0" y="0"/>
                          <a:ext cx="1031748" cy="111252"/>
                          <a:chOff x="0" y="0"/>
                          <a:chExt cx="1031748" cy="111252"/>
                        </a:xfrm>
                      </wpg:grpSpPr>
                      <wps:wsp>
                        <wps:cNvPr id="891" name="Shape 891"/>
                        <wps:cNvSpPr/>
                        <wps:spPr>
                          <a:xfrm>
                            <a:off x="0" y="0"/>
                            <a:ext cx="49530" cy="109741"/>
                          </a:xfrm>
                          <a:custGeom>
                            <a:avLst/>
                            <a:gdLst/>
                            <a:ahLst/>
                            <a:cxnLst/>
                            <a:rect l="0" t="0" r="0" b="0"/>
                            <a:pathLst>
                              <a:path w="49530" h="109741">
                                <a:moveTo>
                                  <a:pt x="38100" y="0"/>
                                </a:moveTo>
                                <a:cubicBezTo>
                                  <a:pt x="39624" y="0"/>
                                  <a:pt x="41148" y="0"/>
                                  <a:pt x="42672" y="0"/>
                                </a:cubicBezTo>
                                <a:lnTo>
                                  <a:pt x="49530" y="0"/>
                                </a:lnTo>
                                <a:lnTo>
                                  <a:pt x="49530" y="23484"/>
                                </a:lnTo>
                                <a:lnTo>
                                  <a:pt x="48768" y="21336"/>
                                </a:lnTo>
                                <a:lnTo>
                                  <a:pt x="33528" y="68580"/>
                                </a:lnTo>
                                <a:lnTo>
                                  <a:pt x="49530" y="68580"/>
                                </a:lnTo>
                                <a:lnTo>
                                  <a:pt x="49530" y="85344"/>
                                </a:lnTo>
                                <a:lnTo>
                                  <a:pt x="28956" y="85344"/>
                                </a:lnTo>
                                <a:lnTo>
                                  <a:pt x="21336" y="106680"/>
                                </a:lnTo>
                                <a:lnTo>
                                  <a:pt x="21336" y="108204"/>
                                </a:lnTo>
                                <a:lnTo>
                                  <a:pt x="19812" y="109741"/>
                                </a:lnTo>
                                <a:cubicBezTo>
                                  <a:pt x="18288" y="109741"/>
                                  <a:pt x="16764" y="109741"/>
                                  <a:pt x="15240" y="109741"/>
                                </a:cubicBezTo>
                                <a:cubicBezTo>
                                  <a:pt x="13716" y="109741"/>
                                  <a:pt x="12192" y="109741"/>
                                  <a:pt x="10668" y="109741"/>
                                </a:cubicBezTo>
                                <a:cubicBezTo>
                                  <a:pt x="7620" y="109741"/>
                                  <a:pt x="4572" y="109741"/>
                                  <a:pt x="4572" y="109741"/>
                                </a:cubicBezTo>
                                <a:cubicBezTo>
                                  <a:pt x="3048" y="109741"/>
                                  <a:pt x="1524" y="109741"/>
                                  <a:pt x="1524" y="108204"/>
                                </a:cubicBezTo>
                                <a:cubicBezTo>
                                  <a:pt x="0" y="108204"/>
                                  <a:pt x="0" y="106680"/>
                                  <a:pt x="0" y="106680"/>
                                </a:cubicBezTo>
                                <a:cubicBezTo>
                                  <a:pt x="0" y="105156"/>
                                  <a:pt x="1524" y="103632"/>
                                  <a:pt x="1524" y="102121"/>
                                </a:cubicBezTo>
                                <a:lnTo>
                                  <a:pt x="35052" y="4572"/>
                                </a:lnTo>
                                <a:cubicBezTo>
                                  <a:pt x="35052" y="3061"/>
                                  <a:pt x="36576" y="3061"/>
                                  <a:pt x="36576" y="1524"/>
                                </a:cubicBezTo>
                                <a:cubicBezTo>
                                  <a:pt x="36576" y="1524"/>
                                  <a:pt x="38100" y="1524"/>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 name="Shape 892"/>
                        <wps:cNvSpPr/>
                        <wps:spPr>
                          <a:xfrm>
                            <a:off x="49530" y="0"/>
                            <a:ext cx="51054" cy="109741"/>
                          </a:xfrm>
                          <a:custGeom>
                            <a:avLst/>
                            <a:gdLst/>
                            <a:ahLst/>
                            <a:cxnLst/>
                            <a:rect l="0" t="0" r="0" b="0"/>
                            <a:pathLst>
                              <a:path w="51054" h="109741">
                                <a:moveTo>
                                  <a:pt x="0" y="0"/>
                                </a:moveTo>
                                <a:lnTo>
                                  <a:pt x="762" y="0"/>
                                </a:lnTo>
                                <a:cubicBezTo>
                                  <a:pt x="3810" y="0"/>
                                  <a:pt x="5334" y="0"/>
                                  <a:pt x="8382" y="0"/>
                                </a:cubicBezTo>
                                <a:cubicBezTo>
                                  <a:pt x="9906" y="0"/>
                                  <a:pt x="11430" y="0"/>
                                  <a:pt x="12954" y="0"/>
                                </a:cubicBezTo>
                                <a:cubicBezTo>
                                  <a:pt x="14478" y="1524"/>
                                  <a:pt x="14478" y="1524"/>
                                  <a:pt x="14478" y="1524"/>
                                </a:cubicBezTo>
                                <a:cubicBezTo>
                                  <a:pt x="16002" y="3061"/>
                                  <a:pt x="16002" y="3061"/>
                                  <a:pt x="16002" y="4572"/>
                                </a:cubicBezTo>
                                <a:lnTo>
                                  <a:pt x="49530" y="102121"/>
                                </a:lnTo>
                                <a:cubicBezTo>
                                  <a:pt x="51054" y="103632"/>
                                  <a:pt x="51054" y="105156"/>
                                  <a:pt x="51054" y="106680"/>
                                </a:cubicBezTo>
                                <a:cubicBezTo>
                                  <a:pt x="51054" y="108204"/>
                                  <a:pt x="51054" y="108204"/>
                                  <a:pt x="51054" y="109741"/>
                                </a:cubicBezTo>
                                <a:cubicBezTo>
                                  <a:pt x="49530" y="109741"/>
                                  <a:pt x="49530" y="109741"/>
                                  <a:pt x="48006" y="109741"/>
                                </a:cubicBezTo>
                                <a:cubicBezTo>
                                  <a:pt x="46482" y="109741"/>
                                  <a:pt x="43434" y="109741"/>
                                  <a:pt x="40386" y="109741"/>
                                </a:cubicBezTo>
                                <a:cubicBezTo>
                                  <a:pt x="37338" y="109741"/>
                                  <a:pt x="35814" y="109741"/>
                                  <a:pt x="34290" y="109741"/>
                                </a:cubicBezTo>
                                <a:cubicBezTo>
                                  <a:pt x="32766" y="109741"/>
                                  <a:pt x="31242" y="109741"/>
                                  <a:pt x="29718" y="109741"/>
                                </a:cubicBezTo>
                                <a:cubicBezTo>
                                  <a:pt x="29718" y="109741"/>
                                  <a:pt x="29718" y="109741"/>
                                  <a:pt x="28194" y="108204"/>
                                </a:cubicBezTo>
                                <a:cubicBezTo>
                                  <a:pt x="28194" y="108204"/>
                                  <a:pt x="28194" y="108204"/>
                                  <a:pt x="28194" y="106680"/>
                                </a:cubicBezTo>
                                <a:lnTo>
                                  <a:pt x="20574" y="85344"/>
                                </a:lnTo>
                                <a:lnTo>
                                  <a:pt x="0" y="85344"/>
                                </a:lnTo>
                                <a:lnTo>
                                  <a:pt x="0" y="68580"/>
                                </a:lnTo>
                                <a:lnTo>
                                  <a:pt x="16002" y="68580"/>
                                </a:lnTo>
                                <a:lnTo>
                                  <a:pt x="0" y="234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 name="Shape 893"/>
                        <wps:cNvSpPr/>
                        <wps:spPr>
                          <a:xfrm>
                            <a:off x="114300" y="27432"/>
                            <a:ext cx="71628" cy="82309"/>
                          </a:xfrm>
                          <a:custGeom>
                            <a:avLst/>
                            <a:gdLst/>
                            <a:ahLst/>
                            <a:cxnLst/>
                            <a:rect l="0" t="0" r="0" b="0"/>
                            <a:pathLst>
                              <a:path w="71628" h="82309">
                                <a:moveTo>
                                  <a:pt x="9144" y="0"/>
                                </a:moveTo>
                                <a:cubicBezTo>
                                  <a:pt x="10668" y="0"/>
                                  <a:pt x="12192" y="1524"/>
                                  <a:pt x="13716" y="1524"/>
                                </a:cubicBezTo>
                                <a:lnTo>
                                  <a:pt x="15240" y="1524"/>
                                </a:lnTo>
                                <a:cubicBezTo>
                                  <a:pt x="16764" y="1524"/>
                                  <a:pt x="16764" y="1524"/>
                                  <a:pt x="16764" y="3048"/>
                                </a:cubicBezTo>
                                <a:cubicBezTo>
                                  <a:pt x="16764" y="3048"/>
                                  <a:pt x="18288" y="3048"/>
                                  <a:pt x="18288" y="4572"/>
                                </a:cubicBezTo>
                                <a:lnTo>
                                  <a:pt x="18288" y="12192"/>
                                </a:lnTo>
                                <a:cubicBezTo>
                                  <a:pt x="21336" y="7620"/>
                                  <a:pt x="25908" y="4572"/>
                                  <a:pt x="30480" y="3048"/>
                                </a:cubicBezTo>
                                <a:cubicBezTo>
                                  <a:pt x="35052" y="0"/>
                                  <a:pt x="39624" y="0"/>
                                  <a:pt x="44196" y="0"/>
                                </a:cubicBezTo>
                                <a:cubicBezTo>
                                  <a:pt x="48768" y="0"/>
                                  <a:pt x="53340" y="0"/>
                                  <a:pt x="56388" y="1524"/>
                                </a:cubicBezTo>
                                <a:cubicBezTo>
                                  <a:pt x="60960" y="3048"/>
                                  <a:pt x="64008" y="6109"/>
                                  <a:pt x="65532" y="9144"/>
                                </a:cubicBezTo>
                                <a:cubicBezTo>
                                  <a:pt x="67056" y="12192"/>
                                  <a:pt x="68580" y="15240"/>
                                  <a:pt x="70104" y="18288"/>
                                </a:cubicBezTo>
                                <a:cubicBezTo>
                                  <a:pt x="71628" y="22860"/>
                                  <a:pt x="71628" y="27432"/>
                                  <a:pt x="71628" y="33528"/>
                                </a:cubicBezTo>
                                <a:lnTo>
                                  <a:pt x="71628" y="79248"/>
                                </a:lnTo>
                                <a:cubicBezTo>
                                  <a:pt x="71628" y="80772"/>
                                  <a:pt x="71628" y="80772"/>
                                  <a:pt x="71628" y="80772"/>
                                </a:cubicBezTo>
                                <a:cubicBezTo>
                                  <a:pt x="70104" y="80772"/>
                                  <a:pt x="70104" y="82309"/>
                                  <a:pt x="70104" y="82309"/>
                                </a:cubicBezTo>
                                <a:cubicBezTo>
                                  <a:pt x="68580" y="82309"/>
                                  <a:pt x="67056" y="82309"/>
                                  <a:pt x="65532" y="82309"/>
                                </a:cubicBezTo>
                                <a:cubicBezTo>
                                  <a:pt x="64008" y="82309"/>
                                  <a:pt x="62484" y="82309"/>
                                  <a:pt x="60960" y="82309"/>
                                </a:cubicBezTo>
                                <a:cubicBezTo>
                                  <a:pt x="59436" y="82309"/>
                                  <a:pt x="57912" y="82309"/>
                                  <a:pt x="56388" y="82309"/>
                                </a:cubicBezTo>
                                <a:cubicBezTo>
                                  <a:pt x="54864" y="82309"/>
                                  <a:pt x="53340" y="82309"/>
                                  <a:pt x="51816" y="82309"/>
                                </a:cubicBezTo>
                                <a:cubicBezTo>
                                  <a:pt x="51816" y="82309"/>
                                  <a:pt x="51816" y="80772"/>
                                  <a:pt x="50292" y="80772"/>
                                </a:cubicBezTo>
                                <a:cubicBezTo>
                                  <a:pt x="50292" y="80772"/>
                                  <a:pt x="50292" y="80772"/>
                                  <a:pt x="50292" y="79248"/>
                                </a:cubicBezTo>
                                <a:lnTo>
                                  <a:pt x="50292" y="36589"/>
                                </a:lnTo>
                                <a:cubicBezTo>
                                  <a:pt x="50292" y="33528"/>
                                  <a:pt x="50292" y="30480"/>
                                  <a:pt x="48768" y="27432"/>
                                </a:cubicBezTo>
                                <a:cubicBezTo>
                                  <a:pt x="48768" y="25908"/>
                                  <a:pt x="48768" y="24384"/>
                                  <a:pt x="47244" y="22860"/>
                                </a:cubicBezTo>
                                <a:cubicBezTo>
                                  <a:pt x="45720" y="21349"/>
                                  <a:pt x="44196" y="19812"/>
                                  <a:pt x="42672" y="18288"/>
                                </a:cubicBezTo>
                                <a:cubicBezTo>
                                  <a:pt x="41148" y="18288"/>
                                  <a:pt x="39624" y="18288"/>
                                  <a:pt x="38100" y="18288"/>
                                </a:cubicBezTo>
                                <a:cubicBezTo>
                                  <a:pt x="35052" y="18288"/>
                                  <a:pt x="32004" y="18288"/>
                                  <a:pt x="28956" y="21349"/>
                                </a:cubicBezTo>
                                <a:cubicBezTo>
                                  <a:pt x="25908" y="22860"/>
                                  <a:pt x="24384" y="25908"/>
                                  <a:pt x="21336" y="28969"/>
                                </a:cubicBezTo>
                                <a:lnTo>
                                  <a:pt x="21336" y="79248"/>
                                </a:lnTo>
                                <a:cubicBezTo>
                                  <a:pt x="21336" y="80772"/>
                                  <a:pt x="21336" y="80772"/>
                                  <a:pt x="19812" y="80772"/>
                                </a:cubicBezTo>
                                <a:cubicBezTo>
                                  <a:pt x="19812" y="80772"/>
                                  <a:pt x="19812" y="82309"/>
                                  <a:pt x="18288" y="82309"/>
                                </a:cubicBezTo>
                                <a:cubicBezTo>
                                  <a:pt x="18288" y="82309"/>
                                  <a:pt x="16764" y="82309"/>
                                  <a:pt x="15240" y="82309"/>
                                </a:cubicBezTo>
                                <a:cubicBezTo>
                                  <a:pt x="13716" y="82309"/>
                                  <a:pt x="12192" y="82309"/>
                                  <a:pt x="10668" y="82309"/>
                                </a:cubicBezTo>
                                <a:cubicBezTo>
                                  <a:pt x="7620" y="82309"/>
                                  <a:pt x="6096" y="82309"/>
                                  <a:pt x="4572" y="82309"/>
                                </a:cubicBezTo>
                                <a:cubicBezTo>
                                  <a:pt x="3048" y="82309"/>
                                  <a:pt x="3048" y="82309"/>
                                  <a:pt x="1524" y="82309"/>
                                </a:cubicBezTo>
                                <a:lnTo>
                                  <a:pt x="0" y="80772"/>
                                </a:lnTo>
                                <a:cubicBezTo>
                                  <a:pt x="0" y="80772"/>
                                  <a:pt x="0" y="80772"/>
                                  <a:pt x="0" y="79248"/>
                                </a:cubicBezTo>
                                <a:lnTo>
                                  <a:pt x="0" y="4572"/>
                                </a:lnTo>
                                <a:cubicBezTo>
                                  <a:pt x="0" y="3048"/>
                                  <a:pt x="0" y="3048"/>
                                  <a:pt x="0" y="3048"/>
                                </a:cubicBezTo>
                                <a:cubicBezTo>
                                  <a:pt x="0" y="1524"/>
                                  <a:pt x="0" y="1524"/>
                                  <a:pt x="1524" y="1524"/>
                                </a:cubicBezTo>
                                <a:cubicBezTo>
                                  <a:pt x="1524" y="1524"/>
                                  <a:pt x="3048" y="1524"/>
                                  <a:pt x="4572" y="1524"/>
                                </a:cubicBezTo>
                                <a:cubicBezTo>
                                  <a:pt x="6096" y="1524"/>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 name="Shape 894"/>
                        <wps:cNvSpPr/>
                        <wps:spPr>
                          <a:xfrm>
                            <a:off x="207264" y="27432"/>
                            <a:ext cx="71628" cy="82309"/>
                          </a:xfrm>
                          <a:custGeom>
                            <a:avLst/>
                            <a:gdLst/>
                            <a:ahLst/>
                            <a:cxnLst/>
                            <a:rect l="0" t="0" r="0" b="0"/>
                            <a:pathLst>
                              <a:path w="71628" h="82309">
                                <a:moveTo>
                                  <a:pt x="9144" y="0"/>
                                </a:moveTo>
                                <a:cubicBezTo>
                                  <a:pt x="10668" y="0"/>
                                  <a:pt x="12192" y="1524"/>
                                  <a:pt x="13716" y="1524"/>
                                </a:cubicBezTo>
                                <a:cubicBezTo>
                                  <a:pt x="13716" y="1524"/>
                                  <a:pt x="15240" y="1524"/>
                                  <a:pt x="16764" y="1524"/>
                                </a:cubicBezTo>
                                <a:cubicBezTo>
                                  <a:pt x="16764" y="1524"/>
                                  <a:pt x="16764" y="1524"/>
                                  <a:pt x="16764" y="3048"/>
                                </a:cubicBezTo>
                                <a:cubicBezTo>
                                  <a:pt x="18288" y="3048"/>
                                  <a:pt x="18288" y="3048"/>
                                  <a:pt x="18288" y="4572"/>
                                </a:cubicBezTo>
                                <a:lnTo>
                                  <a:pt x="18288" y="12192"/>
                                </a:lnTo>
                                <a:cubicBezTo>
                                  <a:pt x="21336" y="7620"/>
                                  <a:pt x="25908" y="4572"/>
                                  <a:pt x="30480" y="3048"/>
                                </a:cubicBezTo>
                                <a:cubicBezTo>
                                  <a:pt x="35052" y="0"/>
                                  <a:pt x="39624" y="0"/>
                                  <a:pt x="44196" y="0"/>
                                </a:cubicBezTo>
                                <a:cubicBezTo>
                                  <a:pt x="48768" y="0"/>
                                  <a:pt x="53340" y="0"/>
                                  <a:pt x="56388" y="1524"/>
                                </a:cubicBezTo>
                                <a:cubicBezTo>
                                  <a:pt x="60960" y="3048"/>
                                  <a:pt x="64008" y="6109"/>
                                  <a:pt x="65532" y="9144"/>
                                </a:cubicBezTo>
                                <a:cubicBezTo>
                                  <a:pt x="67056" y="12192"/>
                                  <a:pt x="70104" y="15240"/>
                                  <a:pt x="70104" y="18288"/>
                                </a:cubicBezTo>
                                <a:cubicBezTo>
                                  <a:pt x="71628" y="22860"/>
                                  <a:pt x="71628" y="27432"/>
                                  <a:pt x="71628" y="33528"/>
                                </a:cubicBezTo>
                                <a:lnTo>
                                  <a:pt x="71628" y="79248"/>
                                </a:lnTo>
                                <a:cubicBezTo>
                                  <a:pt x="71628" y="80772"/>
                                  <a:pt x="71628" y="80772"/>
                                  <a:pt x="71628" y="80772"/>
                                </a:cubicBezTo>
                                <a:lnTo>
                                  <a:pt x="70104" y="82309"/>
                                </a:lnTo>
                                <a:cubicBezTo>
                                  <a:pt x="68580" y="82309"/>
                                  <a:pt x="67056" y="82309"/>
                                  <a:pt x="65532" y="82309"/>
                                </a:cubicBezTo>
                                <a:cubicBezTo>
                                  <a:pt x="65532" y="82309"/>
                                  <a:pt x="62484" y="82309"/>
                                  <a:pt x="60960" y="82309"/>
                                </a:cubicBezTo>
                                <a:cubicBezTo>
                                  <a:pt x="59436" y="82309"/>
                                  <a:pt x="57912" y="82309"/>
                                  <a:pt x="56388" y="82309"/>
                                </a:cubicBezTo>
                                <a:cubicBezTo>
                                  <a:pt x="54864" y="82309"/>
                                  <a:pt x="53340" y="82309"/>
                                  <a:pt x="53340" y="82309"/>
                                </a:cubicBezTo>
                                <a:cubicBezTo>
                                  <a:pt x="51816" y="82309"/>
                                  <a:pt x="51816" y="80772"/>
                                  <a:pt x="50292" y="80772"/>
                                </a:cubicBezTo>
                                <a:cubicBezTo>
                                  <a:pt x="50292" y="80772"/>
                                  <a:pt x="50292" y="80772"/>
                                  <a:pt x="50292" y="79248"/>
                                </a:cubicBezTo>
                                <a:lnTo>
                                  <a:pt x="50292" y="36589"/>
                                </a:lnTo>
                                <a:cubicBezTo>
                                  <a:pt x="50292" y="33528"/>
                                  <a:pt x="50292" y="30480"/>
                                  <a:pt x="50292" y="27432"/>
                                </a:cubicBezTo>
                                <a:cubicBezTo>
                                  <a:pt x="48768" y="25908"/>
                                  <a:pt x="48768" y="24384"/>
                                  <a:pt x="47244" y="22860"/>
                                </a:cubicBezTo>
                                <a:cubicBezTo>
                                  <a:pt x="45720" y="21349"/>
                                  <a:pt x="45720" y="19812"/>
                                  <a:pt x="42672" y="18288"/>
                                </a:cubicBezTo>
                                <a:cubicBezTo>
                                  <a:pt x="41148" y="18288"/>
                                  <a:pt x="39624" y="18288"/>
                                  <a:pt x="38100" y="18288"/>
                                </a:cubicBezTo>
                                <a:cubicBezTo>
                                  <a:pt x="35052" y="18288"/>
                                  <a:pt x="32004" y="18288"/>
                                  <a:pt x="28956" y="21349"/>
                                </a:cubicBezTo>
                                <a:cubicBezTo>
                                  <a:pt x="27432" y="22860"/>
                                  <a:pt x="24384" y="25908"/>
                                  <a:pt x="21336" y="28969"/>
                                </a:cubicBezTo>
                                <a:lnTo>
                                  <a:pt x="21336" y="79248"/>
                                </a:lnTo>
                                <a:cubicBezTo>
                                  <a:pt x="21336" y="80772"/>
                                  <a:pt x="21336" y="80772"/>
                                  <a:pt x="19812" y="80772"/>
                                </a:cubicBezTo>
                                <a:cubicBezTo>
                                  <a:pt x="19812" y="80772"/>
                                  <a:pt x="19812" y="82309"/>
                                  <a:pt x="18288" y="82309"/>
                                </a:cubicBezTo>
                                <a:cubicBezTo>
                                  <a:pt x="18288" y="82309"/>
                                  <a:pt x="16764" y="82309"/>
                                  <a:pt x="15240" y="82309"/>
                                </a:cubicBezTo>
                                <a:cubicBezTo>
                                  <a:pt x="13716" y="82309"/>
                                  <a:pt x="12192" y="82309"/>
                                  <a:pt x="10668" y="82309"/>
                                </a:cubicBezTo>
                                <a:cubicBezTo>
                                  <a:pt x="7620" y="82309"/>
                                  <a:pt x="6096" y="82309"/>
                                  <a:pt x="4572" y="82309"/>
                                </a:cubicBezTo>
                                <a:cubicBezTo>
                                  <a:pt x="3048" y="82309"/>
                                  <a:pt x="3048" y="82309"/>
                                  <a:pt x="1524" y="82309"/>
                                </a:cubicBezTo>
                                <a:lnTo>
                                  <a:pt x="0" y="80772"/>
                                </a:lnTo>
                                <a:cubicBezTo>
                                  <a:pt x="0" y="80772"/>
                                  <a:pt x="0" y="80772"/>
                                  <a:pt x="0" y="79248"/>
                                </a:cubicBezTo>
                                <a:lnTo>
                                  <a:pt x="0" y="4572"/>
                                </a:lnTo>
                                <a:cubicBezTo>
                                  <a:pt x="0" y="3048"/>
                                  <a:pt x="0" y="3048"/>
                                  <a:pt x="0" y="3048"/>
                                </a:cubicBezTo>
                                <a:cubicBezTo>
                                  <a:pt x="0" y="1524"/>
                                  <a:pt x="1524" y="1524"/>
                                  <a:pt x="1524" y="1524"/>
                                </a:cubicBezTo>
                                <a:cubicBezTo>
                                  <a:pt x="3048" y="1524"/>
                                  <a:pt x="3048" y="1524"/>
                                  <a:pt x="4572" y="1524"/>
                                </a:cubicBezTo>
                                <a:cubicBezTo>
                                  <a:pt x="6096" y="1524"/>
                                  <a:pt x="7620"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 name="Shape 895"/>
                        <wps:cNvSpPr/>
                        <wps:spPr>
                          <a:xfrm>
                            <a:off x="295656" y="27544"/>
                            <a:ext cx="38399" cy="83481"/>
                          </a:xfrm>
                          <a:custGeom>
                            <a:avLst/>
                            <a:gdLst/>
                            <a:ahLst/>
                            <a:cxnLst/>
                            <a:rect l="0" t="0" r="0" b="0"/>
                            <a:pathLst>
                              <a:path w="38399" h="83481">
                                <a:moveTo>
                                  <a:pt x="38399" y="0"/>
                                </a:moveTo>
                                <a:lnTo>
                                  <a:pt x="38399" y="13766"/>
                                </a:lnTo>
                                <a:lnTo>
                                  <a:pt x="38100" y="13617"/>
                                </a:lnTo>
                                <a:cubicBezTo>
                                  <a:pt x="35052" y="13617"/>
                                  <a:pt x="33528" y="15129"/>
                                  <a:pt x="32004" y="15129"/>
                                </a:cubicBezTo>
                                <a:cubicBezTo>
                                  <a:pt x="28956" y="16653"/>
                                  <a:pt x="27432" y="18176"/>
                                  <a:pt x="25908" y="19701"/>
                                </a:cubicBezTo>
                                <a:cubicBezTo>
                                  <a:pt x="24384" y="21237"/>
                                  <a:pt x="24384" y="24273"/>
                                  <a:pt x="22860" y="25796"/>
                                </a:cubicBezTo>
                                <a:cubicBezTo>
                                  <a:pt x="22860" y="28857"/>
                                  <a:pt x="22860" y="30368"/>
                                  <a:pt x="22860" y="33416"/>
                                </a:cubicBezTo>
                                <a:lnTo>
                                  <a:pt x="38399" y="33416"/>
                                </a:lnTo>
                                <a:lnTo>
                                  <a:pt x="38399" y="47133"/>
                                </a:lnTo>
                                <a:lnTo>
                                  <a:pt x="22860" y="47133"/>
                                </a:lnTo>
                                <a:cubicBezTo>
                                  <a:pt x="22860" y="50181"/>
                                  <a:pt x="22860" y="53229"/>
                                  <a:pt x="22860" y="56276"/>
                                </a:cubicBezTo>
                                <a:cubicBezTo>
                                  <a:pt x="24384" y="57801"/>
                                  <a:pt x="25908" y="60849"/>
                                  <a:pt x="27432" y="62373"/>
                                </a:cubicBezTo>
                                <a:cubicBezTo>
                                  <a:pt x="28956" y="63896"/>
                                  <a:pt x="30480" y="65421"/>
                                  <a:pt x="33528" y="66957"/>
                                </a:cubicBezTo>
                                <a:lnTo>
                                  <a:pt x="38399" y="67762"/>
                                </a:lnTo>
                                <a:lnTo>
                                  <a:pt x="38399" y="83481"/>
                                </a:lnTo>
                                <a:lnTo>
                                  <a:pt x="22860" y="82197"/>
                                </a:lnTo>
                                <a:cubicBezTo>
                                  <a:pt x="18288" y="80661"/>
                                  <a:pt x="13715" y="77613"/>
                                  <a:pt x="10668" y="74577"/>
                                </a:cubicBezTo>
                                <a:cubicBezTo>
                                  <a:pt x="7620" y="69993"/>
                                  <a:pt x="4572" y="66957"/>
                                  <a:pt x="3048" y="60849"/>
                                </a:cubicBezTo>
                                <a:cubicBezTo>
                                  <a:pt x="1524" y="56276"/>
                                  <a:pt x="0" y="50181"/>
                                  <a:pt x="0" y="42561"/>
                                </a:cubicBezTo>
                                <a:cubicBezTo>
                                  <a:pt x="0" y="36477"/>
                                  <a:pt x="1524" y="30368"/>
                                  <a:pt x="3048" y="24273"/>
                                </a:cubicBezTo>
                                <a:cubicBezTo>
                                  <a:pt x="4572" y="19701"/>
                                  <a:pt x="7620" y="15129"/>
                                  <a:pt x="10668" y="10556"/>
                                </a:cubicBezTo>
                                <a:cubicBezTo>
                                  <a:pt x="13715" y="7509"/>
                                  <a:pt x="18288" y="4461"/>
                                  <a:pt x="22860" y="1413"/>
                                </a:cubicBezTo>
                                <a:lnTo>
                                  <a:pt x="383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 name="Shape 896"/>
                        <wps:cNvSpPr/>
                        <wps:spPr>
                          <a:xfrm>
                            <a:off x="334055" y="89916"/>
                            <a:ext cx="33229" cy="21336"/>
                          </a:xfrm>
                          <a:custGeom>
                            <a:avLst/>
                            <a:gdLst/>
                            <a:ahLst/>
                            <a:cxnLst/>
                            <a:rect l="0" t="0" r="0" b="0"/>
                            <a:pathLst>
                              <a:path w="33229" h="21336">
                                <a:moveTo>
                                  <a:pt x="30181" y="0"/>
                                </a:moveTo>
                                <a:cubicBezTo>
                                  <a:pt x="30181" y="0"/>
                                  <a:pt x="30181" y="1524"/>
                                  <a:pt x="31705" y="1524"/>
                                </a:cubicBezTo>
                                <a:cubicBezTo>
                                  <a:pt x="31705" y="3048"/>
                                  <a:pt x="33229" y="3048"/>
                                  <a:pt x="33229" y="4585"/>
                                </a:cubicBezTo>
                                <a:cubicBezTo>
                                  <a:pt x="33229" y="4585"/>
                                  <a:pt x="33229" y="6096"/>
                                  <a:pt x="33229" y="7620"/>
                                </a:cubicBezTo>
                                <a:cubicBezTo>
                                  <a:pt x="33229" y="9144"/>
                                  <a:pt x="33229" y="10668"/>
                                  <a:pt x="33229" y="10668"/>
                                </a:cubicBezTo>
                                <a:cubicBezTo>
                                  <a:pt x="33229" y="12205"/>
                                  <a:pt x="33229" y="12205"/>
                                  <a:pt x="31705" y="13716"/>
                                </a:cubicBezTo>
                                <a:cubicBezTo>
                                  <a:pt x="31705" y="13716"/>
                                  <a:pt x="31705" y="13716"/>
                                  <a:pt x="31705" y="15240"/>
                                </a:cubicBezTo>
                                <a:cubicBezTo>
                                  <a:pt x="30181" y="16764"/>
                                  <a:pt x="30181" y="16764"/>
                                  <a:pt x="28657" y="16764"/>
                                </a:cubicBezTo>
                                <a:cubicBezTo>
                                  <a:pt x="25609" y="18288"/>
                                  <a:pt x="24085" y="18288"/>
                                  <a:pt x="21037" y="19825"/>
                                </a:cubicBezTo>
                                <a:cubicBezTo>
                                  <a:pt x="19513" y="19825"/>
                                  <a:pt x="16465" y="21336"/>
                                  <a:pt x="13417" y="21336"/>
                                </a:cubicBezTo>
                                <a:cubicBezTo>
                                  <a:pt x="10369" y="21336"/>
                                  <a:pt x="5797" y="21336"/>
                                  <a:pt x="2749" y="21336"/>
                                </a:cubicBezTo>
                                <a:lnTo>
                                  <a:pt x="0" y="21109"/>
                                </a:lnTo>
                                <a:lnTo>
                                  <a:pt x="0" y="5390"/>
                                </a:lnTo>
                                <a:lnTo>
                                  <a:pt x="4273" y="6096"/>
                                </a:lnTo>
                                <a:cubicBezTo>
                                  <a:pt x="8845" y="6096"/>
                                  <a:pt x="11893" y="6096"/>
                                  <a:pt x="14941" y="4585"/>
                                </a:cubicBezTo>
                                <a:cubicBezTo>
                                  <a:pt x="16465" y="4585"/>
                                  <a:pt x="19513" y="4585"/>
                                  <a:pt x="21037" y="3048"/>
                                </a:cubicBezTo>
                                <a:cubicBezTo>
                                  <a:pt x="24085" y="3048"/>
                                  <a:pt x="25609" y="1524"/>
                                  <a:pt x="27133" y="1524"/>
                                </a:cubicBezTo>
                                <a:cubicBezTo>
                                  <a:pt x="28657" y="1524"/>
                                  <a:pt x="28657" y="0"/>
                                  <a:pt x="301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 name="Shape 897"/>
                        <wps:cNvSpPr/>
                        <wps:spPr>
                          <a:xfrm>
                            <a:off x="334055" y="27432"/>
                            <a:ext cx="36277" cy="47244"/>
                          </a:xfrm>
                          <a:custGeom>
                            <a:avLst/>
                            <a:gdLst/>
                            <a:ahLst/>
                            <a:cxnLst/>
                            <a:rect l="0" t="0" r="0" b="0"/>
                            <a:pathLst>
                              <a:path w="36277" h="47244">
                                <a:moveTo>
                                  <a:pt x="1225" y="0"/>
                                </a:moveTo>
                                <a:cubicBezTo>
                                  <a:pt x="7321" y="0"/>
                                  <a:pt x="11893" y="0"/>
                                  <a:pt x="16465" y="1524"/>
                                </a:cubicBezTo>
                                <a:cubicBezTo>
                                  <a:pt x="21037" y="4572"/>
                                  <a:pt x="25609" y="6109"/>
                                  <a:pt x="27133" y="9144"/>
                                </a:cubicBezTo>
                                <a:cubicBezTo>
                                  <a:pt x="30181" y="13729"/>
                                  <a:pt x="33229" y="16764"/>
                                  <a:pt x="34753" y="21349"/>
                                </a:cubicBezTo>
                                <a:cubicBezTo>
                                  <a:pt x="36277" y="25908"/>
                                  <a:pt x="36277" y="30480"/>
                                  <a:pt x="36277" y="36589"/>
                                </a:cubicBezTo>
                                <a:lnTo>
                                  <a:pt x="36277" y="39624"/>
                                </a:lnTo>
                                <a:cubicBezTo>
                                  <a:pt x="36277" y="42672"/>
                                  <a:pt x="36277" y="44209"/>
                                  <a:pt x="34753" y="45720"/>
                                </a:cubicBezTo>
                                <a:cubicBezTo>
                                  <a:pt x="33229" y="47244"/>
                                  <a:pt x="31705" y="47244"/>
                                  <a:pt x="30181" y="47244"/>
                                </a:cubicBezTo>
                                <a:lnTo>
                                  <a:pt x="0" y="47244"/>
                                </a:lnTo>
                                <a:lnTo>
                                  <a:pt x="0" y="33528"/>
                                </a:lnTo>
                                <a:lnTo>
                                  <a:pt x="14941" y="33528"/>
                                </a:lnTo>
                                <a:cubicBezTo>
                                  <a:pt x="16465" y="27432"/>
                                  <a:pt x="14941" y="22860"/>
                                  <a:pt x="11893" y="19812"/>
                                </a:cubicBezTo>
                                <a:lnTo>
                                  <a:pt x="0" y="13878"/>
                                </a:lnTo>
                                <a:lnTo>
                                  <a:pt x="0" y="111"/>
                                </a:lnTo>
                                <a:lnTo>
                                  <a:pt x="12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 name="Shape 898"/>
                        <wps:cNvSpPr/>
                        <wps:spPr>
                          <a:xfrm>
                            <a:off x="377952" y="27432"/>
                            <a:ext cx="74676" cy="82309"/>
                          </a:xfrm>
                          <a:custGeom>
                            <a:avLst/>
                            <a:gdLst/>
                            <a:ahLst/>
                            <a:cxnLst/>
                            <a:rect l="0" t="0" r="0" b="0"/>
                            <a:pathLst>
                              <a:path w="74676" h="82309">
                                <a:moveTo>
                                  <a:pt x="13716" y="0"/>
                                </a:moveTo>
                                <a:cubicBezTo>
                                  <a:pt x="15240" y="0"/>
                                  <a:pt x="18288" y="0"/>
                                  <a:pt x="19812" y="1524"/>
                                </a:cubicBezTo>
                                <a:cubicBezTo>
                                  <a:pt x="21336" y="1524"/>
                                  <a:pt x="21336" y="1524"/>
                                  <a:pt x="22860" y="1524"/>
                                </a:cubicBezTo>
                                <a:cubicBezTo>
                                  <a:pt x="24384" y="1524"/>
                                  <a:pt x="24384" y="1524"/>
                                  <a:pt x="24384" y="1524"/>
                                </a:cubicBezTo>
                                <a:cubicBezTo>
                                  <a:pt x="24384" y="3048"/>
                                  <a:pt x="25908" y="3048"/>
                                  <a:pt x="25908" y="3048"/>
                                </a:cubicBezTo>
                                <a:lnTo>
                                  <a:pt x="39624" y="28969"/>
                                </a:lnTo>
                                <a:lnTo>
                                  <a:pt x="51816" y="3048"/>
                                </a:lnTo>
                                <a:cubicBezTo>
                                  <a:pt x="53340" y="3048"/>
                                  <a:pt x="53340" y="3048"/>
                                  <a:pt x="53340" y="1524"/>
                                </a:cubicBezTo>
                                <a:lnTo>
                                  <a:pt x="54864" y="1524"/>
                                </a:lnTo>
                                <a:cubicBezTo>
                                  <a:pt x="56388" y="1524"/>
                                  <a:pt x="56388" y="1524"/>
                                  <a:pt x="57912" y="1524"/>
                                </a:cubicBezTo>
                                <a:cubicBezTo>
                                  <a:pt x="59436" y="0"/>
                                  <a:pt x="60960" y="0"/>
                                  <a:pt x="62484" y="0"/>
                                </a:cubicBezTo>
                                <a:cubicBezTo>
                                  <a:pt x="65532" y="0"/>
                                  <a:pt x="67056" y="0"/>
                                  <a:pt x="68580" y="1524"/>
                                </a:cubicBezTo>
                                <a:cubicBezTo>
                                  <a:pt x="70104" y="1524"/>
                                  <a:pt x="71628" y="1524"/>
                                  <a:pt x="71628" y="1524"/>
                                </a:cubicBezTo>
                                <a:cubicBezTo>
                                  <a:pt x="73152" y="1524"/>
                                  <a:pt x="73152" y="3048"/>
                                  <a:pt x="73152" y="3048"/>
                                </a:cubicBezTo>
                                <a:cubicBezTo>
                                  <a:pt x="73152" y="4572"/>
                                  <a:pt x="73152" y="4572"/>
                                  <a:pt x="71628" y="6109"/>
                                </a:cubicBezTo>
                                <a:lnTo>
                                  <a:pt x="53340" y="39624"/>
                                </a:lnTo>
                                <a:lnTo>
                                  <a:pt x="74676" y="77724"/>
                                </a:lnTo>
                                <a:cubicBezTo>
                                  <a:pt x="74676" y="79248"/>
                                  <a:pt x="74676" y="79248"/>
                                  <a:pt x="74676" y="80772"/>
                                </a:cubicBezTo>
                                <a:cubicBezTo>
                                  <a:pt x="74676" y="80772"/>
                                  <a:pt x="74676" y="82309"/>
                                  <a:pt x="73152" y="82309"/>
                                </a:cubicBezTo>
                                <a:cubicBezTo>
                                  <a:pt x="73152" y="82309"/>
                                  <a:pt x="71628" y="82309"/>
                                  <a:pt x="70104" y="82309"/>
                                </a:cubicBezTo>
                                <a:cubicBezTo>
                                  <a:pt x="68580" y="82309"/>
                                  <a:pt x="65532" y="82309"/>
                                  <a:pt x="64008" y="82309"/>
                                </a:cubicBezTo>
                                <a:cubicBezTo>
                                  <a:pt x="60960" y="82309"/>
                                  <a:pt x="59436" y="82309"/>
                                  <a:pt x="57912" y="82309"/>
                                </a:cubicBezTo>
                                <a:cubicBezTo>
                                  <a:pt x="56388" y="82309"/>
                                  <a:pt x="54864" y="82309"/>
                                  <a:pt x="53340" y="82309"/>
                                </a:cubicBezTo>
                                <a:cubicBezTo>
                                  <a:pt x="53340" y="82309"/>
                                  <a:pt x="51816" y="82309"/>
                                  <a:pt x="51816" y="80772"/>
                                </a:cubicBezTo>
                                <a:cubicBezTo>
                                  <a:pt x="51816" y="80772"/>
                                  <a:pt x="50292" y="80772"/>
                                  <a:pt x="50292" y="79248"/>
                                </a:cubicBezTo>
                                <a:lnTo>
                                  <a:pt x="36576" y="53340"/>
                                </a:lnTo>
                                <a:lnTo>
                                  <a:pt x="22860" y="79248"/>
                                </a:lnTo>
                                <a:cubicBezTo>
                                  <a:pt x="22860" y="80772"/>
                                  <a:pt x="22860" y="80772"/>
                                  <a:pt x="21336" y="80772"/>
                                </a:cubicBezTo>
                                <a:cubicBezTo>
                                  <a:pt x="21336" y="82309"/>
                                  <a:pt x="21336" y="82309"/>
                                  <a:pt x="19812" y="82309"/>
                                </a:cubicBezTo>
                                <a:cubicBezTo>
                                  <a:pt x="19812" y="82309"/>
                                  <a:pt x="18288" y="82309"/>
                                  <a:pt x="16764" y="82309"/>
                                </a:cubicBezTo>
                                <a:cubicBezTo>
                                  <a:pt x="15240" y="82309"/>
                                  <a:pt x="13716" y="82309"/>
                                  <a:pt x="10668" y="82309"/>
                                </a:cubicBezTo>
                                <a:cubicBezTo>
                                  <a:pt x="9144" y="82309"/>
                                  <a:pt x="6096" y="82309"/>
                                  <a:pt x="4572" y="82309"/>
                                </a:cubicBezTo>
                                <a:cubicBezTo>
                                  <a:pt x="3048" y="82309"/>
                                  <a:pt x="3048" y="82309"/>
                                  <a:pt x="1524" y="82309"/>
                                </a:cubicBezTo>
                                <a:lnTo>
                                  <a:pt x="0" y="80772"/>
                                </a:lnTo>
                                <a:cubicBezTo>
                                  <a:pt x="0" y="79248"/>
                                  <a:pt x="1524" y="79248"/>
                                  <a:pt x="1524" y="77724"/>
                                </a:cubicBezTo>
                                <a:lnTo>
                                  <a:pt x="22860" y="41148"/>
                                </a:lnTo>
                                <a:lnTo>
                                  <a:pt x="3048" y="6109"/>
                                </a:lnTo>
                                <a:cubicBezTo>
                                  <a:pt x="3048" y="4572"/>
                                  <a:pt x="1524" y="4572"/>
                                  <a:pt x="1524" y="3048"/>
                                </a:cubicBezTo>
                                <a:lnTo>
                                  <a:pt x="3048" y="1524"/>
                                </a:lnTo>
                                <a:cubicBezTo>
                                  <a:pt x="4572" y="1524"/>
                                  <a:pt x="4572" y="1524"/>
                                  <a:pt x="6096" y="1524"/>
                                </a:cubicBezTo>
                                <a:cubicBezTo>
                                  <a:pt x="9144" y="1524"/>
                                  <a:pt x="10668" y="0"/>
                                  <a:pt x="13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 name="Shape 899"/>
                        <wps:cNvSpPr/>
                        <wps:spPr>
                          <a:xfrm>
                            <a:off x="466344" y="27432"/>
                            <a:ext cx="71628" cy="83820"/>
                          </a:xfrm>
                          <a:custGeom>
                            <a:avLst/>
                            <a:gdLst/>
                            <a:ahLst/>
                            <a:cxnLst/>
                            <a:rect l="0" t="0" r="0" b="0"/>
                            <a:pathLst>
                              <a:path w="71628" h="83820">
                                <a:moveTo>
                                  <a:pt x="10668" y="0"/>
                                </a:moveTo>
                                <a:cubicBezTo>
                                  <a:pt x="12192" y="0"/>
                                  <a:pt x="13716" y="1524"/>
                                  <a:pt x="15240" y="1524"/>
                                </a:cubicBezTo>
                                <a:cubicBezTo>
                                  <a:pt x="16764" y="1524"/>
                                  <a:pt x="18288" y="1524"/>
                                  <a:pt x="18288" y="1524"/>
                                </a:cubicBezTo>
                                <a:cubicBezTo>
                                  <a:pt x="19812" y="1524"/>
                                  <a:pt x="19812" y="1524"/>
                                  <a:pt x="19812" y="3048"/>
                                </a:cubicBezTo>
                                <a:cubicBezTo>
                                  <a:pt x="19812" y="3048"/>
                                  <a:pt x="21336" y="3048"/>
                                  <a:pt x="21336" y="4572"/>
                                </a:cubicBezTo>
                                <a:lnTo>
                                  <a:pt x="21336" y="47244"/>
                                </a:lnTo>
                                <a:cubicBezTo>
                                  <a:pt x="21336" y="50292"/>
                                  <a:pt x="21336" y="53340"/>
                                  <a:pt x="21336" y="56388"/>
                                </a:cubicBezTo>
                                <a:cubicBezTo>
                                  <a:pt x="21336" y="57912"/>
                                  <a:pt x="22860" y="59449"/>
                                  <a:pt x="24384" y="60960"/>
                                </a:cubicBezTo>
                                <a:cubicBezTo>
                                  <a:pt x="24384" y="62484"/>
                                  <a:pt x="25908" y="64008"/>
                                  <a:pt x="27432" y="64008"/>
                                </a:cubicBezTo>
                                <a:cubicBezTo>
                                  <a:pt x="28956" y="65532"/>
                                  <a:pt x="30480" y="65532"/>
                                  <a:pt x="33528" y="65532"/>
                                </a:cubicBezTo>
                                <a:cubicBezTo>
                                  <a:pt x="36576" y="65532"/>
                                  <a:pt x="38100" y="65532"/>
                                  <a:pt x="41148" y="62484"/>
                                </a:cubicBezTo>
                                <a:cubicBezTo>
                                  <a:pt x="44196" y="60960"/>
                                  <a:pt x="47244" y="57912"/>
                                  <a:pt x="50292" y="54864"/>
                                </a:cubicBezTo>
                                <a:lnTo>
                                  <a:pt x="50292" y="4572"/>
                                </a:lnTo>
                                <a:cubicBezTo>
                                  <a:pt x="50292" y="3048"/>
                                  <a:pt x="50292" y="3048"/>
                                  <a:pt x="50292" y="3048"/>
                                </a:cubicBezTo>
                                <a:cubicBezTo>
                                  <a:pt x="51816" y="1524"/>
                                  <a:pt x="51816" y="1524"/>
                                  <a:pt x="51816" y="1524"/>
                                </a:cubicBezTo>
                                <a:cubicBezTo>
                                  <a:pt x="53340" y="1524"/>
                                  <a:pt x="54864" y="1524"/>
                                  <a:pt x="56388" y="1524"/>
                                </a:cubicBezTo>
                                <a:cubicBezTo>
                                  <a:pt x="56388" y="1524"/>
                                  <a:pt x="59436" y="0"/>
                                  <a:pt x="60960" y="0"/>
                                </a:cubicBezTo>
                                <a:cubicBezTo>
                                  <a:pt x="62484" y="0"/>
                                  <a:pt x="64008" y="1524"/>
                                  <a:pt x="65532" y="1524"/>
                                </a:cubicBezTo>
                                <a:cubicBezTo>
                                  <a:pt x="67056" y="1524"/>
                                  <a:pt x="68580" y="1524"/>
                                  <a:pt x="68580" y="1524"/>
                                </a:cubicBezTo>
                                <a:cubicBezTo>
                                  <a:pt x="70104" y="1524"/>
                                  <a:pt x="70104" y="1524"/>
                                  <a:pt x="71628" y="3048"/>
                                </a:cubicBezTo>
                                <a:cubicBezTo>
                                  <a:pt x="71628" y="3048"/>
                                  <a:pt x="71628" y="3048"/>
                                  <a:pt x="71628" y="4572"/>
                                </a:cubicBezTo>
                                <a:lnTo>
                                  <a:pt x="71628" y="79248"/>
                                </a:lnTo>
                                <a:cubicBezTo>
                                  <a:pt x="71628" y="80772"/>
                                  <a:pt x="71628" y="80772"/>
                                  <a:pt x="71628" y="80772"/>
                                </a:cubicBezTo>
                                <a:cubicBezTo>
                                  <a:pt x="70104" y="80772"/>
                                  <a:pt x="70104" y="82309"/>
                                  <a:pt x="70104" y="82309"/>
                                </a:cubicBezTo>
                                <a:cubicBezTo>
                                  <a:pt x="68580" y="82309"/>
                                  <a:pt x="68580" y="82309"/>
                                  <a:pt x="67056" y="82309"/>
                                </a:cubicBezTo>
                                <a:cubicBezTo>
                                  <a:pt x="65532" y="82309"/>
                                  <a:pt x="64008" y="82309"/>
                                  <a:pt x="62484" y="82309"/>
                                </a:cubicBezTo>
                                <a:cubicBezTo>
                                  <a:pt x="60960" y="82309"/>
                                  <a:pt x="59436" y="82309"/>
                                  <a:pt x="57912" y="82309"/>
                                </a:cubicBezTo>
                                <a:cubicBezTo>
                                  <a:pt x="56388" y="82309"/>
                                  <a:pt x="56388" y="82309"/>
                                  <a:pt x="54864" y="82309"/>
                                </a:cubicBezTo>
                                <a:lnTo>
                                  <a:pt x="53340" y="80772"/>
                                </a:lnTo>
                                <a:cubicBezTo>
                                  <a:pt x="53340" y="80772"/>
                                  <a:pt x="53340" y="80772"/>
                                  <a:pt x="53340" y="79248"/>
                                </a:cubicBezTo>
                                <a:lnTo>
                                  <a:pt x="53340" y="71628"/>
                                </a:lnTo>
                                <a:cubicBezTo>
                                  <a:pt x="48768" y="74689"/>
                                  <a:pt x="44196" y="79248"/>
                                  <a:pt x="41148" y="80772"/>
                                </a:cubicBezTo>
                                <a:cubicBezTo>
                                  <a:pt x="36576" y="83820"/>
                                  <a:pt x="32004" y="83820"/>
                                  <a:pt x="27432" y="83820"/>
                                </a:cubicBezTo>
                                <a:cubicBezTo>
                                  <a:pt x="21336" y="83820"/>
                                  <a:pt x="18288" y="83820"/>
                                  <a:pt x="13716" y="82309"/>
                                </a:cubicBezTo>
                                <a:cubicBezTo>
                                  <a:pt x="10668" y="80772"/>
                                  <a:pt x="7620" y="77724"/>
                                  <a:pt x="6096" y="74689"/>
                                </a:cubicBezTo>
                                <a:cubicBezTo>
                                  <a:pt x="3048" y="71628"/>
                                  <a:pt x="1524" y="68580"/>
                                  <a:pt x="1524" y="64008"/>
                                </a:cubicBezTo>
                                <a:cubicBezTo>
                                  <a:pt x="0" y="60960"/>
                                  <a:pt x="0" y="56388"/>
                                  <a:pt x="0" y="50292"/>
                                </a:cubicBezTo>
                                <a:lnTo>
                                  <a:pt x="0" y="4572"/>
                                </a:lnTo>
                                <a:cubicBezTo>
                                  <a:pt x="0" y="3048"/>
                                  <a:pt x="0" y="3048"/>
                                  <a:pt x="0" y="3048"/>
                                </a:cubicBezTo>
                                <a:cubicBezTo>
                                  <a:pt x="0" y="1524"/>
                                  <a:pt x="1524" y="1524"/>
                                  <a:pt x="1524" y="1524"/>
                                </a:cubicBezTo>
                                <a:cubicBezTo>
                                  <a:pt x="3048" y="1524"/>
                                  <a:pt x="3048" y="1524"/>
                                  <a:pt x="4572" y="1524"/>
                                </a:cubicBezTo>
                                <a:cubicBezTo>
                                  <a:pt x="6096" y="1524"/>
                                  <a:pt x="7620" y="0"/>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 name="Shape 900"/>
                        <wps:cNvSpPr/>
                        <wps:spPr>
                          <a:xfrm>
                            <a:off x="557784" y="27432"/>
                            <a:ext cx="48768" cy="82309"/>
                          </a:xfrm>
                          <a:custGeom>
                            <a:avLst/>
                            <a:gdLst/>
                            <a:ahLst/>
                            <a:cxnLst/>
                            <a:rect l="0" t="0" r="0" b="0"/>
                            <a:pathLst>
                              <a:path w="48768" h="82309">
                                <a:moveTo>
                                  <a:pt x="9144" y="0"/>
                                </a:moveTo>
                                <a:cubicBezTo>
                                  <a:pt x="12192" y="0"/>
                                  <a:pt x="13716" y="1524"/>
                                  <a:pt x="13716" y="1524"/>
                                </a:cubicBezTo>
                                <a:cubicBezTo>
                                  <a:pt x="15240" y="1524"/>
                                  <a:pt x="16764" y="1524"/>
                                  <a:pt x="16764" y="1524"/>
                                </a:cubicBezTo>
                                <a:cubicBezTo>
                                  <a:pt x="18288" y="1524"/>
                                  <a:pt x="18288" y="1524"/>
                                  <a:pt x="18288" y="3048"/>
                                </a:cubicBezTo>
                                <a:cubicBezTo>
                                  <a:pt x="18288" y="3048"/>
                                  <a:pt x="18288" y="3048"/>
                                  <a:pt x="18288" y="4572"/>
                                </a:cubicBezTo>
                                <a:lnTo>
                                  <a:pt x="18288" y="13729"/>
                                </a:lnTo>
                                <a:cubicBezTo>
                                  <a:pt x="21336" y="10668"/>
                                  <a:pt x="22860" y="7620"/>
                                  <a:pt x="24384" y="6109"/>
                                </a:cubicBezTo>
                                <a:cubicBezTo>
                                  <a:pt x="25908" y="4572"/>
                                  <a:pt x="27432" y="3048"/>
                                  <a:pt x="28956" y="1524"/>
                                </a:cubicBezTo>
                                <a:cubicBezTo>
                                  <a:pt x="30480" y="1524"/>
                                  <a:pt x="32004" y="0"/>
                                  <a:pt x="33528" y="0"/>
                                </a:cubicBezTo>
                                <a:cubicBezTo>
                                  <a:pt x="35052" y="0"/>
                                  <a:pt x="38100" y="0"/>
                                  <a:pt x="39624" y="0"/>
                                </a:cubicBezTo>
                                <a:lnTo>
                                  <a:pt x="41148" y="0"/>
                                </a:lnTo>
                                <a:cubicBezTo>
                                  <a:pt x="42672" y="0"/>
                                  <a:pt x="42672" y="0"/>
                                  <a:pt x="44196" y="0"/>
                                </a:cubicBezTo>
                                <a:lnTo>
                                  <a:pt x="45720" y="0"/>
                                </a:lnTo>
                                <a:cubicBezTo>
                                  <a:pt x="47244" y="0"/>
                                  <a:pt x="47244" y="1524"/>
                                  <a:pt x="47244" y="1524"/>
                                </a:cubicBezTo>
                                <a:cubicBezTo>
                                  <a:pt x="48768" y="1524"/>
                                  <a:pt x="48768" y="1524"/>
                                  <a:pt x="48768" y="1524"/>
                                </a:cubicBezTo>
                                <a:cubicBezTo>
                                  <a:pt x="48768" y="3048"/>
                                  <a:pt x="48768" y="3048"/>
                                  <a:pt x="48768" y="3048"/>
                                </a:cubicBezTo>
                                <a:cubicBezTo>
                                  <a:pt x="48768" y="4572"/>
                                  <a:pt x="48768" y="4572"/>
                                  <a:pt x="48768" y="6109"/>
                                </a:cubicBezTo>
                                <a:cubicBezTo>
                                  <a:pt x="48768" y="7620"/>
                                  <a:pt x="48768" y="9144"/>
                                  <a:pt x="48768" y="10668"/>
                                </a:cubicBezTo>
                                <a:cubicBezTo>
                                  <a:pt x="48768" y="13729"/>
                                  <a:pt x="48768" y="15240"/>
                                  <a:pt x="48768" y="16764"/>
                                </a:cubicBezTo>
                                <a:cubicBezTo>
                                  <a:pt x="48768" y="16764"/>
                                  <a:pt x="48768" y="18288"/>
                                  <a:pt x="48768" y="19812"/>
                                </a:cubicBezTo>
                                <a:cubicBezTo>
                                  <a:pt x="48768" y="19812"/>
                                  <a:pt x="47244" y="19812"/>
                                  <a:pt x="47244" y="21349"/>
                                </a:cubicBezTo>
                                <a:cubicBezTo>
                                  <a:pt x="47244" y="21349"/>
                                  <a:pt x="47244" y="21349"/>
                                  <a:pt x="45720" y="21349"/>
                                </a:cubicBezTo>
                                <a:cubicBezTo>
                                  <a:pt x="45720" y="21349"/>
                                  <a:pt x="45720" y="21349"/>
                                  <a:pt x="44196" y="21349"/>
                                </a:cubicBezTo>
                                <a:cubicBezTo>
                                  <a:pt x="44196" y="21349"/>
                                  <a:pt x="44196" y="19812"/>
                                  <a:pt x="42672" y="19812"/>
                                </a:cubicBezTo>
                                <a:lnTo>
                                  <a:pt x="41148" y="19812"/>
                                </a:lnTo>
                                <a:cubicBezTo>
                                  <a:pt x="39624" y="19812"/>
                                  <a:pt x="38100" y="19812"/>
                                  <a:pt x="38100" y="19812"/>
                                </a:cubicBezTo>
                                <a:cubicBezTo>
                                  <a:pt x="36576" y="19812"/>
                                  <a:pt x="35052" y="19812"/>
                                  <a:pt x="33528" y="19812"/>
                                </a:cubicBezTo>
                                <a:cubicBezTo>
                                  <a:pt x="33528" y="19812"/>
                                  <a:pt x="32004" y="21349"/>
                                  <a:pt x="30480" y="22860"/>
                                </a:cubicBezTo>
                                <a:cubicBezTo>
                                  <a:pt x="28956" y="22860"/>
                                  <a:pt x="27432" y="24384"/>
                                  <a:pt x="25908" y="25908"/>
                                </a:cubicBezTo>
                                <a:cubicBezTo>
                                  <a:pt x="24384" y="27432"/>
                                  <a:pt x="22860" y="30480"/>
                                  <a:pt x="21336" y="32004"/>
                                </a:cubicBezTo>
                                <a:lnTo>
                                  <a:pt x="21336" y="79248"/>
                                </a:lnTo>
                                <a:cubicBezTo>
                                  <a:pt x="21336" y="80772"/>
                                  <a:pt x="21336" y="80772"/>
                                  <a:pt x="21336" y="80772"/>
                                </a:cubicBezTo>
                                <a:cubicBezTo>
                                  <a:pt x="21336" y="80772"/>
                                  <a:pt x="21336" y="82309"/>
                                  <a:pt x="19812" y="82309"/>
                                </a:cubicBezTo>
                                <a:cubicBezTo>
                                  <a:pt x="18288" y="82309"/>
                                  <a:pt x="18288" y="82309"/>
                                  <a:pt x="16764" y="82309"/>
                                </a:cubicBezTo>
                                <a:cubicBezTo>
                                  <a:pt x="15240" y="82309"/>
                                  <a:pt x="13716" y="82309"/>
                                  <a:pt x="10668" y="82309"/>
                                </a:cubicBezTo>
                                <a:cubicBezTo>
                                  <a:pt x="9144" y="82309"/>
                                  <a:pt x="7620" y="82309"/>
                                  <a:pt x="6096" y="82309"/>
                                </a:cubicBezTo>
                                <a:cubicBezTo>
                                  <a:pt x="4572" y="82309"/>
                                  <a:pt x="3048" y="82309"/>
                                  <a:pt x="3048" y="82309"/>
                                </a:cubicBezTo>
                                <a:cubicBezTo>
                                  <a:pt x="1524" y="82309"/>
                                  <a:pt x="1524" y="80772"/>
                                  <a:pt x="1524" y="80772"/>
                                </a:cubicBezTo>
                                <a:cubicBezTo>
                                  <a:pt x="1524" y="80772"/>
                                  <a:pt x="0" y="80772"/>
                                  <a:pt x="0" y="79248"/>
                                </a:cubicBezTo>
                                <a:lnTo>
                                  <a:pt x="0" y="4572"/>
                                </a:lnTo>
                                <a:cubicBezTo>
                                  <a:pt x="0" y="3048"/>
                                  <a:pt x="1524" y="3048"/>
                                  <a:pt x="1524" y="3048"/>
                                </a:cubicBezTo>
                                <a:cubicBezTo>
                                  <a:pt x="1524" y="1524"/>
                                  <a:pt x="1524" y="1524"/>
                                  <a:pt x="3048" y="1524"/>
                                </a:cubicBezTo>
                                <a:cubicBezTo>
                                  <a:pt x="3048" y="1524"/>
                                  <a:pt x="4572" y="1524"/>
                                  <a:pt x="6096" y="1524"/>
                                </a:cubicBezTo>
                                <a:cubicBezTo>
                                  <a:pt x="6096" y="1524"/>
                                  <a:pt x="7620"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 name="Shape 901"/>
                        <wps:cNvSpPr/>
                        <wps:spPr>
                          <a:xfrm>
                            <a:off x="615696" y="27543"/>
                            <a:ext cx="38399" cy="83482"/>
                          </a:xfrm>
                          <a:custGeom>
                            <a:avLst/>
                            <a:gdLst/>
                            <a:ahLst/>
                            <a:cxnLst/>
                            <a:rect l="0" t="0" r="0" b="0"/>
                            <a:pathLst>
                              <a:path w="38399" h="83482">
                                <a:moveTo>
                                  <a:pt x="38399" y="0"/>
                                </a:moveTo>
                                <a:lnTo>
                                  <a:pt x="38399" y="13767"/>
                                </a:lnTo>
                                <a:lnTo>
                                  <a:pt x="38100" y="13617"/>
                                </a:lnTo>
                                <a:cubicBezTo>
                                  <a:pt x="35052" y="13617"/>
                                  <a:pt x="33528" y="15129"/>
                                  <a:pt x="32004" y="15129"/>
                                </a:cubicBezTo>
                                <a:cubicBezTo>
                                  <a:pt x="28956" y="16653"/>
                                  <a:pt x="27432" y="18177"/>
                                  <a:pt x="25908" y="19701"/>
                                </a:cubicBezTo>
                                <a:cubicBezTo>
                                  <a:pt x="24384" y="21237"/>
                                  <a:pt x="24384" y="24273"/>
                                  <a:pt x="22860" y="25796"/>
                                </a:cubicBezTo>
                                <a:cubicBezTo>
                                  <a:pt x="22860" y="28857"/>
                                  <a:pt x="22860" y="30369"/>
                                  <a:pt x="22860" y="33416"/>
                                </a:cubicBezTo>
                                <a:lnTo>
                                  <a:pt x="38399" y="33416"/>
                                </a:lnTo>
                                <a:lnTo>
                                  <a:pt x="38399" y="47133"/>
                                </a:lnTo>
                                <a:lnTo>
                                  <a:pt x="22860" y="47133"/>
                                </a:lnTo>
                                <a:cubicBezTo>
                                  <a:pt x="22860" y="50181"/>
                                  <a:pt x="22860" y="53229"/>
                                  <a:pt x="22860" y="56277"/>
                                </a:cubicBezTo>
                                <a:cubicBezTo>
                                  <a:pt x="24384" y="57801"/>
                                  <a:pt x="25908" y="60849"/>
                                  <a:pt x="27432" y="62373"/>
                                </a:cubicBezTo>
                                <a:cubicBezTo>
                                  <a:pt x="28956" y="63896"/>
                                  <a:pt x="30480" y="65421"/>
                                  <a:pt x="33528" y="66957"/>
                                </a:cubicBezTo>
                                <a:lnTo>
                                  <a:pt x="38399" y="67763"/>
                                </a:lnTo>
                                <a:lnTo>
                                  <a:pt x="38399" y="83482"/>
                                </a:lnTo>
                                <a:lnTo>
                                  <a:pt x="22860" y="82197"/>
                                </a:lnTo>
                                <a:cubicBezTo>
                                  <a:pt x="18288" y="80661"/>
                                  <a:pt x="13716" y="77613"/>
                                  <a:pt x="10668" y="74577"/>
                                </a:cubicBezTo>
                                <a:cubicBezTo>
                                  <a:pt x="7620" y="69993"/>
                                  <a:pt x="4572" y="66957"/>
                                  <a:pt x="3048" y="60849"/>
                                </a:cubicBezTo>
                                <a:cubicBezTo>
                                  <a:pt x="1524" y="56277"/>
                                  <a:pt x="0" y="50181"/>
                                  <a:pt x="0" y="42561"/>
                                </a:cubicBezTo>
                                <a:cubicBezTo>
                                  <a:pt x="0" y="36477"/>
                                  <a:pt x="1524" y="30369"/>
                                  <a:pt x="3048" y="24273"/>
                                </a:cubicBezTo>
                                <a:cubicBezTo>
                                  <a:pt x="4572" y="19701"/>
                                  <a:pt x="7620" y="15129"/>
                                  <a:pt x="10668" y="10557"/>
                                </a:cubicBezTo>
                                <a:cubicBezTo>
                                  <a:pt x="13716" y="7509"/>
                                  <a:pt x="18288" y="4461"/>
                                  <a:pt x="22860" y="1413"/>
                                </a:cubicBezTo>
                                <a:lnTo>
                                  <a:pt x="383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 name="Shape 902"/>
                        <wps:cNvSpPr/>
                        <wps:spPr>
                          <a:xfrm>
                            <a:off x="654095" y="89916"/>
                            <a:ext cx="33229" cy="21336"/>
                          </a:xfrm>
                          <a:custGeom>
                            <a:avLst/>
                            <a:gdLst/>
                            <a:ahLst/>
                            <a:cxnLst/>
                            <a:rect l="0" t="0" r="0" b="0"/>
                            <a:pathLst>
                              <a:path w="33229" h="21336">
                                <a:moveTo>
                                  <a:pt x="30181" y="0"/>
                                </a:moveTo>
                                <a:cubicBezTo>
                                  <a:pt x="30181" y="0"/>
                                  <a:pt x="30181" y="1524"/>
                                  <a:pt x="31705" y="1524"/>
                                </a:cubicBezTo>
                                <a:cubicBezTo>
                                  <a:pt x="31705" y="3048"/>
                                  <a:pt x="31705" y="3048"/>
                                  <a:pt x="33229" y="4585"/>
                                </a:cubicBezTo>
                                <a:cubicBezTo>
                                  <a:pt x="33229" y="4585"/>
                                  <a:pt x="33229" y="6096"/>
                                  <a:pt x="33229" y="7620"/>
                                </a:cubicBezTo>
                                <a:cubicBezTo>
                                  <a:pt x="33229" y="9144"/>
                                  <a:pt x="33229" y="10668"/>
                                  <a:pt x="33229" y="10668"/>
                                </a:cubicBezTo>
                                <a:cubicBezTo>
                                  <a:pt x="33229" y="12205"/>
                                  <a:pt x="31705" y="12205"/>
                                  <a:pt x="31705" y="13716"/>
                                </a:cubicBezTo>
                                <a:cubicBezTo>
                                  <a:pt x="31705" y="13716"/>
                                  <a:pt x="31705" y="13716"/>
                                  <a:pt x="31705" y="15240"/>
                                </a:cubicBezTo>
                                <a:cubicBezTo>
                                  <a:pt x="31705" y="15240"/>
                                  <a:pt x="31705" y="15240"/>
                                  <a:pt x="30181" y="15240"/>
                                </a:cubicBezTo>
                                <a:cubicBezTo>
                                  <a:pt x="30181" y="16764"/>
                                  <a:pt x="30181" y="16764"/>
                                  <a:pt x="28657" y="16764"/>
                                </a:cubicBezTo>
                                <a:cubicBezTo>
                                  <a:pt x="25609" y="18288"/>
                                  <a:pt x="24085" y="18288"/>
                                  <a:pt x="21037" y="19825"/>
                                </a:cubicBezTo>
                                <a:cubicBezTo>
                                  <a:pt x="19513" y="19825"/>
                                  <a:pt x="16465" y="21336"/>
                                  <a:pt x="13417" y="21336"/>
                                </a:cubicBezTo>
                                <a:cubicBezTo>
                                  <a:pt x="10369" y="21336"/>
                                  <a:pt x="5797" y="21336"/>
                                  <a:pt x="2749" y="21336"/>
                                </a:cubicBezTo>
                                <a:lnTo>
                                  <a:pt x="0" y="21109"/>
                                </a:lnTo>
                                <a:lnTo>
                                  <a:pt x="0" y="5390"/>
                                </a:lnTo>
                                <a:lnTo>
                                  <a:pt x="4273" y="6096"/>
                                </a:lnTo>
                                <a:cubicBezTo>
                                  <a:pt x="8845" y="6096"/>
                                  <a:pt x="11893" y="6096"/>
                                  <a:pt x="14941" y="4585"/>
                                </a:cubicBezTo>
                                <a:cubicBezTo>
                                  <a:pt x="16465" y="4585"/>
                                  <a:pt x="19513" y="4585"/>
                                  <a:pt x="21037" y="3048"/>
                                </a:cubicBezTo>
                                <a:cubicBezTo>
                                  <a:pt x="24085" y="3048"/>
                                  <a:pt x="25609" y="1524"/>
                                  <a:pt x="27133" y="1524"/>
                                </a:cubicBezTo>
                                <a:cubicBezTo>
                                  <a:pt x="28657" y="1524"/>
                                  <a:pt x="28657" y="0"/>
                                  <a:pt x="301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 name="Shape 903"/>
                        <wps:cNvSpPr/>
                        <wps:spPr>
                          <a:xfrm>
                            <a:off x="654095" y="27432"/>
                            <a:ext cx="36276" cy="47244"/>
                          </a:xfrm>
                          <a:custGeom>
                            <a:avLst/>
                            <a:gdLst/>
                            <a:ahLst/>
                            <a:cxnLst/>
                            <a:rect l="0" t="0" r="0" b="0"/>
                            <a:pathLst>
                              <a:path w="36276" h="47244">
                                <a:moveTo>
                                  <a:pt x="1225" y="0"/>
                                </a:moveTo>
                                <a:cubicBezTo>
                                  <a:pt x="7321" y="0"/>
                                  <a:pt x="11893" y="0"/>
                                  <a:pt x="16465" y="1524"/>
                                </a:cubicBezTo>
                                <a:cubicBezTo>
                                  <a:pt x="21037" y="4572"/>
                                  <a:pt x="25609" y="6109"/>
                                  <a:pt x="27133" y="9144"/>
                                </a:cubicBezTo>
                                <a:cubicBezTo>
                                  <a:pt x="30181" y="13729"/>
                                  <a:pt x="33229" y="16764"/>
                                  <a:pt x="34753" y="21349"/>
                                </a:cubicBezTo>
                                <a:cubicBezTo>
                                  <a:pt x="36276" y="25908"/>
                                  <a:pt x="36276" y="30480"/>
                                  <a:pt x="36276" y="36589"/>
                                </a:cubicBezTo>
                                <a:lnTo>
                                  <a:pt x="36276" y="39624"/>
                                </a:lnTo>
                                <a:cubicBezTo>
                                  <a:pt x="36276" y="42672"/>
                                  <a:pt x="36276" y="44209"/>
                                  <a:pt x="34753" y="45720"/>
                                </a:cubicBezTo>
                                <a:cubicBezTo>
                                  <a:pt x="33229" y="47244"/>
                                  <a:pt x="31705" y="47244"/>
                                  <a:pt x="30181" y="47244"/>
                                </a:cubicBezTo>
                                <a:lnTo>
                                  <a:pt x="0" y="47244"/>
                                </a:lnTo>
                                <a:lnTo>
                                  <a:pt x="0" y="33528"/>
                                </a:lnTo>
                                <a:lnTo>
                                  <a:pt x="14941" y="33528"/>
                                </a:lnTo>
                                <a:cubicBezTo>
                                  <a:pt x="16465" y="27432"/>
                                  <a:pt x="14941" y="22860"/>
                                  <a:pt x="11893" y="19812"/>
                                </a:cubicBezTo>
                                <a:lnTo>
                                  <a:pt x="0" y="13878"/>
                                </a:lnTo>
                                <a:lnTo>
                                  <a:pt x="0" y="111"/>
                                </a:lnTo>
                                <a:lnTo>
                                  <a:pt x="12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 name="Shape 904"/>
                        <wps:cNvSpPr/>
                        <wps:spPr>
                          <a:xfrm>
                            <a:off x="780288" y="59436"/>
                            <a:ext cx="42672" cy="16764"/>
                          </a:xfrm>
                          <a:custGeom>
                            <a:avLst/>
                            <a:gdLst/>
                            <a:ahLst/>
                            <a:cxnLst/>
                            <a:rect l="0" t="0" r="0" b="0"/>
                            <a:pathLst>
                              <a:path w="42672" h="16764">
                                <a:moveTo>
                                  <a:pt x="3048" y="0"/>
                                </a:moveTo>
                                <a:lnTo>
                                  <a:pt x="38100" y="0"/>
                                </a:lnTo>
                                <a:cubicBezTo>
                                  <a:pt x="39624" y="0"/>
                                  <a:pt x="39624" y="0"/>
                                  <a:pt x="41148" y="0"/>
                                </a:cubicBezTo>
                                <a:cubicBezTo>
                                  <a:pt x="41148" y="0"/>
                                  <a:pt x="41148" y="0"/>
                                  <a:pt x="41148" y="1524"/>
                                </a:cubicBezTo>
                                <a:cubicBezTo>
                                  <a:pt x="42672" y="1524"/>
                                  <a:pt x="42672" y="3048"/>
                                  <a:pt x="42672" y="4585"/>
                                </a:cubicBezTo>
                                <a:cubicBezTo>
                                  <a:pt x="42672" y="4585"/>
                                  <a:pt x="42672" y="6096"/>
                                  <a:pt x="42672" y="7620"/>
                                </a:cubicBezTo>
                                <a:cubicBezTo>
                                  <a:pt x="42672" y="10668"/>
                                  <a:pt x="42672" y="13716"/>
                                  <a:pt x="41148" y="15240"/>
                                </a:cubicBezTo>
                                <a:cubicBezTo>
                                  <a:pt x="41148" y="16764"/>
                                  <a:pt x="39624" y="16764"/>
                                  <a:pt x="38100" y="16764"/>
                                </a:cubicBezTo>
                                <a:lnTo>
                                  <a:pt x="3048" y="16764"/>
                                </a:lnTo>
                                <a:cubicBezTo>
                                  <a:pt x="1524" y="16764"/>
                                  <a:pt x="1524" y="16764"/>
                                  <a:pt x="0" y="15240"/>
                                </a:cubicBezTo>
                                <a:cubicBezTo>
                                  <a:pt x="0" y="13716"/>
                                  <a:pt x="0" y="10668"/>
                                  <a:pt x="0" y="7620"/>
                                </a:cubicBezTo>
                                <a:cubicBezTo>
                                  <a:pt x="0" y="4585"/>
                                  <a:pt x="0" y="3048"/>
                                  <a:pt x="0" y="1524"/>
                                </a:cubicBezTo>
                                <a:cubicBezTo>
                                  <a:pt x="1524" y="0"/>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 name="Shape 905"/>
                        <wps:cNvSpPr/>
                        <wps:spPr>
                          <a:xfrm>
                            <a:off x="917448" y="0"/>
                            <a:ext cx="21336" cy="109741"/>
                          </a:xfrm>
                          <a:custGeom>
                            <a:avLst/>
                            <a:gdLst/>
                            <a:ahLst/>
                            <a:cxnLst/>
                            <a:rect l="0" t="0" r="0" b="0"/>
                            <a:pathLst>
                              <a:path w="21336" h="109741">
                                <a:moveTo>
                                  <a:pt x="6096" y="0"/>
                                </a:moveTo>
                                <a:cubicBezTo>
                                  <a:pt x="7620" y="0"/>
                                  <a:pt x="9144" y="0"/>
                                  <a:pt x="10668" y="0"/>
                                </a:cubicBezTo>
                                <a:cubicBezTo>
                                  <a:pt x="13716" y="0"/>
                                  <a:pt x="15240" y="0"/>
                                  <a:pt x="16764" y="0"/>
                                </a:cubicBezTo>
                                <a:cubicBezTo>
                                  <a:pt x="18288" y="0"/>
                                  <a:pt x="18288" y="0"/>
                                  <a:pt x="19812" y="1524"/>
                                </a:cubicBezTo>
                                <a:lnTo>
                                  <a:pt x="21336" y="1524"/>
                                </a:lnTo>
                                <a:cubicBezTo>
                                  <a:pt x="21336" y="3061"/>
                                  <a:pt x="21336" y="3061"/>
                                  <a:pt x="21336" y="3061"/>
                                </a:cubicBezTo>
                                <a:lnTo>
                                  <a:pt x="21336" y="106680"/>
                                </a:lnTo>
                                <a:lnTo>
                                  <a:pt x="21336" y="108204"/>
                                </a:lnTo>
                                <a:lnTo>
                                  <a:pt x="19812" y="109741"/>
                                </a:lnTo>
                                <a:cubicBezTo>
                                  <a:pt x="18288" y="109741"/>
                                  <a:pt x="18288" y="109741"/>
                                  <a:pt x="16764" y="109741"/>
                                </a:cubicBezTo>
                                <a:cubicBezTo>
                                  <a:pt x="15240" y="109741"/>
                                  <a:pt x="13716" y="109741"/>
                                  <a:pt x="10668" y="109741"/>
                                </a:cubicBezTo>
                                <a:cubicBezTo>
                                  <a:pt x="9144" y="109741"/>
                                  <a:pt x="7620" y="109741"/>
                                  <a:pt x="6096" y="109741"/>
                                </a:cubicBezTo>
                                <a:cubicBezTo>
                                  <a:pt x="4572" y="109741"/>
                                  <a:pt x="3048" y="109741"/>
                                  <a:pt x="1524" y="109741"/>
                                </a:cubicBezTo>
                                <a:lnTo>
                                  <a:pt x="0" y="108204"/>
                                </a:lnTo>
                                <a:lnTo>
                                  <a:pt x="0" y="3061"/>
                                </a:lnTo>
                                <a:cubicBezTo>
                                  <a:pt x="0" y="3061"/>
                                  <a:pt x="0" y="3061"/>
                                  <a:pt x="0" y="1524"/>
                                </a:cubicBezTo>
                                <a:lnTo>
                                  <a:pt x="1524" y="1524"/>
                                </a:lnTo>
                                <a:cubicBezTo>
                                  <a:pt x="3048"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 name="Shape 906"/>
                        <wps:cNvSpPr/>
                        <wps:spPr>
                          <a:xfrm>
                            <a:off x="963168" y="0"/>
                            <a:ext cx="22860" cy="109741"/>
                          </a:xfrm>
                          <a:custGeom>
                            <a:avLst/>
                            <a:gdLst/>
                            <a:ahLst/>
                            <a:cxnLst/>
                            <a:rect l="0" t="0" r="0" b="0"/>
                            <a:pathLst>
                              <a:path w="22860" h="109741">
                                <a:moveTo>
                                  <a:pt x="6096" y="0"/>
                                </a:moveTo>
                                <a:cubicBezTo>
                                  <a:pt x="7620" y="0"/>
                                  <a:pt x="9144" y="0"/>
                                  <a:pt x="10668" y="0"/>
                                </a:cubicBezTo>
                                <a:cubicBezTo>
                                  <a:pt x="13716" y="0"/>
                                  <a:pt x="15240" y="0"/>
                                  <a:pt x="16764" y="0"/>
                                </a:cubicBezTo>
                                <a:cubicBezTo>
                                  <a:pt x="18288" y="0"/>
                                  <a:pt x="19812" y="0"/>
                                  <a:pt x="19812" y="1524"/>
                                </a:cubicBezTo>
                                <a:cubicBezTo>
                                  <a:pt x="21336" y="1524"/>
                                  <a:pt x="21336" y="1524"/>
                                  <a:pt x="21336" y="1524"/>
                                </a:cubicBezTo>
                                <a:cubicBezTo>
                                  <a:pt x="22860" y="3061"/>
                                  <a:pt x="22860" y="3061"/>
                                  <a:pt x="22860" y="3061"/>
                                </a:cubicBezTo>
                                <a:lnTo>
                                  <a:pt x="22860" y="106680"/>
                                </a:lnTo>
                                <a:cubicBezTo>
                                  <a:pt x="22860" y="106680"/>
                                  <a:pt x="22860" y="108204"/>
                                  <a:pt x="21336" y="108204"/>
                                </a:cubicBezTo>
                                <a:cubicBezTo>
                                  <a:pt x="21336" y="108204"/>
                                  <a:pt x="21336" y="109741"/>
                                  <a:pt x="19812" y="109741"/>
                                </a:cubicBezTo>
                                <a:cubicBezTo>
                                  <a:pt x="19812" y="109741"/>
                                  <a:pt x="18288" y="109741"/>
                                  <a:pt x="16764" y="109741"/>
                                </a:cubicBezTo>
                                <a:cubicBezTo>
                                  <a:pt x="15240" y="109741"/>
                                  <a:pt x="13716" y="109741"/>
                                  <a:pt x="10668" y="109741"/>
                                </a:cubicBezTo>
                                <a:cubicBezTo>
                                  <a:pt x="9144" y="109741"/>
                                  <a:pt x="7620" y="109741"/>
                                  <a:pt x="6096" y="109741"/>
                                </a:cubicBezTo>
                                <a:cubicBezTo>
                                  <a:pt x="4572" y="109741"/>
                                  <a:pt x="3048" y="109741"/>
                                  <a:pt x="3048" y="109741"/>
                                </a:cubicBezTo>
                                <a:cubicBezTo>
                                  <a:pt x="1524" y="109741"/>
                                  <a:pt x="1524" y="108204"/>
                                  <a:pt x="0" y="108204"/>
                                </a:cubicBezTo>
                                <a:lnTo>
                                  <a:pt x="0" y="3061"/>
                                </a:lnTo>
                                <a:cubicBezTo>
                                  <a:pt x="0" y="3061"/>
                                  <a:pt x="0" y="3061"/>
                                  <a:pt x="0" y="1524"/>
                                </a:cubicBezTo>
                                <a:cubicBezTo>
                                  <a:pt x="1524" y="1524"/>
                                  <a:pt x="1524" y="1524"/>
                                  <a:pt x="3048" y="1524"/>
                                </a:cubicBezTo>
                                <a:cubicBezTo>
                                  <a:pt x="3048"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 name="Shape 907"/>
                        <wps:cNvSpPr/>
                        <wps:spPr>
                          <a:xfrm>
                            <a:off x="1008888" y="0"/>
                            <a:ext cx="22860" cy="109741"/>
                          </a:xfrm>
                          <a:custGeom>
                            <a:avLst/>
                            <a:gdLst/>
                            <a:ahLst/>
                            <a:cxnLst/>
                            <a:rect l="0" t="0" r="0" b="0"/>
                            <a:pathLst>
                              <a:path w="22860" h="109741">
                                <a:moveTo>
                                  <a:pt x="6096" y="0"/>
                                </a:moveTo>
                                <a:cubicBezTo>
                                  <a:pt x="7620" y="0"/>
                                  <a:pt x="9144" y="0"/>
                                  <a:pt x="12192" y="0"/>
                                </a:cubicBezTo>
                                <a:cubicBezTo>
                                  <a:pt x="13716" y="0"/>
                                  <a:pt x="15240" y="0"/>
                                  <a:pt x="16764" y="0"/>
                                </a:cubicBezTo>
                                <a:cubicBezTo>
                                  <a:pt x="18288" y="0"/>
                                  <a:pt x="19812" y="0"/>
                                  <a:pt x="19812" y="1524"/>
                                </a:cubicBezTo>
                                <a:cubicBezTo>
                                  <a:pt x="21336" y="1524"/>
                                  <a:pt x="21336" y="1524"/>
                                  <a:pt x="22860" y="1524"/>
                                </a:cubicBezTo>
                                <a:cubicBezTo>
                                  <a:pt x="22860" y="3061"/>
                                  <a:pt x="22860" y="3061"/>
                                  <a:pt x="22860" y="3061"/>
                                </a:cubicBezTo>
                                <a:lnTo>
                                  <a:pt x="22860" y="106680"/>
                                </a:lnTo>
                                <a:lnTo>
                                  <a:pt x="22860" y="108204"/>
                                </a:lnTo>
                                <a:cubicBezTo>
                                  <a:pt x="21336" y="108204"/>
                                  <a:pt x="21336" y="109741"/>
                                  <a:pt x="19812" y="109741"/>
                                </a:cubicBezTo>
                                <a:cubicBezTo>
                                  <a:pt x="19812" y="109741"/>
                                  <a:pt x="18288" y="109741"/>
                                  <a:pt x="16764" y="109741"/>
                                </a:cubicBezTo>
                                <a:cubicBezTo>
                                  <a:pt x="15240" y="109741"/>
                                  <a:pt x="13716" y="109741"/>
                                  <a:pt x="12192" y="109741"/>
                                </a:cubicBezTo>
                                <a:cubicBezTo>
                                  <a:pt x="9144" y="109741"/>
                                  <a:pt x="7620" y="109741"/>
                                  <a:pt x="6096" y="109741"/>
                                </a:cubicBezTo>
                                <a:cubicBezTo>
                                  <a:pt x="4572" y="109741"/>
                                  <a:pt x="3048" y="109741"/>
                                  <a:pt x="3048" y="109741"/>
                                </a:cubicBezTo>
                                <a:cubicBezTo>
                                  <a:pt x="1524" y="109741"/>
                                  <a:pt x="1524" y="108204"/>
                                  <a:pt x="1524" y="108204"/>
                                </a:cubicBezTo>
                                <a:cubicBezTo>
                                  <a:pt x="0" y="108204"/>
                                  <a:pt x="0" y="106680"/>
                                  <a:pt x="0" y="106680"/>
                                </a:cubicBezTo>
                                <a:lnTo>
                                  <a:pt x="0" y="3061"/>
                                </a:lnTo>
                                <a:cubicBezTo>
                                  <a:pt x="0" y="3061"/>
                                  <a:pt x="0" y="3061"/>
                                  <a:pt x="1524" y="1524"/>
                                </a:cubicBezTo>
                                <a:cubicBezTo>
                                  <a:pt x="1524" y="1524"/>
                                  <a:pt x="1524" y="1524"/>
                                  <a:pt x="3048" y="1524"/>
                                </a:cubicBezTo>
                                <a:cubicBezTo>
                                  <a:pt x="3048"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7BBD45" id="Group 15316" o:spid="_x0000_s1026" style="width:81.25pt;height:8.75pt;mso-position-horizontal-relative:char;mso-position-vertical-relative:line" coordsize="10317,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">
                <v:shape id="Shape 891" o:spid="_x0000_s1027" style="position:absolute;width:495;height:1097;visibility:visible;mso-wrap-style:square;v-text-anchor:top" coordsize="49530,10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" path="m38100,v1524,,3048,,4572,l49530,r,23484l48768,21336,33528,68580r16002,l49530,85344r-20574,l21336,106680r,1524l19812,109741v-1524,,-3048,,-4572,c13716,109741,12192,109741,10668,109741v-3048,,-6096,,-6096,c3048,109741,1524,109741,1524,108204,,108204,,106680,,106680v,-1524,1524,-3048,1524,-4559l35052,4572v,-1511,1524,-1511,1524,-3048c36576,1524,38100,1524,38100,xe" fillcolor="black" stroked="f" strokeweight="0">
                  <v:stroke miterlimit="83231f" joinstyle="miter"/>
                  <v:path arrowok="t" textboxrect="0,0,49530,109741"/>
                </v:shape>
                <v:shape id="Shape 892" o:spid="_x0000_s1028" style="position:absolute;left:495;width:510;height:1097;visibility:visible;mso-wrap-style:square;v-text-anchor:top" coordsize="51054,10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" path="m,l762,c3810,,5334,,8382,v1524,,3048,,4572,c14478,1524,14478,1524,14478,1524v1524,1537,1524,1537,1524,3048l49530,102121v1524,1511,1524,3035,1524,4559c51054,108204,51054,108204,51054,109741v-1524,,-1524,,-3048,c46482,109741,43434,109741,40386,109741v-3048,,-4572,,-6096,c32766,109741,31242,109741,29718,109741v,,,,-1524,-1537c28194,108204,28194,108204,28194,106680l20574,85344,,85344,,68580r16002,l,23484,,xe" fillcolor="black" stroked="f" strokeweight="0">
                  <v:stroke miterlimit="83231f" joinstyle="miter"/>
                  <v:path arrowok="t" textboxrect="0,0,51054,109741"/>
                </v:shape>
                <v:shape id="Shape 893" o:spid="_x0000_s1029" style="position:absolute;left:1143;top:274;width:716;height:823;visibility:visible;mso-wrap-style:square;v-text-anchor:top" coordsize="71628,8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" path="m9144,v1524,,3048,1524,4572,1524l15240,1524v1524,,1524,,1524,1524c16764,3048,18288,3048,18288,4572r,7620c21336,7620,25908,4572,30480,3048,35052,,39624,,44196,v4572,,9144,,12192,1524c60960,3048,64008,6109,65532,9144v1524,3048,3048,6096,4572,9144c71628,22860,71628,27432,71628,33528r,45720c71628,80772,71628,80772,71628,80772v-1524,,-1524,1537,-1524,1537c68580,82309,67056,82309,65532,82309v-1524,,-3048,,-4572,c59436,82309,57912,82309,56388,82309v-1524,,-3048,,-4572,c51816,82309,51816,80772,50292,80772v,,,,,-1524l50292,36589v,-3061,,-6109,-1524,-9157c48768,25908,48768,24384,47244,22860,45720,21349,44196,19812,42672,18288v-1524,,-3048,,-4572,c35052,18288,32004,18288,28956,21349v-3048,1511,-4572,4559,-7620,7620l21336,79248v,1524,,1524,-1524,1524c19812,80772,19812,82309,18288,82309v,,-1524,,-3048,c13716,82309,12192,82309,10668,82309v-3048,,-4572,,-6096,c3048,82309,3048,82309,1524,82309l,80772v,,,,,-1524l,4572c,3048,,3048,,3048,,1524,,1524,1524,1524v,,1524,,3048,c6096,1524,6096,,9144,xe" fillcolor="black" stroked="f" strokeweight="0">
                  <v:stroke miterlimit="83231f" joinstyle="miter"/>
                  <v:path arrowok="t" textboxrect="0,0,71628,82309"/>
                </v:shape>
                <v:shape id="Shape 894" o:spid="_x0000_s1030" style="position:absolute;left:2072;top:274;width:716;height:823;visibility:visible;mso-wrap-style:square;v-text-anchor:top" coordsize="71628,8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" path="m9144,v1524,,3048,1524,4572,1524c13716,1524,15240,1524,16764,1524v,,,,,1524c18288,3048,18288,3048,18288,4572r,7620c21336,7620,25908,4572,30480,3048,35052,,39624,,44196,v4572,,9144,,12192,1524c60960,3048,64008,6109,65532,9144v1524,3048,4572,6096,4572,9144c71628,22860,71628,27432,71628,33528r,45720c71628,80772,71628,80772,71628,80772r-1524,1537c68580,82309,67056,82309,65532,82309v,,-3048,,-4572,c59436,82309,57912,82309,56388,82309v-1524,,-3048,,-3048,c51816,82309,51816,80772,50292,80772v,,,,,-1524l50292,36589v,-3061,,-6109,,-9157c48768,25908,48768,24384,47244,22860,45720,21349,45720,19812,42672,18288v-1524,,-3048,,-4572,c35052,18288,32004,18288,28956,21349v-1524,1511,-4572,4559,-7620,7620l21336,79248v,1524,,1524,-1524,1524c19812,80772,19812,82309,18288,82309v,,-1524,,-3048,c13716,82309,12192,82309,10668,82309v-3048,,-4572,,-6096,c3048,82309,3048,82309,1524,82309l,80772v,,,,,-1524l,4572c,3048,,3048,,3048,,1524,1524,1524,1524,1524v1524,,1524,,3048,c6096,1524,7620,,9144,xe" fillcolor="black" stroked="f" strokeweight="0">
                  <v:stroke miterlimit="83231f" joinstyle="miter"/>
                  <v:path arrowok="t" textboxrect="0,0,71628,82309"/>
                </v:shape>
                <v:shape id="Shape 895" o:spid="_x0000_s1031" style="position:absolute;left:2956;top:275;width:384;height:835;visibility:visible;mso-wrap-style:square;v-text-anchor:top" coordsize="38399,8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" path="m38399,r,13766l38100,13617v-3048,,-4572,1512,-6096,1512c28956,16653,27432,18176,25908,19701v-1524,1536,-1524,4572,-3048,6095c22860,28857,22860,30368,22860,33416r15539,l38399,47133r-15539,c22860,50181,22860,53229,22860,56276v1524,1525,3048,4573,4572,6097c28956,63896,30480,65421,33528,66957r4871,805l38399,83481,22860,82197c18288,80661,13715,77613,10668,74577,7620,69993,4572,66957,3048,60849,1524,56276,,50181,,42561,,36477,1524,30368,3048,24273,4572,19701,7620,15129,10668,10556,13715,7509,18288,4461,22860,1413l38399,xe" fillcolor="black" stroked="f" strokeweight="0">
                  <v:stroke miterlimit="83231f" joinstyle="miter"/>
                  <v:path arrowok="t" textboxrect="0,0,38399,83481"/>
                </v:shape>
                <v:shape id="Shape 896" o:spid="_x0000_s1032" style="position:absolute;left:3340;top:899;width:332;height:213;visibility:visible;mso-wrap-style:square;v-text-anchor:top" coordsize="33229,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" path="m30181,v,,,1524,1524,1524c31705,3048,33229,3048,33229,4585v,,,1511,,3035c33229,9144,33229,10668,33229,10668v,1537,,1537,-1524,3048c31705,13716,31705,13716,31705,15240v-1524,1524,-1524,1524,-3048,1524c25609,18288,24085,18288,21037,19825v-1524,,-4572,1511,-7620,1511c10369,21336,5797,21336,2749,21336l,21109,,5390r4273,706c8845,6096,11893,6096,14941,4585v1524,,4572,,6096,-1537c24085,3048,25609,1524,27133,1524,28657,1524,28657,,30181,xe" fillcolor="black" stroked="f" strokeweight="0">
                  <v:stroke miterlimit="83231f" joinstyle="miter"/>
                  <v:path arrowok="t" textboxrect="0,0,33229,21336"/>
                </v:shape>
                <v:shape id="Shape 897" o:spid="_x0000_s1033" style="position:absolute;left:3340;top:274;width:363;height:472;visibility:visible;mso-wrap-style:square;v-text-anchor:top" coordsize="36277,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" path="m1225,c7321,,11893,,16465,1524v4572,3048,9144,4585,10668,7620c30181,13729,33229,16764,34753,21349v1524,4559,1524,9131,1524,15240l36277,39624v,3048,,4585,-1524,6096c33229,47244,31705,47244,30181,47244l,47244,,33528r14941,c16465,27432,14941,22860,11893,19812l,13878,,111,1225,xe" fillcolor="black" stroked="f" strokeweight="0">
                  <v:stroke miterlimit="83231f" joinstyle="miter"/>
                  <v:path arrowok="t" textboxrect="0,0,36277,47244"/>
                </v:shape>
                <v:shape id="Shape 898" o:spid="_x0000_s1034" style="position:absolute;left:3779;top:274;width:747;height:823;visibility:visible;mso-wrap-style:square;v-text-anchor:top" coordsize="74676,8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" path="m13716,v1524,,4572,,6096,1524c21336,1524,21336,1524,22860,1524v1524,,1524,,1524,c24384,3048,25908,3048,25908,3048l39624,28969,51816,3048v1524,,1524,,1524,-1524l54864,1524v1524,,1524,,3048,c59436,,60960,,62484,v3048,,4572,,6096,1524c70104,1524,71628,1524,71628,1524v1524,,1524,1524,1524,1524c73152,4572,73152,4572,71628,6109l53340,39624,74676,77724v,1524,,1524,,3048c74676,80772,74676,82309,73152,82309v,,-1524,,-3048,c68580,82309,65532,82309,64008,82309v-3048,,-4572,,-6096,c56388,82309,54864,82309,53340,82309v,,-1524,,-1524,-1537c51816,80772,50292,80772,50292,79248l36576,53340,22860,79248v,1524,,1524,-1524,1524c21336,82309,21336,82309,19812,82309v,,-1524,,-3048,c15240,82309,13716,82309,10668,82309v-1524,,-4572,,-6096,c3048,82309,3048,82309,1524,82309l,80772c,79248,1524,79248,1524,77724l22860,41148,3048,6109c3048,4572,1524,4572,1524,3048l3048,1524v1524,,1524,,3048,c9144,1524,10668,,13716,xe" fillcolor="black" stroked="f" strokeweight="0">
                  <v:stroke miterlimit="83231f" joinstyle="miter"/>
                  <v:path arrowok="t" textboxrect="0,0,74676,82309"/>
                </v:shape>
                <v:shape id="Shape 899" o:spid="_x0000_s1035" style="position:absolute;left:4663;top:274;width:716;height:838;visibility:visible;mso-wrap-style:square;v-text-anchor:top" coordsize="71628,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" path="m10668,v1524,,3048,1524,4572,1524c16764,1524,18288,1524,18288,1524v1524,,1524,,1524,1524c19812,3048,21336,3048,21336,4572r,42672c21336,50292,21336,53340,21336,56388v,1524,1524,3061,3048,4572c24384,62484,25908,64008,27432,64008v1524,1524,3048,1524,6096,1524c36576,65532,38100,65532,41148,62484v3048,-1524,6096,-4572,9144,-7620l50292,4572v,-1524,,-1524,,-1524c51816,1524,51816,1524,51816,1524v1524,,3048,,4572,c56388,1524,59436,,60960,v1524,,3048,1524,4572,1524c67056,1524,68580,1524,68580,1524v1524,,1524,,3048,1524c71628,3048,71628,3048,71628,4572r,74676c71628,80772,71628,80772,71628,80772v-1524,,-1524,1537,-1524,1537c68580,82309,68580,82309,67056,82309v-1524,,-3048,,-4572,c60960,82309,59436,82309,57912,82309v-1524,,-1524,,-3048,l53340,80772v,,,,,-1524l53340,71628v-4572,3061,-9144,7620,-12192,9144c36576,83820,32004,83820,27432,83820v-6096,,-9144,,-13716,-1511c10668,80772,7620,77724,6096,74689,3048,71628,1524,68580,1524,64008,,60960,,56388,,50292l,4572c,3048,,3048,,3048,,1524,1524,1524,1524,1524v1524,,1524,,3048,c6096,1524,7620,,10668,xe" fillcolor="black" stroked="f" strokeweight="0">
                  <v:stroke miterlimit="83231f" joinstyle="miter"/>
                  <v:path arrowok="t" textboxrect="0,0,71628,83820"/>
                </v:shape>
                <v:shape id="Shape 900" o:spid="_x0000_s1036" style="position:absolute;left:5577;top:274;width:488;height:823;visibility:visible;mso-wrap-style:square;v-text-anchor:top" coordsize="48768,8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" path="m9144,v3048,,4572,1524,4572,1524c15240,1524,16764,1524,16764,1524v1524,,1524,,1524,1524c18288,3048,18288,3048,18288,4572r,9157c21336,10668,22860,7620,24384,6109,25908,4572,27432,3048,28956,1524,30480,1524,32004,,33528,v1524,,4572,,6096,l41148,v1524,,1524,,3048,l45720,v1524,,1524,1524,1524,1524c48768,1524,48768,1524,48768,1524v,1524,,1524,,1524c48768,4572,48768,4572,48768,6109v,1511,,3035,,4559c48768,13729,48768,15240,48768,16764v,,,1524,,3048c48768,19812,47244,19812,47244,21349v,,,,-1524,c45720,21349,45720,21349,44196,21349v,,,-1537,-1524,-1537l41148,19812v-1524,,-3048,,-3048,c36576,19812,35052,19812,33528,19812v,,-1524,1537,-3048,3048c28956,22860,27432,24384,25908,25908v-1524,1524,-3048,4572,-4572,6096l21336,79248v,1524,,1524,,1524c21336,80772,21336,82309,19812,82309v-1524,,-1524,,-3048,c15240,82309,13716,82309,10668,82309v-1524,,-3048,,-4572,c4572,82309,3048,82309,3048,82309v-1524,,-1524,-1537,-1524,-1537c1524,80772,,80772,,79248l,4572c,3048,1524,3048,1524,3048v,-1524,,-1524,1524,-1524c3048,1524,4572,1524,6096,1524,6096,1524,7620,,9144,xe" fillcolor="black" stroked="f" strokeweight="0">
                  <v:stroke miterlimit="83231f" joinstyle="miter"/>
                  <v:path arrowok="t" textboxrect="0,0,48768,82309"/>
                </v:shape>
                <v:shape id="Shape 901" o:spid="_x0000_s1037" style="position:absolute;left:6156;top:275;width:384;height:835;visibility:visible;mso-wrap-style:square;v-text-anchor:top" coordsize="38399,8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" path="m38399,r,13767l38100,13617v-3048,,-4572,1512,-6096,1512c28956,16653,27432,18177,25908,19701v-1524,1536,-1524,4572,-3048,6095c22860,28857,22860,30369,22860,33416r15539,l38399,47133r-15539,c22860,50181,22860,53229,22860,56277v1524,1524,3048,4572,4572,6096c28956,63896,30480,65421,33528,66957r4871,806l38399,83482,22860,82197c18288,80661,13716,77613,10668,74577,7620,69993,4572,66957,3048,60849,1524,56277,,50181,,42561,,36477,1524,30369,3048,24273,4572,19701,7620,15129,10668,10557,13716,7509,18288,4461,22860,1413l38399,xe" fillcolor="black" stroked="f" strokeweight="0">
                  <v:stroke miterlimit="83231f" joinstyle="miter"/>
                  <v:path arrowok="t" textboxrect="0,0,38399,83482"/>
                </v:shape>
                <v:shape id="Shape 902" o:spid="_x0000_s1038" style="position:absolute;left:6540;top:899;width:333;height:213;visibility:visible;mso-wrap-style:square;v-text-anchor:top" coordsize="33229,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" path="m30181,v,,,1524,1524,1524c31705,3048,31705,3048,33229,4585v,,,1511,,3035c33229,9144,33229,10668,33229,10668v,1537,-1524,1537,-1524,3048c31705,13716,31705,13716,31705,15240v,,,,-1524,c30181,16764,30181,16764,28657,16764v-3048,1524,-4572,1524,-7620,3061c19513,19825,16465,21336,13417,21336v-3048,,-7620,,-10668,l,21109,,5390r4273,706c8845,6096,11893,6096,14941,4585v1524,,4572,,6096,-1537c24085,3048,25609,1524,27133,1524,28657,1524,28657,,30181,xe" fillcolor="black" stroked="f" strokeweight="0">
                  <v:stroke miterlimit="83231f" joinstyle="miter"/>
                  <v:path arrowok="t" textboxrect="0,0,33229,21336"/>
                </v:shape>
                <v:shape id="Shape 903" o:spid="_x0000_s1039" style="position:absolute;left:6540;top:274;width:363;height:472;visibility:visible;mso-wrap-style:square;v-text-anchor:top" coordsize="36276,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" path="m1225,c7321,,11893,,16465,1524v4572,3048,9144,4585,10668,7620c30181,13729,33229,16764,34753,21349v1523,4559,1523,9131,1523,15240l36276,39624v,3048,,4585,-1523,6096c33229,47244,31705,47244,30181,47244l,47244,,33528r14941,c16465,27432,14941,22860,11893,19812l,13878,,111,1225,xe" fillcolor="black" stroked="f" strokeweight="0">
                  <v:stroke miterlimit="83231f" joinstyle="miter"/>
                  <v:path arrowok="t" textboxrect="0,0,36276,47244"/>
                </v:shape>
                <v:shape id="Shape 904" o:spid="_x0000_s1040" style="position:absolute;left:7802;top:594;width:427;height:168;visibility:visible;mso-wrap-style:square;v-text-anchor:top" coordsize="42672,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" path="m3048,l38100,v1524,,1524,,3048,c41148,,41148,,41148,1524v1524,,1524,1524,1524,3061c42672,4585,42672,6096,42672,7620v,3048,,6096,-1524,7620c41148,16764,39624,16764,38100,16764r-35052,c1524,16764,1524,16764,,15240,,13716,,10668,,7620,,4585,,3048,,1524,1524,,1524,,3048,xe" fillcolor="black" stroked="f" strokeweight="0">
                  <v:stroke miterlimit="83231f" joinstyle="miter"/>
                  <v:path arrowok="t" textboxrect="0,0,42672,16764"/>
                </v:shape>
                <v:shape id="Shape 905" o:spid="_x0000_s1041" style="position:absolute;left:9174;width:213;height:1097;visibility:visible;mso-wrap-style:square;v-text-anchor:top" coordsize="21336,10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" path="m6096,v1524,,3048,,4572,c13716,,15240,,16764,v1524,,1524,,3048,1524l21336,1524v,1537,,1537,,1537l21336,106680r,1524l19812,109741v-1524,,-1524,,-3048,c15240,109741,13716,109741,10668,109741v-1524,,-3048,,-4572,c4572,109741,3048,109741,1524,109741l,108204,,3061v,,,,,-1537l1524,1524c3048,,4572,,6096,xe" fillcolor="black" stroked="f" strokeweight="0">
                  <v:stroke miterlimit="83231f" joinstyle="miter"/>
                  <v:path arrowok="t" textboxrect="0,0,21336,109741"/>
                </v:shape>
                <v:shape id="Shape 906" o:spid="_x0000_s1042" style="position:absolute;left:9631;width:229;height:1097;visibility:visible;mso-wrap-style:square;v-text-anchor:top" coordsize="22860,10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" path="m6096,v1524,,3048,,4572,c13716,,15240,,16764,v1524,,3048,,3048,1524c21336,1524,21336,1524,21336,1524v1524,1537,1524,1537,1524,1537l22860,106680v,,,1524,-1524,1524c21336,108204,21336,109741,19812,109741v,,-1524,,-3048,c15240,109741,13716,109741,10668,109741v-1524,,-3048,,-4572,c4572,109741,3048,109741,3048,109741v-1524,,-1524,-1537,-3048,-1537l,3061v,,,,,-1537c1524,1524,1524,1524,3048,1524,3048,,4572,,6096,xe" fillcolor="black" stroked="f" strokeweight="0">
                  <v:stroke miterlimit="83231f" joinstyle="miter"/>
                  <v:path arrowok="t" textboxrect="0,0,22860,109741"/>
                </v:shape>
                <v:shape id="Shape 907" o:spid="_x0000_s1043" style="position:absolute;left:10088;width:229;height:1097;visibility:visible;mso-wrap-style:square;v-text-anchor:top" coordsize="22860,10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" path="m6096,v1524,,3048,,6096,c13716,,15240,,16764,v1524,,3048,,3048,1524c21336,1524,21336,1524,22860,1524v,1537,,1537,,1537l22860,106680r,1524c21336,108204,21336,109741,19812,109741v,,-1524,,-3048,c15240,109741,13716,109741,12192,109741v-3048,,-4572,,-6096,c4572,109741,3048,109741,3048,109741v-1524,,-1524,-1537,-1524,-1537c,108204,,106680,,106680l,3061v,,,,1524,-1537c1524,1524,1524,1524,3048,1524,3048,,4572,,6096,xe" fillcolor="black" stroked="f" strokeweight="0">
                  <v:stroke miterlimit="83231f" joinstyle="miter"/>
                  <v:path arrowok="t" textboxrect="0,0,22860,109741"/>
                </v:shape>
                <w10:anchorlock/>
              </v:group>
            </w:pict>
          </mc:Fallback>
        </mc:AlternateContent>
      </w:r>
    </w:p>
    <w:p w14:paraId="05173CB4" w14:textId="77777777" w:rsidR="00335D2F" w:rsidRDefault="00335D2F" w:rsidP="00335D2F">
      <w:pPr>
        <w:tabs>
          <w:tab w:val="left" w:pos="960"/>
        </w:tabs>
        <w:jc w:val="center"/>
      </w:pPr>
    </w:p>
    <w:p w14:paraId="67806BAD" w14:textId="77777777" w:rsidR="00335D2F" w:rsidRDefault="00335D2F" w:rsidP="00335D2F">
      <w:pPr>
        <w:spacing w:after="1504" w:line="259" w:lineRule="auto"/>
        <w:ind w:left="653"/>
        <w:jc w:val="center"/>
      </w:pPr>
      <w:r>
        <w:rPr>
          <w:noProof/>
          <w:lang w:val="en-IN" w:eastAsia="en-IN"/>
        </w:rPr>
        <w:drawing>
          <wp:inline distT="0" distB="0" distL="0" distR="0" wp14:anchorId="22F37622" wp14:editId="7107C76C">
            <wp:extent cx="5169409" cy="384048"/>
            <wp:effectExtent l="0" t="0" r="0" b="0"/>
            <wp:docPr id="16317" name="Picture 16317"/>
            <wp:cNvGraphicFramePr/>
            <a:graphic xmlns:a="http://schemas.openxmlformats.org/drawingml/2006/main">
              <a:graphicData uri="http://schemas.openxmlformats.org/drawingml/2006/picture">
                <pic:pic xmlns:pic="http://schemas.openxmlformats.org/drawingml/2006/picture">
                  <pic:nvPicPr>
                    <pic:cNvPr id="16317" name="Picture 16317"/>
                    <pic:cNvPicPr/>
                  </pic:nvPicPr>
                  <pic:blipFill>
                    <a:blip r:embed="rId13"/>
                    <a:stretch>
                      <a:fillRect/>
                    </a:stretch>
                  </pic:blipFill>
                  <pic:spPr>
                    <a:xfrm>
                      <a:off x="0" y="0"/>
                      <a:ext cx="5169409" cy="384048"/>
                    </a:xfrm>
                    <a:prstGeom prst="rect">
                      <a:avLst/>
                    </a:prstGeom>
                  </pic:spPr>
                </pic:pic>
              </a:graphicData>
            </a:graphic>
          </wp:inline>
        </w:drawing>
      </w:r>
    </w:p>
    <w:p w14:paraId="44AFC515" w14:textId="77777777" w:rsidR="00335D2F" w:rsidRDefault="00335D2F" w:rsidP="00335D2F">
      <w:pPr>
        <w:spacing w:line="259" w:lineRule="auto"/>
        <w:ind w:left="662" w:right="-4"/>
        <w:jc w:val="center"/>
      </w:pPr>
      <w:r>
        <w:rPr>
          <w:noProof/>
          <w:lang w:val="en-IN" w:eastAsia="en-IN"/>
        </w:rPr>
        <w:drawing>
          <wp:inline distT="0" distB="0" distL="0" distR="0" wp14:anchorId="527A689A" wp14:editId="3D0BCB37">
            <wp:extent cx="5309616" cy="643128"/>
            <wp:effectExtent l="0" t="0" r="0" b="0"/>
            <wp:docPr id="16319" name="Picture 16319"/>
            <wp:cNvGraphicFramePr/>
            <a:graphic xmlns:a="http://schemas.openxmlformats.org/drawingml/2006/main">
              <a:graphicData uri="http://schemas.openxmlformats.org/drawingml/2006/picture">
                <pic:pic xmlns:pic="http://schemas.openxmlformats.org/drawingml/2006/picture">
                  <pic:nvPicPr>
                    <pic:cNvPr id="16319" name="Picture 16319"/>
                    <pic:cNvPicPr/>
                  </pic:nvPicPr>
                  <pic:blipFill>
                    <a:blip r:embed="rId14"/>
                    <a:stretch>
                      <a:fillRect/>
                    </a:stretch>
                  </pic:blipFill>
                  <pic:spPr>
                    <a:xfrm>
                      <a:off x="0" y="0"/>
                      <a:ext cx="5309616" cy="643128"/>
                    </a:xfrm>
                    <a:prstGeom prst="rect">
                      <a:avLst/>
                    </a:prstGeom>
                  </pic:spPr>
                </pic:pic>
              </a:graphicData>
            </a:graphic>
          </wp:inline>
        </w:drawing>
      </w:r>
    </w:p>
    <w:p w14:paraId="26288C6C" w14:textId="77777777" w:rsidR="00335D2F" w:rsidRDefault="00335D2F" w:rsidP="00335D2F">
      <w:pPr>
        <w:spacing w:line="259" w:lineRule="auto"/>
        <w:ind w:right="1"/>
        <w:jc w:val="center"/>
        <w:rPr>
          <w:rFonts w:ascii="Arial" w:eastAsia="Arial" w:hAnsi="Arial" w:cs="Arial"/>
          <w:b/>
          <w:sz w:val="27"/>
          <w:u w:val="single" w:color="000000"/>
        </w:rPr>
      </w:pPr>
    </w:p>
    <w:p w14:paraId="7C9FE43F" w14:textId="77777777" w:rsidR="00335D2F" w:rsidRDefault="00335D2F" w:rsidP="00335D2F">
      <w:pPr>
        <w:spacing w:line="259" w:lineRule="auto"/>
        <w:ind w:right="1"/>
        <w:jc w:val="center"/>
        <w:rPr>
          <w:rFonts w:ascii="Arial" w:eastAsia="Arial" w:hAnsi="Arial" w:cs="Arial"/>
          <w:b/>
          <w:sz w:val="27"/>
          <w:u w:val="single" w:color="000000"/>
        </w:rPr>
      </w:pPr>
    </w:p>
    <w:p w14:paraId="1D043D00" w14:textId="77777777" w:rsidR="00335D2F" w:rsidRDefault="00335D2F" w:rsidP="00335D2F">
      <w:pPr>
        <w:spacing w:line="259" w:lineRule="auto"/>
        <w:ind w:right="1"/>
        <w:jc w:val="center"/>
        <w:rPr>
          <w:rFonts w:ascii="Arial" w:eastAsia="Arial" w:hAnsi="Arial" w:cs="Arial"/>
          <w:b/>
          <w:sz w:val="27"/>
          <w:u w:val="single" w:color="000000"/>
        </w:rPr>
      </w:pPr>
    </w:p>
    <w:p w14:paraId="46A4E312" w14:textId="77777777" w:rsidR="00335D2F" w:rsidRDefault="00335D2F" w:rsidP="00335D2F">
      <w:pPr>
        <w:spacing w:line="259" w:lineRule="auto"/>
        <w:ind w:right="1"/>
        <w:jc w:val="center"/>
        <w:rPr>
          <w:rFonts w:ascii="Arial" w:eastAsia="Arial" w:hAnsi="Arial" w:cs="Arial"/>
          <w:b/>
          <w:sz w:val="27"/>
          <w:u w:val="single" w:color="000000"/>
        </w:rPr>
      </w:pPr>
    </w:p>
    <w:p w14:paraId="3EA7FA9D" w14:textId="77777777" w:rsidR="00335D2F" w:rsidRDefault="00335D2F" w:rsidP="00335D2F">
      <w:pPr>
        <w:spacing w:line="259" w:lineRule="auto"/>
        <w:ind w:right="1"/>
        <w:jc w:val="center"/>
        <w:rPr>
          <w:rFonts w:ascii="Arial" w:eastAsia="Arial" w:hAnsi="Arial" w:cs="Arial"/>
          <w:b/>
          <w:sz w:val="27"/>
          <w:u w:val="single" w:color="000000"/>
        </w:rPr>
      </w:pPr>
    </w:p>
    <w:p w14:paraId="4D46210A" w14:textId="77777777" w:rsidR="00335D2F" w:rsidRDefault="00335D2F" w:rsidP="00335D2F">
      <w:pPr>
        <w:spacing w:after="3" w:line="259" w:lineRule="auto"/>
        <w:ind w:left="10" w:right="-11" w:hanging="10"/>
        <w:jc w:val="center"/>
      </w:pPr>
      <w:r>
        <w:rPr>
          <w:rFonts w:ascii="Arial" w:eastAsia="Arial" w:hAnsi="Arial" w:cs="Arial"/>
          <w:sz w:val="21"/>
        </w:rPr>
        <w:t xml:space="preserve">                                                                  Sd/-</w:t>
      </w:r>
    </w:p>
    <w:p w14:paraId="166E6BD4" w14:textId="77777777" w:rsidR="00335D2F" w:rsidRDefault="00335D2F" w:rsidP="00335D2F">
      <w:pPr>
        <w:spacing w:after="3" w:line="259" w:lineRule="auto"/>
        <w:ind w:left="10" w:right="-11" w:hanging="10"/>
        <w:jc w:val="center"/>
        <w:rPr>
          <w:rFonts w:ascii="Arial" w:eastAsia="Arial" w:hAnsi="Arial" w:cs="Arial"/>
          <w:sz w:val="21"/>
        </w:rPr>
      </w:pPr>
      <w:r>
        <w:rPr>
          <w:rFonts w:ascii="Arial" w:eastAsia="Arial" w:hAnsi="Arial" w:cs="Arial"/>
          <w:sz w:val="21"/>
        </w:rPr>
        <w:t xml:space="preserve">                                                                                   Authorized Signatory with Stamp</w:t>
      </w:r>
    </w:p>
    <w:p w14:paraId="252B6CC6" w14:textId="77777777" w:rsidR="00335D2F" w:rsidRDefault="00335D2F" w:rsidP="00335D2F">
      <w:pPr>
        <w:spacing w:line="259" w:lineRule="auto"/>
        <w:ind w:right="1"/>
        <w:jc w:val="center"/>
        <w:rPr>
          <w:rFonts w:ascii="Arial" w:eastAsia="Arial" w:hAnsi="Arial" w:cs="Arial"/>
          <w:b/>
          <w:sz w:val="27"/>
          <w:u w:val="single" w:color="000000"/>
        </w:rPr>
      </w:pPr>
    </w:p>
    <w:p w14:paraId="0DF8A9B8" w14:textId="77777777" w:rsidR="00335D2F" w:rsidRDefault="00335D2F" w:rsidP="00335D2F">
      <w:pPr>
        <w:spacing w:line="259" w:lineRule="auto"/>
        <w:ind w:right="1"/>
        <w:jc w:val="center"/>
        <w:rPr>
          <w:rFonts w:ascii="Arial" w:eastAsia="Arial" w:hAnsi="Arial" w:cs="Arial"/>
          <w:b/>
          <w:sz w:val="27"/>
          <w:u w:val="single" w:color="000000"/>
        </w:rPr>
      </w:pPr>
    </w:p>
    <w:p w14:paraId="1793BDC1" w14:textId="77777777" w:rsidR="00335D2F" w:rsidRDefault="00335D2F" w:rsidP="00335D2F">
      <w:pPr>
        <w:spacing w:line="259" w:lineRule="auto"/>
        <w:ind w:right="1"/>
        <w:jc w:val="center"/>
        <w:rPr>
          <w:rFonts w:ascii="Arial" w:eastAsia="Arial" w:hAnsi="Arial" w:cs="Arial"/>
          <w:b/>
          <w:sz w:val="27"/>
          <w:u w:val="single" w:color="000000"/>
        </w:rPr>
      </w:pPr>
    </w:p>
    <w:p w14:paraId="19E35AA6" w14:textId="77777777" w:rsidR="00335D2F" w:rsidRDefault="00335D2F" w:rsidP="00335D2F">
      <w:pPr>
        <w:spacing w:line="259" w:lineRule="auto"/>
        <w:ind w:right="1"/>
        <w:jc w:val="center"/>
        <w:rPr>
          <w:rFonts w:ascii="Arial" w:eastAsia="Arial" w:hAnsi="Arial" w:cs="Arial"/>
          <w:b/>
          <w:sz w:val="27"/>
          <w:u w:val="single" w:color="000000"/>
        </w:rPr>
      </w:pPr>
    </w:p>
    <w:p w14:paraId="42195B5C" w14:textId="77777777" w:rsidR="00335D2F" w:rsidRDefault="00335D2F" w:rsidP="00335D2F">
      <w:pPr>
        <w:spacing w:line="259" w:lineRule="auto"/>
        <w:ind w:right="1"/>
        <w:jc w:val="center"/>
        <w:rPr>
          <w:rFonts w:ascii="Arial" w:eastAsia="Arial" w:hAnsi="Arial" w:cs="Arial"/>
          <w:b/>
          <w:sz w:val="27"/>
          <w:u w:val="single" w:color="000000"/>
        </w:rPr>
      </w:pPr>
    </w:p>
    <w:p w14:paraId="61D2B615" w14:textId="77777777" w:rsidR="00335D2F" w:rsidRDefault="00335D2F" w:rsidP="00335D2F">
      <w:pPr>
        <w:spacing w:line="259" w:lineRule="auto"/>
        <w:ind w:right="1"/>
        <w:jc w:val="center"/>
        <w:rPr>
          <w:rFonts w:ascii="Arial" w:eastAsia="Arial" w:hAnsi="Arial" w:cs="Arial"/>
          <w:b/>
          <w:sz w:val="27"/>
          <w:u w:val="single" w:color="000000"/>
        </w:rPr>
      </w:pPr>
    </w:p>
    <w:p w14:paraId="6BA01F6A" w14:textId="77777777" w:rsidR="00335D2F" w:rsidRDefault="00335D2F" w:rsidP="00335D2F">
      <w:pPr>
        <w:spacing w:line="259" w:lineRule="auto"/>
        <w:ind w:right="1"/>
        <w:jc w:val="center"/>
        <w:rPr>
          <w:rFonts w:ascii="Arial" w:eastAsia="Arial" w:hAnsi="Arial" w:cs="Arial"/>
          <w:b/>
          <w:sz w:val="27"/>
          <w:u w:val="single" w:color="000000"/>
        </w:rPr>
      </w:pPr>
    </w:p>
    <w:p w14:paraId="78E212E6" w14:textId="77777777" w:rsidR="00335D2F" w:rsidRDefault="00335D2F" w:rsidP="00335D2F">
      <w:pPr>
        <w:spacing w:line="259" w:lineRule="auto"/>
        <w:ind w:right="1"/>
        <w:jc w:val="center"/>
        <w:rPr>
          <w:rFonts w:ascii="Arial" w:eastAsia="Arial" w:hAnsi="Arial" w:cs="Arial"/>
          <w:b/>
          <w:sz w:val="27"/>
          <w:u w:val="single" w:color="000000"/>
        </w:rPr>
      </w:pPr>
    </w:p>
    <w:p w14:paraId="13FC0941" w14:textId="77777777" w:rsidR="00335D2F" w:rsidRDefault="00335D2F" w:rsidP="00335D2F">
      <w:pPr>
        <w:spacing w:line="259" w:lineRule="auto"/>
        <w:ind w:right="1"/>
        <w:jc w:val="center"/>
        <w:rPr>
          <w:rFonts w:ascii="Arial" w:eastAsia="Arial" w:hAnsi="Arial" w:cs="Arial"/>
          <w:b/>
          <w:sz w:val="27"/>
          <w:u w:val="single" w:color="000000"/>
        </w:rPr>
      </w:pPr>
    </w:p>
    <w:p w14:paraId="46FBB44A" w14:textId="77777777" w:rsidR="00335D2F" w:rsidRDefault="00335D2F" w:rsidP="00335D2F">
      <w:pPr>
        <w:spacing w:line="259" w:lineRule="auto"/>
        <w:ind w:right="1"/>
        <w:jc w:val="center"/>
        <w:rPr>
          <w:rFonts w:ascii="Arial" w:eastAsia="Arial" w:hAnsi="Arial" w:cs="Arial"/>
          <w:b/>
          <w:sz w:val="27"/>
          <w:u w:val="single" w:color="000000"/>
        </w:rPr>
      </w:pPr>
    </w:p>
    <w:p w14:paraId="41406522" w14:textId="77777777" w:rsidR="00335D2F" w:rsidRDefault="00335D2F" w:rsidP="00335D2F">
      <w:pPr>
        <w:spacing w:line="259" w:lineRule="auto"/>
        <w:ind w:right="1"/>
        <w:jc w:val="center"/>
        <w:rPr>
          <w:rFonts w:ascii="Arial" w:eastAsia="Arial" w:hAnsi="Arial" w:cs="Arial"/>
          <w:b/>
          <w:sz w:val="27"/>
          <w:u w:val="single" w:color="000000"/>
        </w:rPr>
      </w:pPr>
    </w:p>
    <w:p w14:paraId="5E74928E" w14:textId="77777777" w:rsidR="00335D2F" w:rsidRDefault="00335D2F" w:rsidP="00335D2F">
      <w:pPr>
        <w:spacing w:line="259" w:lineRule="auto"/>
        <w:ind w:right="1"/>
        <w:jc w:val="center"/>
        <w:rPr>
          <w:rFonts w:ascii="Arial" w:eastAsia="Arial" w:hAnsi="Arial" w:cs="Arial"/>
          <w:b/>
          <w:sz w:val="27"/>
          <w:u w:val="single" w:color="000000"/>
        </w:rPr>
      </w:pPr>
    </w:p>
    <w:p w14:paraId="39273D2F" w14:textId="77777777" w:rsidR="00335D2F" w:rsidRDefault="00335D2F" w:rsidP="00335D2F">
      <w:pPr>
        <w:spacing w:line="259" w:lineRule="auto"/>
        <w:ind w:right="1"/>
        <w:jc w:val="center"/>
        <w:rPr>
          <w:rFonts w:ascii="Arial" w:eastAsia="Arial" w:hAnsi="Arial" w:cs="Arial"/>
          <w:b/>
          <w:sz w:val="27"/>
          <w:u w:val="single" w:color="000000"/>
        </w:rPr>
      </w:pPr>
    </w:p>
    <w:p w14:paraId="3163079F" w14:textId="77777777" w:rsidR="00335D2F" w:rsidRDefault="00335D2F" w:rsidP="00335D2F">
      <w:pPr>
        <w:spacing w:line="259" w:lineRule="auto"/>
        <w:ind w:right="1"/>
        <w:jc w:val="center"/>
        <w:rPr>
          <w:rFonts w:ascii="Arial" w:eastAsia="Arial" w:hAnsi="Arial" w:cs="Arial"/>
          <w:b/>
          <w:sz w:val="27"/>
          <w:u w:val="single" w:color="000000"/>
        </w:rPr>
      </w:pPr>
    </w:p>
    <w:p w14:paraId="3F28268B" w14:textId="77777777" w:rsidR="00335D2F" w:rsidRDefault="00335D2F" w:rsidP="00335D2F">
      <w:pPr>
        <w:spacing w:line="259" w:lineRule="auto"/>
        <w:ind w:right="1"/>
        <w:jc w:val="center"/>
        <w:rPr>
          <w:rFonts w:ascii="Arial" w:eastAsia="Arial" w:hAnsi="Arial" w:cs="Arial"/>
          <w:b/>
          <w:sz w:val="27"/>
          <w:u w:val="single" w:color="000000"/>
        </w:rPr>
      </w:pPr>
    </w:p>
    <w:p w14:paraId="025B7CCA" w14:textId="77777777" w:rsidR="00335D2F" w:rsidRDefault="00335D2F" w:rsidP="00335D2F">
      <w:pPr>
        <w:spacing w:line="259" w:lineRule="auto"/>
        <w:ind w:right="1"/>
        <w:jc w:val="center"/>
        <w:rPr>
          <w:rFonts w:ascii="Arial" w:eastAsia="Arial" w:hAnsi="Arial" w:cs="Arial"/>
          <w:b/>
          <w:sz w:val="27"/>
          <w:u w:val="single" w:color="000000"/>
        </w:rPr>
      </w:pPr>
    </w:p>
    <w:p w14:paraId="0ACF0024" w14:textId="77777777" w:rsidR="00335D2F" w:rsidRDefault="00335D2F" w:rsidP="00335D2F">
      <w:pPr>
        <w:spacing w:line="259" w:lineRule="auto"/>
        <w:ind w:right="1"/>
        <w:jc w:val="center"/>
        <w:rPr>
          <w:rFonts w:ascii="Arial" w:eastAsia="Arial" w:hAnsi="Arial" w:cs="Arial"/>
          <w:b/>
          <w:sz w:val="27"/>
          <w:u w:val="single" w:color="000000"/>
        </w:rPr>
      </w:pPr>
    </w:p>
    <w:p w14:paraId="424525BE" w14:textId="77777777" w:rsidR="00335D2F" w:rsidRDefault="00335D2F" w:rsidP="00335D2F">
      <w:pPr>
        <w:spacing w:line="259" w:lineRule="auto"/>
        <w:ind w:right="1"/>
        <w:jc w:val="center"/>
        <w:rPr>
          <w:rFonts w:ascii="Arial" w:eastAsia="Arial" w:hAnsi="Arial" w:cs="Arial"/>
          <w:b/>
          <w:sz w:val="27"/>
          <w:u w:val="single" w:color="000000"/>
        </w:rPr>
      </w:pPr>
    </w:p>
    <w:p w14:paraId="71C5D17D" w14:textId="77777777" w:rsidR="00335D2F" w:rsidRDefault="00335D2F" w:rsidP="00335D2F">
      <w:pPr>
        <w:spacing w:line="259" w:lineRule="auto"/>
        <w:ind w:right="1"/>
        <w:jc w:val="center"/>
        <w:rPr>
          <w:rFonts w:ascii="Arial" w:eastAsia="Arial" w:hAnsi="Arial" w:cs="Arial"/>
          <w:b/>
          <w:sz w:val="27"/>
          <w:u w:val="single" w:color="000000"/>
        </w:rPr>
      </w:pPr>
    </w:p>
    <w:p w14:paraId="4D029368" w14:textId="77777777" w:rsidR="00335D2F" w:rsidRDefault="00335D2F" w:rsidP="00335D2F">
      <w:pPr>
        <w:spacing w:line="259" w:lineRule="auto"/>
        <w:ind w:right="1"/>
        <w:jc w:val="center"/>
        <w:rPr>
          <w:rFonts w:ascii="Arial" w:eastAsia="Arial" w:hAnsi="Arial" w:cs="Arial"/>
          <w:b/>
          <w:sz w:val="27"/>
          <w:u w:val="single" w:color="000000"/>
        </w:rPr>
      </w:pPr>
    </w:p>
    <w:p w14:paraId="76DDE54E" w14:textId="77777777" w:rsidR="00335D2F" w:rsidRDefault="00335D2F" w:rsidP="00335D2F">
      <w:pPr>
        <w:spacing w:line="259" w:lineRule="auto"/>
        <w:ind w:right="1"/>
        <w:jc w:val="center"/>
        <w:rPr>
          <w:rFonts w:ascii="Arial" w:eastAsia="Arial" w:hAnsi="Arial" w:cs="Arial"/>
          <w:b/>
          <w:sz w:val="27"/>
          <w:u w:val="single" w:color="000000"/>
        </w:rPr>
      </w:pPr>
    </w:p>
    <w:p w14:paraId="39B2CA16" w14:textId="77777777" w:rsidR="00335D2F" w:rsidRDefault="00335D2F" w:rsidP="00335D2F">
      <w:pPr>
        <w:spacing w:line="259" w:lineRule="auto"/>
        <w:ind w:right="1"/>
        <w:jc w:val="center"/>
        <w:rPr>
          <w:rFonts w:ascii="Arial" w:eastAsia="Arial" w:hAnsi="Arial" w:cs="Arial"/>
          <w:b/>
          <w:sz w:val="27"/>
          <w:u w:val="single" w:color="000000"/>
        </w:rPr>
      </w:pPr>
    </w:p>
    <w:p w14:paraId="1AFF8570" w14:textId="77777777" w:rsidR="00335D2F" w:rsidRDefault="00335D2F" w:rsidP="00335D2F">
      <w:pPr>
        <w:spacing w:line="259" w:lineRule="auto"/>
        <w:ind w:right="1"/>
        <w:jc w:val="center"/>
        <w:rPr>
          <w:rFonts w:ascii="Arial" w:eastAsia="Arial" w:hAnsi="Arial" w:cs="Arial"/>
          <w:b/>
          <w:sz w:val="27"/>
          <w:u w:val="single" w:color="000000"/>
        </w:rPr>
      </w:pPr>
    </w:p>
    <w:p w14:paraId="57AECC30" w14:textId="77777777" w:rsidR="00335D2F" w:rsidRDefault="00335D2F" w:rsidP="00335D2F">
      <w:pPr>
        <w:spacing w:line="259" w:lineRule="auto"/>
        <w:ind w:right="1"/>
        <w:jc w:val="center"/>
        <w:rPr>
          <w:rFonts w:ascii="Arial" w:eastAsia="Arial" w:hAnsi="Arial" w:cs="Arial"/>
          <w:b/>
          <w:sz w:val="27"/>
          <w:u w:val="single" w:color="000000"/>
        </w:rPr>
      </w:pPr>
    </w:p>
    <w:p w14:paraId="67DC379C" w14:textId="77777777" w:rsidR="00335D2F" w:rsidRDefault="00335D2F" w:rsidP="00335D2F">
      <w:pPr>
        <w:spacing w:line="259" w:lineRule="auto"/>
        <w:ind w:right="1"/>
        <w:jc w:val="center"/>
        <w:rPr>
          <w:rFonts w:ascii="Arial" w:eastAsia="Arial" w:hAnsi="Arial" w:cs="Arial"/>
          <w:b/>
          <w:sz w:val="27"/>
          <w:u w:val="single" w:color="000000"/>
        </w:rPr>
      </w:pPr>
    </w:p>
    <w:p w14:paraId="064E4447" w14:textId="77777777" w:rsidR="00335D2F" w:rsidRDefault="00335D2F" w:rsidP="00335D2F">
      <w:pPr>
        <w:spacing w:line="259" w:lineRule="auto"/>
        <w:ind w:right="1"/>
        <w:jc w:val="center"/>
        <w:rPr>
          <w:rFonts w:ascii="Arial" w:eastAsia="Arial" w:hAnsi="Arial" w:cs="Arial"/>
          <w:b/>
          <w:sz w:val="27"/>
          <w:u w:val="single" w:color="000000"/>
        </w:rPr>
      </w:pPr>
    </w:p>
    <w:p w14:paraId="039DFACA" w14:textId="77777777" w:rsidR="00335D2F" w:rsidRDefault="00335D2F" w:rsidP="00335D2F">
      <w:pPr>
        <w:spacing w:line="259" w:lineRule="auto"/>
        <w:ind w:right="1"/>
        <w:jc w:val="center"/>
        <w:rPr>
          <w:rFonts w:ascii="Arial" w:eastAsia="Arial" w:hAnsi="Arial" w:cs="Arial"/>
          <w:b/>
          <w:sz w:val="27"/>
          <w:u w:val="single" w:color="000000"/>
        </w:rPr>
      </w:pPr>
    </w:p>
    <w:p w14:paraId="5EAAC430" w14:textId="77777777" w:rsidR="00335D2F" w:rsidRDefault="00335D2F" w:rsidP="00335D2F">
      <w:pPr>
        <w:spacing w:line="259" w:lineRule="auto"/>
        <w:ind w:right="1"/>
        <w:jc w:val="center"/>
        <w:rPr>
          <w:rFonts w:ascii="Arial" w:eastAsia="Arial" w:hAnsi="Arial" w:cs="Arial"/>
          <w:b/>
          <w:sz w:val="27"/>
          <w:u w:val="single" w:color="000000"/>
        </w:rPr>
      </w:pPr>
    </w:p>
    <w:p w14:paraId="5835571A" w14:textId="77777777" w:rsidR="00335D2F" w:rsidRDefault="00335D2F" w:rsidP="00335D2F">
      <w:pPr>
        <w:spacing w:line="259" w:lineRule="auto"/>
        <w:ind w:right="1"/>
        <w:jc w:val="center"/>
        <w:rPr>
          <w:rFonts w:ascii="Arial" w:eastAsia="Arial" w:hAnsi="Arial" w:cs="Arial"/>
          <w:b/>
          <w:sz w:val="27"/>
          <w:u w:val="single" w:color="000000"/>
        </w:rPr>
      </w:pPr>
    </w:p>
    <w:p w14:paraId="115B6F58" w14:textId="77777777" w:rsidR="00335D2F" w:rsidRDefault="00335D2F" w:rsidP="00335D2F">
      <w:pPr>
        <w:spacing w:line="259" w:lineRule="auto"/>
        <w:ind w:right="1"/>
        <w:jc w:val="center"/>
        <w:rPr>
          <w:rFonts w:ascii="Arial" w:eastAsia="Arial" w:hAnsi="Arial" w:cs="Arial"/>
          <w:b/>
          <w:sz w:val="27"/>
          <w:u w:val="single" w:color="000000"/>
        </w:rPr>
      </w:pPr>
    </w:p>
    <w:p w14:paraId="7BCB2FD9" w14:textId="77777777" w:rsidR="00335D2F" w:rsidRDefault="00335D2F" w:rsidP="00335D2F">
      <w:pPr>
        <w:spacing w:line="259" w:lineRule="auto"/>
        <w:ind w:right="1"/>
        <w:jc w:val="center"/>
        <w:rPr>
          <w:rFonts w:ascii="Arial" w:eastAsia="Arial" w:hAnsi="Arial" w:cs="Arial"/>
          <w:b/>
          <w:sz w:val="27"/>
          <w:u w:val="single" w:color="000000"/>
        </w:rPr>
      </w:pPr>
    </w:p>
    <w:p w14:paraId="3CF79078" w14:textId="77777777" w:rsidR="00335D2F" w:rsidRDefault="00335D2F" w:rsidP="00335D2F">
      <w:pPr>
        <w:spacing w:line="259" w:lineRule="auto"/>
        <w:ind w:right="1"/>
        <w:jc w:val="center"/>
        <w:rPr>
          <w:rFonts w:ascii="Arial" w:eastAsia="Arial" w:hAnsi="Arial" w:cs="Arial"/>
          <w:b/>
          <w:sz w:val="27"/>
          <w:u w:val="single" w:color="000000"/>
        </w:rPr>
      </w:pPr>
    </w:p>
    <w:p w14:paraId="006E1028" w14:textId="77777777" w:rsidR="00335D2F" w:rsidRDefault="00335D2F" w:rsidP="00335D2F">
      <w:pPr>
        <w:spacing w:line="259" w:lineRule="auto"/>
        <w:ind w:right="1"/>
        <w:jc w:val="center"/>
        <w:rPr>
          <w:rFonts w:ascii="Arial" w:eastAsia="Arial" w:hAnsi="Arial" w:cs="Arial"/>
          <w:b/>
          <w:sz w:val="27"/>
          <w:u w:val="single" w:color="000000"/>
        </w:rPr>
      </w:pPr>
    </w:p>
    <w:p w14:paraId="196E89BA" w14:textId="77777777" w:rsidR="00335D2F" w:rsidRDefault="00335D2F" w:rsidP="00335D2F">
      <w:pPr>
        <w:spacing w:line="259" w:lineRule="auto"/>
        <w:ind w:right="1"/>
        <w:jc w:val="center"/>
        <w:rPr>
          <w:rFonts w:ascii="Arial" w:eastAsia="Arial" w:hAnsi="Arial" w:cs="Arial"/>
          <w:b/>
          <w:sz w:val="27"/>
          <w:u w:val="single" w:color="000000"/>
        </w:rPr>
      </w:pPr>
    </w:p>
    <w:p w14:paraId="40A66B14" w14:textId="77777777" w:rsidR="00335D2F" w:rsidRDefault="00335D2F" w:rsidP="00335D2F">
      <w:pPr>
        <w:spacing w:line="259" w:lineRule="auto"/>
        <w:ind w:right="1"/>
        <w:jc w:val="center"/>
        <w:rPr>
          <w:rFonts w:ascii="Arial" w:eastAsia="Arial" w:hAnsi="Arial" w:cs="Arial"/>
          <w:b/>
          <w:sz w:val="27"/>
          <w:u w:val="single" w:color="000000"/>
        </w:rPr>
      </w:pPr>
    </w:p>
    <w:p w14:paraId="4B66C0AF" w14:textId="77777777" w:rsidR="00335D2F" w:rsidRDefault="00335D2F" w:rsidP="00335D2F">
      <w:pPr>
        <w:spacing w:line="259" w:lineRule="auto"/>
        <w:ind w:right="1"/>
        <w:jc w:val="center"/>
        <w:rPr>
          <w:rFonts w:ascii="Arial" w:eastAsia="Arial" w:hAnsi="Arial" w:cs="Arial"/>
          <w:b/>
          <w:sz w:val="27"/>
          <w:u w:val="single" w:color="000000"/>
        </w:rPr>
      </w:pPr>
    </w:p>
    <w:p w14:paraId="3FFAD6A3" w14:textId="77777777" w:rsidR="00335D2F" w:rsidRDefault="00335D2F" w:rsidP="00335D2F">
      <w:pPr>
        <w:spacing w:line="259" w:lineRule="auto"/>
        <w:ind w:right="1"/>
        <w:jc w:val="center"/>
        <w:rPr>
          <w:rFonts w:ascii="Arial" w:eastAsia="Arial" w:hAnsi="Arial" w:cs="Arial"/>
          <w:b/>
          <w:sz w:val="27"/>
          <w:u w:val="single" w:color="000000"/>
        </w:rPr>
      </w:pPr>
    </w:p>
    <w:p w14:paraId="1508F59F" w14:textId="77777777" w:rsidR="00335D2F" w:rsidRDefault="00335D2F" w:rsidP="00335D2F">
      <w:pPr>
        <w:spacing w:line="259" w:lineRule="auto"/>
        <w:ind w:right="1"/>
        <w:jc w:val="center"/>
        <w:rPr>
          <w:rFonts w:ascii="Arial" w:eastAsia="Arial" w:hAnsi="Arial" w:cs="Arial"/>
          <w:b/>
          <w:sz w:val="27"/>
          <w:u w:val="single" w:color="000000"/>
        </w:rPr>
      </w:pPr>
    </w:p>
    <w:p w14:paraId="13C39667" w14:textId="77777777" w:rsidR="00335D2F" w:rsidRDefault="00335D2F" w:rsidP="00335D2F">
      <w:pPr>
        <w:spacing w:line="259" w:lineRule="auto"/>
        <w:ind w:right="1"/>
        <w:jc w:val="center"/>
        <w:rPr>
          <w:rFonts w:ascii="Arial" w:eastAsia="Arial" w:hAnsi="Arial" w:cs="Arial"/>
          <w:b/>
          <w:sz w:val="27"/>
          <w:u w:val="single" w:color="000000"/>
        </w:rPr>
      </w:pPr>
    </w:p>
    <w:p w14:paraId="516DA563" w14:textId="77777777" w:rsidR="00335D2F" w:rsidRDefault="00335D2F" w:rsidP="00335D2F">
      <w:pPr>
        <w:spacing w:line="259" w:lineRule="auto"/>
        <w:ind w:right="1"/>
        <w:jc w:val="center"/>
        <w:rPr>
          <w:rFonts w:ascii="Arial" w:eastAsia="Arial" w:hAnsi="Arial" w:cs="Arial"/>
          <w:b/>
          <w:sz w:val="27"/>
          <w:u w:val="single" w:color="000000"/>
        </w:rPr>
      </w:pPr>
    </w:p>
    <w:p w14:paraId="766EBB1A" w14:textId="77777777" w:rsidR="00335D2F" w:rsidRDefault="00335D2F" w:rsidP="00335D2F">
      <w:pPr>
        <w:spacing w:line="259" w:lineRule="auto"/>
        <w:ind w:right="1"/>
        <w:jc w:val="center"/>
        <w:rPr>
          <w:rFonts w:ascii="Arial" w:eastAsia="Arial" w:hAnsi="Arial" w:cs="Arial"/>
          <w:b/>
          <w:sz w:val="27"/>
          <w:u w:val="single" w:color="000000"/>
        </w:rPr>
      </w:pPr>
    </w:p>
    <w:p w14:paraId="110CC31E" w14:textId="77777777" w:rsidR="00335D2F" w:rsidRDefault="00335D2F" w:rsidP="00335D2F">
      <w:pPr>
        <w:spacing w:line="259" w:lineRule="auto"/>
        <w:ind w:right="1"/>
        <w:jc w:val="center"/>
        <w:rPr>
          <w:rFonts w:ascii="Arial" w:eastAsia="Arial" w:hAnsi="Arial" w:cs="Arial"/>
          <w:b/>
          <w:sz w:val="27"/>
          <w:u w:val="single" w:color="000000"/>
        </w:rPr>
      </w:pPr>
    </w:p>
    <w:p w14:paraId="31A61451" w14:textId="77777777" w:rsidR="00335D2F" w:rsidRDefault="00335D2F" w:rsidP="00335D2F">
      <w:pPr>
        <w:spacing w:line="259" w:lineRule="auto"/>
        <w:ind w:right="1"/>
        <w:jc w:val="center"/>
        <w:rPr>
          <w:rFonts w:ascii="Arial" w:eastAsia="Arial" w:hAnsi="Arial" w:cs="Arial"/>
          <w:b/>
          <w:sz w:val="27"/>
          <w:u w:val="single" w:color="000000"/>
        </w:rPr>
      </w:pPr>
    </w:p>
    <w:p w14:paraId="4B6626AA" w14:textId="77777777" w:rsidR="00335D2F" w:rsidRDefault="00335D2F" w:rsidP="00335D2F">
      <w:pPr>
        <w:spacing w:line="259" w:lineRule="auto"/>
        <w:ind w:right="1"/>
        <w:jc w:val="center"/>
        <w:rPr>
          <w:rFonts w:ascii="Arial" w:eastAsia="Arial" w:hAnsi="Arial" w:cs="Arial"/>
          <w:b/>
          <w:sz w:val="27"/>
          <w:u w:val="single" w:color="000000"/>
        </w:rPr>
      </w:pPr>
    </w:p>
    <w:p w14:paraId="28E62D4A" w14:textId="77777777" w:rsidR="00335D2F" w:rsidRDefault="00335D2F" w:rsidP="00335D2F">
      <w:pPr>
        <w:spacing w:line="259" w:lineRule="auto"/>
        <w:ind w:right="1"/>
        <w:jc w:val="center"/>
        <w:rPr>
          <w:rFonts w:ascii="Arial" w:eastAsia="Arial" w:hAnsi="Arial" w:cs="Arial"/>
          <w:b/>
          <w:sz w:val="27"/>
          <w:u w:val="single" w:color="000000"/>
        </w:rPr>
      </w:pPr>
    </w:p>
    <w:p w14:paraId="21642815" w14:textId="77777777" w:rsidR="00335D2F" w:rsidRDefault="00335D2F" w:rsidP="00335D2F">
      <w:pPr>
        <w:spacing w:line="259" w:lineRule="auto"/>
        <w:ind w:right="1"/>
        <w:jc w:val="center"/>
        <w:rPr>
          <w:rFonts w:ascii="Arial" w:eastAsia="Arial" w:hAnsi="Arial" w:cs="Arial"/>
          <w:b/>
          <w:sz w:val="27"/>
          <w:u w:val="single" w:color="000000"/>
        </w:rPr>
      </w:pPr>
    </w:p>
    <w:p w14:paraId="1A6269F3" w14:textId="77777777" w:rsidR="00335D2F" w:rsidRDefault="00335D2F" w:rsidP="00335D2F">
      <w:pPr>
        <w:spacing w:line="259" w:lineRule="auto"/>
        <w:ind w:right="1"/>
        <w:jc w:val="center"/>
      </w:pPr>
      <w:r>
        <w:rPr>
          <w:rFonts w:ascii="Arial" w:eastAsia="Arial" w:hAnsi="Arial" w:cs="Arial"/>
          <w:b/>
          <w:sz w:val="27"/>
          <w:u w:val="single" w:color="000000"/>
        </w:rPr>
        <w:t>ANNEXURE IV</w:t>
      </w:r>
      <w:r>
        <w:rPr>
          <w:rFonts w:ascii="Arial" w:eastAsia="Arial" w:hAnsi="Arial" w:cs="Arial"/>
          <w:b/>
          <w:sz w:val="27"/>
        </w:rPr>
        <w:t xml:space="preserve"> </w:t>
      </w:r>
    </w:p>
    <w:p w14:paraId="4C874B38" w14:textId="77777777" w:rsidR="00335D2F" w:rsidRDefault="00335D2F" w:rsidP="00335D2F">
      <w:pPr>
        <w:spacing w:after="16" w:line="259" w:lineRule="auto"/>
        <w:ind w:left="56"/>
        <w:jc w:val="center"/>
      </w:pPr>
      <w:r>
        <w:rPr>
          <w:rFonts w:ascii="Arial" w:eastAsia="Arial" w:hAnsi="Arial" w:cs="Arial"/>
          <w:b/>
          <w:sz w:val="21"/>
        </w:rPr>
        <w:t xml:space="preserve"> </w:t>
      </w:r>
    </w:p>
    <w:p w14:paraId="7D5D892B" w14:textId="77777777" w:rsidR="00335D2F" w:rsidRDefault="00335D2F" w:rsidP="00335D2F">
      <w:pPr>
        <w:spacing w:after="3" w:line="259" w:lineRule="auto"/>
        <w:ind w:left="1"/>
        <w:jc w:val="center"/>
      </w:pPr>
      <w:r>
        <w:rPr>
          <w:rFonts w:ascii="Arial" w:eastAsia="Arial" w:hAnsi="Arial" w:cs="Arial"/>
          <w:b/>
          <w:sz w:val="23"/>
          <w:u w:val="single" w:color="000000"/>
        </w:rPr>
        <w:t>Proforma for self-certification by Supplier for Compliance to below Clause</w:t>
      </w:r>
      <w:r>
        <w:rPr>
          <w:rFonts w:ascii="Arial" w:eastAsia="Arial" w:hAnsi="Arial" w:cs="Arial"/>
          <w:b/>
          <w:sz w:val="23"/>
        </w:rPr>
        <w:t xml:space="preserve"> </w:t>
      </w:r>
    </w:p>
    <w:p w14:paraId="0864310F" w14:textId="77777777" w:rsidR="00335D2F" w:rsidRDefault="00335D2F" w:rsidP="00335D2F">
      <w:pPr>
        <w:spacing w:line="259" w:lineRule="auto"/>
        <w:ind w:left="61"/>
        <w:jc w:val="center"/>
      </w:pPr>
      <w:r>
        <w:rPr>
          <w:rFonts w:ascii="Arial" w:eastAsia="Arial" w:hAnsi="Arial" w:cs="Arial"/>
          <w:b/>
          <w:sz w:val="23"/>
        </w:rPr>
        <w:t xml:space="preserve"> </w:t>
      </w:r>
    </w:p>
    <w:p w14:paraId="06BAB870" w14:textId="77777777" w:rsidR="00335D2F" w:rsidRDefault="00335D2F" w:rsidP="00335D2F">
      <w:pPr>
        <w:spacing w:line="260" w:lineRule="auto"/>
        <w:ind w:left="-5" w:hanging="10"/>
      </w:pPr>
      <w:r>
        <w:rPr>
          <w:rFonts w:ascii="Arial" w:eastAsia="Arial" w:hAnsi="Arial" w:cs="Arial"/>
          <w:b/>
          <w:sz w:val="23"/>
          <w:u w:val="single" w:color="000000"/>
        </w:rPr>
        <w:t xml:space="preserve">Clause: </w:t>
      </w:r>
      <w:r>
        <w:rPr>
          <w:rFonts w:ascii="Arial" w:eastAsia="Arial" w:hAnsi="Arial" w:cs="Arial"/>
          <w:b/>
          <w:sz w:val="23"/>
        </w:rPr>
        <w:t xml:space="preserve">  </w:t>
      </w:r>
      <w:r>
        <w:rPr>
          <w:rFonts w:ascii="Arial" w:eastAsia="Arial" w:hAnsi="Arial" w:cs="Arial"/>
          <w:sz w:val="23"/>
        </w:rPr>
        <w:t xml:space="preserve">Any Bidder from a country which shares a land border with India will be eligible to bid in this tender only if the bidder is registered with competent authority. https://www.mea.gov.in/ to be referred for latest details of competent authority and exemptions.  </w:t>
      </w:r>
    </w:p>
    <w:p w14:paraId="444245B4" w14:textId="77777777" w:rsidR="00335D2F" w:rsidRDefault="00335D2F" w:rsidP="00335D2F">
      <w:pPr>
        <w:spacing w:line="259" w:lineRule="auto"/>
      </w:pPr>
      <w:r>
        <w:rPr>
          <w:rFonts w:ascii="Arial" w:eastAsia="Arial" w:hAnsi="Arial" w:cs="Arial"/>
          <w:sz w:val="23"/>
        </w:rPr>
        <w:t xml:space="preserve"> </w:t>
      </w:r>
    </w:p>
    <w:p w14:paraId="3D78D9E4" w14:textId="77777777" w:rsidR="00335D2F" w:rsidRDefault="00335D2F" w:rsidP="00335D2F">
      <w:pPr>
        <w:spacing w:after="7" w:line="259" w:lineRule="auto"/>
      </w:pPr>
      <w:r>
        <w:rPr>
          <w:rFonts w:ascii="Arial" w:eastAsia="Arial" w:hAnsi="Arial" w:cs="Arial"/>
          <w:sz w:val="21"/>
        </w:rPr>
        <w:t xml:space="preserve"> </w:t>
      </w:r>
    </w:p>
    <w:p w14:paraId="604BCEF3" w14:textId="77777777" w:rsidR="00335D2F" w:rsidRDefault="00335D2F" w:rsidP="00335D2F">
      <w:pPr>
        <w:spacing w:line="480" w:lineRule="auto"/>
        <w:ind w:left="-5" w:hanging="10"/>
      </w:pPr>
      <w:r>
        <w:rPr>
          <w:rFonts w:ascii="Arial" w:eastAsia="Arial" w:hAnsi="Arial" w:cs="Arial"/>
          <w:sz w:val="23"/>
        </w:rPr>
        <w:t>I have read the clause regarding restrictions on procurement from a bidder of a country which shares a land border with India and I certify that M/s_____________</w:t>
      </w:r>
      <w:r>
        <w:rPr>
          <w:rFonts w:ascii="Arial" w:eastAsia="Arial" w:hAnsi="Arial" w:cs="Arial"/>
          <w:b/>
          <w:sz w:val="23"/>
        </w:rPr>
        <w:t>(Name of firm)</w:t>
      </w:r>
      <w:r>
        <w:rPr>
          <w:rFonts w:ascii="Arial" w:eastAsia="Arial" w:hAnsi="Arial" w:cs="Arial"/>
          <w:sz w:val="23"/>
        </w:rPr>
        <w:t xml:space="preserve"> </w:t>
      </w:r>
    </w:p>
    <w:p w14:paraId="574F3949" w14:textId="77777777" w:rsidR="00335D2F" w:rsidRDefault="00335D2F" w:rsidP="00335D2F">
      <w:pPr>
        <w:spacing w:after="247" w:line="260" w:lineRule="auto"/>
        <w:ind w:left="-5" w:hanging="10"/>
      </w:pPr>
      <w:r>
        <w:rPr>
          <w:rFonts w:ascii="Arial" w:eastAsia="Arial" w:hAnsi="Arial" w:cs="Arial"/>
          <w:sz w:val="23"/>
        </w:rPr>
        <w:t xml:space="preserve">(Tick the Appropriate) </w:t>
      </w:r>
    </w:p>
    <w:p w14:paraId="15558CC6" w14:textId="77777777" w:rsidR="00335D2F" w:rsidRDefault="00335D2F" w:rsidP="00335D2F">
      <w:pPr>
        <w:spacing w:after="247" w:line="259" w:lineRule="auto"/>
        <w:ind w:left="-5" w:hanging="10"/>
      </w:pPr>
      <w:r>
        <w:rPr>
          <w:noProof/>
          <w:lang w:val="en-IN" w:eastAsia="en-IN"/>
        </w:rPr>
        <mc:AlternateContent>
          <mc:Choice Requires="wpg">
            <w:drawing>
              <wp:anchor distT="0" distB="0" distL="114300" distR="114300" simplePos="0" relativeHeight="503288952" behindDoc="0" locked="0" layoutInCell="1" allowOverlap="1" wp14:anchorId="087FCCB5" wp14:editId="29DCF96C">
                <wp:simplePos x="0" y="0"/>
                <wp:positionH relativeFrom="column">
                  <wp:posOffset>152400</wp:posOffset>
                </wp:positionH>
                <wp:positionV relativeFrom="paragraph">
                  <wp:posOffset>-24194</wp:posOffset>
                </wp:positionV>
                <wp:extent cx="207263" cy="512064"/>
                <wp:effectExtent l="0" t="0" r="0" b="0"/>
                <wp:wrapSquare wrapText="bothSides"/>
                <wp:docPr id="15094" name="Group 15094"/>
                <wp:cNvGraphicFramePr/>
                <a:graphic xmlns:a="http://schemas.openxmlformats.org/drawingml/2006/main">
                  <a:graphicData uri="http://schemas.microsoft.com/office/word/2010/wordprocessingGroup">
                    <wpg:wgp>
                      <wpg:cNvGrpSpPr/>
                      <wpg:grpSpPr>
                        <a:xfrm>
                          <a:off x="0" y="0"/>
                          <a:ext cx="207263" cy="512064"/>
                          <a:chOff x="0" y="0"/>
                          <a:chExt cx="207263" cy="512064"/>
                        </a:xfrm>
                      </wpg:grpSpPr>
                      <wps:wsp>
                        <wps:cNvPr id="2167" name="Shape 2167"/>
                        <wps:cNvSpPr/>
                        <wps:spPr>
                          <a:xfrm>
                            <a:off x="0" y="0"/>
                            <a:ext cx="103628" cy="176784"/>
                          </a:xfrm>
                          <a:custGeom>
                            <a:avLst/>
                            <a:gdLst/>
                            <a:ahLst/>
                            <a:cxnLst/>
                            <a:rect l="0" t="0" r="0" b="0"/>
                            <a:pathLst>
                              <a:path w="103628" h="176784">
                                <a:moveTo>
                                  <a:pt x="0" y="0"/>
                                </a:moveTo>
                                <a:lnTo>
                                  <a:pt x="103628" y="0"/>
                                </a:lnTo>
                                <a:lnTo>
                                  <a:pt x="103628" y="12192"/>
                                </a:lnTo>
                                <a:lnTo>
                                  <a:pt x="12188" y="12192"/>
                                </a:lnTo>
                                <a:lnTo>
                                  <a:pt x="12188" y="164592"/>
                                </a:lnTo>
                                <a:lnTo>
                                  <a:pt x="103628" y="164592"/>
                                </a:lnTo>
                                <a:lnTo>
                                  <a:pt x="103628" y="176784"/>
                                </a:lnTo>
                                <a:lnTo>
                                  <a:pt x="0" y="1767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 name="Shape 2168"/>
                        <wps:cNvSpPr/>
                        <wps:spPr>
                          <a:xfrm>
                            <a:off x="103628" y="0"/>
                            <a:ext cx="103634" cy="176784"/>
                          </a:xfrm>
                          <a:custGeom>
                            <a:avLst/>
                            <a:gdLst/>
                            <a:ahLst/>
                            <a:cxnLst/>
                            <a:rect l="0" t="0" r="0" b="0"/>
                            <a:pathLst>
                              <a:path w="103634" h="176784">
                                <a:moveTo>
                                  <a:pt x="0" y="0"/>
                                </a:moveTo>
                                <a:lnTo>
                                  <a:pt x="103634" y="0"/>
                                </a:lnTo>
                                <a:lnTo>
                                  <a:pt x="103634" y="176784"/>
                                </a:lnTo>
                                <a:lnTo>
                                  <a:pt x="0" y="176784"/>
                                </a:lnTo>
                                <a:lnTo>
                                  <a:pt x="0" y="164592"/>
                                </a:lnTo>
                                <a:lnTo>
                                  <a:pt x="91440" y="164592"/>
                                </a:lnTo>
                                <a:lnTo>
                                  <a:pt x="91440"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 name="Shape 2170"/>
                        <wps:cNvSpPr/>
                        <wps:spPr>
                          <a:xfrm>
                            <a:off x="0" y="335280"/>
                            <a:ext cx="103628" cy="176785"/>
                          </a:xfrm>
                          <a:custGeom>
                            <a:avLst/>
                            <a:gdLst/>
                            <a:ahLst/>
                            <a:cxnLst/>
                            <a:rect l="0" t="0" r="0" b="0"/>
                            <a:pathLst>
                              <a:path w="103628" h="176785">
                                <a:moveTo>
                                  <a:pt x="0" y="0"/>
                                </a:moveTo>
                                <a:lnTo>
                                  <a:pt x="103628" y="0"/>
                                </a:lnTo>
                                <a:lnTo>
                                  <a:pt x="103628" y="12192"/>
                                </a:lnTo>
                                <a:lnTo>
                                  <a:pt x="12188" y="12192"/>
                                </a:lnTo>
                                <a:lnTo>
                                  <a:pt x="12188" y="164592"/>
                                </a:lnTo>
                                <a:lnTo>
                                  <a:pt x="103628" y="164592"/>
                                </a:lnTo>
                                <a:lnTo>
                                  <a:pt x="103628" y="176785"/>
                                </a:lnTo>
                                <a:lnTo>
                                  <a:pt x="0" y="1767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 name="Shape 2171"/>
                        <wps:cNvSpPr/>
                        <wps:spPr>
                          <a:xfrm>
                            <a:off x="103628" y="335280"/>
                            <a:ext cx="103634" cy="176785"/>
                          </a:xfrm>
                          <a:custGeom>
                            <a:avLst/>
                            <a:gdLst/>
                            <a:ahLst/>
                            <a:cxnLst/>
                            <a:rect l="0" t="0" r="0" b="0"/>
                            <a:pathLst>
                              <a:path w="103634" h="176785">
                                <a:moveTo>
                                  <a:pt x="0" y="0"/>
                                </a:moveTo>
                                <a:lnTo>
                                  <a:pt x="103634" y="0"/>
                                </a:lnTo>
                                <a:lnTo>
                                  <a:pt x="103634" y="176785"/>
                                </a:lnTo>
                                <a:lnTo>
                                  <a:pt x="0" y="176785"/>
                                </a:lnTo>
                                <a:lnTo>
                                  <a:pt x="0" y="164592"/>
                                </a:lnTo>
                                <a:lnTo>
                                  <a:pt x="91440" y="164592"/>
                                </a:lnTo>
                                <a:lnTo>
                                  <a:pt x="91440"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1EA7F9" id="Group 15094" o:spid="_x0000_s1026" style="position:absolute;margin-left:12pt;margin-top:-1.9pt;width:16.3pt;height:40.3pt;z-index:503288952" coordsize="207263,51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">
                <v:shape id="Shape 2167" o:spid="_x0000_s1027" style="position:absolute;width:103628;height:176784;visibility:visible;mso-wrap-style:square;v-text-anchor:top" coordsize="103628,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" path="m,l103628,r,12192l12188,12192r,152400l103628,164592r,12192l,176784,,xe" fillcolor="black" stroked="f" strokeweight="0">
                  <v:stroke miterlimit="83231f" joinstyle="miter"/>
                  <v:path arrowok="t" textboxrect="0,0,103628,176784"/>
                </v:shape>
                <v:shape id="Shape 2168" o:spid="_x0000_s1028" style="position:absolute;left:103628;width:103634;height:176784;visibility:visible;mso-wrap-style:square;v-text-anchor:top" coordsize="10363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" path="m,l103634,r,176784l,176784,,164592r91440,l91440,12192,,12192,,xe" fillcolor="black" stroked="f" strokeweight="0">
                  <v:stroke miterlimit="83231f" joinstyle="miter"/>
                  <v:path arrowok="t" textboxrect="0,0,103634,176784"/>
                </v:shape>
                <v:shape id="Shape 2170" o:spid="_x0000_s1029" style="position:absolute;top:335280;width:103628;height:176785;visibility:visible;mso-wrap-style:square;v-text-anchor:top" coordsize="103628,17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" path="m,l103628,r,12192l12188,12192r,152400l103628,164592r,12193l,176785,,xe" fillcolor="black" stroked="f" strokeweight="0">
                  <v:stroke miterlimit="83231f" joinstyle="miter"/>
                  <v:path arrowok="t" textboxrect="0,0,103628,176785"/>
                </v:shape>
                <v:shape id="Shape 2171" o:spid="_x0000_s1030" style="position:absolute;left:103628;top:335280;width:103634;height:176785;visibility:visible;mso-wrap-style:square;v-text-anchor:top" coordsize="103634,17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" path="m,l103634,r,176785l,176785,,164592r91440,l91440,12192,,12192,,xe" fillcolor="black" stroked="f" strokeweight="0">
                  <v:stroke miterlimit="83231f" joinstyle="miter"/>
                  <v:path arrowok="t" textboxrect="0,0,103634,176785"/>
                </v:shape>
                <w10:wrap type="square"/>
              </v:group>
            </w:pict>
          </mc:Fallback>
        </mc:AlternateContent>
      </w:r>
      <w:r>
        <w:rPr>
          <w:rFonts w:ascii="Arial" w:eastAsia="Arial" w:hAnsi="Arial" w:cs="Arial"/>
          <w:b/>
          <w:sz w:val="23"/>
        </w:rPr>
        <w:t xml:space="preserve"> Is not from such a country </w:t>
      </w:r>
    </w:p>
    <w:p w14:paraId="0E0646F3" w14:textId="77777777" w:rsidR="00335D2F" w:rsidRDefault="00335D2F" w:rsidP="00335D2F">
      <w:pPr>
        <w:spacing w:line="496" w:lineRule="auto"/>
        <w:ind w:left="-5" w:hanging="10"/>
      </w:pPr>
      <w:r>
        <w:rPr>
          <w:rFonts w:ascii="Arial" w:eastAsia="Arial" w:hAnsi="Arial" w:cs="Arial"/>
          <w:b/>
          <w:sz w:val="23"/>
        </w:rPr>
        <w:t xml:space="preserve"> Is from such a country</w:t>
      </w:r>
      <w:r>
        <w:rPr>
          <w:rFonts w:ascii="Arial" w:eastAsia="Arial" w:hAnsi="Arial" w:cs="Arial"/>
          <w:sz w:val="23"/>
        </w:rPr>
        <w:t xml:space="preserve"> </w:t>
      </w:r>
      <w:r>
        <w:rPr>
          <w:rFonts w:ascii="Arial" w:eastAsia="Arial" w:hAnsi="Arial" w:cs="Arial"/>
          <w:b/>
          <w:sz w:val="23"/>
        </w:rPr>
        <w:t xml:space="preserve">and has been duly registered with the competent  </w:t>
      </w:r>
      <w:r>
        <w:rPr>
          <w:rFonts w:ascii="Arial" w:eastAsia="Arial" w:hAnsi="Arial" w:cs="Arial"/>
          <w:b/>
          <w:sz w:val="23"/>
        </w:rPr>
        <w:tab/>
        <w:t>authority.</w:t>
      </w:r>
      <w:r>
        <w:rPr>
          <w:rFonts w:ascii="Arial" w:eastAsia="Arial" w:hAnsi="Arial" w:cs="Arial"/>
          <w:sz w:val="23"/>
        </w:rPr>
        <w:t xml:space="preserve">  (If, Yes Please enclose the Approval obtained from Competent Authority)</w:t>
      </w:r>
    </w:p>
    <w:p w14:paraId="21DC828A" w14:textId="77777777" w:rsidR="00335D2F" w:rsidRDefault="00335D2F" w:rsidP="00335D2F">
      <w:pPr>
        <w:spacing w:after="247" w:line="259" w:lineRule="auto"/>
      </w:pPr>
      <w:r>
        <w:rPr>
          <w:rFonts w:ascii="Arial" w:eastAsia="Arial" w:hAnsi="Arial" w:cs="Arial"/>
          <w:sz w:val="23"/>
        </w:rPr>
        <w:t xml:space="preserve"> </w:t>
      </w:r>
    </w:p>
    <w:p w14:paraId="2388ACB2" w14:textId="77777777" w:rsidR="00335D2F" w:rsidRDefault="00335D2F" w:rsidP="00335D2F">
      <w:pPr>
        <w:spacing w:line="480" w:lineRule="auto"/>
        <w:ind w:right="5"/>
      </w:pPr>
      <w:r>
        <w:rPr>
          <w:rFonts w:ascii="Arial" w:eastAsia="Arial" w:hAnsi="Arial" w:cs="Arial"/>
          <w:sz w:val="23"/>
        </w:rPr>
        <w:t xml:space="preserve">I hereby certify M/s ____________________________ </w:t>
      </w:r>
      <w:r>
        <w:rPr>
          <w:rFonts w:ascii="Arial" w:eastAsia="Arial" w:hAnsi="Arial" w:cs="Arial"/>
          <w:b/>
          <w:sz w:val="23"/>
        </w:rPr>
        <w:t xml:space="preserve">(Name of firm) </w:t>
      </w:r>
      <w:r>
        <w:rPr>
          <w:rFonts w:ascii="Arial" w:eastAsia="Arial" w:hAnsi="Arial" w:cs="Arial"/>
          <w:sz w:val="23"/>
        </w:rPr>
        <w:t xml:space="preserve">fulfills all requirements in this regard and is eligible to be considered (where applicable, valid registration by the competent authority shall be attached)  </w:t>
      </w:r>
    </w:p>
    <w:p w14:paraId="4D55E3DB" w14:textId="77777777" w:rsidR="00335D2F" w:rsidRDefault="00335D2F" w:rsidP="00335D2F">
      <w:pPr>
        <w:spacing w:line="259" w:lineRule="auto"/>
      </w:pPr>
      <w:r>
        <w:rPr>
          <w:rFonts w:ascii="Arial" w:eastAsia="Arial" w:hAnsi="Arial" w:cs="Arial"/>
          <w:sz w:val="21"/>
        </w:rPr>
        <w:t xml:space="preserve"> </w:t>
      </w:r>
    </w:p>
    <w:p w14:paraId="7313356D" w14:textId="77777777" w:rsidR="00335D2F" w:rsidRDefault="00335D2F" w:rsidP="00335D2F">
      <w:pPr>
        <w:spacing w:after="2" w:line="259" w:lineRule="auto"/>
      </w:pPr>
      <w:r>
        <w:rPr>
          <w:rFonts w:ascii="Arial" w:eastAsia="Arial" w:hAnsi="Arial" w:cs="Arial"/>
          <w:sz w:val="21"/>
        </w:rPr>
        <w:t xml:space="preserve"> </w:t>
      </w:r>
    </w:p>
    <w:p w14:paraId="42F593E1" w14:textId="77777777" w:rsidR="00335D2F" w:rsidRDefault="00335D2F" w:rsidP="00335D2F">
      <w:pPr>
        <w:spacing w:after="3" w:line="259" w:lineRule="auto"/>
        <w:ind w:left="10" w:right="-11" w:hanging="10"/>
        <w:jc w:val="right"/>
      </w:pPr>
      <w:r>
        <w:rPr>
          <w:rFonts w:ascii="Arial" w:eastAsia="Arial" w:hAnsi="Arial" w:cs="Arial"/>
          <w:sz w:val="21"/>
        </w:rPr>
        <w:t xml:space="preserve">Sd/-  </w:t>
      </w:r>
    </w:p>
    <w:p w14:paraId="6236ED30" w14:textId="77777777" w:rsidR="00335D2F" w:rsidRDefault="00335D2F" w:rsidP="00335D2F">
      <w:pPr>
        <w:spacing w:after="3" w:line="259" w:lineRule="auto"/>
        <w:ind w:left="10" w:right="-11" w:hanging="10"/>
        <w:jc w:val="right"/>
        <w:rPr>
          <w:rFonts w:ascii="Arial" w:eastAsia="Arial" w:hAnsi="Arial" w:cs="Arial"/>
          <w:sz w:val="21"/>
        </w:rPr>
      </w:pPr>
      <w:r>
        <w:rPr>
          <w:rFonts w:ascii="Arial" w:eastAsia="Arial" w:hAnsi="Arial" w:cs="Arial"/>
          <w:sz w:val="21"/>
        </w:rPr>
        <w:t xml:space="preserve">Authorized Signatory with Stamp </w:t>
      </w:r>
    </w:p>
    <w:p w14:paraId="70362B18" w14:textId="77777777" w:rsidR="00335D2F" w:rsidRDefault="00335D2F" w:rsidP="00335D2F">
      <w:pPr>
        <w:spacing w:after="3" w:line="259" w:lineRule="auto"/>
        <w:ind w:left="10" w:right="-11" w:hanging="10"/>
        <w:jc w:val="right"/>
        <w:rPr>
          <w:rFonts w:ascii="Arial" w:eastAsia="Arial" w:hAnsi="Arial" w:cs="Arial"/>
          <w:sz w:val="21"/>
        </w:rPr>
      </w:pPr>
    </w:p>
    <w:p w14:paraId="69201DB2" w14:textId="77777777" w:rsidR="00335D2F" w:rsidRDefault="00335D2F" w:rsidP="00335D2F">
      <w:pPr>
        <w:rPr>
          <w:rFonts w:ascii="Arial" w:eastAsia="Arial" w:hAnsi="Arial" w:cs="Arial"/>
          <w:sz w:val="21"/>
        </w:rPr>
      </w:pPr>
    </w:p>
    <w:p w14:paraId="1763C7E1" w14:textId="77777777" w:rsidR="00A00B34" w:rsidRPr="00335D2F" w:rsidRDefault="00A00B34" w:rsidP="00335D2F">
      <w:pPr>
        <w:ind w:firstLine="720"/>
        <w:rPr>
          <w:rFonts w:ascii="Arial" w:hAnsi="Arial" w:cs="Arial"/>
          <w:sz w:val="24"/>
        </w:rPr>
      </w:pPr>
    </w:p>
    <w:sectPr w:rsidR="00A00B34" w:rsidRPr="00335D2F" w:rsidSect="00AF3D9E">
      <w:headerReference w:type="default" r:id="rId15"/>
      <w:footerReference w:type="default" r:id="rId16"/>
      <w:pgSz w:w="16838" w:h="23811" w:code="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610A7" w14:textId="77777777" w:rsidR="008B3B7E" w:rsidRDefault="008B3B7E" w:rsidP="00CD74D2">
      <w:r>
        <w:separator/>
      </w:r>
    </w:p>
  </w:endnote>
  <w:endnote w:type="continuationSeparator" w:id="0">
    <w:p w14:paraId="1A39DA46" w14:textId="77777777" w:rsidR="008B3B7E" w:rsidRDefault="008B3B7E" w:rsidP="00C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365761"/>
      <w:docPartObj>
        <w:docPartGallery w:val="Page Numbers (Bottom of Page)"/>
        <w:docPartUnique/>
      </w:docPartObj>
    </w:sdtPr>
    <w:sdtEndPr/>
    <w:sdtContent>
      <w:sdt>
        <w:sdtPr>
          <w:id w:val="-83221589"/>
          <w:docPartObj>
            <w:docPartGallery w:val="Page Numbers (Top of Page)"/>
            <w:docPartUnique/>
          </w:docPartObj>
        </w:sdtPr>
        <w:sdtEndPr/>
        <w:sdtContent>
          <w:p w14:paraId="220E1397" w14:textId="35C4AC8D" w:rsidR="008B3B7E" w:rsidRDefault="008B3B7E" w:rsidP="00B6060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A3E0F">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3E0F">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0590C" w14:textId="77777777" w:rsidR="008B3B7E" w:rsidRDefault="008B3B7E" w:rsidP="00CD74D2">
      <w:r>
        <w:separator/>
      </w:r>
    </w:p>
  </w:footnote>
  <w:footnote w:type="continuationSeparator" w:id="0">
    <w:p w14:paraId="403A6C2F" w14:textId="77777777" w:rsidR="008B3B7E" w:rsidRDefault="008B3B7E" w:rsidP="00CD74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0BBE" w14:textId="77777777" w:rsidR="008B3B7E" w:rsidRPr="00CD74D2" w:rsidRDefault="008B3B7E" w:rsidP="00CD74D2">
    <w:pPr>
      <w:pStyle w:val="BodyText"/>
      <w:ind w:left="1410"/>
      <w:rPr>
        <w:spacing w:val="-1"/>
      </w:rPr>
    </w:pPr>
    <w:r>
      <w:rPr>
        <w:noProof/>
        <w:lang w:val="en-IN" w:eastAsia="en-IN"/>
      </w:rPr>
      <mc:AlternateContent>
        <mc:Choice Requires="wpg">
          <w:drawing>
            <wp:anchor distT="0" distB="0" distL="114300" distR="114300" simplePos="0" relativeHeight="251658240" behindDoc="1" locked="0" layoutInCell="1" allowOverlap="1" wp14:anchorId="4CD70FB9" wp14:editId="71830512">
              <wp:simplePos x="0" y="0"/>
              <wp:positionH relativeFrom="page">
                <wp:posOffset>192405</wp:posOffset>
              </wp:positionH>
              <wp:positionV relativeFrom="paragraph">
                <wp:posOffset>-24765</wp:posOffset>
              </wp:positionV>
              <wp:extent cx="702310" cy="391160"/>
              <wp:effectExtent l="1905" t="381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310" cy="391160"/>
                        <a:chOff x="499" y="-85"/>
                        <a:chExt cx="1106" cy="370"/>
                      </a:xfrm>
                    </wpg:grpSpPr>
                    <wpg:grpSp>
                      <wpg:cNvPr id="2" name="Group 2"/>
                      <wpg:cNvGrpSpPr>
                        <a:grpSpLocks/>
                      </wpg:cNvGrpSpPr>
                      <wpg:grpSpPr bwMode="auto">
                        <a:xfrm>
                          <a:off x="499" y="-85"/>
                          <a:ext cx="1106" cy="370"/>
                          <a:chOff x="499" y="-85"/>
                          <a:chExt cx="1106" cy="370"/>
                        </a:xfrm>
                      </wpg:grpSpPr>
                      <wps:wsp>
                        <wps:cNvPr id="3" name="Freeform 3"/>
                        <wps:cNvSpPr>
                          <a:spLocks/>
                        </wps:cNvSpPr>
                        <wps:spPr bwMode="auto">
                          <a:xfrm>
                            <a:off x="499" y="-85"/>
                            <a:ext cx="1106" cy="370"/>
                          </a:xfrm>
                          <a:custGeom>
                            <a:avLst/>
                            <a:gdLst>
                              <a:gd name="T0" fmla="+- 0 499 499"/>
                              <a:gd name="T1" fmla="*/ T0 w 1106"/>
                              <a:gd name="T2" fmla="+- 0 285 -85"/>
                              <a:gd name="T3" fmla="*/ 285 h 370"/>
                              <a:gd name="T4" fmla="+- 0 1604 499"/>
                              <a:gd name="T5" fmla="*/ T4 w 1106"/>
                              <a:gd name="T6" fmla="+- 0 285 -85"/>
                              <a:gd name="T7" fmla="*/ 285 h 370"/>
                              <a:gd name="T8" fmla="+- 0 1604 499"/>
                              <a:gd name="T9" fmla="*/ T8 w 1106"/>
                              <a:gd name="T10" fmla="+- 0 -85 -85"/>
                              <a:gd name="T11" fmla="*/ -85 h 370"/>
                              <a:gd name="T12" fmla="+- 0 499 499"/>
                              <a:gd name="T13" fmla="*/ T12 w 1106"/>
                              <a:gd name="T14" fmla="+- 0 -85 -85"/>
                              <a:gd name="T15" fmla="*/ -85 h 370"/>
                              <a:gd name="T16" fmla="+- 0 499 499"/>
                              <a:gd name="T17" fmla="*/ T16 w 1106"/>
                              <a:gd name="T18" fmla="+- 0 285 -85"/>
                              <a:gd name="T19" fmla="*/ 285 h 370"/>
                            </a:gdLst>
                            <a:ahLst/>
                            <a:cxnLst>
                              <a:cxn ang="0">
                                <a:pos x="T1" y="T3"/>
                              </a:cxn>
                              <a:cxn ang="0">
                                <a:pos x="T5" y="T7"/>
                              </a:cxn>
                              <a:cxn ang="0">
                                <a:pos x="T9" y="T11"/>
                              </a:cxn>
                              <a:cxn ang="0">
                                <a:pos x="T13" y="T15"/>
                              </a:cxn>
                              <a:cxn ang="0">
                                <a:pos x="T17" y="T19"/>
                              </a:cxn>
                            </a:cxnLst>
                            <a:rect l="0" t="0" r="r" b="b"/>
                            <a:pathLst>
                              <a:path w="1106" h="370">
                                <a:moveTo>
                                  <a:pt x="0" y="370"/>
                                </a:moveTo>
                                <a:lnTo>
                                  <a:pt x="1105" y="370"/>
                                </a:lnTo>
                                <a:lnTo>
                                  <a:pt x="1105" y="0"/>
                                </a:lnTo>
                                <a:lnTo>
                                  <a:pt x="0" y="0"/>
                                </a:lnTo>
                                <a:lnTo>
                                  <a:pt x="0" y="3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99" y="-85"/>
                            <a:ext cx="1105" cy="36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3ADF5E9" id="Group 1" o:spid="_x0000_s1026" style="position:absolute;margin-left:15.15pt;margin-top:-1.95pt;width:55.3pt;height:30.8pt;z-index:-251658240;mso-position-horizontal-relative:page" coordorigin="499,-85" coordsize="1106,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">
              <v:group id="Group 2" o:spid="_x0000_s1027" style="position:absolute;left:499;top:-85;width:1106;height:370" coordorigin="499,-85" coordsize="11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left:499;top:-85;width:1106;height:370;visibility:visible;mso-wrap-style:square;v-text-anchor:top" coordsize="110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" path="m,370r1105,l1105,,,,,370xe" fillcolor="blue" stroked="f">
                  <v:path arrowok="t" o:connecttype="custom" o:connectlocs="0,285;1105,285;1105,-85;0,-85;0,28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99;top:-85;width:1105;height: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">
                  <v:imagedata r:id="rId2" o:title=""/>
                </v:shape>
              </v:group>
              <w10:wrap anchorx="page"/>
            </v:group>
          </w:pict>
        </mc:Fallback>
      </mc:AlternateContent>
    </w:r>
    <w:r>
      <w:t>BHARAT</w:t>
    </w:r>
    <w:r>
      <w:rPr>
        <w:spacing w:val="1"/>
      </w:rPr>
      <w:t xml:space="preserve"> </w:t>
    </w:r>
    <w:r>
      <w:t>HEAVY</w:t>
    </w:r>
    <w:r>
      <w:rPr>
        <w:spacing w:val="-6"/>
      </w:rPr>
      <w:t xml:space="preserve"> </w:t>
    </w:r>
    <w:r>
      <w:rPr>
        <w:spacing w:val="-1"/>
      </w:rPr>
      <w:t xml:space="preserve">ELECTRICALS </w:t>
    </w:r>
    <w:r>
      <w:t>LTD.</w:t>
    </w:r>
    <w:r>
      <w:rPr>
        <w:spacing w:val="-1"/>
      </w:rPr>
      <w:t xml:space="preserve"> </w:t>
    </w:r>
    <w:r>
      <w:t>,</w:t>
    </w:r>
    <w:r>
      <w:rPr>
        <w:spacing w:val="64"/>
      </w:rPr>
      <w:t xml:space="preserve"> </w:t>
    </w:r>
    <w:r>
      <w:rPr>
        <w:spacing w:val="-1"/>
      </w:rPr>
      <w:t xml:space="preserve">RC.PURAM, HYDERABAD                     </w:t>
    </w:r>
    <w:r w:rsidRPr="00CD74D2">
      <w:rPr>
        <w:spacing w:val="-1"/>
      </w:rPr>
      <w:t>Document No. HY:MM:</w:t>
    </w:r>
    <w:r>
      <w:rPr>
        <w:spacing w:val="-1"/>
      </w:rPr>
      <w:t>ATC:GEM</w:t>
    </w:r>
  </w:p>
  <w:p w14:paraId="3FB24E6B" w14:textId="77777777" w:rsidR="008B3B7E" w:rsidRDefault="008B3B7E" w:rsidP="00CD74D2">
    <w:pPr>
      <w:pStyle w:val="BodyText"/>
      <w:spacing w:before="0"/>
      <w:ind w:left="1410"/>
    </w:pPr>
    <w:r w:rsidRPr="00CD74D2">
      <w:rPr>
        <w:spacing w:val="-1"/>
      </w:rPr>
      <w:t xml:space="preserve"> </w:t>
    </w:r>
    <w:r>
      <w:rPr>
        <w:spacing w:val="-1"/>
      </w:rPr>
      <w:t xml:space="preserve">     </w:t>
    </w:r>
  </w:p>
  <w:p w14:paraId="367722E8" w14:textId="77777777" w:rsidR="008B3B7E" w:rsidRDefault="008B3B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C5B"/>
    <w:multiLevelType w:val="hybridMultilevel"/>
    <w:tmpl w:val="5F2C7854"/>
    <w:lvl w:ilvl="0" w:tplc="C77801A2">
      <w:start w:val="1"/>
      <w:numFmt w:val="lowerRoman"/>
      <w:lvlText w:val="%1)"/>
      <w:lvlJc w:val="left"/>
      <w:pPr>
        <w:ind w:left="72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B76FA"/>
    <w:multiLevelType w:val="hybridMultilevel"/>
    <w:tmpl w:val="167038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7A50FB"/>
    <w:multiLevelType w:val="hybridMultilevel"/>
    <w:tmpl w:val="C51C64A0"/>
    <w:lvl w:ilvl="0" w:tplc="C77801A2">
      <w:start w:val="1"/>
      <w:numFmt w:val="lowerRoman"/>
      <w:lvlText w:val="%1)"/>
      <w:lvlJc w:val="left"/>
      <w:pPr>
        <w:ind w:left="72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96403"/>
    <w:multiLevelType w:val="hybridMultilevel"/>
    <w:tmpl w:val="65724A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1A5C72"/>
    <w:multiLevelType w:val="hybridMultilevel"/>
    <w:tmpl w:val="5888ED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DE0023"/>
    <w:multiLevelType w:val="hybridMultilevel"/>
    <w:tmpl w:val="DF205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B7E20"/>
    <w:multiLevelType w:val="hybridMultilevel"/>
    <w:tmpl w:val="43162008"/>
    <w:lvl w:ilvl="0" w:tplc="4E4AD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32627C"/>
    <w:multiLevelType w:val="hybridMultilevel"/>
    <w:tmpl w:val="FB0CB1DC"/>
    <w:lvl w:ilvl="0" w:tplc="C77801A2">
      <w:start w:val="1"/>
      <w:numFmt w:val="lowerRoman"/>
      <w:lvlText w:val="%1)"/>
      <w:lvlJc w:val="left"/>
      <w:pPr>
        <w:ind w:left="72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32208"/>
    <w:multiLevelType w:val="hybridMultilevel"/>
    <w:tmpl w:val="7EE808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DE77A9"/>
    <w:multiLevelType w:val="hybridMultilevel"/>
    <w:tmpl w:val="1E32CCC6"/>
    <w:lvl w:ilvl="0" w:tplc="C7549F48">
      <w:start w:val="1"/>
      <w:numFmt w:val="decimal"/>
      <w:lvlText w:val="%1."/>
      <w:lvlJc w:val="left"/>
      <w:pPr>
        <w:ind w:left="393" w:hanging="360"/>
      </w:pPr>
      <w:rPr>
        <w:rFonts w:hint="default"/>
        <w:u w:val="single"/>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0" w15:restartNumberingAfterBreak="0">
    <w:nsid w:val="212F4574"/>
    <w:multiLevelType w:val="hybridMultilevel"/>
    <w:tmpl w:val="FEFEE104"/>
    <w:lvl w:ilvl="0" w:tplc="40090017">
      <w:start w:val="1"/>
      <w:numFmt w:val="lowerLetter"/>
      <w:lvlText w:val="%1)"/>
      <w:lvlJc w:val="left"/>
      <w:pPr>
        <w:ind w:left="720" w:hanging="360"/>
      </w:pPr>
      <w:rPr>
        <w:rFonts w:hint="default"/>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725784"/>
    <w:multiLevelType w:val="hybridMultilevel"/>
    <w:tmpl w:val="5BCE403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F142B"/>
    <w:multiLevelType w:val="hybridMultilevel"/>
    <w:tmpl w:val="3F142B44"/>
    <w:lvl w:ilvl="0" w:tplc="845C5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B1EEB"/>
    <w:multiLevelType w:val="hybridMultilevel"/>
    <w:tmpl w:val="5B8A4D66"/>
    <w:lvl w:ilvl="0" w:tplc="075E18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7A40323"/>
    <w:multiLevelType w:val="hybridMultilevel"/>
    <w:tmpl w:val="56CA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F2217D"/>
    <w:multiLevelType w:val="hybridMultilevel"/>
    <w:tmpl w:val="EF74EAC4"/>
    <w:lvl w:ilvl="0" w:tplc="C77801A2">
      <w:start w:val="1"/>
      <w:numFmt w:val="lowerRoman"/>
      <w:lvlText w:val="%1)"/>
      <w:lvlJc w:val="left"/>
      <w:pPr>
        <w:ind w:left="1440" w:hanging="360"/>
      </w:pPr>
      <w:rPr>
        <w:rFonts w:ascii="Arial" w:eastAsia="Arial" w:hAnsi="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735CE0"/>
    <w:multiLevelType w:val="hybridMultilevel"/>
    <w:tmpl w:val="A8C2A5BA"/>
    <w:lvl w:ilvl="0" w:tplc="2DE61D76">
      <w:start w:val="1"/>
      <w:numFmt w:val="lowerLetter"/>
      <w:lvlText w:val="%1)"/>
      <w:lvlJc w:val="left"/>
      <w:pPr>
        <w:ind w:left="-10" w:hanging="360"/>
      </w:pPr>
      <w:rPr>
        <w:rFonts w:ascii="Calibri" w:eastAsia="Calibri" w:hAnsi="Calibri" w:cs="Calibri" w:hint="default"/>
        <w:color w:val="000000"/>
        <w:sz w:val="24"/>
      </w:rPr>
    </w:lvl>
    <w:lvl w:ilvl="1" w:tplc="40090019" w:tentative="1">
      <w:start w:val="1"/>
      <w:numFmt w:val="lowerLetter"/>
      <w:lvlText w:val="%2."/>
      <w:lvlJc w:val="left"/>
      <w:pPr>
        <w:ind w:left="710" w:hanging="360"/>
      </w:pPr>
    </w:lvl>
    <w:lvl w:ilvl="2" w:tplc="4009001B" w:tentative="1">
      <w:start w:val="1"/>
      <w:numFmt w:val="lowerRoman"/>
      <w:lvlText w:val="%3."/>
      <w:lvlJc w:val="right"/>
      <w:pPr>
        <w:ind w:left="1430" w:hanging="180"/>
      </w:pPr>
    </w:lvl>
    <w:lvl w:ilvl="3" w:tplc="4009000F" w:tentative="1">
      <w:start w:val="1"/>
      <w:numFmt w:val="decimal"/>
      <w:lvlText w:val="%4."/>
      <w:lvlJc w:val="left"/>
      <w:pPr>
        <w:ind w:left="2150" w:hanging="360"/>
      </w:pPr>
    </w:lvl>
    <w:lvl w:ilvl="4" w:tplc="40090019" w:tentative="1">
      <w:start w:val="1"/>
      <w:numFmt w:val="lowerLetter"/>
      <w:lvlText w:val="%5."/>
      <w:lvlJc w:val="left"/>
      <w:pPr>
        <w:ind w:left="2870" w:hanging="360"/>
      </w:pPr>
    </w:lvl>
    <w:lvl w:ilvl="5" w:tplc="4009001B" w:tentative="1">
      <w:start w:val="1"/>
      <w:numFmt w:val="lowerRoman"/>
      <w:lvlText w:val="%6."/>
      <w:lvlJc w:val="right"/>
      <w:pPr>
        <w:ind w:left="3590" w:hanging="180"/>
      </w:pPr>
    </w:lvl>
    <w:lvl w:ilvl="6" w:tplc="4009000F" w:tentative="1">
      <w:start w:val="1"/>
      <w:numFmt w:val="decimal"/>
      <w:lvlText w:val="%7."/>
      <w:lvlJc w:val="left"/>
      <w:pPr>
        <w:ind w:left="4310" w:hanging="360"/>
      </w:pPr>
    </w:lvl>
    <w:lvl w:ilvl="7" w:tplc="40090019" w:tentative="1">
      <w:start w:val="1"/>
      <w:numFmt w:val="lowerLetter"/>
      <w:lvlText w:val="%8."/>
      <w:lvlJc w:val="left"/>
      <w:pPr>
        <w:ind w:left="5030" w:hanging="360"/>
      </w:pPr>
    </w:lvl>
    <w:lvl w:ilvl="8" w:tplc="4009001B" w:tentative="1">
      <w:start w:val="1"/>
      <w:numFmt w:val="lowerRoman"/>
      <w:lvlText w:val="%9."/>
      <w:lvlJc w:val="right"/>
      <w:pPr>
        <w:ind w:left="5750" w:hanging="180"/>
      </w:pPr>
    </w:lvl>
  </w:abstractNum>
  <w:abstractNum w:abstractNumId="17" w15:restartNumberingAfterBreak="0">
    <w:nsid w:val="31DB4CDB"/>
    <w:multiLevelType w:val="hybridMultilevel"/>
    <w:tmpl w:val="F9327426"/>
    <w:lvl w:ilvl="0" w:tplc="93F467FE">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8" w15:restartNumberingAfterBreak="0">
    <w:nsid w:val="34240D18"/>
    <w:multiLevelType w:val="hybridMultilevel"/>
    <w:tmpl w:val="2534B912"/>
    <w:lvl w:ilvl="0" w:tplc="55DC587C">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923A6"/>
    <w:multiLevelType w:val="hybridMultilevel"/>
    <w:tmpl w:val="BCD85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2B6F31"/>
    <w:multiLevelType w:val="hybridMultilevel"/>
    <w:tmpl w:val="DC10EA3C"/>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E005C3"/>
    <w:multiLevelType w:val="hybridMultilevel"/>
    <w:tmpl w:val="8B2EF7A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49372E2"/>
    <w:multiLevelType w:val="hybridMultilevel"/>
    <w:tmpl w:val="485A38A8"/>
    <w:lvl w:ilvl="0" w:tplc="CF4AE12E">
      <w:start w:val="1"/>
      <w:numFmt w:val="decimal"/>
      <w:lvlText w:val="%1."/>
      <w:lvlJc w:val="left"/>
      <w:pPr>
        <w:ind w:left="393" w:hanging="360"/>
      </w:pPr>
      <w:rPr>
        <w:rFonts w:hint="default"/>
      </w:rPr>
    </w:lvl>
    <w:lvl w:ilvl="1" w:tplc="40090019" w:tentative="1">
      <w:start w:val="1"/>
      <w:numFmt w:val="lowerLetter"/>
      <w:lvlText w:val="%2."/>
      <w:lvlJc w:val="left"/>
      <w:pPr>
        <w:ind w:left="1113" w:hanging="360"/>
      </w:pPr>
    </w:lvl>
    <w:lvl w:ilvl="2" w:tplc="4009001B" w:tentative="1">
      <w:start w:val="1"/>
      <w:numFmt w:val="lowerRoman"/>
      <w:lvlText w:val="%3."/>
      <w:lvlJc w:val="right"/>
      <w:pPr>
        <w:ind w:left="1833" w:hanging="180"/>
      </w:pPr>
    </w:lvl>
    <w:lvl w:ilvl="3" w:tplc="4009000F" w:tentative="1">
      <w:start w:val="1"/>
      <w:numFmt w:val="decimal"/>
      <w:lvlText w:val="%4."/>
      <w:lvlJc w:val="left"/>
      <w:pPr>
        <w:ind w:left="2553" w:hanging="360"/>
      </w:pPr>
    </w:lvl>
    <w:lvl w:ilvl="4" w:tplc="40090019" w:tentative="1">
      <w:start w:val="1"/>
      <w:numFmt w:val="lowerLetter"/>
      <w:lvlText w:val="%5."/>
      <w:lvlJc w:val="left"/>
      <w:pPr>
        <w:ind w:left="3273" w:hanging="360"/>
      </w:pPr>
    </w:lvl>
    <w:lvl w:ilvl="5" w:tplc="4009001B" w:tentative="1">
      <w:start w:val="1"/>
      <w:numFmt w:val="lowerRoman"/>
      <w:lvlText w:val="%6."/>
      <w:lvlJc w:val="right"/>
      <w:pPr>
        <w:ind w:left="3993" w:hanging="180"/>
      </w:pPr>
    </w:lvl>
    <w:lvl w:ilvl="6" w:tplc="4009000F" w:tentative="1">
      <w:start w:val="1"/>
      <w:numFmt w:val="decimal"/>
      <w:lvlText w:val="%7."/>
      <w:lvlJc w:val="left"/>
      <w:pPr>
        <w:ind w:left="4713" w:hanging="360"/>
      </w:pPr>
    </w:lvl>
    <w:lvl w:ilvl="7" w:tplc="40090019" w:tentative="1">
      <w:start w:val="1"/>
      <w:numFmt w:val="lowerLetter"/>
      <w:lvlText w:val="%8."/>
      <w:lvlJc w:val="left"/>
      <w:pPr>
        <w:ind w:left="5433" w:hanging="360"/>
      </w:pPr>
    </w:lvl>
    <w:lvl w:ilvl="8" w:tplc="4009001B" w:tentative="1">
      <w:start w:val="1"/>
      <w:numFmt w:val="lowerRoman"/>
      <w:lvlText w:val="%9."/>
      <w:lvlJc w:val="right"/>
      <w:pPr>
        <w:ind w:left="6153" w:hanging="180"/>
      </w:pPr>
    </w:lvl>
  </w:abstractNum>
  <w:abstractNum w:abstractNumId="23" w15:restartNumberingAfterBreak="0">
    <w:nsid w:val="497C5760"/>
    <w:multiLevelType w:val="multilevel"/>
    <w:tmpl w:val="AE1873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2B10CFA"/>
    <w:multiLevelType w:val="hybridMultilevel"/>
    <w:tmpl w:val="2E42E37E"/>
    <w:lvl w:ilvl="0" w:tplc="AEE28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EC4642"/>
    <w:multiLevelType w:val="hybridMultilevel"/>
    <w:tmpl w:val="3B581F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164E0"/>
    <w:multiLevelType w:val="hybridMultilevel"/>
    <w:tmpl w:val="87A425E6"/>
    <w:lvl w:ilvl="0" w:tplc="537AF9FA">
      <w:start w:val="1"/>
      <w:numFmt w:val="decimal"/>
      <w:lvlText w:val="%1)"/>
      <w:lvlJc w:val="left"/>
      <w:pPr>
        <w:ind w:left="33" w:hanging="279"/>
      </w:pPr>
      <w:rPr>
        <w:rFonts w:ascii="Arial" w:eastAsia="Arial" w:hAnsi="Arial" w:hint="default"/>
        <w:spacing w:val="-1"/>
        <w:sz w:val="24"/>
        <w:szCs w:val="24"/>
      </w:rPr>
    </w:lvl>
    <w:lvl w:ilvl="1" w:tplc="957A0DF8">
      <w:start w:val="1"/>
      <w:numFmt w:val="bullet"/>
      <w:lvlText w:val="•"/>
      <w:lvlJc w:val="left"/>
      <w:pPr>
        <w:ind w:left="1012" w:hanging="279"/>
      </w:pPr>
      <w:rPr>
        <w:rFonts w:hint="default"/>
      </w:rPr>
    </w:lvl>
    <w:lvl w:ilvl="2" w:tplc="6082C518">
      <w:start w:val="1"/>
      <w:numFmt w:val="bullet"/>
      <w:lvlText w:val="•"/>
      <w:lvlJc w:val="left"/>
      <w:pPr>
        <w:ind w:left="1990" w:hanging="279"/>
      </w:pPr>
      <w:rPr>
        <w:rFonts w:hint="default"/>
      </w:rPr>
    </w:lvl>
    <w:lvl w:ilvl="3" w:tplc="E150639C">
      <w:start w:val="1"/>
      <w:numFmt w:val="bullet"/>
      <w:lvlText w:val="•"/>
      <w:lvlJc w:val="left"/>
      <w:pPr>
        <w:ind w:left="2968" w:hanging="279"/>
      </w:pPr>
      <w:rPr>
        <w:rFonts w:hint="default"/>
      </w:rPr>
    </w:lvl>
    <w:lvl w:ilvl="4" w:tplc="B58A268E">
      <w:start w:val="1"/>
      <w:numFmt w:val="bullet"/>
      <w:lvlText w:val="•"/>
      <w:lvlJc w:val="left"/>
      <w:pPr>
        <w:ind w:left="3947" w:hanging="279"/>
      </w:pPr>
      <w:rPr>
        <w:rFonts w:hint="default"/>
      </w:rPr>
    </w:lvl>
    <w:lvl w:ilvl="5" w:tplc="8FC612D8">
      <w:start w:val="1"/>
      <w:numFmt w:val="bullet"/>
      <w:lvlText w:val="•"/>
      <w:lvlJc w:val="left"/>
      <w:pPr>
        <w:ind w:left="4925" w:hanging="279"/>
      </w:pPr>
      <w:rPr>
        <w:rFonts w:hint="default"/>
      </w:rPr>
    </w:lvl>
    <w:lvl w:ilvl="6" w:tplc="3F088060">
      <w:start w:val="1"/>
      <w:numFmt w:val="bullet"/>
      <w:lvlText w:val="•"/>
      <w:lvlJc w:val="left"/>
      <w:pPr>
        <w:ind w:left="5904" w:hanging="279"/>
      </w:pPr>
      <w:rPr>
        <w:rFonts w:hint="default"/>
      </w:rPr>
    </w:lvl>
    <w:lvl w:ilvl="7" w:tplc="5FE0ADEC">
      <w:start w:val="1"/>
      <w:numFmt w:val="bullet"/>
      <w:lvlText w:val="•"/>
      <w:lvlJc w:val="left"/>
      <w:pPr>
        <w:ind w:left="6882" w:hanging="279"/>
      </w:pPr>
      <w:rPr>
        <w:rFonts w:hint="default"/>
      </w:rPr>
    </w:lvl>
    <w:lvl w:ilvl="8" w:tplc="A3EE8EC8">
      <w:start w:val="1"/>
      <w:numFmt w:val="bullet"/>
      <w:lvlText w:val="•"/>
      <w:lvlJc w:val="left"/>
      <w:pPr>
        <w:ind w:left="7860" w:hanging="279"/>
      </w:pPr>
      <w:rPr>
        <w:rFonts w:hint="default"/>
      </w:rPr>
    </w:lvl>
  </w:abstractNum>
  <w:abstractNum w:abstractNumId="27" w15:restartNumberingAfterBreak="0">
    <w:nsid w:val="662E3CCB"/>
    <w:multiLevelType w:val="hybridMultilevel"/>
    <w:tmpl w:val="97926670"/>
    <w:lvl w:ilvl="0" w:tplc="8A8ED6E4">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8" w15:restartNumberingAfterBreak="0">
    <w:nsid w:val="6D286FBA"/>
    <w:multiLevelType w:val="hybridMultilevel"/>
    <w:tmpl w:val="8AF2E948"/>
    <w:lvl w:ilvl="0" w:tplc="478AFFF2">
      <w:start w:val="1"/>
      <w:numFmt w:val="lowerRoman"/>
      <w:lvlText w:val="%1)"/>
      <w:lvlJc w:val="left"/>
      <w:pPr>
        <w:ind w:left="753" w:hanging="360"/>
      </w:pPr>
      <w:rPr>
        <w:rFonts w:ascii="Arial" w:eastAsia="Arial" w:hAnsi="Arial" w:hint="default"/>
        <w:sz w:val="24"/>
        <w:szCs w:val="24"/>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9" w15:restartNumberingAfterBreak="0">
    <w:nsid w:val="6F4F77C6"/>
    <w:multiLevelType w:val="hybridMultilevel"/>
    <w:tmpl w:val="EC82DB4C"/>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15B7F1E"/>
    <w:multiLevelType w:val="hybridMultilevel"/>
    <w:tmpl w:val="D026E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E80695"/>
    <w:multiLevelType w:val="hybridMultilevel"/>
    <w:tmpl w:val="2A36D0C8"/>
    <w:lvl w:ilvl="0" w:tplc="22C680F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3242B"/>
    <w:multiLevelType w:val="hybridMultilevel"/>
    <w:tmpl w:val="23165B42"/>
    <w:lvl w:ilvl="0" w:tplc="3CDC29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A957F95"/>
    <w:multiLevelType w:val="hybridMultilevel"/>
    <w:tmpl w:val="6908CBA2"/>
    <w:lvl w:ilvl="0" w:tplc="350A1D3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DAF0377"/>
    <w:multiLevelType w:val="hybridMultilevel"/>
    <w:tmpl w:val="5C4E85BC"/>
    <w:lvl w:ilvl="0" w:tplc="0636A148">
      <w:start w:val="1"/>
      <w:numFmt w:val="decimal"/>
      <w:lvlText w:val="%1)"/>
      <w:lvlJc w:val="left"/>
      <w:pPr>
        <w:ind w:left="245" w:hanging="212"/>
      </w:pPr>
      <w:rPr>
        <w:rFonts w:ascii="Arial" w:eastAsia="Arial" w:hAnsi="Arial" w:hint="default"/>
        <w:spacing w:val="-1"/>
        <w:sz w:val="24"/>
        <w:szCs w:val="24"/>
      </w:rPr>
    </w:lvl>
    <w:lvl w:ilvl="1" w:tplc="C77801A2">
      <w:start w:val="1"/>
      <w:numFmt w:val="lowerRoman"/>
      <w:lvlText w:val="%2)"/>
      <w:lvlJc w:val="left"/>
      <w:pPr>
        <w:ind w:left="33" w:hanging="199"/>
      </w:pPr>
      <w:rPr>
        <w:rFonts w:ascii="Arial" w:eastAsia="Arial" w:hAnsi="Arial" w:hint="default"/>
        <w:sz w:val="24"/>
        <w:szCs w:val="24"/>
      </w:rPr>
    </w:lvl>
    <w:lvl w:ilvl="2" w:tplc="2556E116">
      <w:start w:val="1"/>
      <w:numFmt w:val="bullet"/>
      <w:lvlText w:val="•"/>
      <w:lvlJc w:val="left"/>
      <w:pPr>
        <w:ind w:left="1308" w:hanging="199"/>
      </w:pPr>
      <w:rPr>
        <w:rFonts w:hint="default"/>
      </w:rPr>
    </w:lvl>
    <w:lvl w:ilvl="3" w:tplc="84BA4C0E">
      <w:start w:val="1"/>
      <w:numFmt w:val="bullet"/>
      <w:lvlText w:val="•"/>
      <w:lvlJc w:val="left"/>
      <w:pPr>
        <w:ind w:left="2372" w:hanging="199"/>
      </w:pPr>
      <w:rPr>
        <w:rFonts w:hint="default"/>
      </w:rPr>
    </w:lvl>
    <w:lvl w:ilvl="4" w:tplc="25904FEE">
      <w:start w:val="1"/>
      <w:numFmt w:val="bullet"/>
      <w:lvlText w:val="•"/>
      <w:lvlJc w:val="left"/>
      <w:pPr>
        <w:ind w:left="3436" w:hanging="199"/>
      </w:pPr>
      <w:rPr>
        <w:rFonts w:hint="default"/>
      </w:rPr>
    </w:lvl>
    <w:lvl w:ilvl="5" w:tplc="D7C89F40">
      <w:start w:val="1"/>
      <w:numFmt w:val="bullet"/>
      <w:lvlText w:val="•"/>
      <w:lvlJc w:val="left"/>
      <w:pPr>
        <w:ind w:left="4499" w:hanging="199"/>
      </w:pPr>
      <w:rPr>
        <w:rFonts w:hint="default"/>
      </w:rPr>
    </w:lvl>
    <w:lvl w:ilvl="6" w:tplc="FD8CA71C">
      <w:start w:val="1"/>
      <w:numFmt w:val="bullet"/>
      <w:lvlText w:val="•"/>
      <w:lvlJc w:val="left"/>
      <w:pPr>
        <w:ind w:left="5563" w:hanging="199"/>
      </w:pPr>
      <w:rPr>
        <w:rFonts w:hint="default"/>
      </w:rPr>
    </w:lvl>
    <w:lvl w:ilvl="7" w:tplc="5C3CDC6E">
      <w:start w:val="1"/>
      <w:numFmt w:val="bullet"/>
      <w:lvlText w:val="•"/>
      <w:lvlJc w:val="left"/>
      <w:pPr>
        <w:ind w:left="6626" w:hanging="199"/>
      </w:pPr>
      <w:rPr>
        <w:rFonts w:hint="default"/>
      </w:rPr>
    </w:lvl>
    <w:lvl w:ilvl="8" w:tplc="1F020526">
      <w:start w:val="1"/>
      <w:numFmt w:val="bullet"/>
      <w:lvlText w:val="•"/>
      <w:lvlJc w:val="left"/>
      <w:pPr>
        <w:ind w:left="7690" w:hanging="199"/>
      </w:pPr>
      <w:rPr>
        <w:rFonts w:hint="default"/>
      </w:rPr>
    </w:lvl>
  </w:abstractNum>
  <w:abstractNum w:abstractNumId="35" w15:restartNumberingAfterBreak="0">
    <w:nsid w:val="7E6F425B"/>
    <w:multiLevelType w:val="hybridMultilevel"/>
    <w:tmpl w:val="A7887AF6"/>
    <w:lvl w:ilvl="0" w:tplc="B5B694B6">
      <w:start w:val="1"/>
      <w:numFmt w:val="lowerRoman"/>
      <w:lvlText w:val="%1)"/>
      <w:lvlJc w:val="left"/>
      <w:pPr>
        <w:ind w:left="33" w:hanging="134"/>
      </w:pPr>
      <w:rPr>
        <w:rFonts w:ascii="Arial" w:eastAsia="Arial" w:hAnsi="Arial" w:hint="default"/>
        <w:sz w:val="24"/>
        <w:szCs w:val="24"/>
      </w:rPr>
    </w:lvl>
    <w:lvl w:ilvl="1" w:tplc="AF34D2DE">
      <w:start w:val="1"/>
      <w:numFmt w:val="bullet"/>
      <w:lvlText w:val="•"/>
      <w:lvlJc w:val="left"/>
      <w:pPr>
        <w:ind w:left="1012" w:hanging="134"/>
      </w:pPr>
      <w:rPr>
        <w:rFonts w:hint="default"/>
      </w:rPr>
    </w:lvl>
    <w:lvl w:ilvl="2" w:tplc="0E50979E">
      <w:start w:val="1"/>
      <w:numFmt w:val="bullet"/>
      <w:lvlText w:val="•"/>
      <w:lvlJc w:val="left"/>
      <w:pPr>
        <w:ind w:left="1990" w:hanging="134"/>
      </w:pPr>
      <w:rPr>
        <w:rFonts w:hint="default"/>
      </w:rPr>
    </w:lvl>
    <w:lvl w:ilvl="3" w:tplc="01B6EEC4">
      <w:start w:val="1"/>
      <w:numFmt w:val="bullet"/>
      <w:lvlText w:val="•"/>
      <w:lvlJc w:val="left"/>
      <w:pPr>
        <w:ind w:left="2968" w:hanging="134"/>
      </w:pPr>
      <w:rPr>
        <w:rFonts w:hint="default"/>
      </w:rPr>
    </w:lvl>
    <w:lvl w:ilvl="4" w:tplc="62CA4D14">
      <w:start w:val="1"/>
      <w:numFmt w:val="bullet"/>
      <w:lvlText w:val="•"/>
      <w:lvlJc w:val="left"/>
      <w:pPr>
        <w:ind w:left="3947" w:hanging="134"/>
      </w:pPr>
      <w:rPr>
        <w:rFonts w:hint="default"/>
      </w:rPr>
    </w:lvl>
    <w:lvl w:ilvl="5" w:tplc="8B583894">
      <w:start w:val="1"/>
      <w:numFmt w:val="bullet"/>
      <w:lvlText w:val="•"/>
      <w:lvlJc w:val="left"/>
      <w:pPr>
        <w:ind w:left="4925" w:hanging="134"/>
      </w:pPr>
      <w:rPr>
        <w:rFonts w:hint="default"/>
      </w:rPr>
    </w:lvl>
    <w:lvl w:ilvl="6" w:tplc="0B946ED0">
      <w:start w:val="1"/>
      <w:numFmt w:val="bullet"/>
      <w:lvlText w:val="•"/>
      <w:lvlJc w:val="left"/>
      <w:pPr>
        <w:ind w:left="5904" w:hanging="134"/>
      </w:pPr>
      <w:rPr>
        <w:rFonts w:hint="default"/>
      </w:rPr>
    </w:lvl>
    <w:lvl w:ilvl="7" w:tplc="AF083D42">
      <w:start w:val="1"/>
      <w:numFmt w:val="bullet"/>
      <w:lvlText w:val="•"/>
      <w:lvlJc w:val="left"/>
      <w:pPr>
        <w:ind w:left="6882" w:hanging="134"/>
      </w:pPr>
      <w:rPr>
        <w:rFonts w:hint="default"/>
      </w:rPr>
    </w:lvl>
    <w:lvl w:ilvl="8" w:tplc="A03CA0F2">
      <w:start w:val="1"/>
      <w:numFmt w:val="bullet"/>
      <w:lvlText w:val="•"/>
      <w:lvlJc w:val="left"/>
      <w:pPr>
        <w:ind w:left="7860" w:hanging="134"/>
      </w:pPr>
      <w:rPr>
        <w:rFonts w:hint="default"/>
      </w:rPr>
    </w:lvl>
  </w:abstractNum>
  <w:abstractNum w:abstractNumId="36" w15:restartNumberingAfterBreak="0">
    <w:nsid w:val="7FDD234F"/>
    <w:multiLevelType w:val="hybridMultilevel"/>
    <w:tmpl w:val="65724A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FE42021"/>
    <w:multiLevelType w:val="hybridMultilevel"/>
    <w:tmpl w:val="8116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F061D1"/>
    <w:multiLevelType w:val="hybridMultilevel"/>
    <w:tmpl w:val="BAE69512"/>
    <w:lvl w:ilvl="0" w:tplc="C77801A2">
      <w:start w:val="1"/>
      <w:numFmt w:val="lowerRoman"/>
      <w:lvlText w:val="%1)"/>
      <w:lvlJc w:val="left"/>
      <w:pPr>
        <w:ind w:left="1440" w:hanging="360"/>
      </w:pPr>
      <w:rPr>
        <w:rFonts w:ascii="Arial" w:eastAsia="Arial" w:hAnsi="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34"/>
  </w:num>
  <w:num w:numId="3">
    <w:abstractNumId w:val="35"/>
  </w:num>
  <w:num w:numId="4">
    <w:abstractNumId w:val="32"/>
  </w:num>
  <w:num w:numId="5">
    <w:abstractNumId w:val="2"/>
  </w:num>
  <w:num w:numId="6">
    <w:abstractNumId w:val="19"/>
  </w:num>
  <w:num w:numId="7">
    <w:abstractNumId w:val="9"/>
  </w:num>
  <w:num w:numId="8">
    <w:abstractNumId w:val="20"/>
  </w:num>
  <w:num w:numId="9">
    <w:abstractNumId w:val="38"/>
  </w:num>
  <w:num w:numId="10">
    <w:abstractNumId w:val="28"/>
  </w:num>
  <w:num w:numId="11">
    <w:abstractNumId w:val="0"/>
  </w:num>
  <w:num w:numId="12">
    <w:abstractNumId w:val="15"/>
  </w:num>
  <w:num w:numId="13">
    <w:abstractNumId w:val="7"/>
  </w:num>
  <w:num w:numId="14">
    <w:abstractNumId w:val="33"/>
  </w:num>
  <w:num w:numId="15">
    <w:abstractNumId w:val="13"/>
  </w:num>
  <w:num w:numId="16">
    <w:abstractNumId w:val="30"/>
  </w:num>
  <w:num w:numId="17">
    <w:abstractNumId w:val="5"/>
  </w:num>
  <w:num w:numId="18">
    <w:abstractNumId w:val="23"/>
  </w:num>
  <w:num w:numId="19">
    <w:abstractNumId w:val="31"/>
  </w:num>
  <w:num w:numId="20">
    <w:abstractNumId w:val="24"/>
  </w:num>
  <w:num w:numId="21">
    <w:abstractNumId w:val="6"/>
  </w:num>
  <w:num w:numId="22">
    <w:abstractNumId w:val="12"/>
  </w:num>
  <w:num w:numId="23">
    <w:abstractNumId w:val="14"/>
  </w:num>
  <w:num w:numId="24">
    <w:abstractNumId w:val="8"/>
  </w:num>
  <w:num w:numId="25">
    <w:abstractNumId w:val="16"/>
  </w:num>
  <w:num w:numId="26">
    <w:abstractNumId w:val="4"/>
  </w:num>
  <w:num w:numId="27">
    <w:abstractNumId w:val="17"/>
  </w:num>
  <w:num w:numId="28">
    <w:abstractNumId w:val="36"/>
  </w:num>
  <w:num w:numId="29">
    <w:abstractNumId w:val="3"/>
  </w:num>
  <w:num w:numId="30">
    <w:abstractNumId w:val="10"/>
  </w:num>
  <w:num w:numId="31">
    <w:abstractNumId w:val="21"/>
  </w:num>
  <w:num w:numId="32">
    <w:abstractNumId w:val="29"/>
  </w:num>
  <w:num w:numId="33">
    <w:abstractNumId w:val="11"/>
  </w:num>
  <w:num w:numId="34">
    <w:abstractNumId w:val="27"/>
  </w:num>
  <w:num w:numId="35">
    <w:abstractNumId w:val="25"/>
  </w:num>
  <w:num w:numId="36">
    <w:abstractNumId w:val="18"/>
  </w:num>
  <w:num w:numId="37">
    <w:abstractNumId w:val="37"/>
  </w:num>
  <w:num w:numId="38">
    <w:abstractNumId w:val="2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88"/>
    <w:rsid w:val="000032BD"/>
    <w:rsid w:val="000061A4"/>
    <w:rsid w:val="000061DB"/>
    <w:rsid w:val="00011A01"/>
    <w:rsid w:val="000126DB"/>
    <w:rsid w:val="0001723F"/>
    <w:rsid w:val="00020005"/>
    <w:rsid w:val="00021664"/>
    <w:rsid w:val="000226C0"/>
    <w:rsid w:val="00023AC2"/>
    <w:rsid w:val="0002455E"/>
    <w:rsid w:val="00025E8C"/>
    <w:rsid w:val="0002706A"/>
    <w:rsid w:val="000272BD"/>
    <w:rsid w:val="0003320E"/>
    <w:rsid w:val="000333CF"/>
    <w:rsid w:val="00034745"/>
    <w:rsid w:val="00035D9C"/>
    <w:rsid w:val="00037BEE"/>
    <w:rsid w:val="000403B7"/>
    <w:rsid w:val="000419C4"/>
    <w:rsid w:val="00043993"/>
    <w:rsid w:val="00044359"/>
    <w:rsid w:val="00044935"/>
    <w:rsid w:val="000464EF"/>
    <w:rsid w:val="00050322"/>
    <w:rsid w:val="0005128A"/>
    <w:rsid w:val="00051D35"/>
    <w:rsid w:val="00052A73"/>
    <w:rsid w:val="00053358"/>
    <w:rsid w:val="000560CC"/>
    <w:rsid w:val="000562C6"/>
    <w:rsid w:val="00061799"/>
    <w:rsid w:val="00062860"/>
    <w:rsid w:val="00063551"/>
    <w:rsid w:val="00063876"/>
    <w:rsid w:val="00066836"/>
    <w:rsid w:val="0007021B"/>
    <w:rsid w:val="00075CB0"/>
    <w:rsid w:val="00075EEA"/>
    <w:rsid w:val="00084460"/>
    <w:rsid w:val="00084E68"/>
    <w:rsid w:val="00085016"/>
    <w:rsid w:val="00085321"/>
    <w:rsid w:val="00086873"/>
    <w:rsid w:val="00093DCB"/>
    <w:rsid w:val="000944DE"/>
    <w:rsid w:val="00095B3B"/>
    <w:rsid w:val="00096C25"/>
    <w:rsid w:val="00097169"/>
    <w:rsid w:val="000A03BB"/>
    <w:rsid w:val="000A061E"/>
    <w:rsid w:val="000A077D"/>
    <w:rsid w:val="000A1053"/>
    <w:rsid w:val="000A1877"/>
    <w:rsid w:val="000A60D6"/>
    <w:rsid w:val="000B0863"/>
    <w:rsid w:val="000B23ED"/>
    <w:rsid w:val="000B49FE"/>
    <w:rsid w:val="000B6D6B"/>
    <w:rsid w:val="000B7130"/>
    <w:rsid w:val="000C2D91"/>
    <w:rsid w:val="000C4643"/>
    <w:rsid w:val="000C682B"/>
    <w:rsid w:val="000C73D9"/>
    <w:rsid w:val="000D05C2"/>
    <w:rsid w:val="000D0864"/>
    <w:rsid w:val="000D0BB6"/>
    <w:rsid w:val="000D167A"/>
    <w:rsid w:val="000D22D1"/>
    <w:rsid w:val="000D3EA6"/>
    <w:rsid w:val="000D4555"/>
    <w:rsid w:val="000D4A5F"/>
    <w:rsid w:val="000D4D25"/>
    <w:rsid w:val="000D50D2"/>
    <w:rsid w:val="000D5364"/>
    <w:rsid w:val="000D6102"/>
    <w:rsid w:val="000E002E"/>
    <w:rsid w:val="000E1350"/>
    <w:rsid w:val="000E47B1"/>
    <w:rsid w:val="000E5894"/>
    <w:rsid w:val="000E6CD9"/>
    <w:rsid w:val="000E745C"/>
    <w:rsid w:val="000F0192"/>
    <w:rsid w:val="000F0A9F"/>
    <w:rsid w:val="000F48EC"/>
    <w:rsid w:val="00101516"/>
    <w:rsid w:val="00102F71"/>
    <w:rsid w:val="00103FED"/>
    <w:rsid w:val="00104D0E"/>
    <w:rsid w:val="00105ADB"/>
    <w:rsid w:val="001063A4"/>
    <w:rsid w:val="00106671"/>
    <w:rsid w:val="001068B4"/>
    <w:rsid w:val="00106C21"/>
    <w:rsid w:val="00111162"/>
    <w:rsid w:val="00112631"/>
    <w:rsid w:val="0011311F"/>
    <w:rsid w:val="00114DC2"/>
    <w:rsid w:val="0011555E"/>
    <w:rsid w:val="0012000B"/>
    <w:rsid w:val="00121768"/>
    <w:rsid w:val="0012490A"/>
    <w:rsid w:val="00126C93"/>
    <w:rsid w:val="00126D17"/>
    <w:rsid w:val="0013298A"/>
    <w:rsid w:val="00132D2F"/>
    <w:rsid w:val="00134292"/>
    <w:rsid w:val="001364A1"/>
    <w:rsid w:val="001402B0"/>
    <w:rsid w:val="00144039"/>
    <w:rsid w:val="0014507C"/>
    <w:rsid w:val="00147369"/>
    <w:rsid w:val="0015033E"/>
    <w:rsid w:val="001523E3"/>
    <w:rsid w:val="00154906"/>
    <w:rsid w:val="00154B17"/>
    <w:rsid w:val="00154FD2"/>
    <w:rsid w:val="001561DF"/>
    <w:rsid w:val="0016246C"/>
    <w:rsid w:val="0016722F"/>
    <w:rsid w:val="001701D3"/>
    <w:rsid w:val="001705DD"/>
    <w:rsid w:val="00172336"/>
    <w:rsid w:val="00172B15"/>
    <w:rsid w:val="00172C05"/>
    <w:rsid w:val="00175DD6"/>
    <w:rsid w:val="001761CC"/>
    <w:rsid w:val="00176BF3"/>
    <w:rsid w:val="00180935"/>
    <w:rsid w:val="0018261E"/>
    <w:rsid w:val="00186F7A"/>
    <w:rsid w:val="001923A0"/>
    <w:rsid w:val="00193878"/>
    <w:rsid w:val="00194F45"/>
    <w:rsid w:val="001966EF"/>
    <w:rsid w:val="00197068"/>
    <w:rsid w:val="001A059C"/>
    <w:rsid w:val="001A07B0"/>
    <w:rsid w:val="001A09E9"/>
    <w:rsid w:val="001A10F7"/>
    <w:rsid w:val="001A3E0F"/>
    <w:rsid w:val="001A4E1A"/>
    <w:rsid w:val="001A5FAB"/>
    <w:rsid w:val="001A6B69"/>
    <w:rsid w:val="001B0B68"/>
    <w:rsid w:val="001B42FC"/>
    <w:rsid w:val="001B4AB5"/>
    <w:rsid w:val="001B588A"/>
    <w:rsid w:val="001B7B7D"/>
    <w:rsid w:val="001C1BB7"/>
    <w:rsid w:val="001C3398"/>
    <w:rsid w:val="001C352D"/>
    <w:rsid w:val="001C50D3"/>
    <w:rsid w:val="001C60E3"/>
    <w:rsid w:val="001C656D"/>
    <w:rsid w:val="001C75BD"/>
    <w:rsid w:val="001C7FCB"/>
    <w:rsid w:val="001D08F1"/>
    <w:rsid w:val="001D1517"/>
    <w:rsid w:val="001D18BD"/>
    <w:rsid w:val="001D4385"/>
    <w:rsid w:val="001D442A"/>
    <w:rsid w:val="001D6EC1"/>
    <w:rsid w:val="001D7109"/>
    <w:rsid w:val="001E25D5"/>
    <w:rsid w:val="001E3E03"/>
    <w:rsid w:val="001E78BD"/>
    <w:rsid w:val="001F0A8F"/>
    <w:rsid w:val="001F1130"/>
    <w:rsid w:val="001F23EF"/>
    <w:rsid w:val="001F2AEF"/>
    <w:rsid w:val="001F5467"/>
    <w:rsid w:val="001F57BE"/>
    <w:rsid w:val="001F6201"/>
    <w:rsid w:val="001F620F"/>
    <w:rsid w:val="002004CD"/>
    <w:rsid w:val="00200DC4"/>
    <w:rsid w:val="00201D3B"/>
    <w:rsid w:val="00202F24"/>
    <w:rsid w:val="002049FF"/>
    <w:rsid w:val="00205D84"/>
    <w:rsid w:val="00205EE3"/>
    <w:rsid w:val="002064FE"/>
    <w:rsid w:val="00211A11"/>
    <w:rsid w:val="0021288F"/>
    <w:rsid w:val="00213E1D"/>
    <w:rsid w:val="00215439"/>
    <w:rsid w:val="0021780F"/>
    <w:rsid w:val="00220C02"/>
    <w:rsid w:val="0022103A"/>
    <w:rsid w:val="00224CB1"/>
    <w:rsid w:val="00226FDB"/>
    <w:rsid w:val="00230E37"/>
    <w:rsid w:val="00232240"/>
    <w:rsid w:val="00233AC7"/>
    <w:rsid w:val="002350C8"/>
    <w:rsid w:val="0023689F"/>
    <w:rsid w:val="00240122"/>
    <w:rsid w:val="00242080"/>
    <w:rsid w:val="0024415F"/>
    <w:rsid w:val="0024723F"/>
    <w:rsid w:val="00247663"/>
    <w:rsid w:val="002479DC"/>
    <w:rsid w:val="00250C7F"/>
    <w:rsid w:val="00251314"/>
    <w:rsid w:val="002525A0"/>
    <w:rsid w:val="00252F0F"/>
    <w:rsid w:val="0025406C"/>
    <w:rsid w:val="00256D26"/>
    <w:rsid w:val="0026116C"/>
    <w:rsid w:val="002616B9"/>
    <w:rsid w:val="00261DC0"/>
    <w:rsid w:val="00262F5A"/>
    <w:rsid w:val="00263D96"/>
    <w:rsid w:val="002654E0"/>
    <w:rsid w:val="00265C63"/>
    <w:rsid w:val="00265E26"/>
    <w:rsid w:val="00266115"/>
    <w:rsid w:val="00270F9D"/>
    <w:rsid w:val="002711C7"/>
    <w:rsid w:val="00272202"/>
    <w:rsid w:val="002748F7"/>
    <w:rsid w:val="00281C87"/>
    <w:rsid w:val="002832B7"/>
    <w:rsid w:val="002846F8"/>
    <w:rsid w:val="002858A5"/>
    <w:rsid w:val="00286D8A"/>
    <w:rsid w:val="002878D6"/>
    <w:rsid w:val="00290131"/>
    <w:rsid w:val="0029322D"/>
    <w:rsid w:val="0029545C"/>
    <w:rsid w:val="00296622"/>
    <w:rsid w:val="00296C88"/>
    <w:rsid w:val="002A012F"/>
    <w:rsid w:val="002A134E"/>
    <w:rsid w:val="002A16ED"/>
    <w:rsid w:val="002A2778"/>
    <w:rsid w:val="002A37B5"/>
    <w:rsid w:val="002A55C0"/>
    <w:rsid w:val="002A612C"/>
    <w:rsid w:val="002A66B7"/>
    <w:rsid w:val="002B237D"/>
    <w:rsid w:val="002B3166"/>
    <w:rsid w:val="002B3BB8"/>
    <w:rsid w:val="002B5C15"/>
    <w:rsid w:val="002B7362"/>
    <w:rsid w:val="002B7800"/>
    <w:rsid w:val="002C2E50"/>
    <w:rsid w:val="002C3732"/>
    <w:rsid w:val="002C3969"/>
    <w:rsid w:val="002D3B18"/>
    <w:rsid w:val="002D4595"/>
    <w:rsid w:val="002D7C5D"/>
    <w:rsid w:val="002D7DB9"/>
    <w:rsid w:val="002D7F30"/>
    <w:rsid w:val="002E3830"/>
    <w:rsid w:val="002E407A"/>
    <w:rsid w:val="002E43DF"/>
    <w:rsid w:val="002E482E"/>
    <w:rsid w:val="002E50AE"/>
    <w:rsid w:val="002F107F"/>
    <w:rsid w:val="002F14BD"/>
    <w:rsid w:val="002F2031"/>
    <w:rsid w:val="002F560B"/>
    <w:rsid w:val="002F63E7"/>
    <w:rsid w:val="002F69C1"/>
    <w:rsid w:val="002F6B0E"/>
    <w:rsid w:val="002F72BC"/>
    <w:rsid w:val="003010D6"/>
    <w:rsid w:val="00302BB7"/>
    <w:rsid w:val="003039F0"/>
    <w:rsid w:val="00303A99"/>
    <w:rsid w:val="00304A5B"/>
    <w:rsid w:val="00310C34"/>
    <w:rsid w:val="003110BE"/>
    <w:rsid w:val="00313D9C"/>
    <w:rsid w:val="003155A2"/>
    <w:rsid w:val="00315B7B"/>
    <w:rsid w:val="00315F47"/>
    <w:rsid w:val="0031656A"/>
    <w:rsid w:val="00316B6C"/>
    <w:rsid w:val="00320055"/>
    <w:rsid w:val="00320ABB"/>
    <w:rsid w:val="0032229F"/>
    <w:rsid w:val="003230D7"/>
    <w:rsid w:val="00333A7F"/>
    <w:rsid w:val="00333DEB"/>
    <w:rsid w:val="0033535D"/>
    <w:rsid w:val="00335D2F"/>
    <w:rsid w:val="003364E4"/>
    <w:rsid w:val="0033656D"/>
    <w:rsid w:val="00341EA7"/>
    <w:rsid w:val="00342479"/>
    <w:rsid w:val="003435A7"/>
    <w:rsid w:val="003444BC"/>
    <w:rsid w:val="0034546E"/>
    <w:rsid w:val="003470A2"/>
    <w:rsid w:val="00353CE5"/>
    <w:rsid w:val="00354E85"/>
    <w:rsid w:val="0035672E"/>
    <w:rsid w:val="0035696B"/>
    <w:rsid w:val="003608B6"/>
    <w:rsid w:val="00361E52"/>
    <w:rsid w:val="00362AEB"/>
    <w:rsid w:val="00364918"/>
    <w:rsid w:val="00364F87"/>
    <w:rsid w:val="00365CB9"/>
    <w:rsid w:val="00365DEB"/>
    <w:rsid w:val="00365EE8"/>
    <w:rsid w:val="003668D6"/>
    <w:rsid w:val="00370D77"/>
    <w:rsid w:val="00371285"/>
    <w:rsid w:val="003737FB"/>
    <w:rsid w:val="00373B77"/>
    <w:rsid w:val="00375505"/>
    <w:rsid w:val="00375DB4"/>
    <w:rsid w:val="00380208"/>
    <w:rsid w:val="00382902"/>
    <w:rsid w:val="00382D22"/>
    <w:rsid w:val="00384AE1"/>
    <w:rsid w:val="00385102"/>
    <w:rsid w:val="003858AE"/>
    <w:rsid w:val="00385E77"/>
    <w:rsid w:val="00387740"/>
    <w:rsid w:val="00387BFD"/>
    <w:rsid w:val="00390069"/>
    <w:rsid w:val="00390CCF"/>
    <w:rsid w:val="00392955"/>
    <w:rsid w:val="00392F91"/>
    <w:rsid w:val="0039346A"/>
    <w:rsid w:val="0039407C"/>
    <w:rsid w:val="0039578D"/>
    <w:rsid w:val="00397D02"/>
    <w:rsid w:val="00397D38"/>
    <w:rsid w:val="003A2CC5"/>
    <w:rsid w:val="003A6B8E"/>
    <w:rsid w:val="003B73B7"/>
    <w:rsid w:val="003C1ED7"/>
    <w:rsid w:val="003C51CD"/>
    <w:rsid w:val="003C530F"/>
    <w:rsid w:val="003D058B"/>
    <w:rsid w:val="003D332D"/>
    <w:rsid w:val="003D382D"/>
    <w:rsid w:val="003D6409"/>
    <w:rsid w:val="003D6912"/>
    <w:rsid w:val="003E6671"/>
    <w:rsid w:val="003E77A8"/>
    <w:rsid w:val="003F1200"/>
    <w:rsid w:val="003F1924"/>
    <w:rsid w:val="003F2E64"/>
    <w:rsid w:val="003F33ED"/>
    <w:rsid w:val="003F34D4"/>
    <w:rsid w:val="003F4D8F"/>
    <w:rsid w:val="003F5348"/>
    <w:rsid w:val="003F7A8B"/>
    <w:rsid w:val="00400769"/>
    <w:rsid w:val="0040528A"/>
    <w:rsid w:val="004053B7"/>
    <w:rsid w:val="00407575"/>
    <w:rsid w:val="00411F5A"/>
    <w:rsid w:val="00412455"/>
    <w:rsid w:val="00412F1A"/>
    <w:rsid w:val="00413088"/>
    <w:rsid w:val="00413B8C"/>
    <w:rsid w:val="00414871"/>
    <w:rsid w:val="0041511D"/>
    <w:rsid w:val="004158C8"/>
    <w:rsid w:val="00416F83"/>
    <w:rsid w:val="00420E22"/>
    <w:rsid w:val="00421806"/>
    <w:rsid w:val="00421C80"/>
    <w:rsid w:val="00423BA9"/>
    <w:rsid w:val="0042577F"/>
    <w:rsid w:val="00432BDF"/>
    <w:rsid w:val="0043505C"/>
    <w:rsid w:val="00441290"/>
    <w:rsid w:val="004412B9"/>
    <w:rsid w:val="00443A46"/>
    <w:rsid w:val="00445E55"/>
    <w:rsid w:val="004471A0"/>
    <w:rsid w:val="00450C89"/>
    <w:rsid w:val="004521F9"/>
    <w:rsid w:val="00454F25"/>
    <w:rsid w:val="00455060"/>
    <w:rsid w:val="00455EC4"/>
    <w:rsid w:val="00463F76"/>
    <w:rsid w:val="00466E2D"/>
    <w:rsid w:val="00471325"/>
    <w:rsid w:val="004749AA"/>
    <w:rsid w:val="00474B8B"/>
    <w:rsid w:val="004757F5"/>
    <w:rsid w:val="00480BAC"/>
    <w:rsid w:val="00483642"/>
    <w:rsid w:val="0048391C"/>
    <w:rsid w:val="00484209"/>
    <w:rsid w:val="00487805"/>
    <w:rsid w:val="00487866"/>
    <w:rsid w:val="00490AB5"/>
    <w:rsid w:val="00491221"/>
    <w:rsid w:val="0049170D"/>
    <w:rsid w:val="00493E48"/>
    <w:rsid w:val="00493F2E"/>
    <w:rsid w:val="004949DE"/>
    <w:rsid w:val="004A0F9B"/>
    <w:rsid w:val="004A1CBD"/>
    <w:rsid w:val="004A3B8B"/>
    <w:rsid w:val="004A7A7A"/>
    <w:rsid w:val="004B0936"/>
    <w:rsid w:val="004B2714"/>
    <w:rsid w:val="004B2CD1"/>
    <w:rsid w:val="004B3319"/>
    <w:rsid w:val="004B71D3"/>
    <w:rsid w:val="004C1E0E"/>
    <w:rsid w:val="004C3541"/>
    <w:rsid w:val="004C70AB"/>
    <w:rsid w:val="004C72BE"/>
    <w:rsid w:val="004C790C"/>
    <w:rsid w:val="004D07A7"/>
    <w:rsid w:val="004D0CA9"/>
    <w:rsid w:val="004D1C4D"/>
    <w:rsid w:val="004D36D1"/>
    <w:rsid w:val="004D592B"/>
    <w:rsid w:val="004D72F9"/>
    <w:rsid w:val="004D76BD"/>
    <w:rsid w:val="004D7C27"/>
    <w:rsid w:val="004E1763"/>
    <w:rsid w:val="004E1CF9"/>
    <w:rsid w:val="004E59BB"/>
    <w:rsid w:val="004E600E"/>
    <w:rsid w:val="004E6EA2"/>
    <w:rsid w:val="004F084D"/>
    <w:rsid w:val="004F3ABF"/>
    <w:rsid w:val="004F3CB6"/>
    <w:rsid w:val="004F4DD7"/>
    <w:rsid w:val="004F5142"/>
    <w:rsid w:val="004F5268"/>
    <w:rsid w:val="004F6FD9"/>
    <w:rsid w:val="004F78BD"/>
    <w:rsid w:val="005026E9"/>
    <w:rsid w:val="00502ED4"/>
    <w:rsid w:val="00503F45"/>
    <w:rsid w:val="005041DC"/>
    <w:rsid w:val="00504EDB"/>
    <w:rsid w:val="005055F9"/>
    <w:rsid w:val="00505E96"/>
    <w:rsid w:val="005124A2"/>
    <w:rsid w:val="00512F69"/>
    <w:rsid w:val="00513BDE"/>
    <w:rsid w:val="00514A6D"/>
    <w:rsid w:val="00514A7F"/>
    <w:rsid w:val="00515456"/>
    <w:rsid w:val="0051772F"/>
    <w:rsid w:val="00522A76"/>
    <w:rsid w:val="005234E9"/>
    <w:rsid w:val="00526624"/>
    <w:rsid w:val="00526DD8"/>
    <w:rsid w:val="00530C0F"/>
    <w:rsid w:val="0053133D"/>
    <w:rsid w:val="005317C3"/>
    <w:rsid w:val="00531CE6"/>
    <w:rsid w:val="005345E4"/>
    <w:rsid w:val="00534A5B"/>
    <w:rsid w:val="00536CF9"/>
    <w:rsid w:val="0054029D"/>
    <w:rsid w:val="00541177"/>
    <w:rsid w:val="00541E82"/>
    <w:rsid w:val="00542358"/>
    <w:rsid w:val="00542A6B"/>
    <w:rsid w:val="005430CA"/>
    <w:rsid w:val="00546B19"/>
    <w:rsid w:val="00546BC9"/>
    <w:rsid w:val="005512B9"/>
    <w:rsid w:val="005517F0"/>
    <w:rsid w:val="00552508"/>
    <w:rsid w:val="00554ADF"/>
    <w:rsid w:val="00555025"/>
    <w:rsid w:val="00555261"/>
    <w:rsid w:val="005569FD"/>
    <w:rsid w:val="00557931"/>
    <w:rsid w:val="00557AF4"/>
    <w:rsid w:val="005636AF"/>
    <w:rsid w:val="0056450B"/>
    <w:rsid w:val="005645ED"/>
    <w:rsid w:val="00564CE6"/>
    <w:rsid w:val="00564DBE"/>
    <w:rsid w:val="00564DD1"/>
    <w:rsid w:val="00566512"/>
    <w:rsid w:val="00567DE3"/>
    <w:rsid w:val="00570680"/>
    <w:rsid w:val="005714DD"/>
    <w:rsid w:val="0057232F"/>
    <w:rsid w:val="005723DA"/>
    <w:rsid w:val="00577A52"/>
    <w:rsid w:val="0058088A"/>
    <w:rsid w:val="0058288D"/>
    <w:rsid w:val="00583780"/>
    <w:rsid w:val="00590FF8"/>
    <w:rsid w:val="00591A5D"/>
    <w:rsid w:val="00592BD6"/>
    <w:rsid w:val="00592D20"/>
    <w:rsid w:val="005934CC"/>
    <w:rsid w:val="00595004"/>
    <w:rsid w:val="005A026A"/>
    <w:rsid w:val="005A0F90"/>
    <w:rsid w:val="005A1142"/>
    <w:rsid w:val="005A2722"/>
    <w:rsid w:val="005A38BE"/>
    <w:rsid w:val="005A5010"/>
    <w:rsid w:val="005A5571"/>
    <w:rsid w:val="005B12FD"/>
    <w:rsid w:val="005B2439"/>
    <w:rsid w:val="005B3916"/>
    <w:rsid w:val="005C0560"/>
    <w:rsid w:val="005C11B5"/>
    <w:rsid w:val="005C188A"/>
    <w:rsid w:val="005C2A3E"/>
    <w:rsid w:val="005C3C04"/>
    <w:rsid w:val="005C5999"/>
    <w:rsid w:val="005D0E0E"/>
    <w:rsid w:val="005D3C5B"/>
    <w:rsid w:val="005D3C65"/>
    <w:rsid w:val="005D5552"/>
    <w:rsid w:val="005D5CBD"/>
    <w:rsid w:val="005D611F"/>
    <w:rsid w:val="005D6AD7"/>
    <w:rsid w:val="005E1135"/>
    <w:rsid w:val="005E2BCB"/>
    <w:rsid w:val="005E3910"/>
    <w:rsid w:val="005E4CC7"/>
    <w:rsid w:val="005E50D0"/>
    <w:rsid w:val="005F1CEA"/>
    <w:rsid w:val="005F259A"/>
    <w:rsid w:val="005F2B7C"/>
    <w:rsid w:val="005F2BDE"/>
    <w:rsid w:val="005F3137"/>
    <w:rsid w:val="005F6D2E"/>
    <w:rsid w:val="005F715F"/>
    <w:rsid w:val="005F79A5"/>
    <w:rsid w:val="005F7E1F"/>
    <w:rsid w:val="00600AB5"/>
    <w:rsid w:val="00601550"/>
    <w:rsid w:val="00601A60"/>
    <w:rsid w:val="00604185"/>
    <w:rsid w:val="0060513A"/>
    <w:rsid w:val="00606494"/>
    <w:rsid w:val="00606ADA"/>
    <w:rsid w:val="0060708B"/>
    <w:rsid w:val="006111AF"/>
    <w:rsid w:val="00611C1E"/>
    <w:rsid w:val="00613B47"/>
    <w:rsid w:val="00614CB7"/>
    <w:rsid w:val="00614CEF"/>
    <w:rsid w:val="006163B7"/>
    <w:rsid w:val="00616DD8"/>
    <w:rsid w:val="00617B47"/>
    <w:rsid w:val="00621106"/>
    <w:rsid w:val="00621385"/>
    <w:rsid w:val="006217BC"/>
    <w:rsid w:val="00621B8E"/>
    <w:rsid w:val="00621CA2"/>
    <w:rsid w:val="006237D8"/>
    <w:rsid w:val="006258B2"/>
    <w:rsid w:val="006264EA"/>
    <w:rsid w:val="006322FE"/>
    <w:rsid w:val="0063238B"/>
    <w:rsid w:val="00632CEA"/>
    <w:rsid w:val="006341CD"/>
    <w:rsid w:val="00635428"/>
    <w:rsid w:val="006362EB"/>
    <w:rsid w:val="00636B94"/>
    <w:rsid w:val="00636C5D"/>
    <w:rsid w:val="00640123"/>
    <w:rsid w:val="00643B54"/>
    <w:rsid w:val="00646829"/>
    <w:rsid w:val="006473D0"/>
    <w:rsid w:val="00650B1B"/>
    <w:rsid w:val="006523CF"/>
    <w:rsid w:val="00654D10"/>
    <w:rsid w:val="00655C91"/>
    <w:rsid w:val="00656FFD"/>
    <w:rsid w:val="00660412"/>
    <w:rsid w:val="00663E6B"/>
    <w:rsid w:val="00670FD9"/>
    <w:rsid w:val="00672CB6"/>
    <w:rsid w:val="00672E72"/>
    <w:rsid w:val="006764CF"/>
    <w:rsid w:val="00680148"/>
    <w:rsid w:val="006837B9"/>
    <w:rsid w:val="00684804"/>
    <w:rsid w:val="00686ACE"/>
    <w:rsid w:val="00691541"/>
    <w:rsid w:val="00691ADD"/>
    <w:rsid w:val="00691C16"/>
    <w:rsid w:val="00695721"/>
    <w:rsid w:val="00695BE4"/>
    <w:rsid w:val="0069779C"/>
    <w:rsid w:val="00697E06"/>
    <w:rsid w:val="006A10E5"/>
    <w:rsid w:val="006A2188"/>
    <w:rsid w:val="006B074D"/>
    <w:rsid w:val="006B0E57"/>
    <w:rsid w:val="006B0E7A"/>
    <w:rsid w:val="006B3690"/>
    <w:rsid w:val="006B59DB"/>
    <w:rsid w:val="006B624D"/>
    <w:rsid w:val="006B7A43"/>
    <w:rsid w:val="006C15E9"/>
    <w:rsid w:val="006C2501"/>
    <w:rsid w:val="006C3B26"/>
    <w:rsid w:val="006C70DD"/>
    <w:rsid w:val="006D014E"/>
    <w:rsid w:val="006D2A27"/>
    <w:rsid w:val="006D2A36"/>
    <w:rsid w:val="006D36C8"/>
    <w:rsid w:val="006D4C9A"/>
    <w:rsid w:val="006D61CE"/>
    <w:rsid w:val="006E0BDE"/>
    <w:rsid w:val="006E16C8"/>
    <w:rsid w:val="006E21E1"/>
    <w:rsid w:val="006E2A7C"/>
    <w:rsid w:val="006E73C6"/>
    <w:rsid w:val="006F0B3E"/>
    <w:rsid w:val="006F1D20"/>
    <w:rsid w:val="006F4043"/>
    <w:rsid w:val="006F4046"/>
    <w:rsid w:val="006F4B0E"/>
    <w:rsid w:val="006F521C"/>
    <w:rsid w:val="006F57F6"/>
    <w:rsid w:val="007000CC"/>
    <w:rsid w:val="007001B2"/>
    <w:rsid w:val="00700BBF"/>
    <w:rsid w:val="0070147F"/>
    <w:rsid w:val="007024C0"/>
    <w:rsid w:val="00702CCE"/>
    <w:rsid w:val="00707EE8"/>
    <w:rsid w:val="007101A9"/>
    <w:rsid w:val="00711D28"/>
    <w:rsid w:val="00712706"/>
    <w:rsid w:val="007134BB"/>
    <w:rsid w:val="00713D2D"/>
    <w:rsid w:val="0071500F"/>
    <w:rsid w:val="00716C04"/>
    <w:rsid w:val="007203B5"/>
    <w:rsid w:val="0072059E"/>
    <w:rsid w:val="007207DD"/>
    <w:rsid w:val="00721105"/>
    <w:rsid w:val="00722C57"/>
    <w:rsid w:val="007235AE"/>
    <w:rsid w:val="0072430D"/>
    <w:rsid w:val="00725F66"/>
    <w:rsid w:val="00727CBD"/>
    <w:rsid w:val="007312C9"/>
    <w:rsid w:val="00731559"/>
    <w:rsid w:val="007318D5"/>
    <w:rsid w:val="00732566"/>
    <w:rsid w:val="00732792"/>
    <w:rsid w:val="00735B27"/>
    <w:rsid w:val="00741175"/>
    <w:rsid w:val="0074129F"/>
    <w:rsid w:val="00741A09"/>
    <w:rsid w:val="0074320B"/>
    <w:rsid w:val="00743384"/>
    <w:rsid w:val="007443D5"/>
    <w:rsid w:val="00744F88"/>
    <w:rsid w:val="00750A37"/>
    <w:rsid w:val="00753420"/>
    <w:rsid w:val="007553B0"/>
    <w:rsid w:val="00755495"/>
    <w:rsid w:val="007556E4"/>
    <w:rsid w:val="00755A84"/>
    <w:rsid w:val="00761C9F"/>
    <w:rsid w:val="00764465"/>
    <w:rsid w:val="00765832"/>
    <w:rsid w:val="00767A48"/>
    <w:rsid w:val="00770646"/>
    <w:rsid w:val="00771240"/>
    <w:rsid w:val="007748EF"/>
    <w:rsid w:val="00774A42"/>
    <w:rsid w:val="00774FF2"/>
    <w:rsid w:val="00775359"/>
    <w:rsid w:val="007756C0"/>
    <w:rsid w:val="00776DA6"/>
    <w:rsid w:val="00777659"/>
    <w:rsid w:val="00780F7B"/>
    <w:rsid w:val="00783811"/>
    <w:rsid w:val="00786D7A"/>
    <w:rsid w:val="00796D60"/>
    <w:rsid w:val="007A1DD3"/>
    <w:rsid w:val="007A3ECD"/>
    <w:rsid w:val="007A5200"/>
    <w:rsid w:val="007A6003"/>
    <w:rsid w:val="007B0F9C"/>
    <w:rsid w:val="007B4527"/>
    <w:rsid w:val="007B53CB"/>
    <w:rsid w:val="007C0F77"/>
    <w:rsid w:val="007C227C"/>
    <w:rsid w:val="007C2F58"/>
    <w:rsid w:val="007C32C6"/>
    <w:rsid w:val="007C513B"/>
    <w:rsid w:val="007C7058"/>
    <w:rsid w:val="007C7813"/>
    <w:rsid w:val="007C7B22"/>
    <w:rsid w:val="007C7BAD"/>
    <w:rsid w:val="007D101C"/>
    <w:rsid w:val="007D22A4"/>
    <w:rsid w:val="007D32D8"/>
    <w:rsid w:val="007D492C"/>
    <w:rsid w:val="007D54F2"/>
    <w:rsid w:val="007D6EFD"/>
    <w:rsid w:val="007E0D31"/>
    <w:rsid w:val="007E172F"/>
    <w:rsid w:val="007E35AC"/>
    <w:rsid w:val="007F0630"/>
    <w:rsid w:val="007F2504"/>
    <w:rsid w:val="007F3D54"/>
    <w:rsid w:val="007F6697"/>
    <w:rsid w:val="007F76F6"/>
    <w:rsid w:val="007F772F"/>
    <w:rsid w:val="007F7D68"/>
    <w:rsid w:val="00804F08"/>
    <w:rsid w:val="008062CE"/>
    <w:rsid w:val="00806A55"/>
    <w:rsid w:val="00807019"/>
    <w:rsid w:val="00807185"/>
    <w:rsid w:val="008115C7"/>
    <w:rsid w:val="00811817"/>
    <w:rsid w:val="008129B3"/>
    <w:rsid w:val="008143DF"/>
    <w:rsid w:val="00816552"/>
    <w:rsid w:val="00816BFE"/>
    <w:rsid w:val="00816C2F"/>
    <w:rsid w:val="00816ECA"/>
    <w:rsid w:val="008173DD"/>
    <w:rsid w:val="00820974"/>
    <w:rsid w:val="00821857"/>
    <w:rsid w:val="00825A5E"/>
    <w:rsid w:val="0082655E"/>
    <w:rsid w:val="0083185B"/>
    <w:rsid w:val="00832D36"/>
    <w:rsid w:val="00833341"/>
    <w:rsid w:val="00833E4B"/>
    <w:rsid w:val="008354A6"/>
    <w:rsid w:val="00836A65"/>
    <w:rsid w:val="0083735C"/>
    <w:rsid w:val="00841387"/>
    <w:rsid w:val="00843ACA"/>
    <w:rsid w:val="00844522"/>
    <w:rsid w:val="0084460B"/>
    <w:rsid w:val="0084698B"/>
    <w:rsid w:val="00847CE7"/>
    <w:rsid w:val="00850BE2"/>
    <w:rsid w:val="008518A7"/>
    <w:rsid w:val="00851C49"/>
    <w:rsid w:val="008561B5"/>
    <w:rsid w:val="00857042"/>
    <w:rsid w:val="00857834"/>
    <w:rsid w:val="008579F7"/>
    <w:rsid w:val="008620EC"/>
    <w:rsid w:val="008641E8"/>
    <w:rsid w:val="0086598F"/>
    <w:rsid w:val="00870101"/>
    <w:rsid w:val="008706AF"/>
    <w:rsid w:val="008711AA"/>
    <w:rsid w:val="0087181B"/>
    <w:rsid w:val="008720F0"/>
    <w:rsid w:val="00873664"/>
    <w:rsid w:val="00874678"/>
    <w:rsid w:val="00874B71"/>
    <w:rsid w:val="00875572"/>
    <w:rsid w:val="00875952"/>
    <w:rsid w:val="00881D0B"/>
    <w:rsid w:val="00882722"/>
    <w:rsid w:val="008831D9"/>
    <w:rsid w:val="00884F30"/>
    <w:rsid w:val="008877C4"/>
    <w:rsid w:val="00887D83"/>
    <w:rsid w:val="00890043"/>
    <w:rsid w:val="008960AC"/>
    <w:rsid w:val="008A23CC"/>
    <w:rsid w:val="008A5567"/>
    <w:rsid w:val="008A715C"/>
    <w:rsid w:val="008B34F9"/>
    <w:rsid w:val="008B3886"/>
    <w:rsid w:val="008B3B7E"/>
    <w:rsid w:val="008B4725"/>
    <w:rsid w:val="008B5A7A"/>
    <w:rsid w:val="008B5DDE"/>
    <w:rsid w:val="008B6A06"/>
    <w:rsid w:val="008C0BF4"/>
    <w:rsid w:val="008C2E35"/>
    <w:rsid w:val="008C4FC0"/>
    <w:rsid w:val="008C63A5"/>
    <w:rsid w:val="008D19CE"/>
    <w:rsid w:val="008D2F11"/>
    <w:rsid w:val="008D42E9"/>
    <w:rsid w:val="008D4458"/>
    <w:rsid w:val="008D5A88"/>
    <w:rsid w:val="008E0169"/>
    <w:rsid w:val="008E098E"/>
    <w:rsid w:val="008E1830"/>
    <w:rsid w:val="008E1902"/>
    <w:rsid w:val="008E39A6"/>
    <w:rsid w:val="008E55C3"/>
    <w:rsid w:val="008E5BDF"/>
    <w:rsid w:val="008E6525"/>
    <w:rsid w:val="008E6821"/>
    <w:rsid w:val="008E6875"/>
    <w:rsid w:val="008F0827"/>
    <w:rsid w:val="008F1159"/>
    <w:rsid w:val="008F1A00"/>
    <w:rsid w:val="008F2EF3"/>
    <w:rsid w:val="008F3893"/>
    <w:rsid w:val="008F40EA"/>
    <w:rsid w:val="008F5751"/>
    <w:rsid w:val="008F6A5E"/>
    <w:rsid w:val="008F6DFD"/>
    <w:rsid w:val="0090102F"/>
    <w:rsid w:val="009020B0"/>
    <w:rsid w:val="00904186"/>
    <w:rsid w:val="00904580"/>
    <w:rsid w:val="00904A85"/>
    <w:rsid w:val="00904DFC"/>
    <w:rsid w:val="00912E69"/>
    <w:rsid w:val="0091623A"/>
    <w:rsid w:val="0091760A"/>
    <w:rsid w:val="009215C3"/>
    <w:rsid w:val="00923FCB"/>
    <w:rsid w:val="009248D2"/>
    <w:rsid w:val="00926502"/>
    <w:rsid w:val="0092749E"/>
    <w:rsid w:val="00927727"/>
    <w:rsid w:val="00931A68"/>
    <w:rsid w:val="00934A92"/>
    <w:rsid w:val="00936C00"/>
    <w:rsid w:val="00936DEE"/>
    <w:rsid w:val="00940EF0"/>
    <w:rsid w:val="00940F3D"/>
    <w:rsid w:val="0094377C"/>
    <w:rsid w:val="0094512E"/>
    <w:rsid w:val="00946E12"/>
    <w:rsid w:val="00947225"/>
    <w:rsid w:val="00947638"/>
    <w:rsid w:val="009478AC"/>
    <w:rsid w:val="00950FEA"/>
    <w:rsid w:val="009515C0"/>
    <w:rsid w:val="00952697"/>
    <w:rsid w:val="00954858"/>
    <w:rsid w:val="00954E82"/>
    <w:rsid w:val="0095545F"/>
    <w:rsid w:val="0096068B"/>
    <w:rsid w:val="00960ACE"/>
    <w:rsid w:val="00960EFF"/>
    <w:rsid w:val="009653AC"/>
    <w:rsid w:val="009654C3"/>
    <w:rsid w:val="00967BD5"/>
    <w:rsid w:val="00967FE5"/>
    <w:rsid w:val="00970EAD"/>
    <w:rsid w:val="00971706"/>
    <w:rsid w:val="00972660"/>
    <w:rsid w:val="00976881"/>
    <w:rsid w:val="00976F85"/>
    <w:rsid w:val="00980A30"/>
    <w:rsid w:val="0098159D"/>
    <w:rsid w:val="009816B9"/>
    <w:rsid w:val="00982983"/>
    <w:rsid w:val="00982AE4"/>
    <w:rsid w:val="00983591"/>
    <w:rsid w:val="009862DB"/>
    <w:rsid w:val="00986843"/>
    <w:rsid w:val="00990400"/>
    <w:rsid w:val="00990464"/>
    <w:rsid w:val="00991433"/>
    <w:rsid w:val="009914A3"/>
    <w:rsid w:val="00994FB2"/>
    <w:rsid w:val="009A0762"/>
    <w:rsid w:val="009A16E6"/>
    <w:rsid w:val="009A42F4"/>
    <w:rsid w:val="009A6065"/>
    <w:rsid w:val="009B026A"/>
    <w:rsid w:val="009B15DF"/>
    <w:rsid w:val="009B28D3"/>
    <w:rsid w:val="009B4FBA"/>
    <w:rsid w:val="009B5102"/>
    <w:rsid w:val="009B5564"/>
    <w:rsid w:val="009B6025"/>
    <w:rsid w:val="009C2302"/>
    <w:rsid w:val="009C4B78"/>
    <w:rsid w:val="009C4E1C"/>
    <w:rsid w:val="009C7431"/>
    <w:rsid w:val="009C7718"/>
    <w:rsid w:val="009D1158"/>
    <w:rsid w:val="009D4C1A"/>
    <w:rsid w:val="009D5AA2"/>
    <w:rsid w:val="009E0E21"/>
    <w:rsid w:val="009E10C7"/>
    <w:rsid w:val="009E62BF"/>
    <w:rsid w:val="009F404A"/>
    <w:rsid w:val="009F48DD"/>
    <w:rsid w:val="009F6764"/>
    <w:rsid w:val="009F73E2"/>
    <w:rsid w:val="00A00B34"/>
    <w:rsid w:val="00A0154C"/>
    <w:rsid w:val="00A1031B"/>
    <w:rsid w:val="00A1068A"/>
    <w:rsid w:val="00A142A1"/>
    <w:rsid w:val="00A1591B"/>
    <w:rsid w:val="00A16C81"/>
    <w:rsid w:val="00A17B74"/>
    <w:rsid w:val="00A21CE1"/>
    <w:rsid w:val="00A24232"/>
    <w:rsid w:val="00A26E10"/>
    <w:rsid w:val="00A2786A"/>
    <w:rsid w:val="00A30E63"/>
    <w:rsid w:val="00A314D0"/>
    <w:rsid w:val="00A31806"/>
    <w:rsid w:val="00A328F9"/>
    <w:rsid w:val="00A34C99"/>
    <w:rsid w:val="00A356CA"/>
    <w:rsid w:val="00A36138"/>
    <w:rsid w:val="00A368CB"/>
    <w:rsid w:val="00A40BA9"/>
    <w:rsid w:val="00A41A63"/>
    <w:rsid w:val="00A42DC2"/>
    <w:rsid w:val="00A4380B"/>
    <w:rsid w:val="00A508F6"/>
    <w:rsid w:val="00A50C1F"/>
    <w:rsid w:val="00A52628"/>
    <w:rsid w:val="00A52C31"/>
    <w:rsid w:val="00A53200"/>
    <w:rsid w:val="00A53C89"/>
    <w:rsid w:val="00A54A91"/>
    <w:rsid w:val="00A55F17"/>
    <w:rsid w:val="00A56DE5"/>
    <w:rsid w:val="00A60D06"/>
    <w:rsid w:val="00A61704"/>
    <w:rsid w:val="00A63800"/>
    <w:rsid w:val="00A6391F"/>
    <w:rsid w:val="00A65F37"/>
    <w:rsid w:val="00A66E43"/>
    <w:rsid w:val="00A6732D"/>
    <w:rsid w:val="00A7079B"/>
    <w:rsid w:val="00A72787"/>
    <w:rsid w:val="00A74040"/>
    <w:rsid w:val="00A749FA"/>
    <w:rsid w:val="00A76190"/>
    <w:rsid w:val="00A772C8"/>
    <w:rsid w:val="00A80C9F"/>
    <w:rsid w:val="00A8255F"/>
    <w:rsid w:val="00A831B9"/>
    <w:rsid w:val="00A83906"/>
    <w:rsid w:val="00A862E5"/>
    <w:rsid w:val="00A87980"/>
    <w:rsid w:val="00A902D0"/>
    <w:rsid w:val="00A91CA4"/>
    <w:rsid w:val="00A94AC5"/>
    <w:rsid w:val="00A9574B"/>
    <w:rsid w:val="00AA0B30"/>
    <w:rsid w:val="00AA14E2"/>
    <w:rsid w:val="00AA23B6"/>
    <w:rsid w:val="00AA32C7"/>
    <w:rsid w:val="00AA41A5"/>
    <w:rsid w:val="00AA5FB6"/>
    <w:rsid w:val="00AA6F0D"/>
    <w:rsid w:val="00AA7D85"/>
    <w:rsid w:val="00AB1FC6"/>
    <w:rsid w:val="00AB2493"/>
    <w:rsid w:val="00AB381F"/>
    <w:rsid w:val="00AB48E5"/>
    <w:rsid w:val="00AB6B97"/>
    <w:rsid w:val="00AB6F83"/>
    <w:rsid w:val="00AC550E"/>
    <w:rsid w:val="00AC7685"/>
    <w:rsid w:val="00AD0688"/>
    <w:rsid w:val="00AD0715"/>
    <w:rsid w:val="00AD0C9A"/>
    <w:rsid w:val="00AD36B4"/>
    <w:rsid w:val="00AD3F5D"/>
    <w:rsid w:val="00AE21C2"/>
    <w:rsid w:val="00AE4E5A"/>
    <w:rsid w:val="00AE4FD1"/>
    <w:rsid w:val="00AE515B"/>
    <w:rsid w:val="00AE5F8E"/>
    <w:rsid w:val="00AE6A95"/>
    <w:rsid w:val="00AE6AAD"/>
    <w:rsid w:val="00AF0E0E"/>
    <w:rsid w:val="00AF1775"/>
    <w:rsid w:val="00AF392F"/>
    <w:rsid w:val="00AF3D9E"/>
    <w:rsid w:val="00AF3F00"/>
    <w:rsid w:val="00AF5163"/>
    <w:rsid w:val="00AF74B5"/>
    <w:rsid w:val="00AF7D02"/>
    <w:rsid w:val="00B00351"/>
    <w:rsid w:val="00B01006"/>
    <w:rsid w:val="00B0154D"/>
    <w:rsid w:val="00B016A9"/>
    <w:rsid w:val="00B01EA9"/>
    <w:rsid w:val="00B07177"/>
    <w:rsid w:val="00B10EA7"/>
    <w:rsid w:val="00B119A4"/>
    <w:rsid w:val="00B13AFA"/>
    <w:rsid w:val="00B13DFE"/>
    <w:rsid w:val="00B207B4"/>
    <w:rsid w:val="00B21D0F"/>
    <w:rsid w:val="00B220A8"/>
    <w:rsid w:val="00B241CD"/>
    <w:rsid w:val="00B24509"/>
    <w:rsid w:val="00B26913"/>
    <w:rsid w:val="00B26F77"/>
    <w:rsid w:val="00B326EA"/>
    <w:rsid w:val="00B332D7"/>
    <w:rsid w:val="00B34A9D"/>
    <w:rsid w:val="00B370A2"/>
    <w:rsid w:val="00B372BF"/>
    <w:rsid w:val="00B407C6"/>
    <w:rsid w:val="00B41362"/>
    <w:rsid w:val="00B4173A"/>
    <w:rsid w:val="00B43EE1"/>
    <w:rsid w:val="00B44E60"/>
    <w:rsid w:val="00B47670"/>
    <w:rsid w:val="00B47899"/>
    <w:rsid w:val="00B53031"/>
    <w:rsid w:val="00B56F51"/>
    <w:rsid w:val="00B60485"/>
    <w:rsid w:val="00B6060F"/>
    <w:rsid w:val="00B61E24"/>
    <w:rsid w:val="00B6267F"/>
    <w:rsid w:val="00B62A78"/>
    <w:rsid w:val="00B62FCC"/>
    <w:rsid w:val="00B64F56"/>
    <w:rsid w:val="00B714F2"/>
    <w:rsid w:val="00B7301E"/>
    <w:rsid w:val="00B76EBB"/>
    <w:rsid w:val="00B81AF4"/>
    <w:rsid w:val="00B8422F"/>
    <w:rsid w:val="00B87543"/>
    <w:rsid w:val="00B911C5"/>
    <w:rsid w:val="00B912F9"/>
    <w:rsid w:val="00B9263E"/>
    <w:rsid w:val="00B92C37"/>
    <w:rsid w:val="00B93927"/>
    <w:rsid w:val="00B93DB6"/>
    <w:rsid w:val="00B941EF"/>
    <w:rsid w:val="00B976F6"/>
    <w:rsid w:val="00BA4990"/>
    <w:rsid w:val="00BA4C17"/>
    <w:rsid w:val="00BA4DE7"/>
    <w:rsid w:val="00BA4EB3"/>
    <w:rsid w:val="00BA63A0"/>
    <w:rsid w:val="00BB2AFA"/>
    <w:rsid w:val="00BB4FF9"/>
    <w:rsid w:val="00BB6164"/>
    <w:rsid w:val="00BB66CE"/>
    <w:rsid w:val="00BC157D"/>
    <w:rsid w:val="00BC2DD0"/>
    <w:rsid w:val="00BC5348"/>
    <w:rsid w:val="00BC79F1"/>
    <w:rsid w:val="00BC7E76"/>
    <w:rsid w:val="00BD0746"/>
    <w:rsid w:val="00BD160C"/>
    <w:rsid w:val="00BD1953"/>
    <w:rsid w:val="00BD2F51"/>
    <w:rsid w:val="00BD344F"/>
    <w:rsid w:val="00BD4248"/>
    <w:rsid w:val="00BE11A5"/>
    <w:rsid w:val="00BE1659"/>
    <w:rsid w:val="00BE3722"/>
    <w:rsid w:val="00BE3B69"/>
    <w:rsid w:val="00BF15FF"/>
    <w:rsid w:val="00BF32F8"/>
    <w:rsid w:val="00BF4F30"/>
    <w:rsid w:val="00BF637D"/>
    <w:rsid w:val="00BF68BB"/>
    <w:rsid w:val="00BF74D8"/>
    <w:rsid w:val="00C04F35"/>
    <w:rsid w:val="00C05357"/>
    <w:rsid w:val="00C05D37"/>
    <w:rsid w:val="00C06DBE"/>
    <w:rsid w:val="00C07A95"/>
    <w:rsid w:val="00C10372"/>
    <w:rsid w:val="00C10717"/>
    <w:rsid w:val="00C108CB"/>
    <w:rsid w:val="00C14141"/>
    <w:rsid w:val="00C167E1"/>
    <w:rsid w:val="00C167F7"/>
    <w:rsid w:val="00C17306"/>
    <w:rsid w:val="00C200B8"/>
    <w:rsid w:val="00C21372"/>
    <w:rsid w:val="00C224F6"/>
    <w:rsid w:val="00C240F8"/>
    <w:rsid w:val="00C24967"/>
    <w:rsid w:val="00C24CCE"/>
    <w:rsid w:val="00C24FFA"/>
    <w:rsid w:val="00C25477"/>
    <w:rsid w:val="00C25E39"/>
    <w:rsid w:val="00C272A7"/>
    <w:rsid w:val="00C31979"/>
    <w:rsid w:val="00C36555"/>
    <w:rsid w:val="00C36E0E"/>
    <w:rsid w:val="00C40880"/>
    <w:rsid w:val="00C409E5"/>
    <w:rsid w:val="00C42EA9"/>
    <w:rsid w:val="00C43030"/>
    <w:rsid w:val="00C4481A"/>
    <w:rsid w:val="00C453C5"/>
    <w:rsid w:val="00C45927"/>
    <w:rsid w:val="00C47142"/>
    <w:rsid w:val="00C50C06"/>
    <w:rsid w:val="00C51EF9"/>
    <w:rsid w:val="00C532F4"/>
    <w:rsid w:val="00C53CD3"/>
    <w:rsid w:val="00C563CA"/>
    <w:rsid w:val="00C60732"/>
    <w:rsid w:val="00C60E88"/>
    <w:rsid w:val="00C6118D"/>
    <w:rsid w:val="00C635D9"/>
    <w:rsid w:val="00C719A5"/>
    <w:rsid w:val="00C71F75"/>
    <w:rsid w:val="00C76151"/>
    <w:rsid w:val="00C76D7E"/>
    <w:rsid w:val="00C8203F"/>
    <w:rsid w:val="00C82C32"/>
    <w:rsid w:val="00C83027"/>
    <w:rsid w:val="00C84F1E"/>
    <w:rsid w:val="00C84F8F"/>
    <w:rsid w:val="00C85C7B"/>
    <w:rsid w:val="00C87B70"/>
    <w:rsid w:val="00C913D1"/>
    <w:rsid w:val="00C91599"/>
    <w:rsid w:val="00C922E7"/>
    <w:rsid w:val="00C928C9"/>
    <w:rsid w:val="00C940E8"/>
    <w:rsid w:val="00C942C7"/>
    <w:rsid w:val="00C961B9"/>
    <w:rsid w:val="00C96F98"/>
    <w:rsid w:val="00CA0156"/>
    <w:rsid w:val="00CA0875"/>
    <w:rsid w:val="00CA0DAD"/>
    <w:rsid w:val="00CA38A8"/>
    <w:rsid w:val="00CA47C1"/>
    <w:rsid w:val="00CA5F22"/>
    <w:rsid w:val="00CB2384"/>
    <w:rsid w:val="00CB24B0"/>
    <w:rsid w:val="00CB3D3D"/>
    <w:rsid w:val="00CB48B0"/>
    <w:rsid w:val="00CB5718"/>
    <w:rsid w:val="00CB6A1B"/>
    <w:rsid w:val="00CB6F08"/>
    <w:rsid w:val="00CC0A2A"/>
    <w:rsid w:val="00CC349F"/>
    <w:rsid w:val="00CC40BD"/>
    <w:rsid w:val="00CC4777"/>
    <w:rsid w:val="00CC5AAF"/>
    <w:rsid w:val="00CD096F"/>
    <w:rsid w:val="00CD2377"/>
    <w:rsid w:val="00CD320D"/>
    <w:rsid w:val="00CD6504"/>
    <w:rsid w:val="00CD6E61"/>
    <w:rsid w:val="00CD71BC"/>
    <w:rsid w:val="00CD74D2"/>
    <w:rsid w:val="00CD79B7"/>
    <w:rsid w:val="00CE0A7D"/>
    <w:rsid w:val="00CE34FE"/>
    <w:rsid w:val="00CE497F"/>
    <w:rsid w:val="00CE4D14"/>
    <w:rsid w:val="00CE59A3"/>
    <w:rsid w:val="00CE6336"/>
    <w:rsid w:val="00CE72A4"/>
    <w:rsid w:val="00CE775C"/>
    <w:rsid w:val="00CF05C7"/>
    <w:rsid w:val="00CF1C83"/>
    <w:rsid w:val="00CF3473"/>
    <w:rsid w:val="00CF4E0A"/>
    <w:rsid w:val="00CF5EF6"/>
    <w:rsid w:val="00CF70DA"/>
    <w:rsid w:val="00D0125F"/>
    <w:rsid w:val="00D05D6F"/>
    <w:rsid w:val="00D06369"/>
    <w:rsid w:val="00D064F9"/>
    <w:rsid w:val="00D103D2"/>
    <w:rsid w:val="00D10BB6"/>
    <w:rsid w:val="00D14848"/>
    <w:rsid w:val="00D15550"/>
    <w:rsid w:val="00D159A0"/>
    <w:rsid w:val="00D15CFA"/>
    <w:rsid w:val="00D224DE"/>
    <w:rsid w:val="00D22691"/>
    <w:rsid w:val="00D23FE4"/>
    <w:rsid w:val="00D24904"/>
    <w:rsid w:val="00D250C2"/>
    <w:rsid w:val="00D25F0E"/>
    <w:rsid w:val="00D25F8C"/>
    <w:rsid w:val="00D30AD4"/>
    <w:rsid w:val="00D33762"/>
    <w:rsid w:val="00D348EB"/>
    <w:rsid w:val="00D35B0A"/>
    <w:rsid w:val="00D42A20"/>
    <w:rsid w:val="00D453C9"/>
    <w:rsid w:val="00D45552"/>
    <w:rsid w:val="00D469E1"/>
    <w:rsid w:val="00D470CD"/>
    <w:rsid w:val="00D474E9"/>
    <w:rsid w:val="00D5130E"/>
    <w:rsid w:val="00D522D8"/>
    <w:rsid w:val="00D53292"/>
    <w:rsid w:val="00D54653"/>
    <w:rsid w:val="00D55707"/>
    <w:rsid w:val="00D55A9F"/>
    <w:rsid w:val="00D565B6"/>
    <w:rsid w:val="00D5697E"/>
    <w:rsid w:val="00D6169F"/>
    <w:rsid w:val="00D61719"/>
    <w:rsid w:val="00D62A84"/>
    <w:rsid w:val="00D67319"/>
    <w:rsid w:val="00D703D2"/>
    <w:rsid w:val="00D71B5E"/>
    <w:rsid w:val="00D73BF3"/>
    <w:rsid w:val="00D74613"/>
    <w:rsid w:val="00D75778"/>
    <w:rsid w:val="00D76E15"/>
    <w:rsid w:val="00D770BF"/>
    <w:rsid w:val="00D7756E"/>
    <w:rsid w:val="00D810DA"/>
    <w:rsid w:val="00D814C5"/>
    <w:rsid w:val="00D821E8"/>
    <w:rsid w:val="00D82C53"/>
    <w:rsid w:val="00D8333D"/>
    <w:rsid w:val="00D845EE"/>
    <w:rsid w:val="00D848A3"/>
    <w:rsid w:val="00D853A5"/>
    <w:rsid w:val="00D85B31"/>
    <w:rsid w:val="00D85CBB"/>
    <w:rsid w:val="00D86831"/>
    <w:rsid w:val="00D9121E"/>
    <w:rsid w:val="00D933F9"/>
    <w:rsid w:val="00D936DD"/>
    <w:rsid w:val="00D95720"/>
    <w:rsid w:val="00D95F0C"/>
    <w:rsid w:val="00D9666B"/>
    <w:rsid w:val="00D96C3E"/>
    <w:rsid w:val="00DA2DE3"/>
    <w:rsid w:val="00DA34B8"/>
    <w:rsid w:val="00DA41A7"/>
    <w:rsid w:val="00DA58B5"/>
    <w:rsid w:val="00DA6CF6"/>
    <w:rsid w:val="00DB0057"/>
    <w:rsid w:val="00DB0762"/>
    <w:rsid w:val="00DB0772"/>
    <w:rsid w:val="00DB0B78"/>
    <w:rsid w:val="00DB0BFA"/>
    <w:rsid w:val="00DB191D"/>
    <w:rsid w:val="00DB3BA3"/>
    <w:rsid w:val="00DB406C"/>
    <w:rsid w:val="00DB647D"/>
    <w:rsid w:val="00DB7F1F"/>
    <w:rsid w:val="00DC767D"/>
    <w:rsid w:val="00DC7D1C"/>
    <w:rsid w:val="00DD1D26"/>
    <w:rsid w:val="00DD372F"/>
    <w:rsid w:val="00DE36DB"/>
    <w:rsid w:val="00DE63AA"/>
    <w:rsid w:val="00DE6D9B"/>
    <w:rsid w:val="00DE70A6"/>
    <w:rsid w:val="00DE70D9"/>
    <w:rsid w:val="00DF09EB"/>
    <w:rsid w:val="00DF1702"/>
    <w:rsid w:val="00DF1BA3"/>
    <w:rsid w:val="00DF7287"/>
    <w:rsid w:val="00DF762F"/>
    <w:rsid w:val="00DF7B4D"/>
    <w:rsid w:val="00E0478C"/>
    <w:rsid w:val="00E05D94"/>
    <w:rsid w:val="00E06694"/>
    <w:rsid w:val="00E104A0"/>
    <w:rsid w:val="00E111CF"/>
    <w:rsid w:val="00E11EA8"/>
    <w:rsid w:val="00E25BFA"/>
    <w:rsid w:val="00E26F55"/>
    <w:rsid w:val="00E31E38"/>
    <w:rsid w:val="00E323B7"/>
    <w:rsid w:val="00E326F2"/>
    <w:rsid w:val="00E34101"/>
    <w:rsid w:val="00E350A1"/>
    <w:rsid w:val="00E356A1"/>
    <w:rsid w:val="00E35F9B"/>
    <w:rsid w:val="00E362B8"/>
    <w:rsid w:val="00E37287"/>
    <w:rsid w:val="00E42B96"/>
    <w:rsid w:val="00E430F2"/>
    <w:rsid w:val="00E45849"/>
    <w:rsid w:val="00E47288"/>
    <w:rsid w:val="00E47CC8"/>
    <w:rsid w:val="00E47CF7"/>
    <w:rsid w:val="00E557F4"/>
    <w:rsid w:val="00E626D9"/>
    <w:rsid w:val="00E640FF"/>
    <w:rsid w:val="00E71244"/>
    <w:rsid w:val="00E7470D"/>
    <w:rsid w:val="00E771C8"/>
    <w:rsid w:val="00E811FD"/>
    <w:rsid w:val="00E816ED"/>
    <w:rsid w:val="00E82DDD"/>
    <w:rsid w:val="00E86AA7"/>
    <w:rsid w:val="00E91884"/>
    <w:rsid w:val="00E926C7"/>
    <w:rsid w:val="00E93662"/>
    <w:rsid w:val="00E96C8C"/>
    <w:rsid w:val="00E974E3"/>
    <w:rsid w:val="00E97BB9"/>
    <w:rsid w:val="00EA2388"/>
    <w:rsid w:val="00EA2465"/>
    <w:rsid w:val="00EA2BFD"/>
    <w:rsid w:val="00EA5CFA"/>
    <w:rsid w:val="00EA79AF"/>
    <w:rsid w:val="00EA7A63"/>
    <w:rsid w:val="00EB01A4"/>
    <w:rsid w:val="00EB370C"/>
    <w:rsid w:val="00EB3E0F"/>
    <w:rsid w:val="00EB41D7"/>
    <w:rsid w:val="00EB4211"/>
    <w:rsid w:val="00EB4572"/>
    <w:rsid w:val="00EB55C9"/>
    <w:rsid w:val="00EB56C6"/>
    <w:rsid w:val="00EB69AF"/>
    <w:rsid w:val="00EC5790"/>
    <w:rsid w:val="00EC5D14"/>
    <w:rsid w:val="00EC6C66"/>
    <w:rsid w:val="00EC7CF5"/>
    <w:rsid w:val="00ED063B"/>
    <w:rsid w:val="00ED0C66"/>
    <w:rsid w:val="00ED5C54"/>
    <w:rsid w:val="00ED782E"/>
    <w:rsid w:val="00ED7FE9"/>
    <w:rsid w:val="00EE09DC"/>
    <w:rsid w:val="00EE2997"/>
    <w:rsid w:val="00EE36D2"/>
    <w:rsid w:val="00EE6A2B"/>
    <w:rsid w:val="00EE6AD1"/>
    <w:rsid w:val="00EE7A1C"/>
    <w:rsid w:val="00EF3D08"/>
    <w:rsid w:val="00EF5C1B"/>
    <w:rsid w:val="00EF634B"/>
    <w:rsid w:val="00EF6565"/>
    <w:rsid w:val="00F01478"/>
    <w:rsid w:val="00F01610"/>
    <w:rsid w:val="00F022D7"/>
    <w:rsid w:val="00F0230B"/>
    <w:rsid w:val="00F0465C"/>
    <w:rsid w:val="00F05B8F"/>
    <w:rsid w:val="00F10A6C"/>
    <w:rsid w:val="00F12B06"/>
    <w:rsid w:val="00F12DB0"/>
    <w:rsid w:val="00F12F76"/>
    <w:rsid w:val="00F15A98"/>
    <w:rsid w:val="00F15EB1"/>
    <w:rsid w:val="00F16A41"/>
    <w:rsid w:val="00F21D00"/>
    <w:rsid w:val="00F250A5"/>
    <w:rsid w:val="00F25102"/>
    <w:rsid w:val="00F252BF"/>
    <w:rsid w:val="00F27998"/>
    <w:rsid w:val="00F27E64"/>
    <w:rsid w:val="00F3105A"/>
    <w:rsid w:val="00F318CC"/>
    <w:rsid w:val="00F31B57"/>
    <w:rsid w:val="00F323D5"/>
    <w:rsid w:val="00F35E79"/>
    <w:rsid w:val="00F362DB"/>
    <w:rsid w:val="00F37B5A"/>
    <w:rsid w:val="00F40931"/>
    <w:rsid w:val="00F40F1F"/>
    <w:rsid w:val="00F429F3"/>
    <w:rsid w:val="00F43129"/>
    <w:rsid w:val="00F433DB"/>
    <w:rsid w:val="00F45907"/>
    <w:rsid w:val="00F4792E"/>
    <w:rsid w:val="00F47A16"/>
    <w:rsid w:val="00F50045"/>
    <w:rsid w:val="00F53509"/>
    <w:rsid w:val="00F53915"/>
    <w:rsid w:val="00F54D26"/>
    <w:rsid w:val="00F6109C"/>
    <w:rsid w:val="00F62C1C"/>
    <w:rsid w:val="00F63A06"/>
    <w:rsid w:val="00F64A96"/>
    <w:rsid w:val="00F651B6"/>
    <w:rsid w:val="00F66803"/>
    <w:rsid w:val="00F67AC1"/>
    <w:rsid w:val="00F67FE7"/>
    <w:rsid w:val="00F708DA"/>
    <w:rsid w:val="00F733EE"/>
    <w:rsid w:val="00F7400A"/>
    <w:rsid w:val="00F746E6"/>
    <w:rsid w:val="00F76368"/>
    <w:rsid w:val="00F7713C"/>
    <w:rsid w:val="00F81777"/>
    <w:rsid w:val="00F830E3"/>
    <w:rsid w:val="00F83A07"/>
    <w:rsid w:val="00F848F6"/>
    <w:rsid w:val="00F8523D"/>
    <w:rsid w:val="00F86DC6"/>
    <w:rsid w:val="00F87F5B"/>
    <w:rsid w:val="00F9000C"/>
    <w:rsid w:val="00F908E4"/>
    <w:rsid w:val="00F920BB"/>
    <w:rsid w:val="00F936A6"/>
    <w:rsid w:val="00F93885"/>
    <w:rsid w:val="00F95187"/>
    <w:rsid w:val="00F97B8A"/>
    <w:rsid w:val="00F97F96"/>
    <w:rsid w:val="00FA0103"/>
    <w:rsid w:val="00FA15CD"/>
    <w:rsid w:val="00FA30BE"/>
    <w:rsid w:val="00FA3BDA"/>
    <w:rsid w:val="00FA4BD3"/>
    <w:rsid w:val="00FA5C08"/>
    <w:rsid w:val="00FA5CDC"/>
    <w:rsid w:val="00FA64E9"/>
    <w:rsid w:val="00FA6F2C"/>
    <w:rsid w:val="00FB2712"/>
    <w:rsid w:val="00FB2D1A"/>
    <w:rsid w:val="00FB3C33"/>
    <w:rsid w:val="00FB5B72"/>
    <w:rsid w:val="00FB72F5"/>
    <w:rsid w:val="00FB7E93"/>
    <w:rsid w:val="00FC014B"/>
    <w:rsid w:val="00FC17A6"/>
    <w:rsid w:val="00FC1C3C"/>
    <w:rsid w:val="00FC39A3"/>
    <w:rsid w:val="00FC435A"/>
    <w:rsid w:val="00FC4A5E"/>
    <w:rsid w:val="00FD04BD"/>
    <w:rsid w:val="00FD04EB"/>
    <w:rsid w:val="00FD1EBC"/>
    <w:rsid w:val="00FD2554"/>
    <w:rsid w:val="00FD7A01"/>
    <w:rsid w:val="00FE01D0"/>
    <w:rsid w:val="00FE073F"/>
    <w:rsid w:val="00FE14FD"/>
    <w:rsid w:val="00FE2C6A"/>
    <w:rsid w:val="00FE414C"/>
    <w:rsid w:val="00FE4958"/>
    <w:rsid w:val="00FE7375"/>
    <w:rsid w:val="00FE7747"/>
    <w:rsid w:val="00FF399D"/>
    <w:rsid w:val="00FF4513"/>
    <w:rsid w:val="00FF4749"/>
    <w:rsid w:val="00FF5962"/>
    <w:rsid w:val="00FF5D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68BC7CA"/>
  <w15:docId w15:val="{B042F862-1E04-4365-B9EE-6C14BA45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
      <w:ind w:left="33"/>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74D2"/>
    <w:pPr>
      <w:tabs>
        <w:tab w:val="center" w:pos="4680"/>
        <w:tab w:val="right" w:pos="9360"/>
      </w:tabs>
    </w:pPr>
  </w:style>
  <w:style w:type="character" w:customStyle="1" w:styleId="HeaderChar">
    <w:name w:val="Header Char"/>
    <w:basedOn w:val="DefaultParagraphFont"/>
    <w:link w:val="Header"/>
    <w:uiPriority w:val="99"/>
    <w:rsid w:val="00CD74D2"/>
  </w:style>
  <w:style w:type="paragraph" w:styleId="Footer">
    <w:name w:val="footer"/>
    <w:basedOn w:val="Normal"/>
    <w:link w:val="FooterChar"/>
    <w:uiPriority w:val="99"/>
    <w:unhideWhenUsed/>
    <w:rsid w:val="00CD74D2"/>
    <w:pPr>
      <w:tabs>
        <w:tab w:val="center" w:pos="4680"/>
        <w:tab w:val="right" w:pos="9360"/>
      </w:tabs>
    </w:pPr>
  </w:style>
  <w:style w:type="character" w:customStyle="1" w:styleId="FooterChar">
    <w:name w:val="Footer Char"/>
    <w:basedOn w:val="DefaultParagraphFont"/>
    <w:link w:val="Footer"/>
    <w:uiPriority w:val="99"/>
    <w:rsid w:val="00CD74D2"/>
  </w:style>
  <w:style w:type="character" w:styleId="Hyperlink">
    <w:name w:val="Hyperlink"/>
    <w:basedOn w:val="DefaultParagraphFont"/>
    <w:uiPriority w:val="99"/>
    <w:unhideWhenUsed/>
    <w:rsid w:val="004C70AB"/>
    <w:rPr>
      <w:color w:val="0000FF" w:themeColor="hyperlink"/>
      <w:u w:val="single"/>
    </w:rPr>
  </w:style>
  <w:style w:type="paragraph" w:styleId="NoSpacing">
    <w:name w:val="No Spacing"/>
    <w:uiPriority w:val="1"/>
    <w:qFormat/>
    <w:rsid w:val="00B34A9D"/>
  </w:style>
  <w:style w:type="table" w:styleId="TableGrid">
    <w:name w:val="Table Grid"/>
    <w:basedOn w:val="TableNormal"/>
    <w:uiPriority w:val="39"/>
    <w:rsid w:val="00EE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2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2F8"/>
    <w:rPr>
      <w:rFonts w:ascii="Segoe UI" w:hAnsi="Segoe UI" w:cs="Segoe UI"/>
      <w:sz w:val="18"/>
      <w:szCs w:val="18"/>
    </w:rPr>
  </w:style>
  <w:style w:type="paragraph" w:customStyle="1" w:styleId="Default">
    <w:name w:val="Default"/>
    <w:rsid w:val="00E104A0"/>
    <w:pPr>
      <w:widowControl/>
      <w:autoSpaceDE w:val="0"/>
      <w:autoSpaceDN w:val="0"/>
      <w:adjustRightInd w:val="0"/>
    </w:pPr>
    <w:rPr>
      <w:rFonts w:ascii="Bookman Old Style" w:hAnsi="Bookman Old Style" w:cs="Bookman Old Style"/>
      <w:color w:val="000000"/>
      <w:sz w:val="24"/>
      <w:szCs w:val="24"/>
    </w:rPr>
  </w:style>
  <w:style w:type="paragraph" w:styleId="NormalWeb">
    <w:name w:val="Normal (Web)"/>
    <w:basedOn w:val="Normal"/>
    <w:uiPriority w:val="99"/>
    <w:unhideWhenUsed/>
    <w:rsid w:val="00691ADD"/>
    <w:pPr>
      <w:widowControl/>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D18BD"/>
    <w:rPr>
      <w:sz w:val="16"/>
      <w:szCs w:val="16"/>
    </w:rPr>
  </w:style>
  <w:style w:type="paragraph" w:styleId="CommentText">
    <w:name w:val="annotation text"/>
    <w:basedOn w:val="Normal"/>
    <w:link w:val="CommentTextChar"/>
    <w:uiPriority w:val="99"/>
    <w:semiHidden/>
    <w:unhideWhenUsed/>
    <w:rsid w:val="001D18BD"/>
    <w:rPr>
      <w:sz w:val="20"/>
      <w:szCs w:val="20"/>
    </w:rPr>
  </w:style>
  <w:style w:type="character" w:customStyle="1" w:styleId="CommentTextChar">
    <w:name w:val="Comment Text Char"/>
    <w:basedOn w:val="DefaultParagraphFont"/>
    <w:link w:val="CommentText"/>
    <w:uiPriority w:val="99"/>
    <w:semiHidden/>
    <w:rsid w:val="001D18BD"/>
    <w:rPr>
      <w:sz w:val="20"/>
      <w:szCs w:val="20"/>
    </w:rPr>
  </w:style>
  <w:style w:type="paragraph" w:styleId="CommentSubject">
    <w:name w:val="annotation subject"/>
    <w:basedOn w:val="CommentText"/>
    <w:next w:val="CommentText"/>
    <w:link w:val="CommentSubjectChar"/>
    <w:uiPriority w:val="99"/>
    <w:semiHidden/>
    <w:unhideWhenUsed/>
    <w:rsid w:val="001D18BD"/>
    <w:rPr>
      <w:b/>
      <w:bCs/>
    </w:rPr>
  </w:style>
  <w:style w:type="character" w:customStyle="1" w:styleId="CommentSubjectChar">
    <w:name w:val="Comment Subject Char"/>
    <w:basedOn w:val="CommentTextChar"/>
    <w:link w:val="CommentSubject"/>
    <w:uiPriority w:val="99"/>
    <w:semiHidden/>
    <w:rsid w:val="001D18BD"/>
    <w:rPr>
      <w:b/>
      <w:bCs/>
      <w:sz w:val="20"/>
      <w:szCs w:val="20"/>
    </w:rPr>
  </w:style>
  <w:style w:type="paragraph" w:customStyle="1" w:styleId="Paragraph">
    <w:name w:val="* Paragraph"/>
    <w:aliases w:val="left-aligned1"/>
    <w:uiPriority w:val="99"/>
    <w:rsid w:val="00DE70A6"/>
    <w:pPr>
      <w:autoSpaceDE w:val="0"/>
      <w:autoSpaceDN w:val="0"/>
      <w:adjustRightInd w:val="0"/>
      <w:spacing w:line="240" w:lineRule="atLeast"/>
    </w:pPr>
    <w:rPr>
      <w:rFonts w:ascii="Courier New" w:eastAsia="Times New Roman" w:hAnsi="Courier New" w:cs="Courier New"/>
      <w:sz w:val="24"/>
      <w:szCs w:val="24"/>
      <w:lang w:bidi="hi-IN"/>
    </w:rPr>
  </w:style>
  <w:style w:type="character" w:customStyle="1" w:styleId="wordsection1Char">
    <w:name w:val="wordsection1 Char"/>
    <w:basedOn w:val="DefaultParagraphFont"/>
    <w:link w:val="wordsection1"/>
    <w:uiPriority w:val="99"/>
    <w:locked/>
    <w:rsid w:val="0002706A"/>
    <w:rPr>
      <w:rFonts w:ascii="Calibri" w:hAnsi="Calibri" w:cs="Calibri"/>
    </w:rPr>
  </w:style>
  <w:style w:type="paragraph" w:customStyle="1" w:styleId="wordsection1">
    <w:name w:val="wordsection1"/>
    <w:basedOn w:val="Normal"/>
    <w:link w:val="wordsection1Char"/>
    <w:uiPriority w:val="99"/>
    <w:rsid w:val="0002706A"/>
    <w:pPr>
      <w:widowControl/>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545">
      <w:bodyDiv w:val="1"/>
      <w:marLeft w:val="0"/>
      <w:marRight w:val="0"/>
      <w:marTop w:val="0"/>
      <w:marBottom w:val="0"/>
      <w:divBdr>
        <w:top w:val="none" w:sz="0" w:space="0" w:color="auto"/>
        <w:left w:val="none" w:sz="0" w:space="0" w:color="auto"/>
        <w:bottom w:val="none" w:sz="0" w:space="0" w:color="auto"/>
        <w:right w:val="none" w:sz="0" w:space="0" w:color="auto"/>
      </w:divBdr>
    </w:div>
    <w:div w:id="76289090">
      <w:bodyDiv w:val="1"/>
      <w:marLeft w:val="0"/>
      <w:marRight w:val="0"/>
      <w:marTop w:val="0"/>
      <w:marBottom w:val="0"/>
      <w:divBdr>
        <w:top w:val="none" w:sz="0" w:space="0" w:color="auto"/>
        <w:left w:val="none" w:sz="0" w:space="0" w:color="auto"/>
        <w:bottom w:val="none" w:sz="0" w:space="0" w:color="auto"/>
        <w:right w:val="none" w:sz="0" w:space="0" w:color="auto"/>
      </w:divBdr>
    </w:div>
    <w:div w:id="79761863">
      <w:bodyDiv w:val="1"/>
      <w:marLeft w:val="0"/>
      <w:marRight w:val="0"/>
      <w:marTop w:val="0"/>
      <w:marBottom w:val="0"/>
      <w:divBdr>
        <w:top w:val="none" w:sz="0" w:space="0" w:color="auto"/>
        <w:left w:val="none" w:sz="0" w:space="0" w:color="auto"/>
        <w:bottom w:val="none" w:sz="0" w:space="0" w:color="auto"/>
        <w:right w:val="none" w:sz="0" w:space="0" w:color="auto"/>
      </w:divBdr>
    </w:div>
    <w:div w:id="215818079">
      <w:bodyDiv w:val="1"/>
      <w:marLeft w:val="0"/>
      <w:marRight w:val="0"/>
      <w:marTop w:val="0"/>
      <w:marBottom w:val="0"/>
      <w:divBdr>
        <w:top w:val="none" w:sz="0" w:space="0" w:color="auto"/>
        <w:left w:val="none" w:sz="0" w:space="0" w:color="auto"/>
        <w:bottom w:val="none" w:sz="0" w:space="0" w:color="auto"/>
        <w:right w:val="none" w:sz="0" w:space="0" w:color="auto"/>
      </w:divBdr>
    </w:div>
    <w:div w:id="229855067">
      <w:bodyDiv w:val="1"/>
      <w:marLeft w:val="0"/>
      <w:marRight w:val="0"/>
      <w:marTop w:val="0"/>
      <w:marBottom w:val="0"/>
      <w:divBdr>
        <w:top w:val="none" w:sz="0" w:space="0" w:color="auto"/>
        <w:left w:val="none" w:sz="0" w:space="0" w:color="auto"/>
        <w:bottom w:val="none" w:sz="0" w:space="0" w:color="auto"/>
        <w:right w:val="none" w:sz="0" w:space="0" w:color="auto"/>
      </w:divBdr>
    </w:div>
    <w:div w:id="316301398">
      <w:bodyDiv w:val="1"/>
      <w:marLeft w:val="0"/>
      <w:marRight w:val="0"/>
      <w:marTop w:val="0"/>
      <w:marBottom w:val="0"/>
      <w:divBdr>
        <w:top w:val="none" w:sz="0" w:space="0" w:color="auto"/>
        <w:left w:val="none" w:sz="0" w:space="0" w:color="auto"/>
        <w:bottom w:val="none" w:sz="0" w:space="0" w:color="auto"/>
        <w:right w:val="none" w:sz="0" w:space="0" w:color="auto"/>
      </w:divBdr>
    </w:div>
    <w:div w:id="334113006">
      <w:bodyDiv w:val="1"/>
      <w:marLeft w:val="0"/>
      <w:marRight w:val="0"/>
      <w:marTop w:val="0"/>
      <w:marBottom w:val="0"/>
      <w:divBdr>
        <w:top w:val="none" w:sz="0" w:space="0" w:color="auto"/>
        <w:left w:val="none" w:sz="0" w:space="0" w:color="auto"/>
        <w:bottom w:val="none" w:sz="0" w:space="0" w:color="auto"/>
        <w:right w:val="none" w:sz="0" w:space="0" w:color="auto"/>
      </w:divBdr>
    </w:div>
    <w:div w:id="378555125">
      <w:bodyDiv w:val="1"/>
      <w:marLeft w:val="0"/>
      <w:marRight w:val="0"/>
      <w:marTop w:val="0"/>
      <w:marBottom w:val="0"/>
      <w:divBdr>
        <w:top w:val="none" w:sz="0" w:space="0" w:color="auto"/>
        <w:left w:val="none" w:sz="0" w:space="0" w:color="auto"/>
        <w:bottom w:val="none" w:sz="0" w:space="0" w:color="auto"/>
        <w:right w:val="none" w:sz="0" w:space="0" w:color="auto"/>
      </w:divBdr>
    </w:div>
    <w:div w:id="381095343">
      <w:bodyDiv w:val="1"/>
      <w:marLeft w:val="0"/>
      <w:marRight w:val="0"/>
      <w:marTop w:val="0"/>
      <w:marBottom w:val="0"/>
      <w:divBdr>
        <w:top w:val="none" w:sz="0" w:space="0" w:color="auto"/>
        <w:left w:val="none" w:sz="0" w:space="0" w:color="auto"/>
        <w:bottom w:val="none" w:sz="0" w:space="0" w:color="auto"/>
        <w:right w:val="none" w:sz="0" w:space="0" w:color="auto"/>
      </w:divBdr>
    </w:div>
    <w:div w:id="423503383">
      <w:bodyDiv w:val="1"/>
      <w:marLeft w:val="0"/>
      <w:marRight w:val="0"/>
      <w:marTop w:val="0"/>
      <w:marBottom w:val="0"/>
      <w:divBdr>
        <w:top w:val="none" w:sz="0" w:space="0" w:color="auto"/>
        <w:left w:val="none" w:sz="0" w:space="0" w:color="auto"/>
        <w:bottom w:val="none" w:sz="0" w:space="0" w:color="auto"/>
        <w:right w:val="none" w:sz="0" w:space="0" w:color="auto"/>
      </w:divBdr>
    </w:div>
    <w:div w:id="493180715">
      <w:bodyDiv w:val="1"/>
      <w:marLeft w:val="0"/>
      <w:marRight w:val="0"/>
      <w:marTop w:val="0"/>
      <w:marBottom w:val="0"/>
      <w:divBdr>
        <w:top w:val="none" w:sz="0" w:space="0" w:color="auto"/>
        <w:left w:val="none" w:sz="0" w:space="0" w:color="auto"/>
        <w:bottom w:val="none" w:sz="0" w:space="0" w:color="auto"/>
        <w:right w:val="none" w:sz="0" w:space="0" w:color="auto"/>
      </w:divBdr>
    </w:div>
    <w:div w:id="586771282">
      <w:bodyDiv w:val="1"/>
      <w:marLeft w:val="0"/>
      <w:marRight w:val="0"/>
      <w:marTop w:val="0"/>
      <w:marBottom w:val="0"/>
      <w:divBdr>
        <w:top w:val="none" w:sz="0" w:space="0" w:color="auto"/>
        <w:left w:val="none" w:sz="0" w:space="0" w:color="auto"/>
        <w:bottom w:val="none" w:sz="0" w:space="0" w:color="auto"/>
        <w:right w:val="none" w:sz="0" w:space="0" w:color="auto"/>
      </w:divBdr>
    </w:div>
    <w:div w:id="587688807">
      <w:bodyDiv w:val="1"/>
      <w:marLeft w:val="0"/>
      <w:marRight w:val="0"/>
      <w:marTop w:val="0"/>
      <w:marBottom w:val="0"/>
      <w:divBdr>
        <w:top w:val="none" w:sz="0" w:space="0" w:color="auto"/>
        <w:left w:val="none" w:sz="0" w:space="0" w:color="auto"/>
        <w:bottom w:val="none" w:sz="0" w:space="0" w:color="auto"/>
        <w:right w:val="none" w:sz="0" w:space="0" w:color="auto"/>
      </w:divBdr>
    </w:div>
    <w:div w:id="659387025">
      <w:bodyDiv w:val="1"/>
      <w:marLeft w:val="0"/>
      <w:marRight w:val="0"/>
      <w:marTop w:val="0"/>
      <w:marBottom w:val="0"/>
      <w:divBdr>
        <w:top w:val="none" w:sz="0" w:space="0" w:color="auto"/>
        <w:left w:val="none" w:sz="0" w:space="0" w:color="auto"/>
        <w:bottom w:val="none" w:sz="0" w:space="0" w:color="auto"/>
        <w:right w:val="none" w:sz="0" w:space="0" w:color="auto"/>
      </w:divBdr>
    </w:div>
    <w:div w:id="670181278">
      <w:bodyDiv w:val="1"/>
      <w:marLeft w:val="0"/>
      <w:marRight w:val="0"/>
      <w:marTop w:val="0"/>
      <w:marBottom w:val="0"/>
      <w:divBdr>
        <w:top w:val="none" w:sz="0" w:space="0" w:color="auto"/>
        <w:left w:val="none" w:sz="0" w:space="0" w:color="auto"/>
        <w:bottom w:val="none" w:sz="0" w:space="0" w:color="auto"/>
        <w:right w:val="none" w:sz="0" w:space="0" w:color="auto"/>
      </w:divBdr>
    </w:div>
    <w:div w:id="691230436">
      <w:bodyDiv w:val="1"/>
      <w:marLeft w:val="0"/>
      <w:marRight w:val="0"/>
      <w:marTop w:val="0"/>
      <w:marBottom w:val="0"/>
      <w:divBdr>
        <w:top w:val="none" w:sz="0" w:space="0" w:color="auto"/>
        <w:left w:val="none" w:sz="0" w:space="0" w:color="auto"/>
        <w:bottom w:val="none" w:sz="0" w:space="0" w:color="auto"/>
        <w:right w:val="none" w:sz="0" w:space="0" w:color="auto"/>
      </w:divBdr>
    </w:div>
    <w:div w:id="695618910">
      <w:bodyDiv w:val="1"/>
      <w:marLeft w:val="0"/>
      <w:marRight w:val="0"/>
      <w:marTop w:val="0"/>
      <w:marBottom w:val="0"/>
      <w:divBdr>
        <w:top w:val="none" w:sz="0" w:space="0" w:color="auto"/>
        <w:left w:val="none" w:sz="0" w:space="0" w:color="auto"/>
        <w:bottom w:val="none" w:sz="0" w:space="0" w:color="auto"/>
        <w:right w:val="none" w:sz="0" w:space="0" w:color="auto"/>
      </w:divBdr>
    </w:div>
    <w:div w:id="741147547">
      <w:bodyDiv w:val="1"/>
      <w:marLeft w:val="0"/>
      <w:marRight w:val="0"/>
      <w:marTop w:val="0"/>
      <w:marBottom w:val="0"/>
      <w:divBdr>
        <w:top w:val="none" w:sz="0" w:space="0" w:color="auto"/>
        <w:left w:val="none" w:sz="0" w:space="0" w:color="auto"/>
        <w:bottom w:val="none" w:sz="0" w:space="0" w:color="auto"/>
        <w:right w:val="none" w:sz="0" w:space="0" w:color="auto"/>
      </w:divBdr>
    </w:div>
    <w:div w:id="810369199">
      <w:bodyDiv w:val="1"/>
      <w:marLeft w:val="0"/>
      <w:marRight w:val="0"/>
      <w:marTop w:val="0"/>
      <w:marBottom w:val="0"/>
      <w:divBdr>
        <w:top w:val="none" w:sz="0" w:space="0" w:color="auto"/>
        <w:left w:val="none" w:sz="0" w:space="0" w:color="auto"/>
        <w:bottom w:val="none" w:sz="0" w:space="0" w:color="auto"/>
        <w:right w:val="none" w:sz="0" w:space="0" w:color="auto"/>
      </w:divBdr>
    </w:div>
    <w:div w:id="822428358">
      <w:bodyDiv w:val="1"/>
      <w:marLeft w:val="0"/>
      <w:marRight w:val="0"/>
      <w:marTop w:val="0"/>
      <w:marBottom w:val="0"/>
      <w:divBdr>
        <w:top w:val="none" w:sz="0" w:space="0" w:color="auto"/>
        <w:left w:val="none" w:sz="0" w:space="0" w:color="auto"/>
        <w:bottom w:val="none" w:sz="0" w:space="0" w:color="auto"/>
        <w:right w:val="none" w:sz="0" w:space="0" w:color="auto"/>
      </w:divBdr>
    </w:div>
    <w:div w:id="835455872">
      <w:bodyDiv w:val="1"/>
      <w:marLeft w:val="0"/>
      <w:marRight w:val="0"/>
      <w:marTop w:val="0"/>
      <w:marBottom w:val="0"/>
      <w:divBdr>
        <w:top w:val="none" w:sz="0" w:space="0" w:color="auto"/>
        <w:left w:val="none" w:sz="0" w:space="0" w:color="auto"/>
        <w:bottom w:val="none" w:sz="0" w:space="0" w:color="auto"/>
        <w:right w:val="none" w:sz="0" w:space="0" w:color="auto"/>
      </w:divBdr>
    </w:div>
    <w:div w:id="958804622">
      <w:bodyDiv w:val="1"/>
      <w:marLeft w:val="0"/>
      <w:marRight w:val="0"/>
      <w:marTop w:val="0"/>
      <w:marBottom w:val="0"/>
      <w:divBdr>
        <w:top w:val="none" w:sz="0" w:space="0" w:color="auto"/>
        <w:left w:val="none" w:sz="0" w:space="0" w:color="auto"/>
        <w:bottom w:val="none" w:sz="0" w:space="0" w:color="auto"/>
        <w:right w:val="none" w:sz="0" w:space="0" w:color="auto"/>
      </w:divBdr>
    </w:div>
    <w:div w:id="983124667">
      <w:bodyDiv w:val="1"/>
      <w:marLeft w:val="0"/>
      <w:marRight w:val="0"/>
      <w:marTop w:val="0"/>
      <w:marBottom w:val="0"/>
      <w:divBdr>
        <w:top w:val="none" w:sz="0" w:space="0" w:color="auto"/>
        <w:left w:val="none" w:sz="0" w:space="0" w:color="auto"/>
        <w:bottom w:val="none" w:sz="0" w:space="0" w:color="auto"/>
        <w:right w:val="none" w:sz="0" w:space="0" w:color="auto"/>
      </w:divBdr>
    </w:div>
    <w:div w:id="1138843842">
      <w:bodyDiv w:val="1"/>
      <w:marLeft w:val="0"/>
      <w:marRight w:val="0"/>
      <w:marTop w:val="0"/>
      <w:marBottom w:val="0"/>
      <w:divBdr>
        <w:top w:val="none" w:sz="0" w:space="0" w:color="auto"/>
        <w:left w:val="none" w:sz="0" w:space="0" w:color="auto"/>
        <w:bottom w:val="none" w:sz="0" w:space="0" w:color="auto"/>
        <w:right w:val="none" w:sz="0" w:space="0" w:color="auto"/>
      </w:divBdr>
    </w:div>
    <w:div w:id="1142036804">
      <w:bodyDiv w:val="1"/>
      <w:marLeft w:val="0"/>
      <w:marRight w:val="0"/>
      <w:marTop w:val="0"/>
      <w:marBottom w:val="0"/>
      <w:divBdr>
        <w:top w:val="none" w:sz="0" w:space="0" w:color="auto"/>
        <w:left w:val="none" w:sz="0" w:space="0" w:color="auto"/>
        <w:bottom w:val="none" w:sz="0" w:space="0" w:color="auto"/>
        <w:right w:val="none" w:sz="0" w:space="0" w:color="auto"/>
      </w:divBdr>
    </w:div>
    <w:div w:id="1153838864">
      <w:bodyDiv w:val="1"/>
      <w:marLeft w:val="0"/>
      <w:marRight w:val="0"/>
      <w:marTop w:val="0"/>
      <w:marBottom w:val="0"/>
      <w:divBdr>
        <w:top w:val="none" w:sz="0" w:space="0" w:color="auto"/>
        <w:left w:val="none" w:sz="0" w:space="0" w:color="auto"/>
        <w:bottom w:val="none" w:sz="0" w:space="0" w:color="auto"/>
        <w:right w:val="none" w:sz="0" w:space="0" w:color="auto"/>
      </w:divBdr>
    </w:div>
    <w:div w:id="1157645516">
      <w:bodyDiv w:val="1"/>
      <w:marLeft w:val="0"/>
      <w:marRight w:val="0"/>
      <w:marTop w:val="0"/>
      <w:marBottom w:val="0"/>
      <w:divBdr>
        <w:top w:val="none" w:sz="0" w:space="0" w:color="auto"/>
        <w:left w:val="none" w:sz="0" w:space="0" w:color="auto"/>
        <w:bottom w:val="none" w:sz="0" w:space="0" w:color="auto"/>
        <w:right w:val="none" w:sz="0" w:space="0" w:color="auto"/>
      </w:divBdr>
    </w:div>
    <w:div w:id="1184788348">
      <w:bodyDiv w:val="1"/>
      <w:marLeft w:val="0"/>
      <w:marRight w:val="0"/>
      <w:marTop w:val="0"/>
      <w:marBottom w:val="0"/>
      <w:divBdr>
        <w:top w:val="none" w:sz="0" w:space="0" w:color="auto"/>
        <w:left w:val="none" w:sz="0" w:space="0" w:color="auto"/>
        <w:bottom w:val="none" w:sz="0" w:space="0" w:color="auto"/>
        <w:right w:val="none" w:sz="0" w:space="0" w:color="auto"/>
      </w:divBdr>
    </w:div>
    <w:div w:id="1222715970">
      <w:bodyDiv w:val="1"/>
      <w:marLeft w:val="0"/>
      <w:marRight w:val="0"/>
      <w:marTop w:val="0"/>
      <w:marBottom w:val="0"/>
      <w:divBdr>
        <w:top w:val="none" w:sz="0" w:space="0" w:color="auto"/>
        <w:left w:val="none" w:sz="0" w:space="0" w:color="auto"/>
        <w:bottom w:val="none" w:sz="0" w:space="0" w:color="auto"/>
        <w:right w:val="none" w:sz="0" w:space="0" w:color="auto"/>
      </w:divBdr>
    </w:div>
    <w:div w:id="1236207166">
      <w:bodyDiv w:val="1"/>
      <w:marLeft w:val="0"/>
      <w:marRight w:val="0"/>
      <w:marTop w:val="0"/>
      <w:marBottom w:val="0"/>
      <w:divBdr>
        <w:top w:val="none" w:sz="0" w:space="0" w:color="auto"/>
        <w:left w:val="none" w:sz="0" w:space="0" w:color="auto"/>
        <w:bottom w:val="none" w:sz="0" w:space="0" w:color="auto"/>
        <w:right w:val="none" w:sz="0" w:space="0" w:color="auto"/>
      </w:divBdr>
    </w:div>
    <w:div w:id="1269504200">
      <w:bodyDiv w:val="1"/>
      <w:marLeft w:val="0"/>
      <w:marRight w:val="0"/>
      <w:marTop w:val="0"/>
      <w:marBottom w:val="0"/>
      <w:divBdr>
        <w:top w:val="none" w:sz="0" w:space="0" w:color="auto"/>
        <w:left w:val="none" w:sz="0" w:space="0" w:color="auto"/>
        <w:bottom w:val="none" w:sz="0" w:space="0" w:color="auto"/>
        <w:right w:val="none" w:sz="0" w:space="0" w:color="auto"/>
      </w:divBdr>
    </w:div>
    <w:div w:id="1298218853">
      <w:bodyDiv w:val="1"/>
      <w:marLeft w:val="0"/>
      <w:marRight w:val="0"/>
      <w:marTop w:val="0"/>
      <w:marBottom w:val="0"/>
      <w:divBdr>
        <w:top w:val="none" w:sz="0" w:space="0" w:color="auto"/>
        <w:left w:val="none" w:sz="0" w:space="0" w:color="auto"/>
        <w:bottom w:val="none" w:sz="0" w:space="0" w:color="auto"/>
        <w:right w:val="none" w:sz="0" w:space="0" w:color="auto"/>
      </w:divBdr>
    </w:div>
    <w:div w:id="1313755963">
      <w:bodyDiv w:val="1"/>
      <w:marLeft w:val="0"/>
      <w:marRight w:val="0"/>
      <w:marTop w:val="0"/>
      <w:marBottom w:val="0"/>
      <w:divBdr>
        <w:top w:val="none" w:sz="0" w:space="0" w:color="auto"/>
        <w:left w:val="none" w:sz="0" w:space="0" w:color="auto"/>
        <w:bottom w:val="none" w:sz="0" w:space="0" w:color="auto"/>
        <w:right w:val="none" w:sz="0" w:space="0" w:color="auto"/>
      </w:divBdr>
    </w:div>
    <w:div w:id="1381049102">
      <w:bodyDiv w:val="1"/>
      <w:marLeft w:val="0"/>
      <w:marRight w:val="0"/>
      <w:marTop w:val="0"/>
      <w:marBottom w:val="0"/>
      <w:divBdr>
        <w:top w:val="none" w:sz="0" w:space="0" w:color="auto"/>
        <w:left w:val="none" w:sz="0" w:space="0" w:color="auto"/>
        <w:bottom w:val="none" w:sz="0" w:space="0" w:color="auto"/>
        <w:right w:val="none" w:sz="0" w:space="0" w:color="auto"/>
      </w:divBdr>
    </w:div>
    <w:div w:id="1424112299">
      <w:bodyDiv w:val="1"/>
      <w:marLeft w:val="0"/>
      <w:marRight w:val="0"/>
      <w:marTop w:val="0"/>
      <w:marBottom w:val="0"/>
      <w:divBdr>
        <w:top w:val="none" w:sz="0" w:space="0" w:color="auto"/>
        <w:left w:val="none" w:sz="0" w:space="0" w:color="auto"/>
        <w:bottom w:val="none" w:sz="0" w:space="0" w:color="auto"/>
        <w:right w:val="none" w:sz="0" w:space="0" w:color="auto"/>
      </w:divBdr>
    </w:div>
    <w:div w:id="1457598286">
      <w:bodyDiv w:val="1"/>
      <w:marLeft w:val="0"/>
      <w:marRight w:val="0"/>
      <w:marTop w:val="0"/>
      <w:marBottom w:val="0"/>
      <w:divBdr>
        <w:top w:val="none" w:sz="0" w:space="0" w:color="auto"/>
        <w:left w:val="none" w:sz="0" w:space="0" w:color="auto"/>
        <w:bottom w:val="none" w:sz="0" w:space="0" w:color="auto"/>
        <w:right w:val="none" w:sz="0" w:space="0" w:color="auto"/>
      </w:divBdr>
    </w:div>
    <w:div w:id="1464540529">
      <w:bodyDiv w:val="1"/>
      <w:marLeft w:val="0"/>
      <w:marRight w:val="0"/>
      <w:marTop w:val="0"/>
      <w:marBottom w:val="0"/>
      <w:divBdr>
        <w:top w:val="none" w:sz="0" w:space="0" w:color="auto"/>
        <w:left w:val="none" w:sz="0" w:space="0" w:color="auto"/>
        <w:bottom w:val="none" w:sz="0" w:space="0" w:color="auto"/>
        <w:right w:val="none" w:sz="0" w:space="0" w:color="auto"/>
      </w:divBdr>
    </w:div>
    <w:div w:id="1483351167">
      <w:bodyDiv w:val="1"/>
      <w:marLeft w:val="0"/>
      <w:marRight w:val="0"/>
      <w:marTop w:val="0"/>
      <w:marBottom w:val="0"/>
      <w:divBdr>
        <w:top w:val="none" w:sz="0" w:space="0" w:color="auto"/>
        <w:left w:val="none" w:sz="0" w:space="0" w:color="auto"/>
        <w:bottom w:val="none" w:sz="0" w:space="0" w:color="auto"/>
        <w:right w:val="none" w:sz="0" w:space="0" w:color="auto"/>
      </w:divBdr>
    </w:div>
    <w:div w:id="1508862008">
      <w:bodyDiv w:val="1"/>
      <w:marLeft w:val="0"/>
      <w:marRight w:val="0"/>
      <w:marTop w:val="0"/>
      <w:marBottom w:val="0"/>
      <w:divBdr>
        <w:top w:val="none" w:sz="0" w:space="0" w:color="auto"/>
        <w:left w:val="none" w:sz="0" w:space="0" w:color="auto"/>
        <w:bottom w:val="none" w:sz="0" w:space="0" w:color="auto"/>
        <w:right w:val="none" w:sz="0" w:space="0" w:color="auto"/>
      </w:divBdr>
    </w:div>
    <w:div w:id="1515604875">
      <w:bodyDiv w:val="1"/>
      <w:marLeft w:val="0"/>
      <w:marRight w:val="0"/>
      <w:marTop w:val="0"/>
      <w:marBottom w:val="0"/>
      <w:divBdr>
        <w:top w:val="none" w:sz="0" w:space="0" w:color="auto"/>
        <w:left w:val="none" w:sz="0" w:space="0" w:color="auto"/>
        <w:bottom w:val="none" w:sz="0" w:space="0" w:color="auto"/>
        <w:right w:val="none" w:sz="0" w:space="0" w:color="auto"/>
      </w:divBdr>
    </w:div>
    <w:div w:id="1539658520">
      <w:bodyDiv w:val="1"/>
      <w:marLeft w:val="0"/>
      <w:marRight w:val="0"/>
      <w:marTop w:val="0"/>
      <w:marBottom w:val="0"/>
      <w:divBdr>
        <w:top w:val="none" w:sz="0" w:space="0" w:color="auto"/>
        <w:left w:val="none" w:sz="0" w:space="0" w:color="auto"/>
        <w:bottom w:val="none" w:sz="0" w:space="0" w:color="auto"/>
        <w:right w:val="none" w:sz="0" w:space="0" w:color="auto"/>
      </w:divBdr>
    </w:div>
    <w:div w:id="1594164240">
      <w:bodyDiv w:val="1"/>
      <w:marLeft w:val="0"/>
      <w:marRight w:val="0"/>
      <w:marTop w:val="0"/>
      <w:marBottom w:val="0"/>
      <w:divBdr>
        <w:top w:val="none" w:sz="0" w:space="0" w:color="auto"/>
        <w:left w:val="none" w:sz="0" w:space="0" w:color="auto"/>
        <w:bottom w:val="none" w:sz="0" w:space="0" w:color="auto"/>
        <w:right w:val="none" w:sz="0" w:space="0" w:color="auto"/>
      </w:divBdr>
    </w:div>
    <w:div w:id="1616404296">
      <w:bodyDiv w:val="1"/>
      <w:marLeft w:val="0"/>
      <w:marRight w:val="0"/>
      <w:marTop w:val="0"/>
      <w:marBottom w:val="0"/>
      <w:divBdr>
        <w:top w:val="none" w:sz="0" w:space="0" w:color="auto"/>
        <w:left w:val="none" w:sz="0" w:space="0" w:color="auto"/>
        <w:bottom w:val="none" w:sz="0" w:space="0" w:color="auto"/>
        <w:right w:val="none" w:sz="0" w:space="0" w:color="auto"/>
      </w:divBdr>
    </w:div>
    <w:div w:id="1666203130">
      <w:bodyDiv w:val="1"/>
      <w:marLeft w:val="0"/>
      <w:marRight w:val="0"/>
      <w:marTop w:val="0"/>
      <w:marBottom w:val="0"/>
      <w:divBdr>
        <w:top w:val="none" w:sz="0" w:space="0" w:color="auto"/>
        <w:left w:val="none" w:sz="0" w:space="0" w:color="auto"/>
        <w:bottom w:val="none" w:sz="0" w:space="0" w:color="auto"/>
        <w:right w:val="none" w:sz="0" w:space="0" w:color="auto"/>
      </w:divBdr>
    </w:div>
    <w:div w:id="1786804032">
      <w:bodyDiv w:val="1"/>
      <w:marLeft w:val="0"/>
      <w:marRight w:val="0"/>
      <w:marTop w:val="0"/>
      <w:marBottom w:val="0"/>
      <w:divBdr>
        <w:top w:val="none" w:sz="0" w:space="0" w:color="auto"/>
        <w:left w:val="none" w:sz="0" w:space="0" w:color="auto"/>
        <w:bottom w:val="none" w:sz="0" w:space="0" w:color="auto"/>
        <w:right w:val="none" w:sz="0" w:space="0" w:color="auto"/>
      </w:divBdr>
    </w:div>
    <w:div w:id="1795320566">
      <w:bodyDiv w:val="1"/>
      <w:marLeft w:val="0"/>
      <w:marRight w:val="0"/>
      <w:marTop w:val="0"/>
      <w:marBottom w:val="0"/>
      <w:divBdr>
        <w:top w:val="none" w:sz="0" w:space="0" w:color="auto"/>
        <w:left w:val="none" w:sz="0" w:space="0" w:color="auto"/>
        <w:bottom w:val="none" w:sz="0" w:space="0" w:color="auto"/>
        <w:right w:val="none" w:sz="0" w:space="0" w:color="auto"/>
      </w:divBdr>
    </w:div>
    <w:div w:id="1809784277">
      <w:bodyDiv w:val="1"/>
      <w:marLeft w:val="0"/>
      <w:marRight w:val="0"/>
      <w:marTop w:val="0"/>
      <w:marBottom w:val="0"/>
      <w:divBdr>
        <w:top w:val="none" w:sz="0" w:space="0" w:color="auto"/>
        <w:left w:val="none" w:sz="0" w:space="0" w:color="auto"/>
        <w:bottom w:val="none" w:sz="0" w:space="0" w:color="auto"/>
        <w:right w:val="none" w:sz="0" w:space="0" w:color="auto"/>
      </w:divBdr>
    </w:div>
    <w:div w:id="1834905789">
      <w:bodyDiv w:val="1"/>
      <w:marLeft w:val="0"/>
      <w:marRight w:val="0"/>
      <w:marTop w:val="0"/>
      <w:marBottom w:val="0"/>
      <w:divBdr>
        <w:top w:val="none" w:sz="0" w:space="0" w:color="auto"/>
        <w:left w:val="none" w:sz="0" w:space="0" w:color="auto"/>
        <w:bottom w:val="none" w:sz="0" w:space="0" w:color="auto"/>
        <w:right w:val="none" w:sz="0" w:space="0" w:color="auto"/>
      </w:divBdr>
    </w:div>
    <w:div w:id="1838305886">
      <w:bodyDiv w:val="1"/>
      <w:marLeft w:val="0"/>
      <w:marRight w:val="0"/>
      <w:marTop w:val="0"/>
      <w:marBottom w:val="0"/>
      <w:divBdr>
        <w:top w:val="none" w:sz="0" w:space="0" w:color="auto"/>
        <w:left w:val="none" w:sz="0" w:space="0" w:color="auto"/>
        <w:bottom w:val="none" w:sz="0" w:space="0" w:color="auto"/>
        <w:right w:val="none" w:sz="0" w:space="0" w:color="auto"/>
      </w:divBdr>
    </w:div>
    <w:div w:id="1849558315">
      <w:bodyDiv w:val="1"/>
      <w:marLeft w:val="0"/>
      <w:marRight w:val="0"/>
      <w:marTop w:val="0"/>
      <w:marBottom w:val="0"/>
      <w:divBdr>
        <w:top w:val="none" w:sz="0" w:space="0" w:color="auto"/>
        <w:left w:val="none" w:sz="0" w:space="0" w:color="auto"/>
        <w:bottom w:val="none" w:sz="0" w:space="0" w:color="auto"/>
        <w:right w:val="none" w:sz="0" w:space="0" w:color="auto"/>
      </w:divBdr>
    </w:div>
    <w:div w:id="1864707833">
      <w:bodyDiv w:val="1"/>
      <w:marLeft w:val="0"/>
      <w:marRight w:val="0"/>
      <w:marTop w:val="0"/>
      <w:marBottom w:val="0"/>
      <w:divBdr>
        <w:top w:val="none" w:sz="0" w:space="0" w:color="auto"/>
        <w:left w:val="none" w:sz="0" w:space="0" w:color="auto"/>
        <w:bottom w:val="none" w:sz="0" w:space="0" w:color="auto"/>
        <w:right w:val="none" w:sz="0" w:space="0" w:color="auto"/>
      </w:divBdr>
    </w:div>
    <w:div w:id="1900246814">
      <w:bodyDiv w:val="1"/>
      <w:marLeft w:val="0"/>
      <w:marRight w:val="0"/>
      <w:marTop w:val="0"/>
      <w:marBottom w:val="0"/>
      <w:divBdr>
        <w:top w:val="none" w:sz="0" w:space="0" w:color="auto"/>
        <w:left w:val="none" w:sz="0" w:space="0" w:color="auto"/>
        <w:bottom w:val="none" w:sz="0" w:space="0" w:color="auto"/>
        <w:right w:val="none" w:sz="0" w:space="0" w:color="auto"/>
      </w:divBdr>
    </w:div>
    <w:div w:id="1913198719">
      <w:bodyDiv w:val="1"/>
      <w:marLeft w:val="0"/>
      <w:marRight w:val="0"/>
      <w:marTop w:val="0"/>
      <w:marBottom w:val="0"/>
      <w:divBdr>
        <w:top w:val="none" w:sz="0" w:space="0" w:color="auto"/>
        <w:left w:val="none" w:sz="0" w:space="0" w:color="auto"/>
        <w:bottom w:val="none" w:sz="0" w:space="0" w:color="auto"/>
        <w:right w:val="none" w:sz="0" w:space="0" w:color="auto"/>
      </w:divBdr>
    </w:div>
    <w:div w:id="2079817331">
      <w:bodyDiv w:val="1"/>
      <w:marLeft w:val="0"/>
      <w:marRight w:val="0"/>
      <w:marTop w:val="0"/>
      <w:marBottom w:val="0"/>
      <w:divBdr>
        <w:top w:val="none" w:sz="0" w:space="0" w:color="auto"/>
        <w:left w:val="none" w:sz="0" w:space="0" w:color="auto"/>
        <w:bottom w:val="none" w:sz="0" w:space="0" w:color="auto"/>
        <w:right w:val="none" w:sz="0" w:space="0" w:color="auto"/>
      </w:divBdr>
    </w:div>
    <w:div w:id="2091610201">
      <w:bodyDiv w:val="1"/>
      <w:marLeft w:val="0"/>
      <w:marRight w:val="0"/>
      <w:marTop w:val="0"/>
      <w:marBottom w:val="0"/>
      <w:divBdr>
        <w:top w:val="none" w:sz="0" w:space="0" w:color="auto"/>
        <w:left w:val="none" w:sz="0" w:space="0" w:color="auto"/>
        <w:bottom w:val="none" w:sz="0" w:space="0" w:color="auto"/>
        <w:right w:val="none" w:sz="0" w:space="0" w:color="auto"/>
      </w:divBdr>
    </w:div>
    <w:div w:id="2093234267">
      <w:bodyDiv w:val="1"/>
      <w:marLeft w:val="0"/>
      <w:marRight w:val="0"/>
      <w:marTop w:val="0"/>
      <w:marBottom w:val="0"/>
      <w:divBdr>
        <w:top w:val="none" w:sz="0" w:space="0" w:color="auto"/>
        <w:left w:val="none" w:sz="0" w:space="0" w:color="auto"/>
        <w:bottom w:val="none" w:sz="0" w:space="0" w:color="auto"/>
        <w:right w:val="none" w:sz="0" w:space="0" w:color="auto"/>
      </w:divBdr>
    </w:div>
    <w:div w:id="2111243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e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kkabharat@bhel.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kkabharat@bhel.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pep.bhel.com/" TargetMode="External"/><Relationship Id="rId4" Type="http://schemas.openxmlformats.org/officeDocument/2006/relationships/settings" Target="settings.xml"/><Relationship Id="rId9" Type="http://schemas.openxmlformats.org/officeDocument/2006/relationships/hyperlink" Target="http://www.bhel.com/index.php/story_details?story=2454"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480AE-9DFC-4BD6-BA8A-D543239E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15233</TotalTime>
  <Pages>14</Pages>
  <Words>7921</Words>
  <Characters>45153</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MALLIKARJUNAN N-TR4</dc:creator>
  <cp:lastModifiedBy>Anish Kumar Srivastava</cp:lastModifiedBy>
  <cp:revision>219</cp:revision>
  <cp:lastPrinted>2024-12-23T10:26:00Z</cp:lastPrinted>
  <dcterms:created xsi:type="dcterms:W3CDTF">2022-08-04T12:12:00Z</dcterms:created>
  <dcterms:modified xsi:type="dcterms:W3CDTF">2025-01-08T03:00:00Z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2016-10-03T00:00:00Z</vt:filetime>
  </property>
  <property fmtid="{D5CDD505-2E9C-101B-9397-08002B2CF9AE}" pid="3" name="LastSaved">
    <vt:filetime>2016-10-03T00:00:00Z</vt:filetime>
  </property>
</Properties>
</file>