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77D" w:rsidRPr="0044577D" w:rsidRDefault="0044577D" w:rsidP="004457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44577D">
        <w:rPr>
          <w:rFonts w:ascii="Times New Roman" w:hAnsi="Times New Roman" w:cs="Times New Roman"/>
          <w:b/>
          <w:bCs/>
          <w:sz w:val="32"/>
          <w:szCs w:val="32"/>
          <w:u w:val="single"/>
        </w:rPr>
        <w:t>NTPC-3X660MW NORTH KARANPURA STPP (EPC) WITH ACC</w:t>
      </w:r>
    </w:p>
    <w:p w:rsidR="0044577D" w:rsidRPr="0044577D" w:rsidRDefault="0044577D" w:rsidP="004457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44577D">
        <w:rPr>
          <w:rFonts w:ascii="Times New Roman" w:hAnsi="Times New Roman" w:cs="Times New Roman"/>
          <w:b/>
          <w:bCs/>
          <w:sz w:val="32"/>
          <w:szCs w:val="32"/>
          <w:u w:val="single"/>
        </w:rPr>
        <w:t>AMENDEMENT NO-01 TO</w:t>
      </w:r>
      <w:r w:rsidRPr="0044577D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APRDS TECHNICAL SPECIFICATION (</w:t>
      </w:r>
      <w:r w:rsidRPr="0044577D">
        <w:rPr>
          <w:rFonts w:ascii="Times New Roman" w:hAnsi="Times New Roman" w:cs="Times New Roman"/>
          <w:b/>
          <w:bCs/>
          <w:sz w:val="32"/>
          <w:szCs w:val="32"/>
          <w:u w:val="single"/>
        </w:rPr>
        <w:t>PE–TS –405-142–N101</w:t>
      </w:r>
      <w:r w:rsidRPr="0044577D">
        <w:rPr>
          <w:rFonts w:ascii="Times New Roman" w:hAnsi="Times New Roman" w:cs="Times New Roman"/>
          <w:b/>
          <w:bCs/>
          <w:sz w:val="32"/>
          <w:szCs w:val="32"/>
          <w:u w:val="single"/>
        </w:rPr>
        <w:t>)</w:t>
      </w:r>
    </w:p>
    <w:p w:rsidR="0044577D" w:rsidRDefault="0044577D" w:rsidP="0044577D"/>
    <w:tbl>
      <w:tblPr>
        <w:tblStyle w:val="TableGrid"/>
        <w:tblW w:w="15306" w:type="dxa"/>
        <w:tblInd w:w="-289" w:type="dxa"/>
        <w:tblLook w:val="04A0" w:firstRow="1" w:lastRow="0" w:firstColumn="1" w:lastColumn="0" w:noHBand="0" w:noVBand="1"/>
      </w:tblPr>
      <w:tblGrid>
        <w:gridCol w:w="1082"/>
        <w:gridCol w:w="2082"/>
        <w:gridCol w:w="2507"/>
        <w:gridCol w:w="1701"/>
        <w:gridCol w:w="3969"/>
        <w:gridCol w:w="3965"/>
      </w:tblGrid>
      <w:tr w:rsidR="0044577D" w:rsidRPr="0044577D" w:rsidTr="0030418D">
        <w:trPr>
          <w:trHeight w:val="266"/>
        </w:trPr>
        <w:tc>
          <w:tcPr>
            <w:tcW w:w="1082" w:type="dxa"/>
            <w:vMerge w:val="restart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S. No.</w:t>
            </w:r>
          </w:p>
        </w:tc>
        <w:tc>
          <w:tcPr>
            <w:tcW w:w="6290" w:type="dxa"/>
            <w:gridSpan w:val="3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Enquiry Specification</w:t>
            </w:r>
          </w:p>
        </w:tc>
        <w:tc>
          <w:tcPr>
            <w:tcW w:w="3969" w:type="dxa"/>
            <w:vMerge w:val="restart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Specification Requirement</w:t>
            </w:r>
          </w:p>
        </w:tc>
        <w:tc>
          <w:tcPr>
            <w:tcW w:w="3965" w:type="dxa"/>
            <w:vMerge w:val="restart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To be read as</w:t>
            </w:r>
          </w:p>
        </w:tc>
      </w:tr>
      <w:tr w:rsidR="0030418D" w:rsidTr="0030418D">
        <w:trPr>
          <w:trHeight w:val="266"/>
        </w:trPr>
        <w:tc>
          <w:tcPr>
            <w:tcW w:w="1082" w:type="dxa"/>
            <w:vMerge/>
          </w:tcPr>
          <w:p w:rsidR="0044577D" w:rsidRDefault="0044577D"/>
        </w:tc>
        <w:tc>
          <w:tcPr>
            <w:tcW w:w="2082" w:type="dxa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Volume / Section</w:t>
            </w:r>
          </w:p>
        </w:tc>
        <w:tc>
          <w:tcPr>
            <w:tcW w:w="2507" w:type="dxa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Title</w:t>
            </w:r>
          </w:p>
        </w:tc>
        <w:tc>
          <w:tcPr>
            <w:tcW w:w="1701" w:type="dxa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Page Reference</w:t>
            </w:r>
          </w:p>
        </w:tc>
        <w:tc>
          <w:tcPr>
            <w:tcW w:w="3969" w:type="dxa"/>
            <w:vMerge/>
          </w:tcPr>
          <w:p w:rsidR="0044577D" w:rsidRDefault="0044577D"/>
        </w:tc>
        <w:tc>
          <w:tcPr>
            <w:tcW w:w="3965" w:type="dxa"/>
            <w:vMerge/>
          </w:tcPr>
          <w:p w:rsidR="0044577D" w:rsidRDefault="0044577D"/>
        </w:tc>
      </w:tr>
      <w:tr w:rsidR="0030418D" w:rsidTr="0030418D">
        <w:trPr>
          <w:trHeight w:val="1324"/>
        </w:trPr>
        <w:tc>
          <w:tcPr>
            <w:tcW w:w="1082" w:type="dxa"/>
          </w:tcPr>
          <w:p w:rsidR="0044577D" w:rsidRDefault="0044577D" w:rsidP="0044577D">
            <w:pPr>
              <w:jc w:val="center"/>
            </w:pPr>
            <w:r>
              <w:t>1</w:t>
            </w:r>
          </w:p>
        </w:tc>
        <w:tc>
          <w:tcPr>
            <w:tcW w:w="2082" w:type="dxa"/>
          </w:tcPr>
          <w:p w:rsidR="0044577D" w:rsidRDefault="0044577D" w:rsidP="0044577D">
            <w:pPr>
              <w:jc w:val="center"/>
            </w:pPr>
            <w:r>
              <w:t>Vol.IIB / Sec. D</w:t>
            </w:r>
          </w:p>
        </w:tc>
        <w:tc>
          <w:tcPr>
            <w:tcW w:w="2507" w:type="dxa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Data Sheet-A &amp; B</w:t>
            </w:r>
          </w:p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</w:p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Tag. CDV-262 &amp; CDV-265</w:t>
            </w:r>
          </w:p>
        </w:tc>
        <w:tc>
          <w:tcPr>
            <w:tcW w:w="1701" w:type="dxa"/>
          </w:tcPr>
          <w:p w:rsidR="0044577D" w:rsidRDefault="0044577D" w:rsidP="0044577D">
            <w:r>
              <w:t>Sheet 7 of 13</w:t>
            </w:r>
          </w:p>
        </w:tc>
        <w:tc>
          <w:tcPr>
            <w:tcW w:w="3969" w:type="dxa"/>
          </w:tcPr>
          <w:p w:rsidR="0044577D" w:rsidRDefault="0044577D" w:rsidP="00C01768">
            <w:pPr>
              <w:jc w:val="both"/>
            </w:pPr>
            <w:r>
              <w:t xml:space="preserve">End Connection &amp; Rating(ANSI)  specified as </w:t>
            </w:r>
            <w:r w:rsidRPr="00C01768">
              <w:rPr>
                <w:b/>
                <w:bCs/>
              </w:rPr>
              <w:t xml:space="preserve">BWE </w:t>
            </w:r>
          </w:p>
        </w:tc>
        <w:tc>
          <w:tcPr>
            <w:tcW w:w="3965" w:type="dxa"/>
          </w:tcPr>
          <w:p w:rsidR="0044577D" w:rsidRDefault="0044577D" w:rsidP="00C01768">
            <w:pPr>
              <w:jc w:val="both"/>
            </w:pPr>
            <w:r>
              <w:t xml:space="preserve">End Connection &amp; Rating(ANSI)  </w:t>
            </w:r>
            <w:r>
              <w:t xml:space="preserve">shall be read as </w:t>
            </w:r>
            <w:r w:rsidRPr="00C01768">
              <w:rPr>
                <w:b/>
                <w:bCs/>
              </w:rPr>
              <w:t>S</w:t>
            </w:r>
            <w:r w:rsidRPr="00C01768">
              <w:rPr>
                <w:b/>
                <w:bCs/>
              </w:rPr>
              <w:t xml:space="preserve">WE </w:t>
            </w:r>
          </w:p>
        </w:tc>
      </w:tr>
      <w:tr w:rsidR="0030418D" w:rsidTr="0030418D">
        <w:trPr>
          <w:trHeight w:val="1310"/>
        </w:trPr>
        <w:tc>
          <w:tcPr>
            <w:tcW w:w="1082" w:type="dxa"/>
          </w:tcPr>
          <w:p w:rsidR="0044577D" w:rsidRDefault="0044577D" w:rsidP="0044577D">
            <w:pPr>
              <w:jc w:val="center"/>
            </w:pPr>
            <w:r>
              <w:t>2</w:t>
            </w:r>
          </w:p>
        </w:tc>
        <w:tc>
          <w:tcPr>
            <w:tcW w:w="2082" w:type="dxa"/>
          </w:tcPr>
          <w:p w:rsidR="0044577D" w:rsidRDefault="0044577D" w:rsidP="0044577D">
            <w:pPr>
              <w:jc w:val="center"/>
            </w:pPr>
            <w:r>
              <w:t>Vol.IIB</w:t>
            </w:r>
            <w:r>
              <w:t xml:space="preserve"> </w:t>
            </w:r>
            <w:r>
              <w:t>/</w:t>
            </w:r>
            <w:r>
              <w:t xml:space="preserve"> </w:t>
            </w:r>
            <w:r>
              <w:t>Sec. D</w:t>
            </w:r>
          </w:p>
        </w:tc>
        <w:tc>
          <w:tcPr>
            <w:tcW w:w="2507" w:type="dxa"/>
          </w:tcPr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Data Sheet-A &amp; B</w:t>
            </w:r>
          </w:p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</w:p>
          <w:p w:rsidR="0044577D" w:rsidRPr="0044577D" w:rsidRDefault="0044577D" w:rsidP="0044577D">
            <w:pPr>
              <w:jc w:val="center"/>
              <w:rPr>
                <w:b/>
                <w:bCs/>
              </w:rPr>
            </w:pPr>
            <w:r w:rsidRPr="0044577D">
              <w:rPr>
                <w:b/>
                <w:bCs/>
              </w:rPr>
              <w:t>Tag. CDV-</w:t>
            </w:r>
            <w:r w:rsidRPr="0044577D">
              <w:rPr>
                <w:b/>
                <w:bCs/>
              </w:rPr>
              <w:t>93 (OPTIONAL)</w:t>
            </w:r>
          </w:p>
        </w:tc>
        <w:tc>
          <w:tcPr>
            <w:tcW w:w="1701" w:type="dxa"/>
          </w:tcPr>
          <w:p w:rsidR="0044577D" w:rsidRDefault="0044577D" w:rsidP="0044577D">
            <w:r>
              <w:t>S</w:t>
            </w:r>
            <w:r>
              <w:t>heet 11</w:t>
            </w:r>
            <w:r>
              <w:t xml:space="preserve"> of 13</w:t>
            </w:r>
          </w:p>
        </w:tc>
        <w:tc>
          <w:tcPr>
            <w:tcW w:w="3969" w:type="dxa"/>
          </w:tcPr>
          <w:p w:rsidR="0044577D" w:rsidRDefault="0044577D" w:rsidP="00C01768">
            <w:pPr>
              <w:jc w:val="both"/>
            </w:pPr>
            <w:r>
              <w:t xml:space="preserve">End Connection &amp; Rating(ANSI)  specified as </w:t>
            </w:r>
            <w:r w:rsidRPr="00C01768">
              <w:rPr>
                <w:b/>
                <w:bCs/>
              </w:rPr>
              <w:t xml:space="preserve">BWE </w:t>
            </w:r>
          </w:p>
        </w:tc>
        <w:tc>
          <w:tcPr>
            <w:tcW w:w="3965" w:type="dxa"/>
          </w:tcPr>
          <w:p w:rsidR="0044577D" w:rsidRDefault="0044577D" w:rsidP="00C01768">
            <w:pPr>
              <w:jc w:val="both"/>
            </w:pPr>
            <w:r>
              <w:t xml:space="preserve">End Connection &amp; Rating(ANSI)  shall be read as </w:t>
            </w:r>
            <w:r w:rsidRPr="00C01768">
              <w:rPr>
                <w:b/>
                <w:bCs/>
              </w:rPr>
              <w:t xml:space="preserve">SWE </w:t>
            </w:r>
          </w:p>
        </w:tc>
      </w:tr>
    </w:tbl>
    <w:p w:rsidR="00210D4C" w:rsidRDefault="00210D4C" w:rsidP="0030418D">
      <w:bookmarkStart w:id="0" w:name="_GoBack"/>
      <w:bookmarkEnd w:id="0"/>
    </w:p>
    <w:sectPr w:rsidR="00210D4C" w:rsidSect="0030418D">
      <w:pgSz w:w="16838" w:h="11906" w:orient="landscape"/>
      <w:pgMar w:top="1440" w:right="110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3CA"/>
    <w:rsid w:val="00210D4C"/>
    <w:rsid w:val="0030418D"/>
    <w:rsid w:val="0044577D"/>
    <w:rsid w:val="006009C1"/>
    <w:rsid w:val="00C01768"/>
    <w:rsid w:val="00F12BDD"/>
    <w:rsid w:val="00F8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11DEF0-0E93-4580-978F-FCEF982C0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GB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1768"/>
    <w:pPr>
      <w:spacing w:after="0" w:line="240" w:lineRule="auto"/>
    </w:pPr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76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Bharat Heavy Electricals Limited</Company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VIKAS KUKREJA - MSE</dc:creator>
  <cp:keywords/>
  <dc:description/>
  <cp:lastModifiedBy>VIKAS KUKREJA - MSE</cp:lastModifiedBy>
  <cp:revision>4</cp:revision>
  <cp:lastPrinted>2014-12-01T09:56:00Z</cp:lastPrinted>
  <dcterms:created xsi:type="dcterms:W3CDTF">2014-12-01T05:33:00Z</dcterms:created>
  <dcterms:modified xsi:type="dcterms:W3CDTF">2014-12-01T10:48:00Z</dcterms:modified>
</cp:coreProperties>
</file>