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4F" w:rsidRDefault="00E84EAE" w:rsidP="004B6B89">
      <w:pPr>
        <w:spacing w:after="61" w:line="259" w:lineRule="auto"/>
        <w:ind w:left="0" w:firstLine="0"/>
        <w:jc w:val="center"/>
      </w:pPr>
      <w:r>
        <w:rPr>
          <w:noProof/>
        </w:rPr>
        <w:drawing>
          <wp:anchor distT="0" distB="0" distL="114300" distR="114300" simplePos="0" relativeHeight="251684864" behindDoc="1" locked="0" layoutInCell="1" allowOverlap="1" wp14:anchorId="166698C1" wp14:editId="78FEDC88">
            <wp:simplePos x="0" y="0"/>
            <wp:positionH relativeFrom="margin">
              <wp:posOffset>-53340</wp:posOffset>
            </wp:positionH>
            <wp:positionV relativeFrom="outsideMargin">
              <wp:posOffset>-9398000</wp:posOffset>
            </wp:positionV>
            <wp:extent cx="6090920" cy="1856740"/>
            <wp:effectExtent l="0" t="0" r="5080" b="0"/>
            <wp:wrapTight wrapText="bothSides">
              <wp:wrapPolygon edited="0">
                <wp:start x="0" y="0"/>
                <wp:lineTo x="0" y="21275"/>
                <wp:lineTo x="21550" y="21275"/>
                <wp:lineTo x="215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90920" cy="1856740"/>
                    </a:xfrm>
                    <a:prstGeom prst="rect">
                      <a:avLst/>
                    </a:prstGeom>
                  </pic:spPr>
                </pic:pic>
              </a:graphicData>
            </a:graphic>
            <wp14:sizeRelH relativeFrom="margin">
              <wp14:pctWidth>0</wp14:pctWidth>
            </wp14:sizeRelH>
            <wp14:sizeRelV relativeFrom="margin">
              <wp14:pctHeight>0</wp14:pctHeight>
            </wp14:sizeRelV>
          </wp:anchor>
        </w:drawing>
      </w:r>
      <w:r w:rsidR="006A5C97">
        <w:rPr>
          <w:rFonts w:ascii="Times New Roman" w:eastAsia="Times New Roman" w:hAnsi="Times New Roman" w:cs="Times New Roman"/>
          <w:b/>
          <w:sz w:val="28"/>
          <w:u w:val="single" w:color="000000"/>
        </w:rPr>
        <w:t>NOTICE</w:t>
      </w:r>
      <w:r w:rsidR="00210CA6">
        <w:rPr>
          <w:rFonts w:ascii="Times New Roman" w:eastAsia="Times New Roman" w:hAnsi="Times New Roman" w:cs="Times New Roman"/>
          <w:b/>
          <w:sz w:val="28"/>
          <w:u w:val="single" w:color="000000"/>
        </w:rPr>
        <w:t xml:space="preserve"> </w:t>
      </w:r>
      <w:r w:rsidR="006A5C97">
        <w:rPr>
          <w:rFonts w:ascii="Times New Roman" w:eastAsia="Times New Roman" w:hAnsi="Times New Roman" w:cs="Times New Roman"/>
          <w:b/>
          <w:sz w:val="28"/>
          <w:u w:val="single" w:color="000000"/>
        </w:rPr>
        <w:t>INVITING</w:t>
      </w:r>
      <w:r w:rsidR="00210CA6">
        <w:rPr>
          <w:rFonts w:ascii="Times New Roman" w:eastAsia="Times New Roman" w:hAnsi="Times New Roman" w:cs="Times New Roman"/>
          <w:b/>
          <w:sz w:val="28"/>
          <w:u w:val="single" w:color="000000"/>
        </w:rPr>
        <w:t xml:space="preserve"> </w:t>
      </w:r>
      <w:r w:rsidR="006A5C97">
        <w:rPr>
          <w:rFonts w:ascii="Times New Roman" w:eastAsia="Times New Roman" w:hAnsi="Times New Roman" w:cs="Times New Roman"/>
          <w:b/>
          <w:sz w:val="28"/>
          <w:u w:val="single" w:color="000000"/>
        </w:rPr>
        <w:t>e-TENDER</w:t>
      </w:r>
      <w:r w:rsidR="00210CA6">
        <w:rPr>
          <w:rFonts w:ascii="Times New Roman" w:eastAsia="Times New Roman" w:hAnsi="Times New Roman" w:cs="Times New Roman"/>
          <w:b/>
          <w:sz w:val="28"/>
          <w:u w:val="single" w:color="000000"/>
        </w:rPr>
        <w:t xml:space="preserve"> </w:t>
      </w:r>
      <w:r w:rsidR="006A5C97">
        <w:rPr>
          <w:rFonts w:ascii="Times New Roman" w:eastAsia="Times New Roman" w:hAnsi="Times New Roman" w:cs="Times New Roman"/>
          <w:b/>
          <w:sz w:val="28"/>
          <w:u w:val="single" w:color="000000"/>
        </w:rPr>
        <w:t>(Through</w:t>
      </w:r>
      <w:r w:rsidR="00210CA6">
        <w:rPr>
          <w:rFonts w:ascii="Times New Roman" w:eastAsia="Times New Roman" w:hAnsi="Times New Roman" w:cs="Times New Roman"/>
          <w:b/>
          <w:sz w:val="28"/>
          <w:u w:val="single" w:color="000000"/>
        </w:rPr>
        <w:t xml:space="preserve"> </w:t>
      </w:r>
      <w:proofErr w:type="spellStart"/>
      <w:r w:rsidR="006A5C97">
        <w:rPr>
          <w:rFonts w:ascii="Times New Roman" w:eastAsia="Times New Roman" w:hAnsi="Times New Roman" w:cs="Times New Roman"/>
          <w:b/>
          <w:sz w:val="28"/>
          <w:u w:val="single" w:color="000000"/>
        </w:rPr>
        <w:t>GeM</w:t>
      </w:r>
      <w:proofErr w:type="spellEnd"/>
      <w:r w:rsidR="00210CA6">
        <w:rPr>
          <w:rFonts w:ascii="Times New Roman" w:eastAsia="Times New Roman" w:hAnsi="Times New Roman" w:cs="Times New Roman"/>
          <w:b/>
          <w:sz w:val="28"/>
          <w:u w:val="single" w:color="000000"/>
        </w:rPr>
        <w:t xml:space="preserve"> </w:t>
      </w:r>
      <w:r w:rsidR="006A5C97">
        <w:rPr>
          <w:rFonts w:ascii="Times New Roman" w:eastAsia="Times New Roman" w:hAnsi="Times New Roman" w:cs="Times New Roman"/>
          <w:b/>
          <w:sz w:val="28"/>
          <w:u w:val="single" w:color="000000"/>
        </w:rPr>
        <w:t>Portal)</w:t>
      </w:r>
    </w:p>
    <w:p w:rsidR="00B5194F" w:rsidRDefault="00210CA6">
      <w:pPr>
        <w:spacing w:after="0" w:line="259" w:lineRule="auto"/>
        <w:ind w:left="0" w:firstLine="0"/>
        <w:jc w:val="left"/>
      </w:pPr>
      <w:r>
        <w:t xml:space="preserve"> </w:t>
      </w:r>
    </w:p>
    <w:p w:rsidR="00B5194F" w:rsidRDefault="006A5C97" w:rsidP="000A6AE4">
      <w:pPr>
        <w:spacing w:after="0" w:line="241" w:lineRule="auto"/>
        <w:ind w:left="0" w:right="79" w:firstLine="0"/>
      </w:pPr>
      <w:r w:rsidRPr="002967A6">
        <w:rPr>
          <w:rFonts w:ascii="Cambria" w:eastAsiaTheme="minorEastAsia" w:hAnsi="Cambria" w:cs="Cambria"/>
          <w:b/>
          <w:bCs/>
          <w:color w:val="002060"/>
          <w:sz w:val="20"/>
        </w:rPr>
        <w:t>Two-part</w:t>
      </w:r>
      <w:r w:rsidR="00210CA6">
        <w:t xml:space="preserve"> </w:t>
      </w:r>
      <w:r>
        <w:rPr>
          <w:rFonts w:ascii="Times New Roman" w:eastAsia="Times New Roman" w:hAnsi="Times New Roman" w:cs="Times New Roman"/>
          <w:b/>
        </w:rPr>
        <w:t>e-Tender</w:t>
      </w:r>
      <w:r w:rsidR="00210CA6">
        <w:t xml:space="preserve"> </w:t>
      </w:r>
      <w:r w:rsidRPr="002967A6">
        <w:rPr>
          <w:rFonts w:ascii="Cambria" w:eastAsiaTheme="minorEastAsia" w:hAnsi="Cambria" w:cs="Cambria"/>
          <w:color w:val="002060"/>
          <w:sz w:val="20"/>
        </w:rPr>
        <w:t>inviting</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techno-commercial</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fo</w:t>
      </w:r>
      <w:r>
        <w:t>r</w:t>
      </w:r>
      <w:r w:rsidR="00210CA6">
        <w:t xml:space="preserve"> </w:t>
      </w:r>
      <w:r w:rsidR="004E11B8">
        <w:rPr>
          <w:rFonts w:ascii="Times New Roman" w:eastAsia="Times New Roman" w:hAnsi="Times New Roman" w:cs="Times New Roman"/>
          <w:b/>
          <w:color w:val="806000"/>
        </w:rPr>
        <w:t>OVERHAULING</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OF</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PG</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GENERATOR/</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GASIFIERS</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(2</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NOS.)</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PRESENT</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IN</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PRODUCER</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GAS</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PLANT/</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GAS</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SERVICES,</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BHEL</w:t>
      </w:r>
      <w:r w:rsidR="00210CA6">
        <w:rPr>
          <w:rFonts w:ascii="Times New Roman" w:eastAsia="Times New Roman" w:hAnsi="Times New Roman" w:cs="Times New Roman"/>
          <w:b/>
          <w:color w:val="806000"/>
        </w:rPr>
        <w:t xml:space="preserve"> </w:t>
      </w:r>
      <w:r w:rsidR="004E11B8">
        <w:rPr>
          <w:rFonts w:ascii="Times New Roman" w:eastAsia="Times New Roman" w:hAnsi="Times New Roman" w:cs="Times New Roman"/>
          <w:b/>
          <w:color w:val="806000"/>
        </w:rPr>
        <w:t>TRICHY</w:t>
      </w:r>
      <w:r>
        <w:rPr>
          <w:rFonts w:ascii="Times New Roman" w:eastAsia="Times New Roman" w:hAnsi="Times New Roman" w:cs="Times New Roman"/>
          <w:b/>
          <w:color w:val="806000"/>
        </w:rPr>
        <w:t>.</w:t>
      </w:r>
      <w:r w:rsidR="00210CA6">
        <w:rPr>
          <w:rFonts w:ascii="Times New Roman" w:eastAsia="Times New Roman" w:hAnsi="Times New Roman" w:cs="Times New Roman"/>
          <w:b/>
          <w:color w:val="00B050"/>
        </w:rPr>
        <w:t xml:space="preserve"> </w:t>
      </w:r>
    </w:p>
    <w:p w:rsidR="00E75091" w:rsidRDefault="00E75091" w:rsidP="000A6AE4">
      <w:pPr>
        <w:spacing w:after="0" w:line="241" w:lineRule="auto"/>
        <w:ind w:left="0" w:right="79" w:firstLine="0"/>
      </w:pPr>
    </w:p>
    <w:p w:rsidR="00B5194F" w:rsidRDefault="006A5C97">
      <w:pPr>
        <w:ind w:left="-5" w:right="48"/>
      </w:pPr>
      <w:r w:rsidRPr="002967A6">
        <w:rPr>
          <w:rFonts w:ascii="Cambria" w:eastAsiaTheme="minorEastAsia" w:hAnsi="Cambria" w:cs="Cambria"/>
          <w:color w:val="002060"/>
          <w:sz w:val="20"/>
        </w:rPr>
        <w:t>Kindly</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your</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competitive</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document</w:t>
      </w:r>
      <w:r w:rsidR="00210CA6">
        <w:rPr>
          <w:rFonts w:ascii="Cambria" w:eastAsiaTheme="minorEastAsia" w:hAnsi="Cambria" w:cs="Cambria"/>
          <w:color w:val="002060"/>
          <w:sz w:val="20"/>
        </w:rPr>
        <w:t xml:space="preserve"> </w:t>
      </w:r>
      <w:r w:rsidRPr="002967A6">
        <w:rPr>
          <w:rFonts w:ascii="Cambria" w:eastAsiaTheme="minorEastAsia" w:hAnsi="Cambria" w:cs="Cambria"/>
          <w:color w:val="002060"/>
          <w:sz w:val="20"/>
        </w:rPr>
        <w:t>through</w:t>
      </w:r>
      <w:r w:rsidR="00210CA6">
        <w:t xml:space="preserve"> </w:t>
      </w:r>
      <w:proofErr w:type="spellStart"/>
      <w:r>
        <w:rPr>
          <w:rFonts w:ascii="Times New Roman" w:eastAsia="Times New Roman" w:hAnsi="Times New Roman" w:cs="Times New Roman"/>
          <w:b/>
          <w:u w:val="single" w:color="000000"/>
        </w:rPr>
        <w:t>GeM</w:t>
      </w:r>
      <w:proofErr w:type="spellEnd"/>
      <w:r w:rsidR="00210CA6">
        <w:rPr>
          <w:rFonts w:ascii="Times New Roman" w:eastAsia="Times New Roman" w:hAnsi="Times New Roman" w:cs="Times New Roman"/>
          <w:b/>
          <w:u w:val="single" w:color="000000"/>
        </w:rPr>
        <w:t xml:space="preserve"> </w:t>
      </w:r>
      <w:r>
        <w:rPr>
          <w:rFonts w:ascii="Times New Roman" w:eastAsia="Times New Roman" w:hAnsi="Times New Roman" w:cs="Times New Roman"/>
          <w:b/>
          <w:u w:val="single" w:color="000000"/>
        </w:rPr>
        <w:t>Portal</w:t>
      </w:r>
      <w:r w:rsidR="00210CA6">
        <w:t xml:space="preserve"> </w:t>
      </w:r>
    </w:p>
    <w:p w:rsidR="00B5194F" w:rsidRDefault="00210CA6">
      <w:pPr>
        <w:spacing w:after="0" w:line="259" w:lineRule="auto"/>
        <w:ind w:left="0" w:firstLine="0"/>
        <w:jc w:val="left"/>
      </w:pPr>
      <w:r>
        <w:t xml:space="preserve"> </w:t>
      </w:r>
    </w:p>
    <w:tbl>
      <w:tblPr>
        <w:tblStyle w:val="TableGrid"/>
        <w:tblW w:w="10348" w:type="dxa"/>
        <w:tblInd w:w="-572" w:type="dxa"/>
        <w:tblCellMar>
          <w:top w:w="50" w:type="dxa"/>
        </w:tblCellMar>
        <w:tblLook w:val="04A0" w:firstRow="1" w:lastRow="0" w:firstColumn="1" w:lastColumn="0" w:noHBand="0" w:noVBand="1"/>
      </w:tblPr>
      <w:tblGrid>
        <w:gridCol w:w="709"/>
        <w:gridCol w:w="4111"/>
        <w:gridCol w:w="5528"/>
      </w:tblGrid>
      <w:tr w:rsidR="00B5194F" w:rsidRPr="008C5707" w:rsidTr="000A6AE4">
        <w:trPr>
          <w:trHeight w:val="161"/>
        </w:trPr>
        <w:tc>
          <w:tcPr>
            <w:tcW w:w="709" w:type="dxa"/>
            <w:tcBorders>
              <w:top w:val="single" w:sz="4" w:space="0" w:color="000000"/>
              <w:left w:val="single" w:sz="4" w:space="0" w:color="000000"/>
              <w:bottom w:val="single" w:sz="4" w:space="0" w:color="000000"/>
              <w:right w:val="single" w:sz="4" w:space="0" w:color="000000"/>
            </w:tcBorders>
          </w:tcPr>
          <w:p w:rsidR="00B5194F" w:rsidRPr="008C5707" w:rsidRDefault="006A5C97">
            <w:pPr>
              <w:spacing w:after="0" w:line="259" w:lineRule="auto"/>
              <w:ind w:left="120" w:firstLine="0"/>
              <w:jc w:val="left"/>
              <w:rPr>
                <w:sz w:val="20"/>
                <w:szCs w:val="18"/>
              </w:rPr>
            </w:pPr>
            <w:r w:rsidRPr="008C5707">
              <w:rPr>
                <w:rFonts w:ascii="Times New Roman" w:eastAsia="Times New Roman" w:hAnsi="Times New Roman" w:cs="Times New Roman"/>
                <w:b/>
                <w:sz w:val="20"/>
                <w:szCs w:val="18"/>
              </w:rPr>
              <w:t>SL</w:t>
            </w:r>
            <w:r w:rsidR="00210CA6">
              <w:rPr>
                <w:rFonts w:ascii="Times New Roman" w:eastAsia="Times New Roman" w:hAnsi="Times New Roman" w:cs="Times New Roman"/>
                <w:b/>
                <w:sz w:val="20"/>
                <w:szCs w:val="18"/>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B5194F" w:rsidRPr="008C5707" w:rsidRDefault="006A5C97">
            <w:pPr>
              <w:spacing w:after="0" w:line="259" w:lineRule="auto"/>
              <w:ind w:left="0" w:right="2" w:firstLine="0"/>
              <w:jc w:val="center"/>
              <w:rPr>
                <w:sz w:val="20"/>
                <w:szCs w:val="18"/>
              </w:rPr>
            </w:pPr>
            <w:r w:rsidRPr="008C5707">
              <w:rPr>
                <w:rFonts w:ascii="Times New Roman" w:eastAsia="Times New Roman" w:hAnsi="Times New Roman" w:cs="Times New Roman"/>
                <w:b/>
                <w:sz w:val="20"/>
                <w:szCs w:val="18"/>
              </w:rPr>
              <w:t>DESCRIPTION</w:t>
            </w:r>
            <w:r w:rsidR="00210CA6">
              <w:rPr>
                <w:rFonts w:ascii="Times New Roman" w:eastAsia="Times New Roman" w:hAnsi="Times New Roman" w:cs="Times New Roman"/>
                <w:b/>
                <w:sz w:val="20"/>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B5194F" w:rsidRPr="008C5707" w:rsidRDefault="006A5C97">
            <w:pPr>
              <w:spacing w:after="0" w:line="259" w:lineRule="auto"/>
              <w:ind w:left="0" w:right="5" w:firstLine="0"/>
              <w:jc w:val="center"/>
              <w:rPr>
                <w:sz w:val="20"/>
                <w:szCs w:val="18"/>
              </w:rPr>
            </w:pPr>
            <w:r w:rsidRPr="008C5707">
              <w:rPr>
                <w:rFonts w:ascii="Times New Roman" w:eastAsia="Times New Roman" w:hAnsi="Times New Roman" w:cs="Times New Roman"/>
                <w:b/>
                <w:sz w:val="20"/>
                <w:szCs w:val="18"/>
              </w:rPr>
              <w:t>DETAILS</w:t>
            </w:r>
            <w:r w:rsidR="00210CA6">
              <w:rPr>
                <w:rFonts w:ascii="Times New Roman" w:eastAsia="Times New Roman" w:hAnsi="Times New Roman" w:cs="Times New Roman"/>
                <w:b/>
                <w:sz w:val="20"/>
                <w:szCs w:val="18"/>
              </w:rPr>
              <w:t xml:space="preserve"> </w:t>
            </w:r>
          </w:p>
        </w:tc>
      </w:tr>
      <w:tr w:rsidR="00B5194F" w:rsidRPr="008C5707" w:rsidTr="00190E54">
        <w:trPr>
          <w:trHeight w:val="337"/>
        </w:trPr>
        <w:tc>
          <w:tcPr>
            <w:tcW w:w="709" w:type="dxa"/>
            <w:tcBorders>
              <w:top w:val="single" w:sz="4" w:space="0" w:color="000000"/>
              <w:left w:val="single" w:sz="4" w:space="0" w:color="000000"/>
              <w:bottom w:val="single" w:sz="4" w:space="0" w:color="000000"/>
              <w:right w:val="single" w:sz="4" w:space="0" w:color="000000"/>
            </w:tcBorders>
            <w:vAlign w:val="center"/>
          </w:tcPr>
          <w:p w:rsidR="00B5194F" w:rsidRPr="00A52138" w:rsidRDefault="006A5C97" w:rsidP="00190E54">
            <w:pPr>
              <w:autoSpaceDE w:val="0"/>
              <w:autoSpaceDN w:val="0"/>
              <w:adjustRightInd w:val="0"/>
              <w:spacing w:after="0" w:line="240" w:lineRule="auto"/>
              <w:ind w:left="0" w:firstLine="0"/>
              <w:jc w:val="center"/>
              <w:rPr>
                <w:rFonts w:ascii="Cambria" w:eastAsiaTheme="minorEastAsia" w:hAnsi="Cambria" w:cs="Cambria"/>
                <w:color w:val="002060"/>
                <w:sz w:val="20"/>
              </w:rPr>
            </w:pPr>
            <w:r w:rsidRPr="00A52138">
              <w:rPr>
                <w:rFonts w:ascii="Cambria" w:eastAsiaTheme="minorEastAsia" w:hAnsi="Cambria" w:cs="Cambria"/>
                <w:color w:val="002060"/>
                <w:sz w:val="20"/>
              </w:rPr>
              <w:t>1</w:t>
            </w:r>
          </w:p>
        </w:tc>
        <w:tc>
          <w:tcPr>
            <w:tcW w:w="4111" w:type="dxa"/>
            <w:tcBorders>
              <w:top w:val="single" w:sz="4" w:space="0" w:color="000000"/>
              <w:left w:val="single" w:sz="4" w:space="0" w:color="000000"/>
              <w:bottom w:val="single" w:sz="4" w:space="0" w:color="000000"/>
              <w:right w:val="single" w:sz="4" w:space="0" w:color="000000"/>
            </w:tcBorders>
          </w:tcPr>
          <w:p w:rsidR="00B5194F" w:rsidRPr="00A52138" w:rsidRDefault="006A5C97" w:rsidP="00A52138">
            <w:pPr>
              <w:autoSpaceDE w:val="0"/>
              <w:autoSpaceDN w:val="0"/>
              <w:adjustRightInd w:val="0"/>
              <w:spacing w:after="0" w:line="240" w:lineRule="auto"/>
              <w:ind w:left="106" w:firstLine="0"/>
              <w:jc w:val="left"/>
              <w:rPr>
                <w:rFonts w:ascii="Cambria" w:eastAsiaTheme="minorEastAsia" w:hAnsi="Cambria" w:cs="Cambria"/>
                <w:color w:val="002060"/>
                <w:sz w:val="20"/>
              </w:rPr>
            </w:pPr>
            <w:r w:rsidRPr="00A52138">
              <w:rPr>
                <w:rFonts w:ascii="Cambria" w:eastAsiaTheme="minorEastAsia" w:hAnsi="Cambria" w:cs="Cambria"/>
                <w:color w:val="002060"/>
                <w:sz w:val="20"/>
              </w:rPr>
              <w:t>Location</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B5194F" w:rsidRPr="008C5707" w:rsidRDefault="000910A9" w:rsidP="00624393">
            <w:pPr>
              <w:spacing w:after="0" w:line="259" w:lineRule="auto"/>
              <w:jc w:val="left"/>
              <w:rPr>
                <w:sz w:val="20"/>
                <w:szCs w:val="18"/>
              </w:rPr>
            </w:pPr>
            <w:r w:rsidRPr="000910A9">
              <w:rPr>
                <w:rFonts w:ascii="Times New Roman" w:eastAsia="Times New Roman" w:hAnsi="Times New Roman" w:cs="Times New Roman"/>
                <w:b/>
                <w:color w:val="806000"/>
                <w:sz w:val="20"/>
                <w:szCs w:val="18"/>
              </w:rPr>
              <w:t>HPBP-TRICHY</w:t>
            </w:r>
          </w:p>
        </w:tc>
      </w:tr>
      <w:tr w:rsidR="0033428B" w:rsidRPr="008C5707" w:rsidTr="00190E54">
        <w:trPr>
          <w:trHeight w:val="357"/>
        </w:trPr>
        <w:tc>
          <w:tcPr>
            <w:tcW w:w="709" w:type="dxa"/>
            <w:tcBorders>
              <w:top w:val="single" w:sz="4" w:space="0" w:color="000000"/>
              <w:left w:val="single" w:sz="4" w:space="0" w:color="000000"/>
              <w:bottom w:val="single" w:sz="4" w:space="0" w:color="000000"/>
              <w:right w:val="single" w:sz="4" w:space="0" w:color="000000"/>
            </w:tcBorders>
            <w:vAlign w:val="center"/>
          </w:tcPr>
          <w:p w:rsidR="0033428B" w:rsidRPr="00A52138" w:rsidRDefault="0033428B" w:rsidP="00190E54">
            <w:pPr>
              <w:autoSpaceDE w:val="0"/>
              <w:autoSpaceDN w:val="0"/>
              <w:adjustRightInd w:val="0"/>
              <w:spacing w:after="0" w:line="240" w:lineRule="auto"/>
              <w:ind w:left="0" w:firstLine="0"/>
              <w:jc w:val="center"/>
              <w:rPr>
                <w:rFonts w:ascii="Cambria" w:eastAsiaTheme="minorEastAsia" w:hAnsi="Cambria" w:cs="Cambria"/>
                <w:color w:val="002060"/>
                <w:sz w:val="20"/>
              </w:rPr>
            </w:pPr>
            <w:r w:rsidRPr="00A52138">
              <w:rPr>
                <w:rFonts w:ascii="Cambria" w:eastAsiaTheme="minorEastAsia" w:hAnsi="Cambria" w:cs="Cambria"/>
                <w:color w:val="002060"/>
                <w:sz w:val="20"/>
              </w:rPr>
              <w:t>2</w:t>
            </w:r>
          </w:p>
        </w:tc>
        <w:tc>
          <w:tcPr>
            <w:tcW w:w="4111" w:type="dxa"/>
            <w:tcBorders>
              <w:top w:val="single" w:sz="4" w:space="0" w:color="000000"/>
              <w:left w:val="single" w:sz="4" w:space="0" w:color="000000"/>
              <w:bottom w:val="single" w:sz="4" w:space="0" w:color="000000"/>
              <w:right w:val="single" w:sz="4" w:space="0" w:color="000000"/>
            </w:tcBorders>
          </w:tcPr>
          <w:p w:rsidR="0033428B" w:rsidRPr="00A52138" w:rsidRDefault="0033428B" w:rsidP="00A52138">
            <w:pPr>
              <w:autoSpaceDE w:val="0"/>
              <w:autoSpaceDN w:val="0"/>
              <w:adjustRightInd w:val="0"/>
              <w:spacing w:after="0" w:line="240" w:lineRule="auto"/>
              <w:ind w:left="106" w:firstLine="0"/>
              <w:jc w:val="left"/>
              <w:rPr>
                <w:rFonts w:ascii="Cambria" w:eastAsiaTheme="minorEastAsia" w:hAnsi="Cambria" w:cs="Cambria"/>
                <w:color w:val="002060"/>
                <w:sz w:val="20"/>
              </w:rPr>
            </w:pPr>
            <w:r w:rsidRPr="00A52138">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contract</w:t>
            </w:r>
          </w:p>
        </w:tc>
        <w:tc>
          <w:tcPr>
            <w:tcW w:w="5528" w:type="dxa"/>
            <w:tcBorders>
              <w:top w:val="single" w:sz="4" w:space="0" w:color="000000"/>
              <w:left w:val="single" w:sz="4" w:space="0" w:color="000000"/>
              <w:bottom w:val="single" w:sz="4" w:space="0" w:color="000000"/>
              <w:right w:val="single" w:sz="4" w:space="0" w:color="000000"/>
            </w:tcBorders>
          </w:tcPr>
          <w:p w:rsidR="0033428B" w:rsidRPr="008C5707" w:rsidRDefault="004E11B8" w:rsidP="00417CC6">
            <w:pPr>
              <w:spacing w:after="0" w:line="259" w:lineRule="auto"/>
              <w:jc w:val="left"/>
              <w:rPr>
                <w:rFonts w:ascii="Times New Roman" w:eastAsia="Times New Roman" w:hAnsi="Times New Roman" w:cs="Times New Roman"/>
                <w:b/>
                <w:color w:val="806000"/>
                <w:sz w:val="20"/>
                <w:szCs w:val="18"/>
              </w:rPr>
            </w:pPr>
            <w:r>
              <w:rPr>
                <w:rFonts w:ascii="Times New Roman" w:eastAsia="Times New Roman" w:hAnsi="Times New Roman" w:cs="Times New Roman"/>
                <w:b/>
                <w:color w:val="FF0000"/>
                <w:sz w:val="20"/>
                <w:szCs w:val="18"/>
              </w:rPr>
              <w:t>One</w:t>
            </w:r>
            <w:r w:rsidR="00210CA6">
              <w:rPr>
                <w:rFonts w:ascii="Times New Roman" w:eastAsia="Times New Roman" w:hAnsi="Times New Roman" w:cs="Times New Roman"/>
                <w:b/>
                <w:color w:val="FF0000"/>
                <w:sz w:val="20"/>
                <w:szCs w:val="18"/>
              </w:rPr>
              <w:t xml:space="preserve"> </w:t>
            </w:r>
            <w:r>
              <w:rPr>
                <w:rFonts w:ascii="Times New Roman" w:eastAsia="Times New Roman" w:hAnsi="Times New Roman" w:cs="Times New Roman"/>
                <w:b/>
                <w:color w:val="FF0000"/>
                <w:sz w:val="20"/>
                <w:szCs w:val="18"/>
              </w:rPr>
              <w:t>Year</w:t>
            </w:r>
            <w:r w:rsidR="00210CA6">
              <w:rPr>
                <w:rFonts w:ascii="Times New Roman" w:eastAsia="Times New Roman" w:hAnsi="Times New Roman" w:cs="Times New Roman"/>
                <w:b/>
                <w:color w:val="FF0000"/>
                <w:sz w:val="20"/>
                <w:szCs w:val="18"/>
              </w:rPr>
              <w:t xml:space="preserve"> </w:t>
            </w:r>
            <w:r w:rsidR="0033428B" w:rsidRPr="00F46BCE">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0033428B" w:rsidRPr="00F46BCE">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5F5E5A">
              <w:rPr>
                <w:rFonts w:ascii="Cambria" w:eastAsiaTheme="minorEastAsia" w:hAnsi="Cambria" w:cs="Cambria"/>
                <w:color w:val="002060"/>
                <w:sz w:val="20"/>
              </w:rPr>
              <w:t>O</w:t>
            </w:r>
            <w:r w:rsidR="0033428B" w:rsidRPr="00F46BCE">
              <w:rPr>
                <w:rFonts w:ascii="Cambria" w:eastAsiaTheme="minorEastAsia" w:hAnsi="Cambria" w:cs="Cambria"/>
                <w:color w:val="002060"/>
                <w:sz w:val="20"/>
              </w:rPr>
              <w:t>rder</w:t>
            </w:r>
            <w:r w:rsidR="00210CA6">
              <w:rPr>
                <w:rFonts w:ascii="Cambria" w:eastAsiaTheme="minorEastAsia" w:hAnsi="Cambria" w:cs="Cambria"/>
                <w:color w:val="002060"/>
                <w:sz w:val="20"/>
              </w:rPr>
              <w:t xml:space="preserve"> </w:t>
            </w:r>
            <w:r w:rsidR="0033428B" w:rsidRPr="00F46BCE">
              <w:rPr>
                <w:rFonts w:ascii="Cambria" w:eastAsiaTheme="minorEastAsia" w:hAnsi="Cambria" w:cs="Cambria"/>
                <w:color w:val="002060"/>
                <w:sz w:val="20"/>
              </w:rPr>
              <w:t>start</w:t>
            </w:r>
            <w:r w:rsidR="00210CA6">
              <w:rPr>
                <w:rFonts w:ascii="Cambria" w:eastAsiaTheme="minorEastAsia" w:hAnsi="Cambria" w:cs="Cambria"/>
                <w:color w:val="002060"/>
                <w:sz w:val="20"/>
              </w:rPr>
              <w:t xml:space="preserve"> </w:t>
            </w:r>
            <w:r w:rsidR="0033428B" w:rsidRPr="00F46BCE">
              <w:rPr>
                <w:rFonts w:ascii="Cambria" w:eastAsiaTheme="minorEastAsia" w:hAnsi="Cambria" w:cs="Cambria"/>
                <w:color w:val="002060"/>
                <w:sz w:val="20"/>
              </w:rPr>
              <w:t>date</w:t>
            </w:r>
          </w:p>
        </w:tc>
      </w:tr>
      <w:tr w:rsidR="002339F2" w:rsidRPr="008C5707" w:rsidTr="00190E54">
        <w:trPr>
          <w:trHeight w:val="363"/>
        </w:trPr>
        <w:tc>
          <w:tcPr>
            <w:tcW w:w="709" w:type="dxa"/>
            <w:tcBorders>
              <w:top w:val="single" w:sz="4" w:space="0" w:color="000000"/>
              <w:left w:val="single" w:sz="4" w:space="0" w:color="000000"/>
              <w:bottom w:val="single" w:sz="4" w:space="0" w:color="000000"/>
              <w:right w:val="single" w:sz="4" w:space="0" w:color="000000"/>
            </w:tcBorders>
            <w:vAlign w:val="center"/>
          </w:tcPr>
          <w:p w:rsidR="002339F2" w:rsidRPr="00A52138" w:rsidRDefault="00190E54" w:rsidP="00190E54">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3</w:t>
            </w:r>
          </w:p>
        </w:tc>
        <w:tc>
          <w:tcPr>
            <w:tcW w:w="4111" w:type="dxa"/>
            <w:tcBorders>
              <w:top w:val="single" w:sz="4" w:space="0" w:color="000000"/>
              <w:left w:val="single" w:sz="4" w:space="0" w:color="000000"/>
              <w:bottom w:val="single" w:sz="4" w:space="0" w:color="000000"/>
              <w:right w:val="single" w:sz="4" w:space="0" w:color="000000"/>
            </w:tcBorders>
          </w:tcPr>
          <w:p w:rsidR="002339F2" w:rsidRPr="00A52138" w:rsidRDefault="00A52138" w:rsidP="00A52138">
            <w:pPr>
              <w:autoSpaceDE w:val="0"/>
              <w:autoSpaceDN w:val="0"/>
              <w:adjustRightInd w:val="0"/>
              <w:spacing w:after="0" w:line="240" w:lineRule="auto"/>
              <w:ind w:left="106" w:firstLine="0"/>
              <w:jc w:val="left"/>
              <w:rPr>
                <w:rFonts w:ascii="Cambria" w:eastAsiaTheme="minorEastAsia" w:hAnsi="Cambria" w:cs="Cambria"/>
                <w:color w:val="002060"/>
                <w:sz w:val="20"/>
              </w:rPr>
            </w:pPr>
            <w:r>
              <w:rPr>
                <w:rFonts w:ascii="Cambria" w:eastAsiaTheme="minorEastAsia" w:hAnsi="Cambria" w:cs="Cambria"/>
                <w:color w:val="002060"/>
                <w:sz w:val="20"/>
              </w:rPr>
              <w:t>Last</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receipt</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tender</w:t>
            </w:r>
          </w:p>
        </w:tc>
        <w:tc>
          <w:tcPr>
            <w:tcW w:w="5528" w:type="dxa"/>
            <w:tcBorders>
              <w:top w:val="single" w:sz="4" w:space="0" w:color="000000"/>
              <w:left w:val="single" w:sz="4" w:space="0" w:color="000000"/>
              <w:bottom w:val="single" w:sz="4" w:space="0" w:color="000000"/>
              <w:right w:val="single" w:sz="4" w:space="0" w:color="000000"/>
            </w:tcBorders>
          </w:tcPr>
          <w:p w:rsidR="002339F2" w:rsidRPr="008C5707" w:rsidRDefault="00210CA6" w:rsidP="00537B3B">
            <w:pPr>
              <w:autoSpaceDE w:val="0"/>
              <w:autoSpaceDN w:val="0"/>
              <w:adjustRightInd w:val="0"/>
              <w:spacing w:after="0" w:line="240" w:lineRule="auto"/>
              <w:ind w:left="0" w:firstLine="0"/>
              <w:jc w:val="left"/>
              <w:rPr>
                <w:sz w:val="20"/>
                <w:szCs w:val="18"/>
              </w:rPr>
            </w:pPr>
            <w:r>
              <w:rPr>
                <w:rFonts w:ascii="Cambria,Bold" w:eastAsiaTheme="minorEastAsia" w:hAnsi="Cambria,Bold" w:cs="Cambria,Bold"/>
                <w:b/>
                <w:bCs/>
                <w:color w:val="7030A1"/>
                <w:szCs w:val="22"/>
              </w:rPr>
              <w:t xml:space="preserve"> </w:t>
            </w:r>
            <w:r w:rsidR="00F72928">
              <w:rPr>
                <w:rFonts w:ascii="Cambria,Bold" w:eastAsiaTheme="minorEastAsia" w:hAnsi="Cambria,Bold" w:cs="Cambria,Bold"/>
                <w:b/>
                <w:bCs/>
                <w:color w:val="7030A1"/>
                <w:szCs w:val="22"/>
              </w:rPr>
              <w:t>14</w:t>
            </w:r>
            <w:r w:rsidR="002F765C">
              <w:rPr>
                <w:rFonts w:ascii="Cambria,Bold" w:eastAsiaTheme="minorEastAsia" w:hAnsi="Cambria,Bold" w:cs="Cambria,Bold"/>
                <w:b/>
                <w:bCs/>
                <w:color w:val="7030A1"/>
                <w:szCs w:val="22"/>
              </w:rPr>
              <w:t>:</w:t>
            </w:r>
            <w:r w:rsidR="00BC119A">
              <w:rPr>
                <w:rFonts w:ascii="Cambria,Bold" w:eastAsiaTheme="minorEastAsia" w:hAnsi="Cambria,Bold" w:cs="Cambria,Bold"/>
                <w:b/>
                <w:bCs/>
                <w:color w:val="7030A1"/>
                <w:szCs w:val="22"/>
              </w:rPr>
              <w:t>00</w:t>
            </w:r>
            <w:r>
              <w:rPr>
                <w:rFonts w:ascii="Cambria,Bold" w:eastAsiaTheme="minorEastAsia" w:hAnsi="Cambria,Bold" w:cs="Cambria,Bold"/>
                <w:b/>
                <w:bCs/>
                <w:color w:val="7030A1"/>
                <w:szCs w:val="22"/>
              </w:rPr>
              <w:t xml:space="preserve"> </w:t>
            </w:r>
            <w:r w:rsidR="00BC119A">
              <w:rPr>
                <w:rFonts w:ascii="Cambria,Bold" w:eastAsiaTheme="minorEastAsia" w:hAnsi="Cambria,Bold" w:cs="Cambria,Bold"/>
                <w:b/>
                <w:bCs/>
                <w:color w:val="7030A1"/>
                <w:szCs w:val="22"/>
              </w:rPr>
              <w:t>Hrs</w:t>
            </w:r>
            <w:r>
              <w:rPr>
                <w:rFonts w:ascii="Cambria,Bold" w:eastAsiaTheme="minorEastAsia" w:hAnsi="Cambria,Bold" w:cs="Cambria,Bold"/>
                <w:b/>
                <w:bCs/>
                <w:color w:val="7030A1"/>
                <w:szCs w:val="22"/>
              </w:rPr>
              <w:t xml:space="preserve"> </w:t>
            </w:r>
            <w:r w:rsidR="00BC119A">
              <w:rPr>
                <w:rFonts w:ascii="Cambria,Bold" w:eastAsiaTheme="minorEastAsia" w:hAnsi="Cambria,Bold" w:cs="Cambria,Bold"/>
                <w:b/>
                <w:bCs/>
                <w:color w:val="7030A1"/>
                <w:szCs w:val="22"/>
              </w:rPr>
              <w:t>on</w:t>
            </w:r>
            <w:r>
              <w:rPr>
                <w:rFonts w:ascii="Cambria,Bold" w:eastAsiaTheme="minorEastAsia" w:hAnsi="Cambria,Bold" w:cs="Cambria,Bold"/>
                <w:b/>
                <w:bCs/>
                <w:color w:val="7030A1"/>
                <w:szCs w:val="22"/>
              </w:rPr>
              <w:t xml:space="preserve"> </w:t>
            </w:r>
            <w:r w:rsidR="00BC119A">
              <w:rPr>
                <w:rFonts w:ascii="Cambria,Bold" w:eastAsiaTheme="minorEastAsia" w:hAnsi="Cambria,Bold" w:cs="Cambria,Bold"/>
                <w:b/>
                <w:bCs/>
                <w:color w:val="7030A1"/>
                <w:szCs w:val="22"/>
              </w:rPr>
              <w:t>Date</w:t>
            </w:r>
            <w:r w:rsidR="00A52138" w:rsidRPr="00A52138">
              <w:rPr>
                <w:rFonts w:ascii="Cambria,Bold" w:eastAsiaTheme="minorEastAsia" w:hAnsi="Cambria,Bold" w:cs="Cambria,Bold"/>
                <w:b/>
                <w:bCs/>
                <w:color w:val="7030A1"/>
                <w:szCs w:val="22"/>
              </w:rPr>
              <w:t>:</w:t>
            </w:r>
            <w:r>
              <w:rPr>
                <w:rFonts w:ascii="Cambria,Bold" w:eastAsiaTheme="minorEastAsia" w:hAnsi="Cambria,Bold" w:cs="Cambria,Bold"/>
                <w:b/>
                <w:bCs/>
                <w:color w:val="7030A1"/>
                <w:szCs w:val="22"/>
              </w:rPr>
              <w:t xml:space="preserve"> </w:t>
            </w:r>
            <w:r w:rsidR="004E12CA">
              <w:rPr>
                <w:rFonts w:ascii="Cambria,Bold" w:eastAsiaTheme="minorEastAsia" w:hAnsi="Cambria,Bold" w:cs="Cambria,Bold"/>
                <w:b/>
                <w:bCs/>
                <w:color w:val="7030A1"/>
                <w:sz w:val="20"/>
              </w:rPr>
              <w:t>04-08</w:t>
            </w:r>
            <w:r w:rsidR="00A52138" w:rsidRPr="00554B2A">
              <w:rPr>
                <w:rFonts w:ascii="Cambria,Bold" w:eastAsiaTheme="minorEastAsia" w:hAnsi="Cambria,Bold" w:cs="Cambria,Bold"/>
                <w:b/>
                <w:bCs/>
                <w:color w:val="7030A1"/>
                <w:sz w:val="20"/>
              </w:rPr>
              <w:t>-2025</w:t>
            </w:r>
          </w:p>
        </w:tc>
      </w:tr>
      <w:tr w:rsidR="00A52138" w:rsidRPr="008C5707" w:rsidTr="00BC119A">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rsidR="00A52138" w:rsidRPr="00A52138" w:rsidRDefault="00190E54" w:rsidP="00190E54">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4</w:t>
            </w:r>
          </w:p>
        </w:tc>
        <w:tc>
          <w:tcPr>
            <w:tcW w:w="4111" w:type="dxa"/>
            <w:tcBorders>
              <w:top w:val="single" w:sz="4" w:space="0" w:color="000000"/>
              <w:left w:val="single" w:sz="4" w:space="0" w:color="000000"/>
              <w:bottom w:val="single" w:sz="4" w:space="0" w:color="000000"/>
              <w:right w:val="single" w:sz="4" w:space="0" w:color="000000"/>
            </w:tcBorders>
          </w:tcPr>
          <w:p w:rsidR="00A52138" w:rsidRDefault="00210CA6" w:rsidP="00A52138">
            <w:pPr>
              <w:autoSpaceDE w:val="0"/>
              <w:autoSpaceDN w:val="0"/>
              <w:adjustRightInd w:val="0"/>
              <w:spacing w:after="0" w:line="240"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A52138">
              <w:rPr>
                <w:rFonts w:ascii="Cambria" w:eastAsiaTheme="minorEastAsia" w:hAnsi="Cambria" w:cs="Cambria"/>
                <w:color w:val="002060"/>
                <w:sz w:val="20"/>
              </w:rPr>
              <w:t>Date/</w:t>
            </w:r>
            <w:r>
              <w:rPr>
                <w:rFonts w:ascii="Cambria" w:eastAsiaTheme="minorEastAsia" w:hAnsi="Cambria" w:cs="Cambria"/>
                <w:color w:val="002060"/>
                <w:sz w:val="20"/>
              </w:rPr>
              <w:t xml:space="preserve"> </w:t>
            </w:r>
            <w:r w:rsidR="00A52138">
              <w:rPr>
                <w:rFonts w:ascii="Cambria" w:eastAsiaTheme="minorEastAsia" w:hAnsi="Cambria" w:cs="Cambria"/>
                <w:color w:val="002060"/>
                <w:sz w:val="20"/>
              </w:rPr>
              <w:t>time</w:t>
            </w:r>
            <w:r>
              <w:rPr>
                <w:rFonts w:ascii="Cambria" w:eastAsiaTheme="minorEastAsia" w:hAnsi="Cambria" w:cs="Cambria"/>
                <w:color w:val="002060"/>
                <w:sz w:val="20"/>
              </w:rPr>
              <w:t xml:space="preserve"> </w:t>
            </w:r>
            <w:r w:rsidR="00A52138">
              <w:rPr>
                <w:rFonts w:ascii="Cambria" w:eastAsiaTheme="minorEastAsia" w:hAnsi="Cambria" w:cs="Cambria"/>
                <w:color w:val="002060"/>
                <w:sz w:val="20"/>
              </w:rPr>
              <w:t>of</w:t>
            </w:r>
            <w:r>
              <w:rPr>
                <w:rFonts w:ascii="Cambria" w:eastAsiaTheme="minorEastAsia" w:hAnsi="Cambria" w:cs="Cambria"/>
                <w:color w:val="002060"/>
                <w:sz w:val="20"/>
              </w:rPr>
              <w:t xml:space="preserve"> </w:t>
            </w:r>
            <w:r w:rsidR="00A52138">
              <w:rPr>
                <w:rFonts w:ascii="Cambria" w:eastAsiaTheme="minorEastAsia" w:hAnsi="Cambria" w:cs="Cambria"/>
                <w:color w:val="002060"/>
                <w:sz w:val="20"/>
              </w:rPr>
              <w:t>opening</w:t>
            </w:r>
            <w:r>
              <w:rPr>
                <w:rFonts w:ascii="Cambria" w:eastAsiaTheme="minorEastAsia" w:hAnsi="Cambria" w:cs="Cambria"/>
                <w:color w:val="002060"/>
                <w:sz w:val="20"/>
              </w:rPr>
              <w:t xml:space="preserve"> </w:t>
            </w:r>
            <w:r w:rsidR="00A52138">
              <w:rPr>
                <w:rFonts w:ascii="Cambria" w:eastAsiaTheme="minorEastAsia" w:hAnsi="Cambria" w:cs="Cambria"/>
                <w:color w:val="002060"/>
                <w:sz w:val="20"/>
              </w:rPr>
              <w:t>of</w:t>
            </w:r>
            <w:r>
              <w:rPr>
                <w:rFonts w:ascii="Cambria" w:eastAsiaTheme="minorEastAsia" w:hAnsi="Cambria" w:cs="Cambria"/>
                <w:color w:val="002060"/>
                <w:sz w:val="20"/>
              </w:rPr>
              <w:t xml:space="preserve"> </w:t>
            </w:r>
            <w:r w:rsidR="00A52138">
              <w:rPr>
                <w:rFonts w:ascii="Cambria" w:eastAsiaTheme="minorEastAsia" w:hAnsi="Cambria" w:cs="Cambria"/>
                <w:color w:val="002060"/>
                <w:sz w:val="20"/>
              </w:rPr>
              <w:t>Techno-commercial</w:t>
            </w:r>
          </w:p>
          <w:p w:rsidR="00A52138" w:rsidRPr="00A52138" w:rsidRDefault="00210CA6" w:rsidP="00A52138">
            <w:pPr>
              <w:autoSpaceDE w:val="0"/>
              <w:autoSpaceDN w:val="0"/>
              <w:adjustRightInd w:val="0"/>
              <w:spacing w:after="0" w:line="240"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A52138">
              <w:rPr>
                <w:rFonts w:ascii="Cambria" w:eastAsiaTheme="minorEastAsia" w:hAnsi="Cambria" w:cs="Cambria"/>
                <w:color w:val="002060"/>
                <w:sz w:val="20"/>
              </w:rPr>
              <w:t>bids</w:t>
            </w:r>
          </w:p>
        </w:tc>
        <w:tc>
          <w:tcPr>
            <w:tcW w:w="5528" w:type="dxa"/>
            <w:tcBorders>
              <w:top w:val="single" w:sz="4" w:space="0" w:color="000000"/>
              <w:left w:val="single" w:sz="4" w:space="0" w:color="000000"/>
              <w:bottom w:val="single" w:sz="4" w:space="0" w:color="000000"/>
              <w:right w:val="single" w:sz="4" w:space="0" w:color="000000"/>
            </w:tcBorders>
          </w:tcPr>
          <w:p w:rsidR="00A52138" w:rsidRDefault="00210CA6" w:rsidP="00A52138">
            <w:pPr>
              <w:autoSpaceDE w:val="0"/>
              <w:autoSpaceDN w:val="0"/>
              <w:adjustRightInd w:val="0"/>
              <w:spacing w:after="0" w:line="240" w:lineRule="auto"/>
              <w:ind w:left="0" w:firstLine="0"/>
              <w:jc w:val="left"/>
              <w:rPr>
                <w:rFonts w:ascii="Cambria,Bold" w:eastAsiaTheme="minorEastAsia" w:hAnsi="Cambria,Bold" w:cs="Cambria,Bold"/>
                <w:b/>
                <w:bCs/>
                <w:color w:val="7030A1"/>
                <w:sz w:val="20"/>
              </w:rPr>
            </w:pPr>
            <w:r>
              <w:rPr>
                <w:rFonts w:ascii="Cambria,Bold" w:eastAsiaTheme="minorEastAsia" w:hAnsi="Cambria,Bold" w:cs="Cambria,Bold"/>
                <w:b/>
                <w:bCs/>
                <w:color w:val="7030A1"/>
                <w:sz w:val="24"/>
                <w:szCs w:val="24"/>
              </w:rPr>
              <w:t xml:space="preserve"> </w:t>
            </w:r>
            <w:r w:rsidR="00A52138" w:rsidRPr="00A52138">
              <w:rPr>
                <w:rFonts w:ascii="Cambria,Bold" w:eastAsiaTheme="minorEastAsia" w:hAnsi="Cambria,Bold" w:cs="Cambria,Bold"/>
                <w:b/>
                <w:bCs/>
                <w:color w:val="7030A1"/>
                <w:szCs w:val="22"/>
              </w:rPr>
              <w:t>1</w:t>
            </w:r>
            <w:r w:rsidR="00F72928">
              <w:rPr>
                <w:rFonts w:ascii="Cambria,Bold" w:eastAsiaTheme="minorEastAsia" w:hAnsi="Cambria,Bold" w:cs="Cambria,Bold"/>
                <w:b/>
                <w:bCs/>
                <w:color w:val="7030A1"/>
                <w:szCs w:val="22"/>
              </w:rPr>
              <w:t>4</w:t>
            </w:r>
            <w:r w:rsidR="002F765C">
              <w:rPr>
                <w:rFonts w:ascii="Cambria,Bold" w:eastAsiaTheme="minorEastAsia" w:hAnsi="Cambria,Bold" w:cs="Cambria,Bold"/>
                <w:b/>
                <w:bCs/>
                <w:color w:val="7030A1"/>
                <w:szCs w:val="22"/>
              </w:rPr>
              <w:t>:</w:t>
            </w:r>
            <w:r w:rsidR="00BC119A">
              <w:rPr>
                <w:rFonts w:ascii="Cambria,Bold" w:eastAsiaTheme="minorEastAsia" w:hAnsi="Cambria,Bold" w:cs="Cambria,Bold"/>
                <w:b/>
                <w:bCs/>
                <w:color w:val="7030A1"/>
                <w:szCs w:val="22"/>
              </w:rPr>
              <w:t>30</w:t>
            </w:r>
            <w:r>
              <w:rPr>
                <w:rFonts w:ascii="Cambria,Bold" w:eastAsiaTheme="minorEastAsia" w:hAnsi="Cambria,Bold" w:cs="Cambria,Bold"/>
                <w:b/>
                <w:bCs/>
                <w:color w:val="7030A1"/>
                <w:szCs w:val="22"/>
              </w:rPr>
              <w:t xml:space="preserve"> </w:t>
            </w:r>
            <w:r w:rsidR="00BC119A">
              <w:rPr>
                <w:rFonts w:ascii="Cambria,Bold" w:eastAsiaTheme="minorEastAsia" w:hAnsi="Cambria,Bold" w:cs="Cambria,Bold"/>
                <w:b/>
                <w:bCs/>
                <w:color w:val="7030A1"/>
                <w:szCs w:val="22"/>
              </w:rPr>
              <w:t>Hrs</w:t>
            </w:r>
            <w:r>
              <w:rPr>
                <w:rFonts w:ascii="Cambria,Bold" w:eastAsiaTheme="minorEastAsia" w:hAnsi="Cambria,Bold" w:cs="Cambria,Bold"/>
                <w:b/>
                <w:bCs/>
                <w:color w:val="7030A1"/>
                <w:szCs w:val="22"/>
              </w:rPr>
              <w:t xml:space="preserve"> </w:t>
            </w:r>
            <w:r w:rsidR="00BC119A">
              <w:rPr>
                <w:rFonts w:ascii="Cambria,Bold" w:eastAsiaTheme="minorEastAsia" w:hAnsi="Cambria,Bold" w:cs="Cambria,Bold"/>
                <w:b/>
                <w:bCs/>
                <w:color w:val="7030A1"/>
                <w:szCs w:val="22"/>
              </w:rPr>
              <w:t>on</w:t>
            </w:r>
            <w:r>
              <w:rPr>
                <w:rFonts w:ascii="Cambria,Bold" w:eastAsiaTheme="minorEastAsia" w:hAnsi="Cambria,Bold" w:cs="Cambria,Bold"/>
                <w:b/>
                <w:bCs/>
                <w:color w:val="7030A1"/>
                <w:szCs w:val="22"/>
              </w:rPr>
              <w:t xml:space="preserve"> </w:t>
            </w:r>
            <w:r w:rsidR="00BC119A">
              <w:rPr>
                <w:rFonts w:ascii="Cambria,Bold" w:eastAsiaTheme="minorEastAsia" w:hAnsi="Cambria,Bold" w:cs="Cambria,Bold"/>
                <w:b/>
                <w:bCs/>
                <w:color w:val="7030A1"/>
                <w:szCs w:val="22"/>
              </w:rPr>
              <w:t>Date</w:t>
            </w:r>
            <w:r w:rsidR="00A52138" w:rsidRPr="00A52138">
              <w:rPr>
                <w:rFonts w:ascii="Cambria,Bold" w:eastAsiaTheme="minorEastAsia" w:hAnsi="Cambria,Bold" w:cs="Cambria,Bold"/>
                <w:b/>
                <w:bCs/>
                <w:color w:val="7030A1"/>
                <w:szCs w:val="22"/>
              </w:rPr>
              <w:t>:</w:t>
            </w:r>
            <w:r>
              <w:rPr>
                <w:rFonts w:ascii="Cambria,Bold" w:eastAsiaTheme="minorEastAsia" w:hAnsi="Cambria,Bold" w:cs="Cambria,Bold"/>
                <w:b/>
                <w:bCs/>
                <w:color w:val="7030A1"/>
                <w:szCs w:val="22"/>
              </w:rPr>
              <w:t xml:space="preserve"> </w:t>
            </w:r>
            <w:r w:rsidR="004E12CA">
              <w:rPr>
                <w:rFonts w:ascii="Cambria,Bold" w:eastAsiaTheme="minorEastAsia" w:hAnsi="Cambria,Bold" w:cs="Cambria,Bold"/>
                <w:b/>
                <w:bCs/>
                <w:color w:val="7030A1"/>
                <w:sz w:val="20"/>
              </w:rPr>
              <w:t>04-08</w:t>
            </w:r>
            <w:r w:rsidR="00A52138" w:rsidRPr="00554B2A">
              <w:rPr>
                <w:rFonts w:ascii="Cambria,Bold" w:eastAsiaTheme="minorEastAsia" w:hAnsi="Cambria,Bold" w:cs="Cambria,Bold"/>
                <w:b/>
                <w:bCs/>
                <w:color w:val="7030A1"/>
                <w:sz w:val="20"/>
              </w:rPr>
              <w:t>-2025</w:t>
            </w:r>
            <w:r>
              <w:rPr>
                <w:rFonts w:ascii="Cambria,Bold" w:eastAsiaTheme="minorEastAsia" w:hAnsi="Cambria,Bold" w:cs="Cambria,Bold"/>
                <w:b/>
                <w:bCs/>
                <w:color w:val="7030A1"/>
                <w:sz w:val="20"/>
              </w:rPr>
              <w:t xml:space="preserve"> </w:t>
            </w:r>
          </w:p>
          <w:p w:rsidR="00A52138" w:rsidRPr="008C5707" w:rsidRDefault="00210CA6" w:rsidP="00A52138">
            <w:pPr>
              <w:autoSpaceDE w:val="0"/>
              <w:autoSpaceDN w:val="0"/>
              <w:adjustRightInd w:val="0"/>
              <w:spacing w:after="0" w:line="240" w:lineRule="auto"/>
              <w:ind w:left="0" w:firstLine="0"/>
              <w:jc w:val="left"/>
              <w:rPr>
                <w:sz w:val="20"/>
                <w:szCs w:val="18"/>
              </w:rPr>
            </w:pPr>
            <w:r>
              <w:rPr>
                <w:rFonts w:ascii="Cambria,Bold" w:eastAsiaTheme="minorEastAsia" w:hAnsi="Cambria,Bold" w:cs="Cambria,Bold"/>
                <w:b/>
                <w:bCs/>
                <w:color w:val="002060"/>
                <w:sz w:val="20"/>
              </w:rPr>
              <w:t xml:space="preserve"> </w:t>
            </w:r>
            <w:r w:rsidR="00A52138" w:rsidRPr="00662372">
              <w:rPr>
                <w:rFonts w:ascii="Cambria,Bold" w:eastAsiaTheme="minorEastAsia" w:hAnsi="Cambria,Bold" w:cs="Cambria,Bold"/>
                <w:b/>
                <w:bCs/>
                <w:color w:val="7B7B7B" w:themeColor="accent3" w:themeShade="BF"/>
                <w:sz w:val="18"/>
                <w:szCs w:val="18"/>
              </w:rPr>
              <w:t>Change</w:t>
            </w:r>
            <w:r>
              <w:rPr>
                <w:rFonts w:ascii="Cambria,Bold" w:eastAsiaTheme="minorEastAsia" w:hAnsi="Cambria,Bold" w:cs="Cambria,Bold"/>
                <w:b/>
                <w:bCs/>
                <w:color w:val="7B7B7B" w:themeColor="accent3" w:themeShade="BF"/>
                <w:sz w:val="18"/>
                <w:szCs w:val="18"/>
              </w:rPr>
              <w:t xml:space="preserve"> </w:t>
            </w:r>
            <w:r w:rsidR="00A52138" w:rsidRPr="00662372">
              <w:rPr>
                <w:rFonts w:ascii="Cambria,Bold" w:eastAsiaTheme="minorEastAsia" w:hAnsi="Cambria,Bold" w:cs="Cambria,Bold"/>
                <w:b/>
                <w:bCs/>
                <w:color w:val="7B7B7B" w:themeColor="accent3" w:themeShade="BF"/>
                <w:sz w:val="18"/>
                <w:szCs w:val="18"/>
              </w:rPr>
              <w:t>in</w:t>
            </w:r>
            <w:r>
              <w:rPr>
                <w:rFonts w:ascii="Cambria,Bold" w:eastAsiaTheme="minorEastAsia" w:hAnsi="Cambria,Bold" w:cs="Cambria,Bold"/>
                <w:b/>
                <w:bCs/>
                <w:color w:val="7B7B7B" w:themeColor="accent3" w:themeShade="BF"/>
                <w:sz w:val="18"/>
                <w:szCs w:val="18"/>
              </w:rPr>
              <w:t xml:space="preserve"> </w:t>
            </w:r>
            <w:r w:rsidR="00A52138" w:rsidRPr="00662372">
              <w:rPr>
                <w:rFonts w:ascii="Cambria,Bold" w:eastAsiaTheme="minorEastAsia" w:hAnsi="Cambria,Bold" w:cs="Cambria,Bold"/>
                <w:b/>
                <w:bCs/>
                <w:color w:val="7B7B7B" w:themeColor="accent3" w:themeShade="BF"/>
                <w:sz w:val="18"/>
                <w:szCs w:val="18"/>
              </w:rPr>
              <w:t>opening</w:t>
            </w:r>
            <w:r>
              <w:rPr>
                <w:rFonts w:ascii="Cambria,Bold" w:eastAsiaTheme="minorEastAsia" w:hAnsi="Cambria,Bold" w:cs="Cambria,Bold"/>
                <w:b/>
                <w:bCs/>
                <w:color w:val="7B7B7B" w:themeColor="accent3" w:themeShade="BF"/>
                <w:sz w:val="18"/>
                <w:szCs w:val="18"/>
              </w:rPr>
              <w:t xml:space="preserve"> </w:t>
            </w:r>
            <w:r w:rsidR="00A52138" w:rsidRPr="00662372">
              <w:rPr>
                <w:rFonts w:ascii="Cambria,Bold" w:eastAsiaTheme="minorEastAsia" w:hAnsi="Cambria,Bold" w:cs="Cambria,Bold"/>
                <w:b/>
                <w:bCs/>
                <w:color w:val="7B7B7B" w:themeColor="accent3" w:themeShade="BF"/>
                <w:sz w:val="18"/>
                <w:szCs w:val="18"/>
              </w:rPr>
              <w:t>date,</w:t>
            </w:r>
            <w:r>
              <w:rPr>
                <w:rFonts w:ascii="Cambria,Bold" w:eastAsiaTheme="minorEastAsia" w:hAnsi="Cambria,Bold" w:cs="Cambria,Bold"/>
                <w:b/>
                <w:bCs/>
                <w:color w:val="7B7B7B" w:themeColor="accent3" w:themeShade="BF"/>
                <w:sz w:val="18"/>
                <w:szCs w:val="18"/>
              </w:rPr>
              <w:t xml:space="preserve"> </w:t>
            </w:r>
            <w:r w:rsidR="00A52138" w:rsidRPr="00662372">
              <w:rPr>
                <w:rFonts w:ascii="Cambria,Bold" w:eastAsiaTheme="minorEastAsia" w:hAnsi="Cambria,Bold" w:cs="Cambria,Bold"/>
                <w:b/>
                <w:bCs/>
                <w:color w:val="7B7B7B" w:themeColor="accent3" w:themeShade="BF"/>
                <w:sz w:val="18"/>
                <w:szCs w:val="18"/>
              </w:rPr>
              <w:t>if</w:t>
            </w:r>
            <w:r>
              <w:rPr>
                <w:rFonts w:ascii="Cambria,Bold" w:eastAsiaTheme="minorEastAsia" w:hAnsi="Cambria,Bold" w:cs="Cambria,Bold"/>
                <w:b/>
                <w:bCs/>
                <w:color w:val="7B7B7B" w:themeColor="accent3" w:themeShade="BF"/>
                <w:sz w:val="18"/>
                <w:szCs w:val="18"/>
              </w:rPr>
              <w:t xml:space="preserve"> </w:t>
            </w:r>
            <w:r w:rsidR="00A52138" w:rsidRPr="00662372">
              <w:rPr>
                <w:rFonts w:ascii="Cambria,Bold" w:eastAsiaTheme="minorEastAsia" w:hAnsi="Cambria,Bold" w:cs="Cambria,Bold"/>
                <w:b/>
                <w:bCs/>
                <w:color w:val="7B7B7B" w:themeColor="accent3" w:themeShade="BF"/>
                <w:sz w:val="18"/>
                <w:szCs w:val="18"/>
              </w:rPr>
              <w:t>any,</w:t>
            </w:r>
            <w:r>
              <w:rPr>
                <w:rFonts w:ascii="Cambria,Bold" w:eastAsiaTheme="minorEastAsia" w:hAnsi="Cambria,Bold" w:cs="Cambria,Bold"/>
                <w:b/>
                <w:bCs/>
                <w:color w:val="7B7B7B" w:themeColor="accent3" w:themeShade="BF"/>
                <w:sz w:val="18"/>
                <w:szCs w:val="18"/>
              </w:rPr>
              <w:t xml:space="preserve"> </w:t>
            </w:r>
            <w:r w:rsidR="00A52138" w:rsidRPr="00662372">
              <w:rPr>
                <w:rFonts w:ascii="Cambria,Bold" w:eastAsiaTheme="minorEastAsia" w:hAnsi="Cambria,Bold" w:cs="Cambria,Bold"/>
                <w:b/>
                <w:bCs/>
                <w:color w:val="7B7B7B" w:themeColor="accent3" w:themeShade="BF"/>
                <w:sz w:val="18"/>
                <w:szCs w:val="18"/>
              </w:rPr>
              <w:t>will</w:t>
            </w:r>
            <w:r>
              <w:rPr>
                <w:rFonts w:ascii="Cambria,Bold" w:eastAsiaTheme="minorEastAsia" w:hAnsi="Cambria,Bold" w:cs="Cambria,Bold"/>
                <w:b/>
                <w:bCs/>
                <w:color w:val="7B7B7B" w:themeColor="accent3" w:themeShade="BF"/>
                <w:sz w:val="18"/>
                <w:szCs w:val="18"/>
              </w:rPr>
              <w:t xml:space="preserve"> </w:t>
            </w:r>
            <w:r w:rsidR="00A52138" w:rsidRPr="00662372">
              <w:rPr>
                <w:rFonts w:ascii="Cambria,Bold" w:eastAsiaTheme="minorEastAsia" w:hAnsi="Cambria,Bold" w:cs="Cambria,Bold"/>
                <w:b/>
                <w:bCs/>
                <w:color w:val="7B7B7B" w:themeColor="accent3" w:themeShade="BF"/>
                <w:sz w:val="18"/>
                <w:szCs w:val="18"/>
              </w:rPr>
              <w:t>be</w:t>
            </w:r>
            <w:r>
              <w:rPr>
                <w:rFonts w:ascii="Cambria,Bold" w:eastAsiaTheme="minorEastAsia" w:hAnsi="Cambria,Bold" w:cs="Cambria,Bold"/>
                <w:b/>
                <w:bCs/>
                <w:color w:val="7B7B7B" w:themeColor="accent3" w:themeShade="BF"/>
                <w:sz w:val="18"/>
                <w:szCs w:val="18"/>
              </w:rPr>
              <w:t xml:space="preserve"> </w:t>
            </w:r>
            <w:r w:rsidR="00A52138" w:rsidRPr="00662372">
              <w:rPr>
                <w:rFonts w:ascii="Cambria,Bold" w:eastAsiaTheme="minorEastAsia" w:hAnsi="Cambria,Bold" w:cs="Cambria,Bold"/>
                <w:b/>
                <w:bCs/>
                <w:color w:val="7B7B7B" w:themeColor="accent3" w:themeShade="BF"/>
                <w:sz w:val="18"/>
                <w:szCs w:val="18"/>
              </w:rPr>
              <w:t>intimated</w:t>
            </w:r>
            <w:r>
              <w:rPr>
                <w:rFonts w:ascii="Cambria,Bold" w:eastAsiaTheme="minorEastAsia" w:hAnsi="Cambria,Bold" w:cs="Cambria,Bold"/>
                <w:b/>
                <w:bCs/>
                <w:color w:val="7B7B7B" w:themeColor="accent3" w:themeShade="BF"/>
                <w:sz w:val="18"/>
                <w:szCs w:val="18"/>
              </w:rPr>
              <w:t xml:space="preserve"> </w:t>
            </w:r>
            <w:r w:rsidR="00A52138" w:rsidRPr="00662372">
              <w:rPr>
                <w:rFonts w:ascii="Cambria,Bold" w:eastAsiaTheme="minorEastAsia" w:hAnsi="Cambria,Bold" w:cs="Cambria,Bold"/>
                <w:b/>
                <w:bCs/>
                <w:color w:val="7B7B7B" w:themeColor="accent3" w:themeShade="BF"/>
                <w:sz w:val="18"/>
                <w:szCs w:val="18"/>
              </w:rPr>
              <w:t>later</w:t>
            </w:r>
            <w:r w:rsidR="00A52138" w:rsidRPr="00662372">
              <w:rPr>
                <w:rFonts w:ascii="Cambria,Bold" w:eastAsiaTheme="minorEastAsia" w:hAnsi="Cambria,Bold" w:cs="Cambria,Bold"/>
                <w:b/>
                <w:bCs/>
                <w:color w:val="7B7B7B" w:themeColor="accent3" w:themeShade="BF"/>
                <w:sz w:val="20"/>
              </w:rPr>
              <w:t>.</w:t>
            </w:r>
          </w:p>
        </w:tc>
      </w:tr>
      <w:tr w:rsidR="00B5194F" w:rsidRPr="008C5707" w:rsidTr="00190E54">
        <w:trPr>
          <w:trHeight w:val="391"/>
        </w:trPr>
        <w:tc>
          <w:tcPr>
            <w:tcW w:w="709" w:type="dxa"/>
            <w:tcBorders>
              <w:top w:val="single" w:sz="4" w:space="0" w:color="000000"/>
              <w:left w:val="single" w:sz="4" w:space="0" w:color="000000"/>
              <w:bottom w:val="single" w:sz="4" w:space="0" w:color="000000"/>
              <w:right w:val="single" w:sz="4" w:space="0" w:color="000000"/>
            </w:tcBorders>
            <w:vAlign w:val="center"/>
          </w:tcPr>
          <w:p w:rsidR="00B5194F" w:rsidRPr="00A52138" w:rsidRDefault="00190E54" w:rsidP="00190E54">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5</w:t>
            </w:r>
          </w:p>
        </w:tc>
        <w:tc>
          <w:tcPr>
            <w:tcW w:w="4111" w:type="dxa"/>
            <w:tcBorders>
              <w:top w:val="single" w:sz="4" w:space="0" w:color="000000"/>
              <w:left w:val="single" w:sz="4" w:space="0" w:color="000000"/>
              <w:bottom w:val="single" w:sz="4" w:space="0" w:color="000000"/>
              <w:right w:val="single" w:sz="4" w:space="0" w:color="000000"/>
            </w:tcBorders>
          </w:tcPr>
          <w:p w:rsidR="00B5194F" w:rsidRPr="00A52138" w:rsidRDefault="00210CA6" w:rsidP="00990E45">
            <w:pPr>
              <w:autoSpaceDE w:val="0"/>
              <w:autoSpaceDN w:val="0"/>
              <w:adjustRightInd w:val="0"/>
              <w:spacing w:after="0" w:line="240" w:lineRule="auto"/>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Service</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qty.</w:t>
            </w:r>
            <w:r>
              <w:rPr>
                <w:rFonts w:ascii="Cambria" w:eastAsiaTheme="minorEastAsia" w:hAnsi="Cambria" w:cs="Cambria"/>
                <w:color w:val="002060"/>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B5194F" w:rsidRPr="00A52138" w:rsidRDefault="00210CA6" w:rsidP="00A52138">
            <w:pPr>
              <w:autoSpaceDE w:val="0"/>
              <w:autoSpaceDN w:val="0"/>
              <w:adjustRightInd w:val="0"/>
              <w:spacing w:after="0" w:line="240"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As</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per</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BOQ</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and</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Price</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Bid</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Work</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Rate</w:t>
            </w:r>
            <w:r>
              <w:rPr>
                <w:rFonts w:ascii="Cambria" w:eastAsiaTheme="minorEastAsia" w:hAnsi="Cambria" w:cs="Cambria"/>
                <w:color w:val="002060"/>
                <w:sz w:val="20"/>
              </w:rPr>
              <w:t xml:space="preserve"> </w:t>
            </w:r>
            <w:r w:rsidR="006A5C97" w:rsidRPr="00A52138">
              <w:rPr>
                <w:rFonts w:ascii="Cambria" w:eastAsiaTheme="minorEastAsia" w:hAnsi="Cambria" w:cs="Cambria"/>
                <w:color w:val="002060"/>
                <w:sz w:val="20"/>
              </w:rPr>
              <w:t>Schedule</w:t>
            </w:r>
            <w:r>
              <w:rPr>
                <w:rFonts w:ascii="Cambria" w:eastAsiaTheme="minorEastAsia" w:hAnsi="Cambria" w:cs="Cambria"/>
                <w:color w:val="002060"/>
                <w:sz w:val="20"/>
              </w:rPr>
              <w:t xml:space="preserve"> </w:t>
            </w:r>
          </w:p>
        </w:tc>
      </w:tr>
      <w:tr w:rsidR="0033428B" w:rsidRPr="008C5707" w:rsidTr="00190E54">
        <w:trPr>
          <w:trHeight w:val="370"/>
        </w:trPr>
        <w:tc>
          <w:tcPr>
            <w:tcW w:w="709" w:type="dxa"/>
            <w:tcBorders>
              <w:top w:val="single" w:sz="4" w:space="0" w:color="000000"/>
              <w:left w:val="single" w:sz="4" w:space="0" w:color="000000"/>
              <w:bottom w:val="single" w:sz="4" w:space="0" w:color="000000"/>
              <w:right w:val="single" w:sz="4" w:space="0" w:color="000000"/>
            </w:tcBorders>
            <w:vAlign w:val="center"/>
          </w:tcPr>
          <w:p w:rsidR="0033428B" w:rsidRPr="00A52138" w:rsidRDefault="00190E54" w:rsidP="00190E54">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6</w:t>
            </w:r>
          </w:p>
        </w:tc>
        <w:tc>
          <w:tcPr>
            <w:tcW w:w="4111" w:type="dxa"/>
            <w:tcBorders>
              <w:top w:val="single" w:sz="4" w:space="0" w:color="000000"/>
              <w:left w:val="single" w:sz="4" w:space="0" w:color="000000"/>
              <w:bottom w:val="single" w:sz="4" w:space="0" w:color="000000"/>
              <w:right w:val="single" w:sz="4" w:space="0" w:color="000000"/>
            </w:tcBorders>
          </w:tcPr>
          <w:p w:rsidR="0033428B" w:rsidRPr="00A52138" w:rsidRDefault="00210CA6" w:rsidP="00990E45">
            <w:pPr>
              <w:autoSpaceDE w:val="0"/>
              <w:autoSpaceDN w:val="0"/>
              <w:adjustRightInd w:val="0"/>
              <w:spacing w:after="0" w:line="240" w:lineRule="auto"/>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33428B" w:rsidRPr="00A52138">
              <w:rPr>
                <w:rFonts w:ascii="Cambria" w:eastAsiaTheme="minorEastAsia" w:hAnsi="Cambria" w:cs="Cambria"/>
                <w:color w:val="002060"/>
                <w:sz w:val="20"/>
              </w:rPr>
              <w:t>Splitting</w:t>
            </w:r>
            <w:r>
              <w:rPr>
                <w:rFonts w:ascii="Cambria" w:eastAsiaTheme="minorEastAsia" w:hAnsi="Cambria" w:cs="Cambria"/>
                <w:color w:val="002060"/>
                <w:sz w:val="20"/>
              </w:rPr>
              <w:t xml:space="preserve"> </w:t>
            </w:r>
            <w:r w:rsidR="0033428B" w:rsidRPr="00A52138">
              <w:rPr>
                <w:rFonts w:ascii="Cambria" w:eastAsiaTheme="minorEastAsia" w:hAnsi="Cambria" w:cs="Cambria"/>
                <w:color w:val="002060"/>
                <w:sz w:val="20"/>
              </w:rPr>
              <w:t>of</w:t>
            </w:r>
            <w:r>
              <w:rPr>
                <w:rFonts w:ascii="Cambria" w:eastAsiaTheme="minorEastAsia" w:hAnsi="Cambria" w:cs="Cambria"/>
                <w:color w:val="002060"/>
                <w:sz w:val="20"/>
              </w:rPr>
              <w:t xml:space="preserve"> </w:t>
            </w:r>
            <w:r w:rsidR="0033428B" w:rsidRPr="00A52138">
              <w:rPr>
                <w:rFonts w:ascii="Cambria" w:eastAsiaTheme="minorEastAsia" w:hAnsi="Cambria" w:cs="Cambria"/>
                <w:color w:val="002060"/>
                <w:sz w:val="20"/>
              </w:rPr>
              <w:t>Work</w:t>
            </w:r>
          </w:p>
        </w:tc>
        <w:tc>
          <w:tcPr>
            <w:tcW w:w="5528" w:type="dxa"/>
            <w:tcBorders>
              <w:top w:val="single" w:sz="4" w:space="0" w:color="000000"/>
              <w:left w:val="single" w:sz="4" w:space="0" w:color="000000"/>
              <w:bottom w:val="single" w:sz="4" w:space="0" w:color="000000"/>
              <w:right w:val="single" w:sz="4" w:space="0" w:color="000000"/>
            </w:tcBorders>
          </w:tcPr>
          <w:p w:rsidR="0033428B" w:rsidRPr="00A52138" w:rsidRDefault="00210CA6" w:rsidP="00A52138">
            <w:pPr>
              <w:autoSpaceDE w:val="0"/>
              <w:autoSpaceDN w:val="0"/>
              <w:adjustRightInd w:val="0"/>
              <w:spacing w:after="0" w:line="240"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33428B" w:rsidRPr="00A52138">
              <w:rPr>
                <w:rFonts w:ascii="Cambria" w:eastAsiaTheme="minorEastAsia" w:hAnsi="Cambria" w:cs="Cambria"/>
                <w:color w:val="002060"/>
                <w:sz w:val="20"/>
              </w:rPr>
              <w:t>NOT</w:t>
            </w:r>
            <w:r>
              <w:rPr>
                <w:rFonts w:ascii="Cambria" w:eastAsiaTheme="minorEastAsia" w:hAnsi="Cambria" w:cs="Cambria"/>
                <w:color w:val="002060"/>
                <w:sz w:val="20"/>
              </w:rPr>
              <w:t xml:space="preserve"> </w:t>
            </w:r>
            <w:r w:rsidR="0033428B" w:rsidRPr="00A52138">
              <w:rPr>
                <w:rFonts w:ascii="Cambria" w:eastAsiaTheme="minorEastAsia" w:hAnsi="Cambria" w:cs="Cambria"/>
                <w:color w:val="002060"/>
                <w:sz w:val="20"/>
              </w:rPr>
              <w:t>APPLICABLE</w:t>
            </w:r>
          </w:p>
        </w:tc>
      </w:tr>
      <w:tr w:rsidR="00C50BF2" w:rsidRPr="008C5707" w:rsidTr="00190E54">
        <w:trPr>
          <w:trHeight w:val="320"/>
        </w:trPr>
        <w:tc>
          <w:tcPr>
            <w:tcW w:w="709" w:type="dxa"/>
            <w:tcBorders>
              <w:top w:val="single" w:sz="4" w:space="0" w:color="000000"/>
              <w:left w:val="single" w:sz="4" w:space="0" w:color="000000"/>
              <w:bottom w:val="single" w:sz="4" w:space="0" w:color="000000"/>
              <w:right w:val="single" w:sz="4" w:space="0" w:color="000000"/>
            </w:tcBorders>
            <w:vAlign w:val="center"/>
          </w:tcPr>
          <w:p w:rsidR="00C50BF2" w:rsidRPr="00A52138" w:rsidRDefault="004E11B8" w:rsidP="00C50BF2">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7</w:t>
            </w:r>
          </w:p>
        </w:tc>
        <w:tc>
          <w:tcPr>
            <w:tcW w:w="4111" w:type="dxa"/>
            <w:tcBorders>
              <w:top w:val="single" w:sz="4" w:space="0" w:color="000000"/>
              <w:left w:val="single" w:sz="4" w:space="0" w:color="000000"/>
              <w:bottom w:val="single" w:sz="4" w:space="0" w:color="000000"/>
              <w:right w:val="single" w:sz="4" w:space="0" w:color="000000"/>
            </w:tcBorders>
          </w:tcPr>
          <w:p w:rsidR="00C50BF2" w:rsidRPr="00A52138" w:rsidRDefault="00210CA6" w:rsidP="00C50BF2">
            <w:pPr>
              <w:autoSpaceDE w:val="0"/>
              <w:autoSpaceDN w:val="0"/>
              <w:adjustRightInd w:val="0"/>
              <w:spacing w:after="0" w:line="240" w:lineRule="auto"/>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C50BF2" w:rsidRPr="00A52138">
              <w:rPr>
                <w:rFonts w:ascii="Cambria" w:eastAsiaTheme="minorEastAsia" w:hAnsi="Cambria" w:cs="Cambria"/>
                <w:color w:val="002060"/>
                <w:sz w:val="20"/>
              </w:rPr>
              <w:t>CRITERIA</w:t>
            </w:r>
            <w:r>
              <w:rPr>
                <w:rFonts w:ascii="Cambria" w:eastAsiaTheme="minorEastAsia" w:hAnsi="Cambria" w:cs="Cambria"/>
                <w:color w:val="002060"/>
                <w:sz w:val="20"/>
              </w:rPr>
              <w:t xml:space="preserve"> </w:t>
            </w:r>
            <w:r w:rsidR="00C50BF2" w:rsidRPr="00A52138">
              <w:rPr>
                <w:rFonts w:ascii="Cambria" w:eastAsiaTheme="minorEastAsia" w:hAnsi="Cambria" w:cs="Cambria"/>
                <w:color w:val="002060"/>
                <w:sz w:val="20"/>
              </w:rPr>
              <w:t>FOR</w:t>
            </w:r>
            <w:r>
              <w:rPr>
                <w:rFonts w:ascii="Cambria" w:eastAsiaTheme="minorEastAsia" w:hAnsi="Cambria" w:cs="Cambria"/>
                <w:color w:val="002060"/>
                <w:sz w:val="20"/>
              </w:rPr>
              <w:t xml:space="preserve"> </w:t>
            </w:r>
            <w:r w:rsidR="00C50BF2" w:rsidRPr="00A52138">
              <w:rPr>
                <w:rFonts w:ascii="Cambria" w:eastAsiaTheme="minorEastAsia" w:hAnsi="Cambria" w:cs="Cambria"/>
                <w:color w:val="002060"/>
                <w:sz w:val="20"/>
              </w:rPr>
              <w:t>AWARD</w:t>
            </w:r>
            <w:r>
              <w:rPr>
                <w:rFonts w:ascii="Cambria" w:eastAsiaTheme="minorEastAsia" w:hAnsi="Cambria" w:cs="Cambria"/>
                <w:color w:val="002060"/>
                <w:sz w:val="20"/>
              </w:rPr>
              <w:t xml:space="preserve"> </w:t>
            </w:r>
            <w:r w:rsidR="00C50BF2" w:rsidRPr="00A52138">
              <w:rPr>
                <w:rFonts w:ascii="Cambria" w:eastAsiaTheme="minorEastAsia" w:hAnsi="Cambria" w:cs="Cambria"/>
                <w:color w:val="002060"/>
                <w:sz w:val="20"/>
              </w:rPr>
              <w:t>OF</w:t>
            </w:r>
            <w:r>
              <w:rPr>
                <w:rFonts w:ascii="Cambria" w:eastAsiaTheme="minorEastAsia" w:hAnsi="Cambria" w:cs="Cambria"/>
                <w:color w:val="002060"/>
                <w:sz w:val="20"/>
              </w:rPr>
              <w:t xml:space="preserve"> </w:t>
            </w:r>
            <w:r w:rsidR="00C50BF2" w:rsidRPr="00A52138">
              <w:rPr>
                <w:rFonts w:ascii="Cambria" w:eastAsiaTheme="minorEastAsia" w:hAnsi="Cambria" w:cs="Cambria"/>
                <w:color w:val="002060"/>
                <w:sz w:val="20"/>
              </w:rPr>
              <w:t>WORK</w:t>
            </w:r>
            <w:r>
              <w:rPr>
                <w:rFonts w:ascii="Cambria" w:eastAsiaTheme="minorEastAsia" w:hAnsi="Cambria" w:cs="Cambria"/>
                <w:color w:val="002060"/>
                <w:sz w:val="20"/>
              </w:rPr>
              <w:t xml:space="preserve"> </w:t>
            </w:r>
          </w:p>
        </w:tc>
        <w:tc>
          <w:tcPr>
            <w:tcW w:w="5528" w:type="dxa"/>
            <w:tcBorders>
              <w:top w:val="single" w:sz="4" w:space="0" w:color="000000"/>
              <w:left w:val="single" w:sz="4" w:space="0" w:color="000000"/>
              <w:bottom w:val="single" w:sz="4" w:space="0" w:color="000000"/>
              <w:right w:val="single" w:sz="4" w:space="0" w:color="000000"/>
            </w:tcBorders>
            <w:vAlign w:val="center"/>
          </w:tcPr>
          <w:p w:rsidR="00C50BF2" w:rsidRPr="008C5707" w:rsidRDefault="00210CA6" w:rsidP="00C50BF2">
            <w:pPr>
              <w:spacing w:after="0" w:line="259" w:lineRule="auto"/>
              <w:jc w:val="left"/>
              <w:rPr>
                <w:sz w:val="20"/>
                <w:szCs w:val="18"/>
              </w:rPr>
            </w:pPr>
            <w:r>
              <w:rPr>
                <w:rFonts w:ascii="Times New Roman" w:eastAsia="Times New Roman" w:hAnsi="Times New Roman" w:cs="Times New Roman"/>
                <w:b/>
                <w:sz w:val="20"/>
                <w:szCs w:val="18"/>
              </w:rPr>
              <w:t xml:space="preserve"> </w:t>
            </w:r>
            <w:r w:rsidR="00C50BF2" w:rsidRPr="008C5707">
              <w:rPr>
                <w:rFonts w:ascii="Times New Roman" w:eastAsia="Times New Roman" w:hAnsi="Times New Roman" w:cs="Times New Roman"/>
                <w:b/>
                <w:sz w:val="20"/>
                <w:szCs w:val="18"/>
              </w:rPr>
              <w:t>Package-wise</w:t>
            </w:r>
            <w:r>
              <w:rPr>
                <w:rFonts w:ascii="Times New Roman" w:eastAsia="Times New Roman" w:hAnsi="Times New Roman" w:cs="Times New Roman"/>
                <w:b/>
                <w:sz w:val="20"/>
                <w:szCs w:val="18"/>
              </w:rPr>
              <w:t xml:space="preserve"> </w:t>
            </w:r>
            <w:r w:rsidR="00C50BF2" w:rsidRPr="008C5707">
              <w:rPr>
                <w:rFonts w:ascii="Times New Roman" w:eastAsia="Times New Roman" w:hAnsi="Times New Roman" w:cs="Times New Roman"/>
                <w:b/>
                <w:sz w:val="20"/>
                <w:szCs w:val="18"/>
              </w:rPr>
              <w:t>L1</w:t>
            </w:r>
            <w:r>
              <w:rPr>
                <w:rFonts w:ascii="Times New Roman" w:eastAsia="Times New Roman" w:hAnsi="Times New Roman" w:cs="Times New Roman"/>
                <w:b/>
                <w:sz w:val="20"/>
                <w:szCs w:val="18"/>
              </w:rPr>
              <w:t xml:space="preserve"> </w:t>
            </w:r>
            <w:r w:rsidR="00C50BF2" w:rsidRPr="008C5707">
              <w:rPr>
                <w:rFonts w:ascii="Times New Roman" w:eastAsia="Times New Roman" w:hAnsi="Times New Roman" w:cs="Times New Roman"/>
                <w:b/>
                <w:sz w:val="20"/>
                <w:szCs w:val="18"/>
              </w:rPr>
              <w:t>(lowest</w:t>
            </w:r>
            <w:r>
              <w:rPr>
                <w:rFonts w:ascii="Times New Roman" w:eastAsia="Times New Roman" w:hAnsi="Times New Roman" w:cs="Times New Roman"/>
                <w:b/>
                <w:sz w:val="20"/>
                <w:szCs w:val="18"/>
              </w:rPr>
              <w:t xml:space="preserve"> </w:t>
            </w:r>
            <w:r w:rsidR="00C50BF2" w:rsidRPr="008C5707">
              <w:rPr>
                <w:rFonts w:ascii="Times New Roman" w:eastAsia="Times New Roman" w:hAnsi="Times New Roman" w:cs="Times New Roman"/>
                <w:b/>
                <w:sz w:val="20"/>
                <w:szCs w:val="18"/>
              </w:rPr>
              <w:t>bidder)</w:t>
            </w:r>
            <w:r>
              <w:rPr>
                <w:rFonts w:ascii="Times New Roman" w:eastAsia="Times New Roman" w:hAnsi="Times New Roman" w:cs="Times New Roman"/>
                <w:b/>
                <w:sz w:val="20"/>
                <w:szCs w:val="18"/>
              </w:rPr>
              <w:t xml:space="preserve"> </w:t>
            </w:r>
          </w:p>
        </w:tc>
      </w:tr>
      <w:tr w:rsidR="004E11B8" w:rsidRPr="008C5707" w:rsidTr="00190E54">
        <w:trPr>
          <w:trHeight w:val="319"/>
        </w:trPr>
        <w:tc>
          <w:tcPr>
            <w:tcW w:w="709" w:type="dxa"/>
            <w:tcBorders>
              <w:top w:val="single" w:sz="4" w:space="0" w:color="000000"/>
              <w:left w:val="single" w:sz="4" w:space="0" w:color="000000"/>
              <w:bottom w:val="single" w:sz="4" w:space="0" w:color="000000"/>
              <w:right w:val="single" w:sz="4" w:space="0" w:color="000000"/>
            </w:tcBorders>
            <w:vAlign w:val="center"/>
          </w:tcPr>
          <w:p w:rsidR="004E11B8" w:rsidRPr="00A52138" w:rsidRDefault="004E11B8" w:rsidP="004E11B8">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8</w:t>
            </w:r>
          </w:p>
        </w:tc>
        <w:tc>
          <w:tcPr>
            <w:tcW w:w="4111" w:type="dxa"/>
            <w:tcBorders>
              <w:top w:val="single" w:sz="4" w:space="0" w:color="000000"/>
              <w:left w:val="single" w:sz="4" w:space="0" w:color="000000"/>
              <w:bottom w:val="single" w:sz="4" w:space="0" w:color="000000"/>
              <w:right w:val="single" w:sz="4" w:space="0" w:color="000000"/>
            </w:tcBorders>
          </w:tcPr>
          <w:p w:rsidR="004E11B8" w:rsidRPr="00990E45" w:rsidRDefault="00210CA6" w:rsidP="004E11B8">
            <w:pPr>
              <w:spacing w:after="2" w:line="239" w:lineRule="auto"/>
              <w:rPr>
                <w:rFonts w:ascii="Cambria" w:eastAsiaTheme="minorEastAsia" w:hAnsi="Cambria" w:cs="Cambria"/>
                <w:b/>
                <w:bCs/>
                <w:color w:val="7030A0"/>
                <w:sz w:val="20"/>
              </w:rPr>
            </w:pPr>
            <w:r>
              <w:rPr>
                <w:rFonts w:ascii="Cambria" w:eastAsiaTheme="minorEastAsia" w:hAnsi="Cambria" w:cs="Cambria"/>
                <w:color w:val="002060"/>
                <w:sz w:val="20"/>
              </w:rPr>
              <w:t xml:space="preserve"> </w:t>
            </w:r>
            <w:r w:rsidR="004E11B8" w:rsidRPr="00990E45">
              <w:rPr>
                <w:rFonts w:ascii="Cambria" w:eastAsiaTheme="minorEastAsia" w:hAnsi="Cambria" w:cs="Cambria"/>
                <w:color w:val="002060"/>
                <w:sz w:val="20"/>
              </w:rPr>
              <w:t>Billing</w:t>
            </w:r>
            <w:r>
              <w:rPr>
                <w:rFonts w:ascii="Cambria" w:eastAsiaTheme="minorEastAsia" w:hAnsi="Cambria" w:cs="Cambria"/>
                <w:color w:val="002060"/>
                <w:sz w:val="20"/>
              </w:rPr>
              <w:t xml:space="preserve"> </w:t>
            </w:r>
            <w:r w:rsidR="004E11B8" w:rsidRPr="00990E45">
              <w:rPr>
                <w:rFonts w:ascii="Cambria" w:eastAsiaTheme="minorEastAsia" w:hAnsi="Cambria" w:cs="Cambria"/>
                <w:color w:val="002060"/>
                <w:sz w:val="20"/>
              </w:rPr>
              <w:t>cycle:</w:t>
            </w:r>
            <w:r>
              <w:rPr>
                <w:rFonts w:ascii="Cambria" w:eastAsiaTheme="minorEastAsia" w:hAnsi="Cambria" w:cs="Cambria"/>
                <w:b/>
                <w:bCs/>
                <w:color w:val="7030A0"/>
                <w:sz w:val="20"/>
              </w:rPr>
              <w:t xml:space="preserve"> </w:t>
            </w:r>
          </w:p>
        </w:tc>
        <w:tc>
          <w:tcPr>
            <w:tcW w:w="5528" w:type="dxa"/>
            <w:tcBorders>
              <w:top w:val="single" w:sz="4" w:space="0" w:color="000000"/>
              <w:left w:val="single" w:sz="4" w:space="0" w:color="000000"/>
              <w:bottom w:val="single" w:sz="4" w:space="0" w:color="000000"/>
              <w:right w:val="single" w:sz="4" w:space="0" w:color="000000"/>
            </w:tcBorders>
            <w:vAlign w:val="center"/>
          </w:tcPr>
          <w:p w:rsidR="004E11B8" w:rsidRDefault="004E11B8" w:rsidP="004E11B8">
            <w:pPr>
              <w:autoSpaceDE w:val="0"/>
              <w:autoSpaceDN w:val="0"/>
              <w:adjustRightInd w:val="0"/>
              <w:spacing w:after="0" w:line="240" w:lineRule="auto"/>
              <w:ind w:left="0" w:firstLine="0"/>
              <w:jc w:val="left"/>
              <w:rPr>
                <w:rFonts w:ascii="Cambria" w:eastAsiaTheme="minorEastAsia" w:hAnsi="Cambria" w:cs="Cambria"/>
                <w:color w:val="002060"/>
                <w:sz w:val="20"/>
              </w:rPr>
            </w:pPr>
            <w:r>
              <w:rPr>
                <w:rFonts w:ascii="Cambria" w:eastAsiaTheme="minorEastAsia" w:hAnsi="Cambria" w:cs="Cambria"/>
                <w:b/>
                <w:bCs/>
                <w:color w:val="7030A0"/>
                <w:sz w:val="20"/>
              </w:rPr>
              <w:t>Monthly</w:t>
            </w:r>
          </w:p>
        </w:tc>
      </w:tr>
      <w:tr w:rsidR="004E11B8" w:rsidRPr="008C5707" w:rsidTr="00190E54">
        <w:trPr>
          <w:trHeight w:val="319"/>
        </w:trPr>
        <w:tc>
          <w:tcPr>
            <w:tcW w:w="709" w:type="dxa"/>
            <w:tcBorders>
              <w:top w:val="single" w:sz="4" w:space="0" w:color="000000"/>
              <w:left w:val="single" w:sz="4" w:space="0" w:color="000000"/>
              <w:bottom w:val="single" w:sz="4" w:space="0" w:color="000000"/>
              <w:right w:val="single" w:sz="4" w:space="0" w:color="000000"/>
            </w:tcBorders>
            <w:vAlign w:val="center"/>
          </w:tcPr>
          <w:p w:rsidR="004E11B8" w:rsidRPr="00A52138" w:rsidRDefault="004E11B8" w:rsidP="004E11B8">
            <w:pPr>
              <w:autoSpaceDE w:val="0"/>
              <w:autoSpaceDN w:val="0"/>
              <w:adjustRightInd w:val="0"/>
              <w:spacing w:after="0" w:line="240" w:lineRule="auto"/>
              <w:ind w:left="0" w:firstLine="0"/>
              <w:jc w:val="center"/>
              <w:rPr>
                <w:rFonts w:ascii="Cambria" w:eastAsiaTheme="minorEastAsia" w:hAnsi="Cambria" w:cs="Cambria"/>
                <w:color w:val="002060"/>
                <w:sz w:val="20"/>
              </w:rPr>
            </w:pPr>
          </w:p>
        </w:tc>
        <w:tc>
          <w:tcPr>
            <w:tcW w:w="4111" w:type="dxa"/>
            <w:tcBorders>
              <w:top w:val="single" w:sz="4" w:space="0" w:color="000000"/>
              <w:left w:val="single" w:sz="4" w:space="0" w:color="000000"/>
              <w:bottom w:val="single" w:sz="4" w:space="0" w:color="000000"/>
              <w:right w:val="single" w:sz="4" w:space="0" w:color="000000"/>
            </w:tcBorders>
          </w:tcPr>
          <w:p w:rsidR="004E11B8" w:rsidRDefault="004E11B8" w:rsidP="004E11B8">
            <w:pPr>
              <w:autoSpaceDE w:val="0"/>
              <w:autoSpaceDN w:val="0"/>
              <w:adjustRightInd w:val="0"/>
              <w:spacing w:after="0" w:line="240" w:lineRule="auto"/>
              <w:jc w:val="left"/>
              <w:rPr>
                <w:rFonts w:ascii="Cambria" w:eastAsiaTheme="minorEastAsia" w:hAnsi="Cambria" w:cs="Cambria"/>
                <w:color w:val="002060"/>
                <w:sz w:val="20"/>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4E11B8" w:rsidRPr="00954356" w:rsidRDefault="004E11B8" w:rsidP="004E11B8">
            <w:pPr>
              <w:rPr>
                <w:rFonts w:asciiTheme="minorHAnsi" w:hAnsiTheme="minorHAnsi" w:cstheme="minorHAnsi"/>
                <w:color w:val="auto"/>
                <w:sz w:val="24"/>
                <w:szCs w:val="24"/>
              </w:rPr>
            </w:pPr>
            <w:r w:rsidRPr="00954356">
              <w:rPr>
                <w:rFonts w:ascii="Cambria" w:eastAsiaTheme="minorEastAsia" w:hAnsi="Cambria" w:cs="Cambria"/>
                <w:color w:val="002060"/>
                <w:sz w:val="20"/>
              </w:rPr>
              <w:t>100%</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56504">
              <w:rPr>
                <w:rFonts w:ascii="Cambria" w:eastAsiaTheme="minorEastAsia" w:hAnsi="Cambria" w:cs="Cambria"/>
                <w:b/>
                <w:bCs/>
                <w:color w:val="7030A0"/>
                <w:sz w:val="20"/>
              </w:rPr>
              <w:t>monthly</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pro</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rata</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basis</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error</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free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quadruplicate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copies)</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certified</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Area</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In-charge.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paid</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issue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consignee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receipt</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cum-</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(CRAC)</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on-line</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prevailing</w:t>
            </w:r>
            <w:r w:rsidR="00210CA6">
              <w:rPr>
                <w:rFonts w:ascii="Cambria" w:eastAsiaTheme="minorEastAsia" w:hAnsi="Cambria" w:cs="Cambria"/>
                <w:color w:val="002060"/>
                <w:sz w:val="20"/>
              </w:rPr>
              <w:t xml:space="preserve"> </w:t>
            </w:r>
            <w:proofErr w:type="spellStart"/>
            <w:r w:rsidRPr="00954356">
              <w:rPr>
                <w:rFonts w:ascii="Cambria" w:eastAsiaTheme="minorEastAsia" w:hAnsi="Cambria" w:cs="Cambria"/>
                <w:color w:val="002060"/>
                <w:sz w:val="20"/>
              </w:rPr>
              <w:t>GeM</w:t>
            </w:r>
            <w:proofErr w:type="spellEnd"/>
            <w:r w:rsidR="00210CA6">
              <w:rPr>
                <w:rFonts w:ascii="Cambria" w:eastAsiaTheme="minorEastAsia" w:hAnsi="Cambria" w:cs="Cambria"/>
                <w:color w:val="002060"/>
                <w:sz w:val="20"/>
              </w:rPr>
              <w:t xml:space="preserve"> </w:t>
            </w:r>
            <w:r w:rsidRPr="00954356">
              <w:rPr>
                <w:rFonts w:ascii="Cambria" w:eastAsiaTheme="minorEastAsia" w:hAnsi="Cambria" w:cs="Cambria"/>
                <w:color w:val="002060"/>
                <w:sz w:val="20"/>
              </w:rPr>
              <w:t>GTC.</w:t>
            </w:r>
          </w:p>
        </w:tc>
      </w:tr>
      <w:tr w:rsidR="004E11B8" w:rsidRPr="008C5707" w:rsidTr="00190E54">
        <w:trPr>
          <w:trHeight w:val="319"/>
        </w:trPr>
        <w:tc>
          <w:tcPr>
            <w:tcW w:w="709" w:type="dxa"/>
            <w:tcBorders>
              <w:top w:val="single" w:sz="4" w:space="0" w:color="000000"/>
              <w:left w:val="single" w:sz="4" w:space="0" w:color="000000"/>
              <w:bottom w:val="single" w:sz="4" w:space="0" w:color="000000"/>
              <w:right w:val="single" w:sz="4" w:space="0" w:color="000000"/>
            </w:tcBorders>
            <w:vAlign w:val="center"/>
          </w:tcPr>
          <w:p w:rsidR="004E11B8" w:rsidRDefault="002F7050" w:rsidP="004E11B8">
            <w:pPr>
              <w:spacing w:after="0" w:line="259" w:lineRule="auto"/>
              <w:ind w:left="0" w:right="5" w:firstLine="0"/>
              <w:jc w:val="center"/>
              <w:rPr>
                <w:sz w:val="20"/>
                <w:szCs w:val="18"/>
              </w:rPr>
            </w:pPr>
            <w:r>
              <w:rPr>
                <w:rFonts w:ascii="Cambria" w:eastAsiaTheme="minorEastAsia" w:hAnsi="Cambria" w:cs="Cambria"/>
                <w:color w:val="002060"/>
                <w:sz w:val="20"/>
              </w:rPr>
              <w:t>9</w:t>
            </w:r>
          </w:p>
        </w:tc>
        <w:tc>
          <w:tcPr>
            <w:tcW w:w="4111" w:type="dxa"/>
            <w:tcBorders>
              <w:top w:val="single" w:sz="4" w:space="0" w:color="000000"/>
              <w:left w:val="single" w:sz="4" w:space="0" w:color="000000"/>
              <w:bottom w:val="single" w:sz="4" w:space="0" w:color="000000"/>
              <w:right w:val="single" w:sz="4" w:space="0" w:color="000000"/>
            </w:tcBorders>
          </w:tcPr>
          <w:p w:rsidR="004E11B8" w:rsidRPr="00A52138" w:rsidRDefault="00210CA6" w:rsidP="004E11B8">
            <w:pPr>
              <w:autoSpaceDE w:val="0"/>
              <w:autoSpaceDN w:val="0"/>
              <w:adjustRightInd w:val="0"/>
              <w:spacing w:after="0" w:line="240" w:lineRule="auto"/>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Earnest</w:t>
            </w:r>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Money</w:t>
            </w:r>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Deposit</w:t>
            </w:r>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(EMD)</w:t>
            </w:r>
            <w:r>
              <w:rPr>
                <w:rFonts w:ascii="Cambria" w:eastAsiaTheme="minorEastAsia" w:hAnsi="Cambria" w:cs="Cambria"/>
                <w:color w:val="002060"/>
                <w:sz w:val="20"/>
              </w:rPr>
              <w:t xml:space="preserve"> </w:t>
            </w:r>
          </w:p>
        </w:tc>
        <w:tc>
          <w:tcPr>
            <w:tcW w:w="5528" w:type="dxa"/>
            <w:tcBorders>
              <w:top w:val="single" w:sz="4" w:space="0" w:color="000000"/>
              <w:left w:val="single" w:sz="4" w:space="0" w:color="000000"/>
              <w:bottom w:val="single" w:sz="4" w:space="0" w:color="000000"/>
              <w:right w:val="single" w:sz="4" w:space="0" w:color="000000"/>
            </w:tcBorders>
            <w:vAlign w:val="center"/>
          </w:tcPr>
          <w:p w:rsidR="004E11B8" w:rsidRPr="008C5707" w:rsidRDefault="00210CA6" w:rsidP="004E11B8">
            <w:pPr>
              <w:autoSpaceDE w:val="0"/>
              <w:autoSpaceDN w:val="0"/>
              <w:adjustRightInd w:val="0"/>
              <w:spacing w:after="0" w:line="240" w:lineRule="auto"/>
              <w:ind w:left="0" w:firstLine="0"/>
              <w:jc w:val="left"/>
              <w:rPr>
                <w:sz w:val="20"/>
                <w:szCs w:val="18"/>
              </w:rPr>
            </w:pPr>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NOT</w:t>
            </w:r>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APPLICABLE</w:t>
            </w:r>
            <w:r>
              <w:rPr>
                <w:sz w:val="20"/>
                <w:szCs w:val="18"/>
              </w:rPr>
              <w:t xml:space="preserve"> </w:t>
            </w:r>
          </w:p>
        </w:tc>
      </w:tr>
      <w:tr w:rsidR="004E11B8" w:rsidRPr="008C5707" w:rsidTr="00190E54">
        <w:trPr>
          <w:trHeight w:val="161"/>
        </w:trPr>
        <w:tc>
          <w:tcPr>
            <w:tcW w:w="709" w:type="dxa"/>
            <w:tcBorders>
              <w:top w:val="single" w:sz="4" w:space="0" w:color="000000"/>
              <w:left w:val="single" w:sz="4" w:space="0" w:color="000000"/>
              <w:bottom w:val="single" w:sz="4" w:space="0" w:color="000000"/>
              <w:right w:val="single" w:sz="4" w:space="0" w:color="000000"/>
            </w:tcBorders>
            <w:vAlign w:val="center"/>
          </w:tcPr>
          <w:p w:rsidR="004E11B8" w:rsidRPr="00A52138" w:rsidRDefault="004E11B8" w:rsidP="004E11B8">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10</w:t>
            </w:r>
          </w:p>
        </w:tc>
        <w:tc>
          <w:tcPr>
            <w:tcW w:w="4111" w:type="dxa"/>
            <w:tcBorders>
              <w:top w:val="single" w:sz="4" w:space="0" w:color="000000"/>
              <w:left w:val="single" w:sz="4" w:space="0" w:color="000000"/>
              <w:bottom w:val="single" w:sz="4" w:space="0" w:color="000000"/>
              <w:right w:val="single" w:sz="4" w:space="0" w:color="000000"/>
            </w:tcBorders>
          </w:tcPr>
          <w:p w:rsidR="004E11B8" w:rsidRPr="008C5707" w:rsidRDefault="004E11B8" w:rsidP="004E11B8">
            <w:pPr>
              <w:spacing w:after="0" w:line="259" w:lineRule="auto"/>
              <w:ind w:left="106" w:firstLine="0"/>
              <w:jc w:val="left"/>
              <w:rPr>
                <w:sz w:val="20"/>
                <w:szCs w:val="18"/>
              </w:rPr>
            </w:pPr>
            <w:r w:rsidRPr="008C5707">
              <w:rPr>
                <w:rFonts w:ascii="Times New Roman" w:eastAsia="Times New Roman" w:hAnsi="Times New Roman" w:cs="Times New Roman"/>
                <w:b/>
                <w:color w:val="FF0000"/>
                <w:sz w:val="20"/>
                <w:szCs w:val="18"/>
              </w:rPr>
              <w:t>Security</w:t>
            </w:r>
            <w:r w:rsidR="00210CA6">
              <w:rPr>
                <w:rFonts w:ascii="Times New Roman" w:eastAsia="Times New Roman" w:hAnsi="Times New Roman" w:cs="Times New Roman"/>
                <w:b/>
                <w:color w:val="FF0000"/>
                <w:sz w:val="20"/>
                <w:szCs w:val="18"/>
              </w:rPr>
              <w:t xml:space="preserve"> </w:t>
            </w:r>
            <w:r w:rsidRPr="008C5707">
              <w:rPr>
                <w:rFonts w:ascii="Times New Roman" w:eastAsia="Times New Roman" w:hAnsi="Times New Roman" w:cs="Times New Roman"/>
                <w:b/>
                <w:color w:val="FF0000"/>
                <w:sz w:val="20"/>
                <w:szCs w:val="18"/>
              </w:rPr>
              <w:t>Deposit</w:t>
            </w:r>
            <w:r w:rsidR="00210CA6">
              <w:rPr>
                <w:rFonts w:ascii="Times New Roman" w:eastAsia="Times New Roman" w:hAnsi="Times New Roman" w:cs="Times New Roman"/>
                <w:b/>
                <w:color w:val="FF0000"/>
                <w:sz w:val="20"/>
                <w:szCs w:val="18"/>
              </w:rPr>
              <w:t xml:space="preserve"> </w:t>
            </w:r>
            <w:r w:rsidRPr="008C5707">
              <w:rPr>
                <w:rFonts w:ascii="Times New Roman" w:eastAsia="Times New Roman" w:hAnsi="Times New Roman" w:cs="Times New Roman"/>
                <w:b/>
                <w:color w:val="FF0000"/>
                <w:sz w:val="20"/>
                <w:szCs w:val="18"/>
              </w:rPr>
              <w:t>(SD)</w:t>
            </w:r>
            <w:r w:rsidR="00210CA6">
              <w:rPr>
                <w:rFonts w:ascii="Times New Roman" w:eastAsia="Times New Roman" w:hAnsi="Times New Roman" w:cs="Times New Roman"/>
                <w:b/>
                <w:color w:val="FF0000"/>
                <w:sz w:val="20"/>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4E11B8" w:rsidRPr="008C5707" w:rsidRDefault="004E11B8" w:rsidP="004E11B8">
            <w:pPr>
              <w:spacing w:after="0" w:line="259" w:lineRule="auto"/>
              <w:ind w:left="108" w:firstLine="0"/>
              <w:jc w:val="left"/>
              <w:rPr>
                <w:sz w:val="20"/>
                <w:szCs w:val="18"/>
              </w:rPr>
            </w:pPr>
            <w:r w:rsidRPr="008C5707">
              <w:rPr>
                <w:rFonts w:ascii="Times New Roman" w:eastAsia="Times New Roman" w:hAnsi="Times New Roman" w:cs="Times New Roman"/>
                <w:b/>
                <w:color w:val="FF0000"/>
                <w:sz w:val="20"/>
                <w:szCs w:val="18"/>
              </w:rPr>
              <w:t>5%</w:t>
            </w:r>
            <w:r w:rsidR="00210CA6">
              <w:rPr>
                <w:rFonts w:ascii="Times New Roman" w:eastAsia="Times New Roman" w:hAnsi="Times New Roman" w:cs="Times New Roman"/>
                <w:b/>
                <w:color w:val="FF0000"/>
                <w:sz w:val="20"/>
                <w:szCs w:val="18"/>
              </w:rPr>
              <w:t xml:space="preserve"> </w:t>
            </w:r>
            <w:r w:rsidRPr="008C5707">
              <w:rPr>
                <w:rFonts w:ascii="Times New Roman" w:eastAsia="Times New Roman" w:hAnsi="Times New Roman" w:cs="Times New Roman"/>
                <w:b/>
                <w:color w:val="FF0000"/>
                <w:sz w:val="20"/>
                <w:szCs w:val="18"/>
              </w:rPr>
              <w:t>of</w:t>
            </w:r>
            <w:r w:rsidR="00210CA6">
              <w:rPr>
                <w:rFonts w:ascii="Times New Roman" w:eastAsia="Times New Roman" w:hAnsi="Times New Roman" w:cs="Times New Roman"/>
                <w:b/>
                <w:color w:val="FF0000"/>
                <w:sz w:val="20"/>
                <w:szCs w:val="18"/>
              </w:rPr>
              <w:t xml:space="preserve"> </w:t>
            </w:r>
            <w:r w:rsidRPr="008C5707">
              <w:rPr>
                <w:rFonts w:ascii="Times New Roman" w:eastAsia="Times New Roman" w:hAnsi="Times New Roman" w:cs="Times New Roman"/>
                <w:b/>
                <w:color w:val="FF0000"/>
                <w:sz w:val="20"/>
                <w:szCs w:val="18"/>
              </w:rPr>
              <w:t>order</w:t>
            </w:r>
            <w:r w:rsidR="00210CA6">
              <w:rPr>
                <w:rFonts w:ascii="Times New Roman" w:eastAsia="Times New Roman" w:hAnsi="Times New Roman" w:cs="Times New Roman"/>
                <w:b/>
                <w:color w:val="FF0000"/>
                <w:sz w:val="20"/>
                <w:szCs w:val="18"/>
              </w:rPr>
              <w:t xml:space="preserve"> </w:t>
            </w:r>
            <w:r w:rsidRPr="008C5707">
              <w:rPr>
                <w:rFonts w:ascii="Times New Roman" w:eastAsia="Times New Roman" w:hAnsi="Times New Roman" w:cs="Times New Roman"/>
                <w:b/>
                <w:color w:val="FF0000"/>
                <w:sz w:val="20"/>
                <w:szCs w:val="18"/>
              </w:rPr>
              <w:t>value.</w:t>
            </w:r>
            <w:r w:rsidR="00210CA6">
              <w:rPr>
                <w:rFonts w:ascii="Times New Roman" w:eastAsia="Times New Roman" w:hAnsi="Times New Roman" w:cs="Times New Roman"/>
                <w:b/>
                <w:color w:val="FF0000"/>
                <w:sz w:val="20"/>
                <w:szCs w:val="18"/>
              </w:rPr>
              <w:t xml:space="preserve"> </w:t>
            </w:r>
          </w:p>
        </w:tc>
      </w:tr>
      <w:tr w:rsidR="004E11B8" w:rsidRPr="008C5707" w:rsidTr="006D40A9">
        <w:trPr>
          <w:trHeight w:val="377"/>
        </w:trPr>
        <w:tc>
          <w:tcPr>
            <w:tcW w:w="709" w:type="dxa"/>
            <w:tcBorders>
              <w:top w:val="single" w:sz="4" w:space="0" w:color="000000"/>
              <w:left w:val="single" w:sz="4" w:space="0" w:color="000000"/>
              <w:bottom w:val="single" w:sz="4" w:space="0" w:color="000000"/>
              <w:right w:val="single" w:sz="4" w:space="0" w:color="000000"/>
            </w:tcBorders>
            <w:vAlign w:val="center"/>
          </w:tcPr>
          <w:p w:rsidR="004E11B8" w:rsidRPr="00A52138" w:rsidRDefault="004E11B8" w:rsidP="004E11B8">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11</w:t>
            </w:r>
          </w:p>
        </w:tc>
        <w:tc>
          <w:tcPr>
            <w:tcW w:w="4111" w:type="dxa"/>
            <w:tcBorders>
              <w:top w:val="single" w:sz="4" w:space="0" w:color="000000"/>
              <w:left w:val="single" w:sz="4" w:space="0" w:color="000000"/>
              <w:bottom w:val="single" w:sz="4" w:space="0" w:color="000000"/>
              <w:right w:val="single" w:sz="4" w:space="0" w:color="000000"/>
            </w:tcBorders>
          </w:tcPr>
          <w:p w:rsidR="004E11B8" w:rsidRPr="00A52138" w:rsidRDefault="004E11B8" w:rsidP="004E11B8">
            <w:pPr>
              <w:autoSpaceDE w:val="0"/>
              <w:autoSpaceDN w:val="0"/>
              <w:adjustRightInd w:val="0"/>
              <w:spacing w:after="0" w:line="240" w:lineRule="auto"/>
              <w:ind w:left="106" w:firstLine="0"/>
              <w:jc w:val="left"/>
              <w:rPr>
                <w:rFonts w:ascii="Cambria" w:eastAsiaTheme="minorEastAsia" w:hAnsi="Cambria" w:cs="Cambria"/>
                <w:color w:val="002060"/>
                <w:sz w:val="20"/>
              </w:rPr>
            </w:pPr>
            <w:r w:rsidRPr="00A52138">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4E11B8" w:rsidRPr="00A52138" w:rsidRDefault="00210CA6" w:rsidP="004E11B8">
            <w:pPr>
              <w:autoSpaceDE w:val="0"/>
              <w:autoSpaceDN w:val="0"/>
              <w:adjustRightInd w:val="0"/>
              <w:spacing w:after="0" w:line="240"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As</w:t>
            </w:r>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per</w:t>
            </w:r>
            <w:r>
              <w:rPr>
                <w:rFonts w:ascii="Cambria" w:eastAsiaTheme="minorEastAsia" w:hAnsi="Cambria" w:cs="Cambria"/>
                <w:color w:val="002060"/>
                <w:sz w:val="20"/>
              </w:rPr>
              <w:t xml:space="preserve"> </w:t>
            </w:r>
            <w:proofErr w:type="spellStart"/>
            <w:r w:rsidR="004E11B8" w:rsidRPr="00A52138">
              <w:rPr>
                <w:rFonts w:ascii="Cambria" w:eastAsiaTheme="minorEastAsia" w:hAnsi="Cambria" w:cs="Cambria"/>
                <w:color w:val="002060"/>
                <w:sz w:val="20"/>
              </w:rPr>
              <w:t>GeM</w:t>
            </w:r>
            <w:proofErr w:type="spellEnd"/>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Price</w:t>
            </w:r>
            <w:r>
              <w:rPr>
                <w:rFonts w:ascii="Cambria" w:eastAsiaTheme="minorEastAsia" w:hAnsi="Cambria" w:cs="Cambria"/>
                <w:color w:val="002060"/>
                <w:sz w:val="20"/>
              </w:rPr>
              <w:t xml:space="preserve"> </w:t>
            </w:r>
            <w:r w:rsidR="004E11B8" w:rsidRPr="00A52138">
              <w:rPr>
                <w:rFonts w:ascii="Cambria" w:eastAsiaTheme="minorEastAsia" w:hAnsi="Cambria" w:cs="Cambria"/>
                <w:color w:val="002060"/>
                <w:sz w:val="20"/>
              </w:rPr>
              <w:t>Bid.</w:t>
            </w:r>
            <w:r>
              <w:rPr>
                <w:rFonts w:ascii="Cambria" w:eastAsiaTheme="minorEastAsia" w:hAnsi="Cambria" w:cs="Cambria"/>
                <w:color w:val="002060"/>
                <w:sz w:val="20"/>
              </w:rPr>
              <w:t xml:space="preserve"> </w:t>
            </w:r>
          </w:p>
        </w:tc>
      </w:tr>
      <w:tr w:rsidR="004E11B8" w:rsidRPr="008C5707" w:rsidTr="00190E54">
        <w:trPr>
          <w:trHeight w:val="2191"/>
        </w:trPr>
        <w:tc>
          <w:tcPr>
            <w:tcW w:w="709" w:type="dxa"/>
            <w:tcBorders>
              <w:top w:val="single" w:sz="4" w:space="0" w:color="000000"/>
              <w:left w:val="single" w:sz="4" w:space="0" w:color="000000"/>
              <w:bottom w:val="single" w:sz="4" w:space="0" w:color="000000"/>
              <w:right w:val="single" w:sz="4" w:space="0" w:color="000000"/>
            </w:tcBorders>
            <w:vAlign w:val="center"/>
          </w:tcPr>
          <w:p w:rsidR="004E11B8" w:rsidRPr="00A52138" w:rsidRDefault="004E11B8" w:rsidP="004E11B8">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12</w:t>
            </w:r>
          </w:p>
        </w:tc>
        <w:tc>
          <w:tcPr>
            <w:tcW w:w="4111" w:type="dxa"/>
            <w:tcBorders>
              <w:top w:val="single" w:sz="4" w:space="0" w:color="000000"/>
              <w:left w:val="single" w:sz="4" w:space="0" w:color="000000"/>
              <w:bottom w:val="single" w:sz="4" w:space="0" w:color="000000"/>
              <w:right w:val="single" w:sz="4" w:space="0" w:color="000000"/>
            </w:tcBorders>
            <w:vAlign w:val="center"/>
          </w:tcPr>
          <w:p w:rsidR="004E11B8" w:rsidRPr="00A52138" w:rsidRDefault="004E11B8" w:rsidP="004E11B8">
            <w:pPr>
              <w:autoSpaceDE w:val="0"/>
              <w:autoSpaceDN w:val="0"/>
              <w:adjustRightInd w:val="0"/>
              <w:spacing w:after="0" w:line="240" w:lineRule="auto"/>
              <w:jc w:val="left"/>
              <w:rPr>
                <w:rFonts w:ascii="Cambria" w:eastAsiaTheme="minorEastAsia" w:hAnsi="Cambria" w:cs="Cambria"/>
                <w:color w:val="002060"/>
                <w:sz w:val="20"/>
              </w:rPr>
            </w:pPr>
            <w:r w:rsidRPr="00A52138">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Obtaining</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MSE</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benefits</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allocation</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4E11B8" w:rsidRPr="008C5707" w:rsidRDefault="004E11B8" w:rsidP="004E11B8">
            <w:pPr>
              <w:spacing w:after="0" w:line="259" w:lineRule="auto"/>
              <w:jc w:val="left"/>
              <w:rPr>
                <w:sz w:val="20"/>
                <w:szCs w:val="18"/>
              </w:rPr>
            </w:pPr>
            <w:r w:rsidRPr="008C5707">
              <w:rPr>
                <w:rFonts w:ascii="Times New Roman" w:eastAsia="Times New Roman" w:hAnsi="Times New Roman" w:cs="Times New Roman"/>
                <w:b/>
                <w:sz w:val="20"/>
                <w:szCs w:val="18"/>
              </w:rPr>
              <w:t>MSE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(Micro</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and</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Small</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Enterprises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only)</w:t>
            </w:r>
            <w:r w:rsidR="00210CA6">
              <w:rPr>
                <w:rFonts w:ascii="Times New Roman" w:eastAsia="Times New Roman" w:hAnsi="Times New Roman" w:cs="Times New Roman"/>
                <w:b/>
                <w:sz w:val="20"/>
                <w:szCs w:val="18"/>
              </w:rPr>
              <w:t xml:space="preserve"> </w:t>
            </w:r>
          </w:p>
          <w:p w:rsidR="004E11B8" w:rsidRDefault="004E11B8" w:rsidP="004E11B8">
            <w:pPr>
              <w:spacing w:after="0" w:line="259" w:lineRule="auto"/>
              <w:jc w:val="left"/>
              <w:rPr>
                <w:rFonts w:ascii="Times New Roman" w:eastAsia="Times New Roman" w:hAnsi="Times New Roman" w:cs="Times New Roman"/>
                <w:b/>
                <w:sz w:val="20"/>
                <w:szCs w:val="18"/>
              </w:rPr>
            </w:pPr>
            <w:r w:rsidRPr="008C5707">
              <w:rPr>
                <w:rFonts w:ascii="Times New Roman" w:eastAsia="Times New Roman" w:hAnsi="Times New Roman" w:cs="Times New Roman"/>
                <w:b/>
                <w:sz w:val="20"/>
                <w:szCs w:val="18"/>
              </w:rPr>
              <w:t>By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submitting</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only</w:t>
            </w:r>
            <w:r w:rsidR="00210CA6">
              <w:rPr>
                <w:rFonts w:ascii="Times New Roman" w:eastAsia="Times New Roman" w:hAnsi="Times New Roman" w:cs="Times New Roman"/>
                <w:b/>
                <w:sz w:val="20"/>
                <w:szCs w:val="18"/>
              </w:rPr>
              <w:t xml:space="preserve"> </w:t>
            </w:r>
            <w:proofErr w:type="spellStart"/>
            <w:r w:rsidRPr="008C5707">
              <w:rPr>
                <w:rFonts w:ascii="Times New Roman" w:eastAsia="Times New Roman" w:hAnsi="Times New Roman" w:cs="Times New Roman"/>
                <w:b/>
                <w:color w:val="FF0000"/>
                <w:sz w:val="20"/>
                <w:szCs w:val="18"/>
                <w:u w:val="single" w:color="FF0000"/>
              </w:rPr>
              <w:t>Udyam</w:t>
            </w:r>
            <w:proofErr w:type="spellEnd"/>
            <w:r w:rsidR="00210CA6">
              <w:rPr>
                <w:rFonts w:ascii="Times New Roman" w:eastAsia="Times New Roman" w:hAnsi="Times New Roman" w:cs="Times New Roman"/>
                <w:b/>
                <w:color w:val="FF0000"/>
                <w:sz w:val="20"/>
                <w:szCs w:val="18"/>
                <w:u w:val="single" w:color="FF0000"/>
              </w:rPr>
              <w:t xml:space="preserve"> </w:t>
            </w:r>
            <w:r w:rsidRPr="008C5707">
              <w:rPr>
                <w:rFonts w:ascii="Times New Roman" w:eastAsia="Times New Roman" w:hAnsi="Times New Roman" w:cs="Times New Roman"/>
                <w:b/>
                <w:color w:val="FF0000"/>
                <w:sz w:val="20"/>
                <w:szCs w:val="18"/>
                <w:u w:val="single" w:color="FF0000"/>
              </w:rPr>
              <w:t>Registration</w:t>
            </w:r>
            <w:r w:rsidR="00210CA6">
              <w:rPr>
                <w:rFonts w:ascii="Times New Roman" w:eastAsia="Times New Roman" w:hAnsi="Times New Roman" w:cs="Times New Roman"/>
                <w:b/>
                <w:color w:val="FF0000"/>
                <w:sz w:val="20"/>
                <w:szCs w:val="18"/>
                <w:u w:val="single" w:color="FF0000"/>
              </w:rPr>
              <w:t xml:space="preserve"> </w:t>
            </w:r>
            <w:r w:rsidRPr="008C5707">
              <w:rPr>
                <w:rFonts w:ascii="Times New Roman" w:eastAsia="Times New Roman" w:hAnsi="Times New Roman" w:cs="Times New Roman"/>
                <w:b/>
                <w:color w:val="FF0000"/>
                <w:sz w:val="20"/>
                <w:szCs w:val="18"/>
                <w:u w:val="single" w:color="FF0000"/>
              </w:rPr>
              <w:t>certificate</w:t>
            </w:r>
            <w:r w:rsidR="00210CA6">
              <w:rPr>
                <w:rFonts w:ascii="Times New Roman" w:eastAsia="Times New Roman" w:hAnsi="Times New Roman" w:cs="Times New Roman"/>
                <w:b/>
                <w:color w:val="FF0000"/>
                <w:sz w:val="20"/>
                <w:szCs w:val="18"/>
              </w:rPr>
              <w:t xml:space="preserve"> </w:t>
            </w:r>
            <w:r w:rsidRPr="008C5707">
              <w:rPr>
                <w:rFonts w:ascii="Times New Roman" w:eastAsia="Times New Roman" w:hAnsi="Times New Roman" w:cs="Times New Roman"/>
                <w:b/>
                <w:sz w:val="20"/>
                <w:szCs w:val="18"/>
              </w:rPr>
              <w:t>or</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Medium</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Enterprises,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graduated</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from</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its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original</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category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(Micro/Small)</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within</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the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period</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of</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3</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years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from</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the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date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of</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graduation.</w:t>
            </w:r>
            <w:r w:rsidR="00210CA6">
              <w:rPr>
                <w:rFonts w:ascii="Times New Roman" w:eastAsia="Times New Roman" w:hAnsi="Times New Roman" w:cs="Times New Roman"/>
                <w:b/>
                <w:sz w:val="20"/>
                <w:szCs w:val="18"/>
              </w:rPr>
              <w:t xml:space="preserve"> </w:t>
            </w:r>
          </w:p>
          <w:p w:rsidR="004E11B8" w:rsidRPr="008C5707" w:rsidRDefault="004E11B8" w:rsidP="004E11B8">
            <w:pPr>
              <w:spacing w:after="0" w:line="259" w:lineRule="auto"/>
              <w:jc w:val="left"/>
              <w:rPr>
                <w:rFonts w:ascii="Times New Roman" w:eastAsia="Times New Roman" w:hAnsi="Times New Roman" w:cs="Times New Roman"/>
                <w:b/>
                <w:sz w:val="20"/>
                <w:szCs w:val="18"/>
              </w:rPr>
            </w:pPr>
          </w:p>
          <w:p w:rsidR="004E11B8" w:rsidRPr="008C5707" w:rsidRDefault="00210CA6" w:rsidP="004E11B8">
            <w:pPr>
              <w:autoSpaceDE w:val="0"/>
              <w:autoSpaceDN w:val="0"/>
              <w:adjustRightInd w:val="0"/>
              <w:spacing w:after="0" w:line="240" w:lineRule="auto"/>
              <w:ind w:left="0" w:firstLine="0"/>
              <w:jc w:val="left"/>
              <w:rPr>
                <w:sz w:val="20"/>
                <w:szCs w:val="18"/>
              </w:rPr>
            </w:pP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Important</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Note:</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Vendor</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has</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to</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select</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MSE</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purchase</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preference</w:t>
            </w:r>
            <w:r>
              <w:rPr>
                <w:rFonts w:ascii="NimbusRoman-Bold" w:eastAsiaTheme="minorEastAsia" w:hAnsi="NimbusRoman-Bold" w:cs="NimbusRoman-Bold"/>
                <w:b/>
                <w:bCs/>
                <w:color w:val="C10000"/>
                <w:sz w:val="20"/>
                <w:szCs w:val="18"/>
              </w:rPr>
              <w:t xml:space="preserve"> </w:t>
            </w:r>
            <w:r w:rsidR="004E11B8" w:rsidRPr="008C5707">
              <w:rPr>
                <w:rFonts w:ascii="TimesNewRoman,Bold" w:eastAsiaTheme="minorEastAsia" w:hAnsi="TimesNewRoman,Bold" w:cs="TimesNewRoman,Bold"/>
                <w:b/>
                <w:bCs/>
                <w:color w:val="C10000"/>
                <w:sz w:val="20"/>
                <w:szCs w:val="18"/>
              </w:rPr>
              <w:t>as</w:t>
            </w:r>
            <w:r>
              <w:rPr>
                <w:rFonts w:ascii="TimesNewRoman,Bold" w:eastAsiaTheme="minorEastAsia" w:hAnsi="TimesNewRoman,Bold" w:cs="TimesNewRoman,Bold"/>
                <w:b/>
                <w:bCs/>
                <w:color w:val="C10000"/>
                <w:sz w:val="20"/>
                <w:szCs w:val="18"/>
              </w:rPr>
              <w:t xml:space="preserve"> </w:t>
            </w:r>
            <w:r w:rsidR="004E11B8" w:rsidRPr="008C5707">
              <w:rPr>
                <w:rFonts w:ascii="TimesNewRoman,Bold" w:eastAsiaTheme="minorEastAsia" w:hAnsi="TimesNewRoman,Bold" w:cs="TimesNewRoman,Bold"/>
                <w:b/>
                <w:bCs/>
                <w:color w:val="C10000"/>
                <w:sz w:val="20"/>
                <w:szCs w:val="18"/>
              </w:rPr>
              <w:t>“YES/applicable”</w:t>
            </w:r>
            <w:r>
              <w:rPr>
                <w:rFonts w:ascii="TimesNewRoman,Bold" w:eastAsiaTheme="minorEastAsia" w:hAnsi="TimesNewRoman,Bold" w:cs="TimesNewRoman,Bold"/>
                <w:b/>
                <w:bCs/>
                <w:color w:val="C10000"/>
                <w:sz w:val="20"/>
                <w:szCs w:val="18"/>
              </w:rPr>
              <w:t xml:space="preserve"> </w:t>
            </w:r>
            <w:r w:rsidR="004E11B8" w:rsidRPr="008C5707">
              <w:rPr>
                <w:rFonts w:ascii="TimesNewRoman,Bold" w:eastAsiaTheme="minorEastAsia" w:hAnsi="TimesNewRoman,Bold" w:cs="TimesNewRoman,Bold"/>
                <w:b/>
                <w:bCs/>
                <w:color w:val="C10000"/>
                <w:sz w:val="20"/>
                <w:szCs w:val="18"/>
              </w:rPr>
              <w:t>while</w:t>
            </w:r>
            <w:r>
              <w:rPr>
                <w:rFonts w:ascii="TimesNewRoman,Bold" w:eastAsiaTheme="minorEastAsia" w:hAnsi="TimesNewRoman,Bold" w:cs="TimesNewRoman,Bold"/>
                <w:b/>
                <w:bCs/>
                <w:color w:val="C10000"/>
                <w:sz w:val="20"/>
                <w:szCs w:val="18"/>
              </w:rPr>
              <w:t xml:space="preserve"> </w:t>
            </w:r>
            <w:r w:rsidR="004E11B8" w:rsidRPr="008C5707">
              <w:rPr>
                <w:rFonts w:ascii="TimesNewRoman,Bold" w:eastAsiaTheme="minorEastAsia" w:hAnsi="TimesNewRoman,Bold" w:cs="TimesNewRoman,Bold"/>
                <w:b/>
                <w:bCs/>
                <w:color w:val="C10000"/>
                <w:sz w:val="20"/>
                <w:szCs w:val="18"/>
              </w:rPr>
              <w:t>submitting</w:t>
            </w:r>
            <w:r>
              <w:rPr>
                <w:rFonts w:ascii="TimesNewRoman,Bold" w:eastAsiaTheme="minorEastAsia" w:hAnsi="TimesNewRoman,Bold" w:cs="TimesNewRoman,Bold"/>
                <w:b/>
                <w:bCs/>
                <w:color w:val="C10000"/>
                <w:sz w:val="20"/>
                <w:szCs w:val="18"/>
              </w:rPr>
              <w:t xml:space="preserve"> </w:t>
            </w:r>
            <w:r w:rsidR="004E11B8" w:rsidRPr="008C5707">
              <w:rPr>
                <w:rFonts w:ascii="TimesNewRoman,Bold" w:eastAsiaTheme="minorEastAsia" w:hAnsi="TimesNewRoman,Bold" w:cs="TimesNewRoman,Bold"/>
                <w:b/>
                <w:bCs/>
                <w:color w:val="C10000"/>
                <w:sz w:val="20"/>
                <w:szCs w:val="18"/>
              </w:rPr>
              <w:t>the</w:t>
            </w:r>
            <w:r>
              <w:rPr>
                <w:rFonts w:ascii="TimesNewRoman,Bold" w:eastAsiaTheme="minorEastAsia" w:hAnsi="TimesNewRoman,Bold" w:cs="TimesNewRoman,Bold"/>
                <w:b/>
                <w:bCs/>
                <w:color w:val="C10000"/>
                <w:sz w:val="20"/>
                <w:szCs w:val="18"/>
              </w:rPr>
              <w:t xml:space="preserve"> </w:t>
            </w:r>
            <w:r w:rsidR="004E11B8" w:rsidRPr="008C5707">
              <w:rPr>
                <w:rFonts w:ascii="TimesNewRoman,Bold" w:eastAsiaTheme="minorEastAsia" w:hAnsi="TimesNewRoman,Bold" w:cs="TimesNewRoman,Bold"/>
                <w:b/>
                <w:bCs/>
                <w:color w:val="C10000"/>
                <w:sz w:val="20"/>
                <w:szCs w:val="18"/>
              </w:rPr>
              <w:t>offer</w:t>
            </w:r>
            <w:r>
              <w:rPr>
                <w:rFonts w:ascii="TimesNewRoman,Bold" w:eastAsiaTheme="minorEastAsia" w:hAnsi="TimesNewRoman,Bold" w:cs="TimesNewRoman,Bold"/>
                <w:b/>
                <w:bCs/>
                <w:color w:val="C10000"/>
                <w:sz w:val="20"/>
                <w:szCs w:val="18"/>
              </w:rPr>
              <w:t xml:space="preserve"> </w:t>
            </w:r>
            <w:r w:rsidR="004E11B8" w:rsidRPr="008C5707">
              <w:rPr>
                <w:rFonts w:ascii="TimesNewRoman,Bold" w:eastAsiaTheme="minorEastAsia" w:hAnsi="TimesNewRoman,Bold" w:cs="TimesNewRoman,Bold"/>
                <w:b/>
                <w:bCs/>
                <w:color w:val="C10000"/>
                <w:sz w:val="20"/>
                <w:szCs w:val="18"/>
              </w:rPr>
              <w:t>in</w:t>
            </w:r>
            <w:r>
              <w:rPr>
                <w:rFonts w:ascii="TimesNewRoman,Bold" w:eastAsiaTheme="minorEastAsia" w:hAnsi="TimesNewRoman,Bold" w:cs="TimesNewRoman,Bold"/>
                <w:b/>
                <w:bCs/>
                <w:color w:val="C10000"/>
                <w:sz w:val="20"/>
                <w:szCs w:val="18"/>
              </w:rPr>
              <w:t xml:space="preserve"> </w:t>
            </w:r>
            <w:proofErr w:type="spellStart"/>
            <w:r w:rsidR="004E11B8" w:rsidRPr="008C5707">
              <w:rPr>
                <w:rFonts w:ascii="NimbusRoman-Bold" w:eastAsiaTheme="minorEastAsia" w:hAnsi="NimbusRoman-Bold" w:cs="NimbusRoman-Bold"/>
                <w:b/>
                <w:bCs/>
                <w:color w:val="C10000"/>
                <w:sz w:val="20"/>
                <w:szCs w:val="18"/>
              </w:rPr>
              <w:t>GeM</w:t>
            </w:r>
            <w:proofErr w:type="spellEnd"/>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Portal</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to</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avail</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the</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MSE</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benefits</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along</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with</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submission</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of</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above</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mentioned</w:t>
            </w:r>
            <w:r>
              <w:rPr>
                <w:rFonts w:ascii="NimbusRoman-Bold" w:eastAsiaTheme="minorEastAsia" w:hAnsi="NimbusRoman-Bold" w:cs="NimbusRoman-Bold"/>
                <w:b/>
                <w:bCs/>
                <w:color w:val="C10000"/>
                <w:sz w:val="20"/>
                <w:szCs w:val="18"/>
              </w:rPr>
              <w:t xml:space="preserve"> </w:t>
            </w:r>
            <w:r w:rsidR="004E11B8" w:rsidRPr="008C5707">
              <w:rPr>
                <w:rFonts w:ascii="NimbusRoman-Bold" w:eastAsiaTheme="minorEastAsia" w:hAnsi="NimbusRoman-Bold" w:cs="NimbusRoman-Bold"/>
                <w:b/>
                <w:bCs/>
                <w:color w:val="C10000"/>
                <w:sz w:val="20"/>
                <w:szCs w:val="18"/>
              </w:rPr>
              <w:t>documents.</w:t>
            </w:r>
          </w:p>
        </w:tc>
      </w:tr>
      <w:tr w:rsidR="004E11B8" w:rsidRPr="008C5707" w:rsidTr="00190E54">
        <w:trPr>
          <w:trHeight w:val="478"/>
        </w:trPr>
        <w:tc>
          <w:tcPr>
            <w:tcW w:w="709" w:type="dxa"/>
            <w:tcBorders>
              <w:top w:val="single" w:sz="4" w:space="0" w:color="000000"/>
              <w:left w:val="single" w:sz="4" w:space="0" w:color="000000"/>
              <w:bottom w:val="single" w:sz="4" w:space="0" w:color="000000"/>
              <w:right w:val="single" w:sz="4" w:space="0" w:color="000000"/>
            </w:tcBorders>
            <w:vAlign w:val="center"/>
          </w:tcPr>
          <w:p w:rsidR="004E11B8" w:rsidRPr="008C5707" w:rsidRDefault="004E11B8" w:rsidP="004E11B8">
            <w:pPr>
              <w:autoSpaceDE w:val="0"/>
              <w:autoSpaceDN w:val="0"/>
              <w:adjustRightInd w:val="0"/>
              <w:spacing w:after="0" w:line="240" w:lineRule="auto"/>
              <w:ind w:left="0" w:firstLine="0"/>
              <w:jc w:val="center"/>
              <w:rPr>
                <w:sz w:val="20"/>
                <w:szCs w:val="18"/>
              </w:rPr>
            </w:pPr>
            <w:r w:rsidRPr="00AA45C1">
              <w:rPr>
                <w:rFonts w:ascii="Cambria" w:eastAsiaTheme="minorEastAsia" w:hAnsi="Cambria" w:cs="Cambria"/>
                <w:color w:val="002060"/>
                <w:sz w:val="20"/>
              </w:rPr>
              <w:lastRenderedPageBreak/>
              <w:t>13</w:t>
            </w:r>
          </w:p>
        </w:tc>
        <w:tc>
          <w:tcPr>
            <w:tcW w:w="4111" w:type="dxa"/>
            <w:tcBorders>
              <w:top w:val="single" w:sz="4" w:space="0" w:color="000000"/>
              <w:left w:val="single" w:sz="4" w:space="0" w:color="000000"/>
              <w:bottom w:val="single" w:sz="4" w:space="0" w:color="000000"/>
              <w:right w:val="single" w:sz="4" w:space="0" w:color="000000"/>
            </w:tcBorders>
            <w:vAlign w:val="center"/>
          </w:tcPr>
          <w:p w:rsidR="004E11B8" w:rsidRPr="008C5707" w:rsidRDefault="00210CA6" w:rsidP="004E11B8">
            <w:pPr>
              <w:spacing w:after="0" w:line="259" w:lineRule="auto"/>
              <w:jc w:val="left"/>
              <w:rPr>
                <w:sz w:val="20"/>
                <w:szCs w:val="18"/>
              </w:rPr>
            </w:pPr>
            <w:r>
              <w:rPr>
                <w:rFonts w:ascii="Times New Roman" w:eastAsia="Times New Roman" w:hAnsi="Times New Roman" w:cs="Times New Roman"/>
                <w:b/>
                <w:color w:val="7030A0"/>
                <w:sz w:val="20"/>
                <w:szCs w:val="18"/>
              </w:rPr>
              <w:t xml:space="preserve"> </w:t>
            </w:r>
            <w:r w:rsidR="004E11B8" w:rsidRPr="00F60636">
              <w:rPr>
                <w:rFonts w:ascii="Times New Roman" w:eastAsia="Times New Roman" w:hAnsi="Times New Roman" w:cs="Times New Roman"/>
                <w:b/>
                <w:color w:val="7030A0"/>
                <w:sz w:val="20"/>
                <w:szCs w:val="18"/>
              </w:rPr>
              <w:t>Benefits</w:t>
            </w:r>
            <w:r>
              <w:rPr>
                <w:rFonts w:ascii="Times New Roman" w:eastAsia="Times New Roman" w:hAnsi="Times New Roman" w:cs="Times New Roman"/>
                <w:b/>
                <w:color w:val="7030A0"/>
                <w:sz w:val="20"/>
                <w:szCs w:val="18"/>
              </w:rPr>
              <w:t xml:space="preserve"> </w:t>
            </w:r>
            <w:r w:rsidR="004E11B8" w:rsidRPr="00F60636">
              <w:rPr>
                <w:rFonts w:ascii="Times New Roman" w:eastAsia="Times New Roman" w:hAnsi="Times New Roman" w:cs="Times New Roman"/>
                <w:b/>
                <w:color w:val="7030A0"/>
                <w:sz w:val="20"/>
                <w:szCs w:val="18"/>
              </w:rPr>
              <w:t>to</w:t>
            </w:r>
            <w:r>
              <w:rPr>
                <w:rFonts w:ascii="Times New Roman" w:eastAsia="Times New Roman" w:hAnsi="Times New Roman" w:cs="Times New Roman"/>
                <w:b/>
                <w:color w:val="7030A0"/>
                <w:sz w:val="20"/>
                <w:szCs w:val="18"/>
              </w:rPr>
              <w:t xml:space="preserve"> </w:t>
            </w:r>
            <w:r w:rsidR="004E11B8" w:rsidRPr="00F60636">
              <w:rPr>
                <w:rFonts w:ascii="Times New Roman" w:eastAsia="Times New Roman" w:hAnsi="Times New Roman" w:cs="Times New Roman"/>
                <w:b/>
                <w:color w:val="7030A0"/>
                <w:sz w:val="20"/>
                <w:szCs w:val="18"/>
              </w:rPr>
              <w:t>Start-up</w:t>
            </w:r>
            <w:r>
              <w:rPr>
                <w:rFonts w:ascii="Times New Roman" w:eastAsia="Times New Roman" w:hAnsi="Times New Roman" w:cs="Times New Roman"/>
                <w:b/>
                <w:color w:val="7030A0"/>
                <w:sz w:val="20"/>
                <w:szCs w:val="18"/>
              </w:rPr>
              <w:t xml:space="preserve"> </w:t>
            </w:r>
            <w:r w:rsidR="004E11B8" w:rsidRPr="00F60636">
              <w:rPr>
                <w:rFonts w:ascii="Times New Roman" w:eastAsia="Times New Roman" w:hAnsi="Times New Roman" w:cs="Times New Roman"/>
                <w:b/>
                <w:color w:val="7030A0"/>
                <w:sz w:val="20"/>
                <w:szCs w:val="18"/>
              </w:rPr>
              <w:t>companies</w:t>
            </w:r>
            <w:r>
              <w:rPr>
                <w:sz w:val="20"/>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4E11B8" w:rsidRPr="00E10298" w:rsidRDefault="004E11B8" w:rsidP="004E11B8">
            <w:pPr>
              <w:spacing w:after="0" w:line="259" w:lineRule="auto"/>
              <w:ind w:left="108" w:right="112" w:firstLine="0"/>
              <w:rPr>
                <w:rFonts w:ascii="Times New Roman" w:eastAsia="Times New Roman" w:hAnsi="Times New Roman" w:cs="Times New Roman"/>
                <w:b/>
                <w:sz w:val="20"/>
                <w:szCs w:val="18"/>
              </w:rPr>
            </w:pPr>
            <w:r>
              <w:rPr>
                <w:rFonts w:ascii="Times New Roman" w:eastAsia="Times New Roman" w:hAnsi="Times New Roman" w:cs="Times New Roman"/>
                <w:b/>
                <w:color w:val="7030A0"/>
                <w:sz w:val="20"/>
                <w:szCs w:val="18"/>
              </w:rPr>
              <w:t>Not</w:t>
            </w:r>
            <w:r w:rsidR="00210CA6">
              <w:rPr>
                <w:rFonts w:ascii="Times New Roman" w:eastAsia="Times New Roman" w:hAnsi="Times New Roman" w:cs="Times New Roman"/>
                <w:b/>
                <w:color w:val="7030A0"/>
                <w:sz w:val="20"/>
                <w:szCs w:val="18"/>
              </w:rPr>
              <w:t xml:space="preserve"> </w:t>
            </w:r>
            <w:r>
              <w:rPr>
                <w:rFonts w:ascii="Times New Roman" w:eastAsia="Times New Roman" w:hAnsi="Times New Roman" w:cs="Times New Roman"/>
                <w:b/>
                <w:color w:val="7030A0"/>
                <w:sz w:val="20"/>
                <w:szCs w:val="18"/>
              </w:rPr>
              <w:t>Applicable-</w:t>
            </w:r>
            <w:r w:rsidRPr="00E10298">
              <w:rPr>
                <w:rFonts w:ascii="Times New Roman" w:eastAsia="Times New Roman" w:hAnsi="Times New Roman" w:cs="Times New Roman"/>
                <w:b/>
                <w:sz w:val="20"/>
                <w:szCs w:val="18"/>
              </w:rPr>
              <w:t>as</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Start-up</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firms</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may</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lack</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the</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established</w:t>
            </w:r>
          </w:p>
          <w:p w:rsidR="004E11B8" w:rsidRPr="008C5707" w:rsidRDefault="004E11B8" w:rsidP="004E11B8">
            <w:pPr>
              <w:spacing w:after="0" w:line="259" w:lineRule="auto"/>
              <w:ind w:left="108" w:right="112" w:firstLine="0"/>
              <w:rPr>
                <w:sz w:val="20"/>
                <w:szCs w:val="18"/>
              </w:rPr>
            </w:pPr>
            <w:r w:rsidRPr="00E10298">
              <w:rPr>
                <w:rFonts w:ascii="Times New Roman" w:eastAsia="Times New Roman" w:hAnsi="Times New Roman" w:cs="Times New Roman"/>
                <w:b/>
                <w:sz w:val="20"/>
                <w:szCs w:val="18"/>
              </w:rPr>
              <w:t>experience</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and</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resources</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necessary</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for</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complex</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nature</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of</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work,</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posing</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potential</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risks</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to</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successful</w:t>
            </w:r>
            <w:r w:rsidR="00210CA6">
              <w:rPr>
                <w:rFonts w:ascii="Times New Roman" w:eastAsia="Times New Roman" w:hAnsi="Times New Roman" w:cs="Times New Roman"/>
                <w:b/>
                <w:sz w:val="20"/>
                <w:szCs w:val="18"/>
              </w:rPr>
              <w:t xml:space="preserve"> </w:t>
            </w:r>
            <w:r w:rsidRPr="00E10298">
              <w:rPr>
                <w:rFonts w:ascii="Times New Roman" w:eastAsia="Times New Roman" w:hAnsi="Times New Roman" w:cs="Times New Roman"/>
                <w:b/>
                <w:sz w:val="20"/>
                <w:szCs w:val="18"/>
              </w:rPr>
              <w:t>completion</w:t>
            </w:r>
            <w:r w:rsidRPr="00E10298">
              <w:rPr>
                <w:rFonts w:ascii="Times New Roman" w:eastAsia="Times New Roman" w:hAnsi="Times New Roman" w:cs="Times New Roman"/>
                <w:b/>
                <w:color w:val="7030A0"/>
                <w:sz w:val="20"/>
                <w:szCs w:val="18"/>
              </w:rPr>
              <w:t>.</w:t>
            </w:r>
            <w:r w:rsidR="00210CA6">
              <w:rPr>
                <w:rFonts w:ascii="Times New Roman" w:eastAsia="Times New Roman" w:hAnsi="Times New Roman" w:cs="Times New Roman"/>
                <w:b/>
                <w:color w:val="7030A0"/>
                <w:sz w:val="20"/>
                <w:szCs w:val="18"/>
              </w:rPr>
              <w:t xml:space="preserve"> </w:t>
            </w:r>
          </w:p>
        </w:tc>
      </w:tr>
      <w:tr w:rsidR="004E11B8" w:rsidRPr="008C5707" w:rsidTr="00990E45">
        <w:trPr>
          <w:trHeight w:val="709"/>
        </w:trPr>
        <w:tc>
          <w:tcPr>
            <w:tcW w:w="709" w:type="dxa"/>
            <w:tcBorders>
              <w:top w:val="single" w:sz="4" w:space="0" w:color="000000"/>
              <w:left w:val="single" w:sz="4" w:space="0" w:color="000000"/>
              <w:bottom w:val="single" w:sz="4" w:space="0" w:color="000000"/>
              <w:right w:val="single" w:sz="4" w:space="0" w:color="000000"/>
            </w:tcBorders>
            <w:vAlign w:val="center"/>
          </w:tcPr>
          <w:p w:rsidR="004E11B8" w:rsidRPr="00A52138" w:rsidRDefault="004E11B8" w:rsidP="004E11B8">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14</w:t>
            </w:r>
          </w:p>
        </w:tc>
        <w:tc>
          <w:tcPr>
            <w:tcW w:w="4111" w:type="dxa"/>
            <w:tcBorders>
              <w:top w:val="single" w:sz="4" w:space="0" w:color="000000"/>
              <w:left w:val="single" w:sz="4" w:space="0" w:color="000000"/>
              <w:bottom w:val="single" w:sz="4" w:space="0" w:color="000000"/>
              <w:right w:val="single" w:sz="4" w:space="0" w:color="000000"/>
            </w:tcBorders>
          </w:tcPr>
          <w:p w:rsidR="004E11B8" w:rsidRPr="00A52138" w:rsidRDefault="004E11B8" w:rsidP="004E11B8">
            <w:pPr>
              <w:autoSpaceDE w:val="0"/>
              <w:autoSpaceDN w:val="0"/>
              <w:adjustRightInd w:val="0"/>
              <w:spacing w:after="0" w:line="240" w:lineRule="auto"/>
              <w:ind w:left="0" w:firstLine="0"/>
              <w:jc w:val="left"/>
              <w:rPr>
                <w:rFonts w:ascii="Cambria" w:eastAsiaTheme="minorEastAsia" w:hAnsi="Cambria" w:cs="Cambria"/>
                <w:color w:val="002060"/>
                <w:sz w:val="20"/>
              </w:rPr>
            </w:pPr>
            <w:r w:rsidRPr="00A52138">
              <w:rPr>
                <w:rFonts w:ascii="Cambria" w:eastAsiaTheme="minorEastAsia" w:hAnsi="Cambria" w:cs="Cambria"/>
                <w:color w:val="002060"/>
                <w:sz w:val="20"/>
              </w:rPr>
              <w:t>Contact</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queries</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related</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tc>
        <w:tc>
          <w:tcPr>
            <w:tcW w:w="5528" w:type="dxa"/>
            <w:tcBorders>
              <w:top w:val="single" w:sz="4" w:space="0" w:color="000000"/>
              <w:left w:val="single" w:sz="4" w:space="0" w:color="000000"/>
              <w:bottom w:val="single" w:sz="4" w:space="0" w:color="000000"/>
              <w:right w:val="single" w:sz="4" w:space="0" w:color="000000"/>
            </w:tcBorders>
            <w:vAlign w:val="center"/>
          </w:tcPr>
          <w:p w:rsidR="004E11B8" w:rsidRPr="00A52138" w:rsidRDefault="004E11B8" w:rsidP="004E11B8">
            <w:pPr>
              <w:autoSpaceDE w:val="0"/>
              <w:autoSpaceDN w:val="0"/>
              <w:adjustRightInd w:val="0"/>
              <w:spacing w:after="0" w:line="240" w:lineRule="auto"/>
              <w:ind w:left="0" w:firstLine="0"/>
              <w:jc w:val="left"/>
              <w:rPr>
                <w:rFonts w:ascii="Cambria" w:eastAsiaTheme="minorEastAsia" w:hAnsi="Cambria" w:cs="Cambria"/>
                <w:color w:val="002060"/>
                <w:sz w:val="20"/>
              </w:rPr>
            </w:pPr>
            <w:r w:rsidRPr="00A52138">
              <w:rPr>
                <w:rFonts w:ascii="Cambria" w:eastAsiaTheme="minorEastAsia" w:hAnsi="Cambria" w:cs="Cambria"/>
                <w:color w:val="002060"/>
                <w:sz w:val="20"/>
              </w:rPr>
              <w:t>Mr.</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T</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Senthil</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Kumar,</w:t>
            </w:r>
            <w:r w:rsidR="00210CA6">
              <w:rPr>
                <w:rFonts w:ascii="Cambria" w:eastAsiaTheme="minorEastAsia" w:hAnsi="Cambria" w:cs="Cambria"/>
                <w:color w:val="002060"/>
                <w:sz w:val="20"/>
              </w:rPr>
              <w:t xml:space="preserve"> </w:t>
            </w:r>
            <w:r w:rsidR="00D872C8">
              <w:rPr>
                <w:rFonts w:ascii="Cambria" w:eastAsiaTheme="minorEastAsia" w:hAnsi="Cambria" w:cs="Cambria"/>
                <w:color w:val="002060"/>
                <w:sz w:val="20"/>
              </w:rPr>
              <w:t>Sr.</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M&amp;S</w:t>
            </w:r>
          </w:p>
          <w:p w:rsidR="004E11B8" w:rsidRPr="00A52138" w:rsidRDefault="004E11B8" w:rsidP="004E11B8">
            <w:pPr>
              <w:autoSpaceDE w:val="0"/>
              <w:autoSpaceDN w:val="0"/>
              <w:adjustRightInd w:val="0"/>
              <w:spacing w:after="0" w:line="240" w:lineRule="auto"/>
              <w:ind w:left="0" w:firstLine="0"/>
              <w:jc w:val="left"/>
              <w:rPr>
                <w:rFonts w:ascii="Cambria" w:eastAsiaTheme="minorEastAsia" w:hAnsi="Cambria" w:cs="Cambria"/>
                <w:color w:val="002060"/>
                <w:sz w:val="20"/>
              </w:rPr>
            </w:pPr>
            <w:r w:rsidRPr="00A52138">
              <w:rPr>
                <w:rFonts w:ascii="Cambria" w:eastAsiaTheme="minorEastAsia" w:hAnsi="Cambria" w:cs="Cambria"/>
                <w:color w:val="002060"/>
                <w:sz w:val="20"/>
              </w:rPr>
              <w:t>0431</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2576768;</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tsenthilkumar@bhel.in</w:t>
            </w:r>
          </w:p>
        </w:tc>
      </w:tr>
      <w:tr w:rsidR="004E11B8" w:rsidRPr="008C5707" w:rsidTr="00190E54">
        <w:trPr>
          <w:trHeight w:val="478"/>
        </w:trPr>
        <w:tc>
          <w:tcPr>
            <w:tcW w:w="709" w:type="dxa"/>
            <w:tcBorders>
              <w:top w:val="single" w:sz="4" w:space="0" w:color="000000"/>
              <w:left w:val="single" w:sz="4" w:space="0" w:color="000000"/>
              <w:bottom w:val="single" w:sz="4" w:space="0" w:color="000000"/>
              <w:right w:val="single" w:sz="4" w:space="0" w:color="000000"/>
            </w:tcBorders>
            <w:vAlign w:val="center"/>
          </w:tcPr>
          <w:p w:rsidR="004E11B8" w:rsidRPr="00A52138" w:rsidRDefault="004E11B8" w:rsidP="004E11B8">
            <w:pPr>
              <w:autoSpaceDE w:val="0"/>
              <w:autoSpaceDN w:val="0"/>
              <w:adjustRightInd w:val="0"/>
              <w:spacing w:after="0" w:line="240" w:lineRule="auto"/>
              <w:ind w:left="0" w:firstLine="0"/>
              <w:jc w:val="center"/>
              <w:rPr>
                <w:rFonts w:ascii="Cambria" w:eastAsiaTheme="minorEastAsia" w:hAnsi="Cambria" w:cs="Cambria"/>
                <w:color w:val="002060"/>
                <w:sz w:val="20"/>
              </w:rPr>
            </w:pPr>
            <w:r>
              <w:rPr>
                <w:rFonts w:ascii="Cambria" w:eastAsiaTheme="minorEastAsia" w:hAnsi="Cambria" w:cs="Cambria"/>
                <w:color w:val="002060"/>
                <w:sz w:val="20"/>
              </w:rPr>
              <w:t>15</w:t>
            </w:r>
          </w:p>
        </w:tc>
        <w:tc>
          <w:tcPr>
            <w:tcW w:w="4111" w:type="dxa"/>
            <w:tcBorders>
              <w:top w:val="single" w:sz="4" w:space="0" w:color="000000"/>
              <w:left w:val="single" w:sz="4" w:space="0" w:color="000000"/>
              <w:bottom w:val="single" w:sz="4" w:space="0" w:color="000000"/>
              <w:right w:val="single" w:sz="4" w:space="0" w:color="000000"/>
            </w:tcBorders>
          </w:tcPr>
          <w:p w:rsidR="004E11B8" w:rsidRPr="00A52138" w:rsidRDefault="004E11B8" w:rsidP="004E11B8">
            <w:pPr>
              <w:autoSpaceDE w:val="0"/>
              <w:autoSpaceDN w:val="0"/>
              <w:adjustRightInd w:val="0"/>
              <w:spacing w:after="0" w:line="240" w:lineRule="auto"/>
              <w:ind w:left="0" w:firstLine="0"/>
              <w:jc w:val="left"/>
              <w:rPr>
                <w:rFonts w:ascii="Cambria" w:eastAsiaTheme="minorEastAsia" w:hAnsi="Cambria" w:cs="Cambria"/>
                <w:color w:val="002060"/>
                <w:sz w:val="20"/>
              </w:rPr>
            </w:pPr>
            <w:r w:rsidRPr="00A52138">
              <w:rPr>
                <w:rFonts w:ascii="Cambria" w:eastAsiaTheme="minorEastAsia" w:hAnsi="Cambria" w:cs="Cambria"/>
                <w:color w:val="002060"/>
                <w:sz w:val="20"/>
              </w:rPr>
              <w:t>Contact</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queries</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related</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working</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area</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details</w:t>
            </w:r>
          </w:p>
        </w:tc>
        <w:tc>
          <w:tcPr>
            <w:tcW w:w="5528" w:type="dxa"/>
            <w:tcBorders>
              <w:top w:val="single" w:sz="4" w:space="0" w:color="000000"/>
              <w:left w:val="single" w:sz="4" w:space="0" w:color="000000"/>
              <w:bottom w:val="single" w:sz="4" w:space="0" w:color="000000"/>
              <w:right w:val="single" w:sz="4" w:space="0" w:color="000000"/>
            </w:tcBorders>
          </w:tcPr>
          <w:p w:rsidR="004E11B8" w:rsidRPr="00A52138" w:rsidRDefault="004E11B8" w:rsidP="004E11B8">
            <w:pPr>
              <w:autoSpaceDE w:val="0"/>
              <w:autoSpaceDN w:val="0"/>
              <w:adjustRightInd w:val="0"/>
              <w:spacing w:after="0" w:line="240" w:lineRule="auto"/>
              <w:ind w:left="0" w:firstLine="0"/>
              <w:jc w:val="left"/>
              <w:rPr>
                <w:rFonts w:ascii="Cambria" w:eastAsiaTheme="minorEastAsia" w:hAnsi="Cambria" w:cs="Cambria"/>
                <w:color w:val="002060"/>
                <w:sz w:val="20"/>
              </w:rPr>
            </w:pPr>
            <w:r w:rsidRPr="00A52138">
              <w:rPr>
                <w:rFonts w:ascii="Cambria" w:eastAsiaTheme="minorEastAsia" w:hAnsi="Cambria" w:cs="Cambria"/>
                <w:color w:val="002060"/>
                <w:sz w:val="20"/>
              </w:rPr>
              <w:t>Mr.</w:t>
            </w:r>
            <w:r w:rsidR="00210CA6">
              <w:rPr>
                <w:rFonts w:ascii="Cambria" w:eastAsiaTheme="minorEastAsia" w:hAnsi="Cambria" w:cs="Cambria"/>
                <w:color w:val="002060"/>
                <w:sz w:val="20"/>
              </w:rPr>
              <w:t xml:space="preserve"> </w:t>
            </w:r>
            <w:r w:rsidRPr="00E74D2F">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E74D2F">
              <w:rPr>
                <w:rFonts w:ascii="Cambria" w:eastAsiaTheme="minorEastAsia" w:hAnsi="Cambria" w:cs="Cambria"/>
                <w:color w:val="002060"/>
                <w:sz w:val="20"/>
              </w:rPr>
              <w:t>Vijayarajan</w:t>
            </w:r>
            <w:r>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8E7BA5">
              <w:rPr>
                <w:rFonts w:ascii="Cambria" w:eastAsiaTheme="minorEastAsia" w:hAnsi="Cambria" w:cs="Cambria"/>
                <w:color w:val="002060"/>
                <w:sz w:val="20"/>
              </w:rPr>
              <w:t>Manager</w:t>
            </w:r>
            <w:r>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E74D2F">
              <w:rPr>
                <w:rFonts w:ascii="Cambria" w:eastAsiaTheme="minorEastAsia" w:hAnsi="Cambria" w:cs="Cambria"/>
                <w:color w:val="002060"/>
                <w:sz w:val="20"/>
              </w:rPr>
              <w:t>M&amp;S</w:t>
            </w:r>
            <w:r w:rsidR="00210CA6">
              <w:rPr>
                <w:rFonts w:ascii="Cambria" w:eastAsiaTheme="minorEastAsia" w:hAnsi="Cambria" w:cs="Cambria"/>
                <w:color w:val="002060"/>
                <w:sz w:val="20"/>
              </w:rPr>
              <w:t xml:space="preserve"> </w:t>
            </w:r>
            <w:r w:rsidRPr="00E74D2F">
              <w:rPr>
                <w:rFonts w:ascii="Cambria" w:eastAsiaTheme="minorEastAsia" w:hAnsi="Cambria" w:cs="Cambria"/>
                <w:color w:val="002060"/>
                <w:sz w:val="20"/>
              </w:rPr>
              <w:t>Gas</w:t>
            </w:r>
            <w:r w:rsidR="00210CA6">
              <w:rPr>
                <w:rFonts w:ascii="Cambria" w:eastAsiaTheme="minorEastAsia" w:hAnsi="Cambria" w:cs="Cambria"/>
                <w:color w:val="002060"/>
                <w:sz w:val="20"/>
              </w:rPr>
              <w:t xml:space="preserve"> </w:t>
            </w:r>
            <w:r w:rsidRPr="00E74D2F">
              <w:rPr>
                <w:rFonts w:ascii="Cambria" w:eastAsiaTheme="minorEastAsia" w:hAnsi="Cambria" w:cs="Cambria"/>
                <w:color w:val="002060"/>
                <w:sz w:val="20"/>
              </w:rPr>
              <w:t>PG</w:t>
            </w:r>
            <w:r w:rsidR="00210CA6">
              <w:rPr>
                <w:rFonts w:ascii="Cambria" w:eastAsiaTheme="minorEastAsia" w:hAnsi="Cambria" w:cs="Cambria"/>
                <w:color w:val="002060"/>
                <w:sz w:val="20"/>
              </w:rPr>
              <w:t xml:space="preserve"> </w:t>
            </w:r>
            <w:r w:rsidRPr="00E74D2F">
              <w:rPr>
                <w:rFonts w:ascii="Cambria" w:eastAsiaTheme="minorEastAsia" w:hAnsi="Cambria" w:cs="Cambria"/>
                <w:color w:val="002060"/>
                <w:sz w:val="20"/>
              </w:rPr>
              <w:t>Plant</w:t>
            </w:r>
            <w:r w:rsidR="00210CA6">
              <w:rPr>
                <w:rFonts w:ascii="Cambria" w:eastAsiaTheme="minorEastAsia" w:hAnsi="Cambria" w:cs="Cambria"/>
                <w:color w:val="002060"/>
                <w:sz w:val="20"/>
              </w:rPr>
              <w:t xml:space="preserve"> </w:t>
            </w:r>
            <w:proofErr w:type="spellStart"/>
            <w:r w:rsidRPr="00E74D2F">
              <w:rPr>
                <w:rFonts w:ascii="Cambria" w:eastAsiaTheme="minorEastAsia" w:hAnsi="Cambria" w:cs="Cambria"/>
                <w:color w:val="002060"/>
                <w:sz w:val="20"/>
              </w:rPr>
              <w:t>Mtce</w:t>
            </w:r>
            <w:proofErr w:type="spellEnd"/>
          </w:p>
          <w:p w:rsidR="004E11B8" w:rsidRPr="00A52138" w:rsidRDefault="004E11B8" w:rsidP="004E11B8">
            <w:pPr>
              <w:autoSpaceDE w:val="0"/>
              <w:autoSpaceDN w:val="0"/>
              <w:adjustRightInd w:val="0"/>
              <w:spacing w:after="0" w:line="240"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Phone:</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431-257</w:t>
            </w:r>
            <w:r w:rsidR="00210CA6">
              <w:t xml:space="preserve"> </w:t>
            </w:r>
            <w:r>
              <w:rPr>
                <w:rFonts w:ascii="Cambria" w:eastAsiaTheme="minorEastAsia" w:hAnsi="Cambria" w:cs="Cambria"/>
                <w:color w:val="002060"/>
                <w:sz w:val="20"/>
              </w:rPr>
              <w:t>5227</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A52138">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E74D2F">
              <w:rPr>
                <w:rFonts w:ascii="Cambria" w:eastAsiaTheme="minorEastAsia" w:hAnsi="Cambria" w:cs="Cambria"/>
                <w:color w:val="002060"/>
                <w:sz w:val="20"/>
              </w:rPr>
              <w:t>vijayarajan@bhel.in</w:t>
            </w:r>
          </w:p>
        </w:tc>
      </w:tr>
      <w:tr w:rsidR="004E11B8" w:rsidRPr="008C5707" w:rsidTr="000A6AE4">
        <w:trPr>
          <w:trHeight w:val="792"/>
        </w:trPr>
        <w:tc>
          <w:tcPr>
            <w:tcW w:w="10348" w:type="dxa"/>
            <w:gridSpan w:val="3"/>
            <w:tcBorders>
              <w:top w:val="single" w:sz="4" w:space="0" w:color="000000"/>
              <w:left w:val="single" w:sz="4" w:space="0" w:color="000000"/>
              <w:bottom w:val="single" w:sz="4" w:space="0" w:color="000000"/>
              <w:right w:val="single" w:sz="4" w:space="0" w:color="000000"/>
            </w:tcBorders>
          </w:tcPr>
          <w:p w:rsidR="004E11B8" w:rsidRPr="008C5707" w:rsidRDefault="004E11B8" w:rsidP="004E11B8">
            <w:pPr>
              <w:spacing w:after="0" w:line="259" w:lineRule="auto"/>
              <w:ind w:left="108" w:right="112" w:firstLine="0"/>
              <w:rPr>
                <w:sz w:val="20"/>
                <w:szCs w:val="18"/>
              </w:rPr>
            </w:pPr>
            <w:r w:rsidRPr="008C5707">
              <w:rPr>
                <w:rFonts w:ascii="Times New Roman" w:eastAsia="Times New Roman" w:hAnsi="Times New Roman" w:cs="Times New Roman"/>
                <w:b/>
                <w:sz w:val="20"/>
                <w:szCs w:val="18"/>
              </w:rPr>
              <w:t>Any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change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in</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applicable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rates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of</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Tax</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or</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any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other</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statutory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levies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(Direct/</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Indirect)</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or</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any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new</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introduction</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of</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any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levy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by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means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of</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statute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and</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its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corresponding</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liability</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for</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the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deliveries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u w:val="single" w:color="000000"/>
              </w:rPr>
              <w:t>beyond</w:t>
            </w:r>
            <w:r w:rsidR="00210CA6">
              <w:rPr>
                <w:rFonts w:ascii="Times New Roman" w:eastAsia="Times New Roman" w:hAnsi="Times New Roman" w:cs="Times New Roman"/>
                <w:b/>
                <w:sz w:val="20"/>
                <w:szCs w:val="18"/>
                <w:u w:val="single" w:color="000000"/>
              </w:rPr>
              <w:t xml:space="preserve"> </w:t>
            </w:r>
            <w:r w:rsidRPr="008C5707">
              <w:rPr>
                <w:rFonts w:ascii="Times New Roman" w:eastAsia="Times New Roman" w:hAnsi="Times New Roman" w:cs="Times New Roman"/>
                <w:b/>
                <w:sz w:val="20"/>
                <w:szCs w:val="18"/>
                <w:u w:val="single" w:color="000000"/>
              </w:rPr>
              <w:t>the</w:t>
            </w:r>
            <w:r w:rsidR="00210CA6">
              <w:rPr>
                <w:rFonts w:ascii="Times New Roman" w:eastAsia="Times New Roman" w:hAnsi="Times New Roman" w:cs="Times New Roman"/>
                <w:b/>
                <w:sz w:val="20"/>
                <w:szCs w:val="18"/>
                <w:u w:val="single" w:color="000000"/>
              </w:rPr>
              <w:t xml:space="preserve"> </w:t>
            </w:r>
            <w:r w:rsidRPr="008C5707">
              <w:rPr>
                <w:rFonts w:ascii="Times New Roman" w:eastAsia="Times New Roman" w:hAnsi="Times New Roman" w:cs="Times New Roman"/>
                <w:b/>
                <w:sz w:val="20"/>
                <w:szCs w:val="18"/>
                <w:u w:val="single" w:color="000000"/>
              </w:rPr>
              <w:t>agreed</w:t>
            </w:r>
            <w:r w:rsidR="00210CA6">
              <w:rPr>
                <w:rFonts w:ascii="Times New Roman" w:eastAsia="Times New Roman" w:hAnsi="Times New Roman" w:cs="Times New Roman"/>
                <w:b/>
                <w:sz w:val="20"/>
                <w:szCs w:val="18"/>
                <w:u w:val="single" w:color="000000"/>
              </w:rPr>
              <w:t xml:space="preserve"> </w:t>
            </w:r>
            <w:r w:rsidRPr="008C5707">
              <w:rPr>
                <w:rFonts w:ascii="Times New Roman" w:eastAsia="Times New Roman" w:hAnsi="Times New Roman" w:cs="Times New Roman"/>
                <w:b/>
                <w:sz w:val="20"/>
                <w:szCs w:val="18"/>
                <w:u w:val="single" w:color="000000"/>
              </w:rPr>
              <w:t>delivery</w:t>
            </w:r>
            <w:r w:rsidR="00210CA6">
              <w:rPr>
                <w:rFonts w:ascii="Times New Roman" w:eastAsia="Times New Roman" w:hAnsi="Times New Roman" w:cs="Times New Roman"/>
                <w:b/>
                <w:sz w:val="20"/>
                <w:szCs w:val="18"/>
                <w:u w:val="single" w:color="000000"/>
              </w:rPr>
              <w:t xml:space="preserve"> </w:t>
            </w:r>
            <w:r w:rsidRPr="008C5707">
              <w:rPr>
                <w:rFonts w:ascii="Times New Roman" w:eastAsia="Times New Roman" w:hAnsi="Times New Roman" w:cs="Times New Roman"/>
                <w:b/>
                <w:sz w:val="20"/>
                <w:szCs w:val="18"/>
                <w:u w:val="single" w:color="000000"/>
              </w:rPr>
              <w:t>date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for</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reasons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not</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attributable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to</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BHEL</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will</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be</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to</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vendors</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rPr>
              <w:t>account.</w:t>
            </w:r>
            <w:r w:rsidR="00210CA6">
              <w:rPr>
                <w:rFonts w:ascii="Times New Roman" w:eastAsia="Times New Roman" w:hAnsi="Times New Roman" w:cs="Times New Roman"/>
                <w:b/>
                <w:sz w:val="20"/>
                <w:szCs w:val="18"/>
              </w:rPr>
              <w:t xml:space="preserve"> </w:t>
            </w:r>
            <w:r w:rsidRPr="008C5707">
              <w:rPr>
                <w:rFonts w:ascii="Times New Roman" w:eastAsia="Times New Roman" w:hAnsi="Times New Roman" w:cs="Times New Roman"/>
                <w:b/>
                <w:sz w:val="20"/>
                <w:szCs w:val="18"/>
                <w:shd w:val="clear" w:color="auto" w:fill="FFFFFF"/>
              </w:rPr>
              <w:t>BHEL</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will</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not</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reimburse</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the</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same</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and</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any</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subsequent</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claim</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in</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this</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respect</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will</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be</w:t>
            </w:r>
            <w:r w:rsidR="00210CA6">
              <w:rPr>
                <w:rFonts w:ascii="Times New Roman" w:eastAsia="Times New Roman" w:hAnsi="Times New Roman" w:cs="Times New Roman"/>
                <w:b/>
                <w:sz w:val="20"/>
                <w:szCs w:val="18"/>
                <w:shd w:val="clear" w:color="auto" w:fill="FFFFFF"/>
              </w:rPr>
              <w:t xml:space="preserve"> </w:t>
            </w:r>
            <w:r w:rsidRPr="008C5707">
              <w:rPr>
                <w:rFonts w:ascii="Times New Roman" w:eastAsia="Times New Roman" w:hAnsi="Times New Roman" w:cs="Times New Roman"/>
                <w:b/>
                <w:sz w:val="20"/>
                <w:szCs w:val="18"/>
                <w:shd w:val="clear" w:color="auto" w:fill="FFFFFF"/>
              </w:rPr>
              <w:t>summarily</w:t>
            </w:r>
            <w:r w:rsidR="00210CA6">
              <w:rPr>
                <w:rFonts w:ascii="Times New Roman" w:eastAsia="Times New Roman" w:hAnsi="Times New Roman" w:cs="Times New Roman"/>
                <w:b/>
                <w:sz w:val="20"/>
                <w:szCs w:val="18"/>
              </w:rPr>
              <w:t xml:space="preserve"> </w:t>
            </w:r>
            <w:r>
              <w:rPr>
                <w:rFonts w:ascii="Times New Roman" w:eastAsia="Times New Roman" w:hAnsi="Times New Roman" w:cs="Times New Roman"/>
                <w:b/>
                <w:sz w:val="20"/>
                <w:szCs w:val="18"/>
              </w:rPr>
              <w:t>rejected.</w:t>
            </w:r>
          </w:p>
        </w:tc>
      </w:tr>
    </w:tbl>
    <w:p w:rsidR="00B5194F" w:rsidRDefault="00B5194F">
      <w:pPr>
        <w:spacing w:after="0" w:line="259" w:lineRule="auto"/>
        <w:ind w:left="2161" w:firstLine="0"/>
        <w:jc w:val="left"/>
      </w:pPr>
    </w:p>
    <w:p w:rsidR="00492F3B" w:rsidRDefault="00492F3B">
      <w:pPr>
        <w:ind w:left="-5" w:right="48"/>
        <w:rPr>
          <w:rFonts w:ascii="Cambria" w:eastAsiaTheme="minorEastAsia" w:hAnsi="Cambria" w:cs="Cambria"/>
          <w:color w:val="002060"/>
          <w:sz w:val="20"/>
        </w:rPr>
      </w:pPr>
    </w:p>
    <w:p w:rsidR="00492F3B" w:rsidRDefault="00492F3B">
      <w:pPr>
        <w:ind w:left="-5" w:right="48"/>
        <w:rPr>
          <w:rFonts w:ascii="Cambria" w:eastAsiaTheme="minorEastAsia" w:hAnsi="Cambria" w:cs="Cambria"/>
          <w:color w:val="002060"/>
          <w:sz w:val="20"/>
        </w:rPr>
      </w:pPr>
    </w:p>
    <w:p w:rsidR="00B5194F" w:rsidRDefault="006A5C97">
      <w:pPr>
        <w:ind w:left="-5" w:right="48"/>
      </w:pPr>
      <w:r w:rsidRPr="00F46BCE">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comprise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following:</w:t>
      </w:r>
      <w:r w:rsidR="00210CA6">
        <w:t xml:space="preserve"> </w:t>
      </w:r>
      <w:r>
        <w:t>-</w:t>
      </w:r>
      <w:r w:rsidR="00210CA6">
        <w:t xml:space="preserve"> </w:t>
      </w:r>
    </w:p>
    <w:p w:rsidR="00B5194F" w:rsidRDefault="00210CA6">
      <w:pPr>
        <w:spacing w:after="18" w:line="259" w:lineRule="auto"/>
        <w:ind w:left="0" w:firstLine="0"/>
        <w:jc w:val="left"/>
      </w:pPr>
      <w:r>
        <w:rPr>
          <w:rFonts w:ascii="Times New Roman" w:eastAsia="Times New Roman" w:hAnsi="Times New Roman" w:cs="Times New Roman"/>
          <w:b/>
        </w:rPr>
        <w:t xml:space="preserve"> </w:t>
      </w:r>
    </w:p>
    <w:p w:rsidR="00B5194F" w:rsidRDefault="006703D7">
      <w:pPr>
        <w:numPr>
          <w:ilvl w:val="0"/>
          <w:numId w:val="1"/>
        </w:numPr>
        <w:ind w:hanging="372"/>
        <w:jc w:val="left"/>
      </w:pPr>
      <w:r>
        <w:rPr>
          <w:rFonts w:ascii="Times New Roman" w:eastAsia="Times New Roman" w:hAnsi="Times New Roman" w:cs="Times New Roman"/>
          <w:b/>
        </w:rPr>
        <w:t>Part-1</w:t>
      </w:r>
      <w:r w:rsidR="00210CA6">
        <w:rPr>
          <w:rFonts w:ascii="Times New Roman" w:eastAsia="Times New Roman" w:hAnsi="Times New Roman" w:cs="Times New Roman"/>
          <w:b/>
        </w:rPr>
        <w:t xml:space="preserve"> </w:t>
      </w:r>
      <w:r>
        <w:rPr>
          <w:rFonts w:ascii="Times New Roman" w:eastAsia="Times New Roman" w:hAnsi="Times New Roman" w:cs="Times New Roman"/>
          <w:b/>
        </w:rPr>
        <w:t>-</w:t>
      </w:r>
      <w:r w:rsidR="00210CA6">
        <w:rPr>
          <w:rFonts w:ascii="Times New Roman" w:eastAsia="Times New Roman" w:hAnsi="Times New Roman" w:cs="Times New Roman"/>
          <w:b/>
        </w:rPr>
        <w:t xml:space="preserve"> </w:t>
      </w:r>
      <w:r w:rsidR="006A5C97">
        <w:rPr>
          <w:rFonts w:ascii="Times New Roman" w:eastAsia="Times New Roman" w:hAnsi="Times New Roman" w:cs="Times New Roman"/>
          <w:b/>
        </w:rPr>
        <w:t>Techno</w:t>
      </w:r>
      <w:r w:rsidR="00210CA6">
        <w:rPr>
          <w:rFonts w:ascii="Times New Roman" w:eastAsia="Times New Roman" w:hAnsi="Times New Roman" w:cs="Times New Roman"/>
          <w:b/>
        </w:rPr>
        <w:t xml:space="preserve"> </w:t>
      </w:r>
      <w:r w:rsidR="006A5C97">
        <w:rPr>
          <w:rFonts w:ascii="Times New Roman" w:eastAsia="Times New Roman" w:hAnsi="Times New Roman" w:cs="Times New Roman"/>
          <w:b/>
        </w:rPr>
        <w:t>Commercial</w:t>
      </w:r>
      <w:r w:rsidR="00210CA6">
        <w:rPr>
          <w:rFonts w:ascii="Times New Roman" w:eastAsia="Times New Roman" w:hAnsi="Times New Roman" w:cs="Times New Roman"/>
          <w:b/>
        </w:rPr>
        <w:t xml:space="preserve"> </w:t>
      </w:r>
      <w:r w:rsidR="006A5C97">
        <w:rPr>
          <w:rFonts w:ascii="Times New Roman" w:eastAsia="Times New Roman" w:hAnsi="Times New Roman" w:cs="Times New Roman"/>
          <w:b/>
        </w:rPr>
        <w:t>Bid</w:t>
      </w:r>
      <w:r w:rsidR="00210CA6">
        <w:rPr>
          <w:rFonts w:ascii="Times New Roman" w:eastAsia="Times New Roman" w:hAnsi="Times New Roman" w:cs="Times New Roman"/>
          <w:b/>
        </w:rPr>
        <w:t xml:space="preserve"> </w:t>
      </w:r>
    </w:p>
    <w:p w:rsidR="00B5194F" w:rsidRDefault="00210CA6">
      <w:pPr>
        <w:spacing w:after="32" w:line="259" w:lineRule="auto"/>
        <w:ind w:left="0" w:firstLine="0"/>
        <w:jc w:val="left"/>
      </w:pPr>
      <w:r>
        <w:t xml:space="preserve"> </w:t>
      </w:r>
    </w:p>
    <w:p w:rsidR="000F2EDD" w:rsidRPr="00F46BCE" w:rsidRDefault="006A5C97" w:rsidP="00772648">
      <w:pPr>
        <w:pStyle w:val="ListParagraph"/>
        <w:numPr>
          <w:ilvl w:val="0"/>
          <w:numId w:val="24"/>
        </w:numPr>
        <w:spacing w:after="29"/>
        <w:ind w:left="0" w:right="487" w:firstLine="0"/>
        <w:rPr>
          <w:rFonts w:ascii="Cambria" w:eastAsiaTheme="minorEastAsia" w:hAnsi="Cambria" w:cs="Cambria"/>
          <w:color w:val="002060"/>
          <w:sz w:val="20"/>
        </w:rPr>
      </w:pPr>
      <w:r w:rsidRPr="00F46BCE">
        <w:rPr>
          <w:rFonts w:ascii="Cambria" w:eastAsiaTheme="minorEastAsia" w:hAnsi="Cambria" w:cs="Cambria"/>
          <w:color w:val="002060"/>
          <w:sz w:val="20"/>
        </w:rPr>
        <w:t>Annexure-J</w:t>
      </w:r>
      <w:r w:rsidR="00AC0F10" w:rsidRPr="00F46BCE">
        <w:rPr>
          <w:rFonts w:ascii="Cambria" w:eastAsiaTheme="minorEastAsia" w:hAnsi="Cambria" w:cs="Cambria"/>
          <w:color w:val="002060"/>
          <w:sz w:val="20"/>
        </w:rPr>
        <w:t>1</w:t>
      </w:r>
      <w:r w:rsidR="00AC0F1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Buyer</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Added</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Specific</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Additional</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(ATC)</w:t>
      </w:r>
    </w:p>
    <w:p w:rsidR="00B5194F" w:rsidRPr="00F46BCE" w:rsidRDefault="006A5C97" w:rsidP="00772648">
      <w:pPr>
        <w:pStyle w:val="ListParagraph"/>
        <w:numPr>
          <w:ilvl w:val="0"/>
          <w:numId w:val="24"/>
        </w:numPr>
        <w:spacing w:after="29"/>
        <w:ind w:left="0" w:right="487" w:firstLine="0"/>
        <w:rPr>
          <w:rFonts w:ascii="Cambria" w:eastAsiaTheme="minorEastAsia" w:hAnsi="Cambria" w:cs="Cambria"/>
          <w:color w:val="002060"/>
          <w:sz w:val="20"/>
        </w:rPr>
      </w:pPr>
      <w:r w:rsidRPr="00F46BCE">
        <w:rPr>
          <w:rFonts w:ascii="Cambria" w:eastAsiaTheme="minorEastAsia" w:hAnsi="Cambria" w:cs="Cambria"/>
          <w:color w:val="002060"/>
          <w:sz w:val="20"/>
        </w:rPr>
        <w:t>Annexure-J</w:t>
      </w:r>
      <w:r w:rsidR="00AC0F10" w:rsidRPr="00F46BCE">
        <w:rPr>
          <w:rFonts w:ascii="Cambria" w:eastAsiaTheme="minorEastAsia" w:hAnsi="Cambria" w:cs="Cambria"/>
          <w:color w:val="002060"/>
          <w:sz w:val="20"/>
        </w:rPr>
        <w:t>2</w:t>
      </w:r>
      <w:r w:rsidR="00AC0F1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(GCC)</w:t>
      </w:r>
      <w:r w:rsidR="00210CA6">
        <w:rPr>
          <w:rFonts w:ascii="Cambria" w:eastAsiaTheme="minorEastAsia" w:hAnsi="Cambria" w:cs="Cambria"/>
          <w:color w:val="002060"/>
          <w:sz w:val="20"/>
        </w:rPr>
        <w:t xml:space="preserve"> </w:t>
      </w:r>
    </w:p>
    <w:p w:rsidR="00B5194F" w:rsidRDefault="00210CA6">
      <w:pPr>
        <w:spacing w:after="102" w:line="259" w:lineRule="auto"/>
        <w:ind w:left="0" w:firstLine="0"/>
        <w:jc w:val="left"/>
      </w:pPr>
      <w:r>
        <w:rPr>
          <w:rFonts w:ascii="Times New Roman" w:eastAsia="Times New Roman" w:hAnsi="Times New Roman" w:cs="Times New Roman"/>
          <w:b/>
          <w:sz w:val="10"/>
        </w:rPr>
        <w:t xml:space="preserve"> </w:t>
      </w:r>
    </w:p>
    <w:p w:rsidR="00B5194F" w:rsidRDefault="00210CA6">
      <w:pPr>
        <w:spacing w:after="19" w:line="259" w:lineRule="auto"/>
        <w:ind w:left="0" w:firstLine="0"/>
        <w:jc w:val="left"/>
      </w:pPr>
      <w:r>
        <w:rPr>
          <w:rFonts w:ascii="Times New Roman" w:eastAsia="Times New Roman" w:hAnsi="Times New Roman" w:cs="Times New Roman"/>
          <w:b/>
        </w:rPr>
        <w:t xml:space="preserve"> </w:t>
      </w:r>
    </w:p>
    <w:p w:rsidR="006D40A9" w:rsidRPr="00156459" w:rsidRDefault="006703D7" w:rsidP="007814F3">
      <w:pPr>
        <w:numPr>
          <w:ilvl w:val="0"/>
          <w:numId w:val="1"/>
        </w:numPr>
        <w:spacing w:after="65"/>
        <w:ind w:firstLine="0"/>
        <w:jc w:val="left"/>
      </w:pPr>
      <w:r w:rsidRPr="00156459">
        <w:rPr>
          <w:rFonts w:ascii="Times New Roman" w:eastAsia="Times New Roman" w:hAnsi="Times New Roman" w:cs="Times New Roman"/>
          <w:b/>
        </w:rPr>
        <w:t>Part-2</w:t>
      </w:r>
      <w:r w:rsidR="00210CA6">
        <w:rPr>
          <w:rFonts w:ascii="Times New Roman" w:eastAsia="Times New Roman" w:hAnsi="Times New Roman" w:cs="Times New Roman"/>
          <w:b/>
        </w:rPr>
        <w:t xml:space="preserve"> </w:t>
      </w:r>
      <w:r w:rsidRPr="00156459">
        <w:rPr>
          <w:rFonts w:ascii="Times New Roman" w:eastAsia="Times New Roman" w:hAnsi="Times New Roman" w:cs="Times New Roman"/>
          <w:b/>
        </w:rPr>
        <w:t>-</w:t>
      </w:r>
      <w:r w:rsidR="00210CA6">
        <w:rPr>
          <w:rFonts w:ascii="Times New Roman" w:eastAsia="Times New Roman" w:hAnsi="Times New Roman" w:cs="Times New Roman"/>
          <w:b/>
        </w:rPr>
        <w:t xml:space="preserve"> </w:t>
      </w:r>
      <w:r w:rsidR="006A5C97" w:rsidRPr="00156459">
        <w:rPr>
          <w:rFonts w:ascii="Times New Roman" w:eastAsia="Times New Roman" w:hAnsi="Times New Roman" w:cs="Times New Roman"/>
          <w:b/>
        </w:rPr>
        <w:t>Price</w:t>
      </w:r>
      <w:r w:rsidR="00210CA6">
        <w:rPr>
          <w:rFonts w:ascii="Times New Roman" w:eastAsia="Times New Roman" w:hAnsi="Times New Roman" w:cs="Times New Roman"/>
          <w:b/>
        </w:rPr>
        <w:t xml:space="preserve"> </w:t>
      </w:r>
      <w:r w:rsidR="006A5C97" w:rsidRPr="00156459">
        <w:rPr>
          <w:rFonts w:ascii="Times New Roman" w:eastAsia="Times New Roman" w:hAnsi="Times New Roman" w:cs="Times New Roman"/>
          <w:b/>
        </w:rPr>
        <w:t>Bid</w:t>
      </w:r>
      <w:r w:rsidR="00210CA6">
        <w:rPr>
          <w:rFonts w:ascii="Times New Roman" w:eastAsia="Times New Roman" w:hAnsi="Times New Roman" w:cs="Times New Roman"/>
          <w:b/>
        </w:rPr>
        <w:t xml:space="preserve"> </w:t>
      </w:r>
    </w:p>
    <w:p w:rsidR="00156459" w:rsidRDefault="00156459" w:rsidP="00156459">
      <w:pPr>
        <w:spacing w:after="65"/>
        <w:ind w:left="2286" w:firstLine="0"/>
        <w:jc w:val="left"/>
      </w:pPr>
    </w:p>
    <w:p w:rsidR="00B5194F" w:rsidRPr="00F46BCE" w:rsidRDefault="00780B78" w:rsidP="00772648">
      <w:pPr>
        <w:pStyle w:val="ListParagraph"/>
        <w:numPr>
          <w:ilvl w:val="0"/>
          <w:numId w:val="25"/>
        </w:numPr>
        <w:tabs>
          <w:tab w:val="center" w:pos="709"/>
          <w:tab w:val="center" w:pos="2161"/>
          <w:tab w:val="center" w:pos="2881"/>
          <w:tab w:val="center" w:pos="3631"/>
          <w:tab w:val="center" w:pos="5818"/>
        </w:tabs>
        <w:ind w:left="1276" w:hanging="1276"/>
        <w:jc w:val="left"/>
        <w:rPr>
          <w:rFonts w:ascii="Cambria" w:eastAsiaTheme="minorEastAsia" w:hAnsi="Cambria" w:cs="Cambria"/>
          <w:color w:val="002060"/>
          <w:sz w:val="20"/>
        </w:rPr>
      </w:pPr>
      <w:r w:rsidRPr="00F46BCE">
        <w:rPr>
          <w:rFonts w:ascii="Cambria" w:eastAsiaTheme="minorEastAsia" w:hAnsi="Cambria" w:cs="Cambria"/>
          <w:color w:val="002060"/>
          <w:sz w:val="20"/>
        </w:rPr>
        <w:t>Annexure-P</w:t>
      </w:r>
      <w:r w:rsidR="006D1FEF" w:rsidRPr="00F46BCE">
        <w:rPr>
          <w:rFonts w:ascii="Cambria" w:eastAsiaTheme="minorEastAsia" w:hAnsi="Cambria" w:cs="Cambria"/>
          <w:color w:val="002060"/>
          <w:sz w:val="20"/>
        </w:rPr>
        <w:t>1</w:t>
      </w:r>
      <w:r w:rsidR="006D1FEF">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Rate</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Schedules</w:t>
      </w:r>
      <w:r w:rsidR="00210CA6">
        <w:rPr>
          <w:rFonts w:ascii="Cambria" w:eastAsiaTheme="minorEastAsia" w:hAnsi="Cambria" w:cs="Cambria"/>
          <w:color w:val="002060"/>
          <w:sz w:val="20"/>
        </w:rPr>
        <w:t xml:space="preserve"> </w:t>
      </w:r>
    </w:p>
    <w:p w:rsidR="00B5194F" w:rsidRPr="00F46BCE"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Default="006A5C97">
      <w:pPr>
        <w:ind w:left="-5" w:right="48"/>
        <w:rPr>
          <w:rFonts w:ascii="Cambria" w:eastAsiaTheme="minorEastAsia" w:hAnsi="Cambria" w:cs="Cambria"/>
          <w:color w:val="002060"/>
          <w:sz w:val="20"/>
        </w:rPr>
      </w:pPr>
      <w:r w:rsidRPr="00F46BCE">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can</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cancelled</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stage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unavoidable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circumstances.</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Please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request</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6D40A9" w:rsidRDefault="006D40A9">
      <w:pPr>
        <w:ind w:left="-5" w:right="48"/>
        <w:rPr>
          <w:rFonts w:ascii="Cambria" w:eastAsiaTheme="minorEastAsia" w:hAnsi="Cambria" w:cs="Cambria"/>
          <w:color w:val="002060"/>
          <w:sz w:val="20"/>
        </w:rPr>
      </w:pPr>
    </w:p>
    <w:p w:rsidR="006D40A9" w:rsidRPr="00F46BCE" w:rsidRDefault="006D40A9">
      <w:pPr>
        <w:ind w:left="-5" w:right="48"/>
        <w:rPr>
          <w:rFonts w:ascii="Cambria" w:eastAsiaTheme="minorEastAsia" w:hAnsi="Cambria" w:cs="Cambria"/>
          <w:color w:val="002060"/>
          <w:sz w:val="20"/>
        </w:rPr>
      </w:pPr>
    </w:p>
    <w:p w:rsidR="00B5194F" w:rsidRPr="00F46BCE" w:rsidRDefault="006A5C97">
      <w:pPr>
        <w:ind w:left="-5" w:right="48"/>
        <w:rPr>
          <w:rFonts w:ascii="Cambria" w:eastAsiaTheme="minorEastAsia" w:hAnsi="Cambria" w:cs="Cambria"/>
          <w:color w:val="002060"/>
          <w:sz w:val="20"/>
        </w:rPr>
      </w:pPr>
      <w:r w:rsidRPr="00F46BCE">
        <w:rPr>
          <w:rFonts w:ascii="Cambria" w:eastAsiaTheme="minorEastAsia" w:hAnsi="Cambria" w:cs="Cambria"/>
          <w:color w:val="002060"/>
          <w:sz w:val="20"/>
        </w:rPr>
        <w:t>Thanking</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you,</w:t>
      </w:r>
      <w:r w:rsidR="00210CA6">
        <w:rPr>
          <w:rFonts w:ascii="Cambria" w:eastAsiaTheme="minorEastAsia" w:hAnsi="Cambria" w:cs="Cambria"/>
          <w:color w:val="002060"/>
          <w:sz w:val="20"/>
        </w:rPr>
        <w:t xml:space="preserve"> </w:t>
      </w:r>
    </w:p>
    <w:p w:rsidR="00B5194F" w:rsidRDefault="006A5C97">
      <w:pPr>
        <w:spacing w:after="4" w:line="251" w:lineRule="auto"/>
        <w:ind w:left="5866" w:right="67"/>
        <w:jc w:val="right"/>
      </w:pPr>
      <w:r w:rsidRPr="00F46BCE">
        <w:rPr>
          <w:rFonts w:ascii="Cambria" w:eastAsiaTheme="minorEastAsia" w:hAnsi="Cambria" w:cs="Cambria"/>
          <w:color w:val="002060"/>
          <w:sz w:val="20"/>
        </w:rPr>
        <w:t>For</w:t>
      </w:r>
      <w:r w:rsidR="00210CA6">
        <w:t xml:space="preserve"> </w:t>
      </w:r>
      <w:r>
        <w:rPr>
          <w:rFonts w:ascii="Times New Roman" w:eastAsia="Times New Roman" w:hAnsi="Times New Roman" w:cs="Times New Roman"/>
          <w:b/>
        </w:rPr>
        <w:t>Bharat</w:t>
      </w:r>
      <w:r w:rsidR="00210CA6">
        <w:rPr>
          <w:rFonts w:ascii="Times New Roman" w:eastAsia="Times New Roman" w:hAnsi="Times New Roman" w:cs="Times New Roman"/>
          <w:b/>
        </w:rPr>
        <w:t xml:space="preserve"> </w:t>
      </w:r>
      <w:r>
        <w:rPr>
          <w:rFonts w:ascii="Times New Roman" w:eastAsia="Times New Roman" w:hAnsi="Times New Roman" w:cs="Times New Roman"/>
          <w:b/>
        </w:rPr>
        <w:t>Heavy</w:t>
      </w:r>
      <w:r w:rsidR="00210CA6">
        <w:rPr>
          <w:rFonts w:ascii="Times New Roman" w:eastAsia="Times New Roman" w:hAnsi="Times New Roman" w:cs="Times New Roman"/>
          <w:b/>
        </w:rPr>
        <w:t xml:space="preserve"> </w:t>
      </w:r>
      <w:r>
        <w:rPr>
          <w:rFonts w:ascii="Times New Roman" w:eastAsia="Times New Roman" w:hAnsi="Times New Roman" w:cs="Times New Roman"/>
          <w:b/>
        </w:rPr>
        <w:t>Electricals</w:t>
      </w:r>
      <w:r w:rsidR="00210CA6">
        <w:rPr>
          <w:rFonts w:ascii="Times New Roman" w:eastAsia="Times New Roman" w:hAnsi="Times New Roman" w:cs="Times New Roman"/>
          <w:b/>
        </w:rPr>
        <w:t xml:space="preserve"> </w:t>
      </w:r>
      <w:r>
        <w:rPr>
          <w:rFonts w:ascii="Times New Roman" w:eastAsia="Times New Roman" w:hAnsi="Times New Roman" w:cs="Times New Roman"/>
          <w:b/>
        </w:rPr>
        <w:t>Limited</w:t>
      </w:r>
      <w:r w:rsidR="00210CA6">
        <w:rPr>
          <w:rFonts w:ascii="Times New Roman" w:eastAsia="Times New Roman" w:hAnsi="Times New Roman" w:cs="Times New Roman"/>
          <w:b/>
        </w:rPr>
        <w:t xml:space="preserve"> </w:t>
      </w:r>
    </w:p>
    <w:p w:rsidR="00B5194F" w:rsidRDefault="00210CA6">
      <w:pPr>
        <w:spacing w:after="0" w:line="259" w:lineRule="auto"/>
        <w:ind w:left="0" w:right="25" w:firstLine="0"/>
        <w:jc w:val="right"/>
      </w:pPr>
      <w:r>
        <w:rPr>
          <w:rFonts w:ascii="Times New Roman" w:eastAsia="Times New Roman" w:hAnsi="Times New Roman" w:cs="Times New Roman"/>
          <w:b/>
        </w:rPr>
        <w:t xml:space="preserve"> </w:t>
      </w:r>
    </w:p>
    <w:p w:rsidR="00B5194F" w:rsidRDefault="00C35DD4">
      <w:pPr>
        <w:spacing w:after="4" w:line="251" w:lineRule="auto"/>
        <w:ind w:left="5866" w:right="67"/>
        <w:jc w:val="right"/>
      </w:pPr>
      <w:r>
        <w:rPr>
          <w:rFonts w:ascii="Times New Roman" w:eastAsia="Times New Roman" w:hAnsi="Times New Roman" w:cs="Times New Roman"/>
          <w:b/>
        </w:rPr>
        <w:t>T</w:t>
      </w:r>
      <w:r w:rsidR="00210CA6">
        <w:rPr>
          <w:rFonts w:ascii="Times New Roman" w:eastAsia="Times New Roman" w:hAnsi="Times New Roman" w:cs="Times New Roman"/>
          <w:b/>
        </w:rPr>
        <w:t xml:space="preserve"> </w:t>
      </w:r>
      <w:r>
        <w:rPr>
          <w:rFonts w:ascii="Times New Roman" w:eastAsia="Times New Roman" w:hAnsi="Times New Roman" w:cs="Times New Roman"/>
          <w:b/>
        </w:rPr>
        <w:t>Senthil</w:t>
      </w:r>
      <w:r w:rsidR="00210CA6">
        <w:rPr>
          <w:rFonts w:ascii="Times New Roman" w:eastAsia="Times New Roman" w:hAnsi="Times New Roman" w:cs="Times New Roman"/>
          <w:b/>
        </w:rPr>
        <w:t xml:space="preserve"> </w:t>
      </w:r>
      <w:r>
        <w:rPr>
          <w:rFonts w:ascii="Times New Roman" w:eastAsia="Times New Roman" w:hAnsi="Times New Roman" w:cs="Times New Roman"/>
          <w:b/>
        </w:rPr>
        <w:t>Kumar</w:t>
      </w:r>
      <w:r w:rsidR="00210CA6">
        <w:rPr>
          <w:rFonts w:ascii="Times New Roman" w:eastAsia="Times New Roman" w:hAnsi="Times New Roman" w:cs="Times New Roman"/>
          <w:b/>
        </w:rPr>
        <w:t xml:space="preserve"> </w:t>
      </w:r>
    </w:p>
    <w:p w:rsidR="00EB5C8C" w:rsidRPr="00F46BCE" w:rsidRDefault="00C35DD4" w:rsidP="00EB5C8C">
      <w:pPr>
        <w:spacing w:after="0" w:line="259" w:lineRule="auto"/>
        <w:ind w:right="64"/>
        <w:jc w:val="right"/>
        <w:rPr>
          <w:rFonts w:ascii="Cambria" w:eastAsiaTheme="minorEastAsia" w:hAnsi="Cambria" w:cs="Cambria"/>
          <w:color w:val="002060"/>
          <w:sz w:val="20"/>
        </w:rPr>
      </w:pPr>
      <w:r w:rsidRPr="00F46BCE">
        <w:rPr>
          <w:rFonts w:ascii="Cambria" w:eastAsiaTheme="minorEastAsia" w:hAnsi="Cambria" w:cs="Cambria"/>
          <w:color w:val="002060"/>
          <w:sz w:val="20"/>
        </w:rPr>
        <w:t>Manager</w:t>
      </w:r>
      <w:r w:rsidR="006A5C97" w:rsidRPr="00F46BCE">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Services</w:t>
      </w:r>
      <w:r w:rsidR="006A5C97" w:rsidRPr="00F46BCE">
        <w:rPr>
          <w:rFonts w:ascii="Cambria" w:eastAsiaTheme="minorEastAsia" w:hAnsi="Cambria" w:cs="Cambria"/>
          <w:color w:val="002060"/>
          <w:sz w:val="20"/>
        </w:rPr>
        <w:t>,</w:t>
      </w:r>
    </w:p>
    <w:p w:rsidR="00C35DD4" w:rsidRPr="00F46BCE" w:rsidRDefault="00C35DD4" w:rsidP="00EB5C8C">
      <w:pPr>
        <w:spacing w:after="0" w:line="259" w:lineRule="auto"/>
        <w:ind w:right="64"/>
        <w:jc w:val="right"/>
        <w:rPr>
          <w:rFonts w:ascii="Cambria" w:eastAsiaTheme="minorEastAsia" w:hAnsi="Cambria" w:cs="Cambria"/>
          <w:color w:val="002060"/>
          <w:sz w:val="20"/>
        </w:rPr>
      </w:pPr>
      <w:r w:rsidRPr="00F46BCE">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Floor,</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Building,</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620014,</w:t>
      </w:r>
    </w:p>
    <w:p w:rsidR="00B5194F" w:rsidRDefault="00F730DF" w:rsidP="00EB5C8C">
      <w:pPr>
        <w:spacing w:after="74" w:line="250" w:lineRule="auto"/>
        <w:ind w:left="3655"/>
        <w:jc w:val="right"/>
      </w:pPr>
      <w:r w:rsidRPr="00F46BCE">
        <w:rPr>
          <w:rFonts w:ascii="Cambria" w:eastAsiaTheme="minorEastAsia" w:hAnsi="Cambria" w:cs="Cambria"/>
          <w:color w:val="002060"/>
          <w:sz w:val="20"/>
        </w:rPr>
        <w:t>Tamil</w:t>
      </w:r>
      <w:r w:rsidR="00210CA6">
        <w:rPr>
          <w:rFonts w:ascii="Cambria" w:eastAsiaTheme="minorEastAsia" w:hAnsi="Cambria" w:cs="Cambria"/>
          <w:color w:val="002060"/>
          <w:sz w:val="20"/>
        </w:rPr>
        <w:t xml:space="preserve"> </w:t>
      </w:r>
      <w:r w:rsidR="00D82CA1">
        <w:rPr>
          <w:rFonts w:ascii="Cambria" w:eastAsiaTheme="minorEastAsia" w:hAnsi="Cambria" w:cs="Cambria"/>
          <w:color w:val="002060"/>
          <w:sz w:val="20"/>
        </w:rPr>
        <w:t>N</w:t>
      </w:r>
      <w:r w:rsidRPr="00F46BCE">
        <w:rPr>
          <w:rFonts w:ascii="Cambria" w:eastAsiaTheme="minorEastAsia" w:hAnsi="Cambria" w:cs="Cambria"/>
          <w:color w:val="002060"/>
          <w:sz w:val="20"/>
        </w:rPr>
        <w:t>adu.</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Phone: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0431-2576768</w:t>
      </w:r>
      <w:r w:rsidR="006A5C97" w:rsidRPr="00F46BCE">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F46BCE">
        <w:rPr>
          <w:rFonts w:ascii="Cambria" w:eastAsiaTheme="minorEastAsia" w:hAnsi="Cambria" w:cs="Cambria"/>
          <w:color w:val="002060"/>
          <w:sz w:val="20"/>
        </w:rPr>
        <w:t>Email</w:t>
      </w:r>
      <w:r w:rsidR="006A5C97">
        <w:t>:</w:t>
      </w:r>
      <w:r w:rsidR="00210CA6">
        <w:t xml:space="preserve"> </w:t>
      </w:r>
      <w:hyperlink r:id="rId8" w:history="1">
        <w:r w:rsidR="00EB5C8C" w:rsidRPr="00C96F7E">
          <w:rPr>
            <w:rStyle w:val="Hyperlink"/>
            <w:u w:color="000000"/>
          </w:rPr>
          <w:t>tsenthilkumar@bhel.in</w:t>
        </w:r>
      </w:hyperlink>
      <w:r w:rsidR="00210CA6">
        <w:rPr>
          <w:u w:val="single" w:color="000000"/>
        </w:rPr>
        <w:t xml:space="preserve"> </w:t>
      </w:r>
    </w:p>
    <w:p w:rsidR="00B5194F" w:rsidRDefault="00210CA6">
      <w:pPr>
        <w:spacing w:after="0" w:line="259" w:lineRule="auto"/>
        <w:ind w:left="0" w:firstLine="0"/>
        <w:jc w:val="right"/>
      </w:pPr>
      <w:r>
        <w:rPr>
          <w:rFonts w:ascii="Times New Roman" w:eastAsia="Times New Roman" w:hAnsi="Times New Roman" w:cs="Times New Roman"/>
          <w:b/>
          <w:sz w:val="32"/>
        </w:rPr>
        <w:t xml:space="preserve"> </w:t>
      </w:r>
    </w:p>
    <w:p w:rsidR="00B5194F" w:rsidRDefault="00210CA6">
      <w:pPr>
        <w:spacing w:after="0" w:line="259" w:lineRule="auto"/>
        <w:ind w:left="0" w:firstLine="0"/>
        <w:jc w:val="right"/>
      </w:pPr>
      <w:r>
        <w:rPr>
          <w:rFonts w:ascii="Times New Roman" w:eastAsia="Times New Roman" w:hAnsi="Times New Roman" w:cs="Times New Roman"/>
          <w:b/>
          <w:sz w:val="32"/>
        </w:rPr>
        <w:t xml:space="preserve"> </w:t>
      </w:r>
    </w:p>
    <w:p w:rsidR="00B5194F" w:rsidRDefault="00210CA6">
      <w:pPr>
        <w:spacing w:after="0" w:line="259" w:lineRule="auto"/>
        <w:ind w:left="0" w:firstLine="0"/>
        <w:jc w:val="right"/>
      </w:pPr>
      <w:r>
        <w:rPr>
          <w:rFonts w:ascii="Times New Roman" w:eastAsia="Times New Roman" w:hAnsi="Times New Roman" w:cs="Times New Roman"/>
          <w:b/>
          <w:sz w:val="32"/>
        </w:rPr>
        <w:t xml:space="preserve"> </w:t>
      </w:r>
    </w:p>
    <w:p w:rsidR="00B5194F" w:rsidRDefault="00210CA6">
      <w:pPr>
        <w:spacing w:after="0" w:line="259" w:lineRule="auto"/>
        <w:ind w:left="0" w:firstLine="0"/>
        <w:jc w:val="right"/>
      </w:pPr>
      <w:r>
        <w:rPr>
          <w:rFonts w:ascii="Times New Roman" w:eastAsia="Times New Roman" w:hAnsi="Times New Roman" w:cs="Times New Roman"/>
          <w:b/>
          <w:sz w:val="32"/>
        </w:rPr>
        <w:t xml:space="preserve"> </w:t>
      </w:r>
    </w:p>
    <w:p w:rsidR="00B5194F" w:rsidRDefault="00B5194F">
      <w:pPr>
        <w:spacing w:after="0" w:line="259" w:lineRule="auto"/>
        <w:ind w:left="0" w:firstLine="0"/>
        <w:jc w:val="right"/>
      </w:pPr>
    </w:p>
    <w:p w:rsidR="00BC7024" w:rsidRDefault="00BC7024">
      <w:pPr>
        <w:spacing w:after="0" w:line="259" w:lineRule="auto"/>
        <w:ind w:left="0" w:firstLine="0"/>
        <w:jc w:val="right"/>
        <w:rPr>
          <w:rFonts w:ascii="Times New Roman" w:eastAsia="Times New Roman" w:hAnsi="Times New Roman" w:cs="Times New Roman"/>
          <w:b/>
          <w:sz w:val="32"/>
        </w:rPr>
      </w:pPr>
    </w:p>
    <w:p w:rsidR="00D872C8" w:rsidRDefault="00D872C8">
      <w:pPr>
        <w:spacing w:after="0" w:line="259" w:lineRule="auto"/>
        <w:ind w:left="0" w:firstLine="0"/>
        <w:jc w:val="right"/>
        <w:rPr>
          <w:rFonts w:ascii="Times New Roman" w:eastAsia="Times New Roman" w:hAnsi="Times New Roman" w:cs="Times New Roman"/>
          <w:b/>
          <w:sz w:val="32"/>
        </w:rPr>
      </w:pPr>
    </w:p>
    <w:p w:rsidR="00D872C8" w:rsidRDefault="00D872C8">
      <w:pPr>
        <w:spacing w:after="0" w:line="259" w:lineRule="auto"/>
        <w:ind w:left="0" w:firstLine="0"/>
        <w:jc w:val="right"/>
        <w:rPr>
          <w:rFonts w:ascii="Times New Roman" w:eastAsia="Times New Roman" w:hAnsi="Times New Roman" w:cs="Times New Roman"/>
          <w:b/>
          <w:sz w:val="32"/>
        </w:rPr>
      </w:pPr>
    </w:p>
    <w:p w:rsidR="00D872C8" w:rsidRDefault="00D872C8">
      <w:pPr>
        <w:spacing w:after="0" w:line="259" w:lineRule="auto"/>
        <w:ind w:left="0" w:firstLine="0"/>
        <w:jc w:val="right"/>
        <w:rPr>
          <w:rFonts w:ascii="Times New Roman" w:eastAsia="Times New Roman" w:hAnsi="Times New Roman" w:cs="Times New Roman"/>
          <w:b/>
          <w:sz w:val="32"/>
        </w:rPr>
      </w:pPr>
    </w:p>
    <w:p w:rsidR="00D872C8" w:rsidRDefault="00D872C8">
      <w:pPr>
        <w:spacing w:after="0" w:line="259" w:lineRule="auto"/>
        <w:ind w:left="0" w:firstLine="0"/>
        <w:jc w:val="right"/>
        <w:rPr>
          <w:rFonts w:ascii="Times New Roman" w:eastAsia="Times New Roman" w:hAnsi="Times New Roman" w:cs="Times New Roman"/>
          <w:b/>
          <w:sz w:val="32"/>
        </w:rPr>
      </w:pPr>
    </w:p>
    <w:p w:rsidR="00B5194F" w:rsidRDefault="00210CA6">
      <w:pPr>
        <w:spacing w:after="0" w:line="259" w:lineRule="auto"/>
        <w:ind w:left="0" w:firstLine="0"/>
        <w:jc w:val="right"/>
      </w:pPr>
      <w:r>
        <w:rPr>
          <w:rFonts w:ascii="Times New Roman" w:eastAsia="Times New Roman" w:hAnsi="Times New Roman" w:cs="Times New Roman"/>
          <w:b/>
          <w:sz w:val="32"/>
        </w:rPr>
        <w:t xml:space="preserve"> </w:t>
      </w:r>
    </w:p>
    <w:p w:rsidR="00B5194F" w:rsidRDefault="00210CA6">
      <w:pPr>
        <w:spacing w:after="0" w:line="259" w:lineRule="auto"/>
        <w:ind w:left="0" w:firstLine="0"/>
        <w:jc w:val="right"/>
      </w:pPr>
      <w:r>
        <w:rPr>
          <w:rFonts w:ascii="Times New Roman" w:eastAsia="Times New Roman" w:hAnsi="Times New Roman" w:cs="Times New Roman"/>
          <w:b/>
          <w:sz w:val="32"/>
        </w:rPr>
        <w:t xml:space="preserve"> </w:t>
      </w:r>
    </w:p>
    <w:p w:rsidR="00B5194F" w:rsidRDefault="006A5C97">
      <w:pPr>
        <w:pStyle w:val="Heading1"/>
        <w:ind w:right="68"/>
      </w:pPr>
      <w:r>
        <w:t>ANNEXURE-J-1</w:t>
      </w:r>
      <w:r w:rsidR="00210CA6">
        <w:rPr>
          <w:u w:val="none"/>
        </w:rPr>
        <w:t xml:space="preserve"> </w:t>
      </w:r>
    </w:p>
    <w:p w:rsidR="00B5194F" w:rsidRDefault="00210CA6">
      <w:pPr>
        <w:spacing w:after="31" w:line="259" w:lineRule="auto"/>
        <w:ind w:left="0" w:firstLine="0"/>
        <w:jc w:val="left"/>
      </w:pPr>
      <w:r>
        <w:rPr>
          <w:rFonts w:ascii="Times New Roman" w:eastAsia="Times New Roman" w:hAnsi="Times New Roman" w:cs="Times New Roman"/>
          <w:b/>
        </w:rPr>
        <w:t xml:space="preserve"> </w:t>
      </w:r>
    </w:p>
    <w:p w:rsidR="00B5194F" w:rsidRDefault="006A5C97" w:rsidP="003A094F">
      <w:pPr>
        <w:spacing w:after="0" w:line="259" w:lineRule="auto"/>
        <w:ind w:right="83"/>
        <w:jc w:val="center"/>
      </w:pPr>
      <w:r>
        <w:rPr>
          <w:rFonts w:ascii="Times New Roman" w:eastAsia="Times New Roman" w:hAnsi="Times New Roman" w:cs="Times New Roman"/>
          <w:b/>
          <w:sz w:val="28"/>
          <w:u w:val="single" w:color="000000"/>
        </w:rPr>
        <w:t>Buyer</w:t>
      </w:r>
      <w:r w:rsidR="00210CA6">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Added</w:t>
      </w:r>
      <w:r w:rsidR="00210CA6">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Bid</w:t>
      </w:r>
      <w:r w:rsidR="00210CA6">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Specific</w:t>
      </w:r>
      <w:r w:rsidR="00210CA6">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Additional</w:t>
      </w:r>
      <w:r w:rsidR="00210CA6">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Terms</w:t>
      </w:r>
      <w:r w:rsidR="00210CA6">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&amp;</w:t>
      </w:r>
      <w:r w:rsidR="00210CA6">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Conditions</w:t>
      </w:r>
      <w:r w:rsidR="00210CA6">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(ATC)</w:t>
      </w:r>
    </w:p>
    <w:p w:rsidR="00B20C63" w:rsidRDefault="00210CA6" w:rsidP="008D0084">
      <w:pPr>
        <w:spacing w:after="0" w:line="259" w:lineRule="auto"/>
        <w:ind w:left="0" w:firstLine="0"/>
        <w:jc w:val="left"/>
      </w:pPr>
      <w:r>
        <w:rPr>
          <w:rFonts w:ascii="Times New Roman" w:eastAsia="Times New Roman" w:hAnsi="Times New Roman" w:cs="Times New Roman"/>
          <w:b/>
        </w:rPr>
        <w:t xml:space="preserve"> </w:t>
      </w:r>
    </w:p>
    <w:tbl>
      <w:tblPr>
        <w:tblStyle w:val="TableGrid"/>
        <w:tblW w:w="22837" w:type="dxa"/>
        <w:tblInd w:w="-714" w:type="dxa"/>
        <w:tblCellMar>
          <w:top w:w="52" w:type="dxa"/>
          <w:left w:w="106" w:type="dxa"/>
          <w:right w:w="58" w:type="dxa"/>
        </w:tblCellMar>
        <w:tblLook w:val="04A0" w:firstRow="1" w:lastRow="0" w:firstColumn="1" w:lastColumn="0" w:noHBand="0" w:noVBand="1"/>
      </w:tblPr>
      <w:tblGrid>
        <w:gridCol w:w="993"/>
        <w:gridCol w:w="9497"/>
        <w:gridCol w:w="2937"/>
        <w:gridCol w:w="9410"/>
      </w:tblGrid>
      <w:tr w:rsidR="00B5194F" w:rsidTr="003A094F">
        <w:trPr>
          <w:gridAfter w:val="2"/>
          <w:wAfter w:w="12347" w:type="dxa"/>
          <w:trHeight w:val="264"/>
          <w:tblHeader/>
        </w:trPr>
        <w:tc>
          <w:tcPr>
            <w:tcW w:w="993"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55" w:firstLine="0"/>
              <w:jc w:val="left"/>
            </w:pPr>
            <w:r>
              <w:rPr>
                <w:rFonts w:ascii="Times New Roman" w:eastAsia="Times New Roman" w:hAnsi="Times New Roman" w:cs="Times New Roman"/>
                <w:b/>
                <w:sz w:val="20"/>
              </w:rPr>
              <w:t>Clause</w:t>
            </w:r>
            <w:r w:rsidR="00210CA6">
              <w:rPr>
                <w:rFonts w:ascii="Times New Roman" w:eastAsia="Times New Roman" w:hAnsi="Times New Roman" w:cs="Times New Roman"/>
                <w:b/>
              </w:rPr>
              <w:t xml:space="preserve"> </w:t>
            </w:r>
          </w:p>
        </w:tc>
        <w:tc>
          <w:tcPr>
            <w:tcW w:w="949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right="53" w:firstLine="0"/>
              <w:jc w:val="center"/>
            </w:pPr>
            <w:r>
              <w:rPr>
                <w:rFonts w:ascii="Times New Roman" w:eastAsia="Times New Roman" w:hAnsi="Times New Roman" w:cs="Times New Roman"/>
                <w:b/>
              </w:rPr>
              <w:t>Details</w:t>
            </w:r>
            <w:r w:rsidR="00210CA6">
              <w:rPr>
                <w:rFonts w:ascii="Times New Roman" w:eastAsia="Times New Roman" w:hAnsi="Times New Roman" w:cs="Times New Roman"/>
                <w:b/>
              </w:rPr>
              <w:t xml:space="preserve"> </w:t>
            </w:r>
          </w:p>
        </w:tc>
      </w:tr>
      <w:tr w:rsidR="00B5194F" w:rsidTr="003A094F">
        <w:trPr>
          <w:gridAfter w:val="2"/>
          <w:wAfter w:w="12347" w:type="dxa"/>
          <w:trHeight w:val="262"/>
        </w:trPr>
        <w:tc>
          <w:tcPr>
            <w:tcW w:w="993"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right="53" w:firstLine="0"/>
              <w:jc w:val="center"/>
            </w:pPr>
            <w:r>
              <w:rPr>
                <w:rFonts w:ascii="Times New Roman" w:eastAsia="Times New Roman" w:hAnsi="Times New Roman" w:cs="Times New Roman"/>
                <w:b/>
              </w:rPr>
              <w:t>1</w:t>
            </w:r>
            <w:r w:rsidR="00210CA6">
              <w:rPr>
                <w:rFonts w:ascii="Times New Roman" w:eastAsia="Times New Roman" w:hAnsi="Times New Roman" w:cs="Times New Roman"/>
                <w:b/>
              </w:rPr>
              <w:t xml:space="preserve"> </w:t>
            </w:r>
          </w:p>
        </w:tc>
        <w:tc>
          <w:tcPr>
            <w:tcW w:w="949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rPr>
                <w:rFonts w:ascii="Times New Roman" w:eastAsia="Times New Roman" w:hAnsi="Times New Roman" w:cs="Times New Roman"/>
                <w:b/>
                <w:color w:val="0000FF"/>
              </w:rPr>
              <w:t>PRE</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QUALIFICATION</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CRITERIA:</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(PQC)</w:t>
            </w:r>
            <w:r w:rsidR="00210CA6">
              <w:rPr>
                <w:rFonts w:ascii="Times New Roman" w:eastAsia="Times New Roman" w:hAnsi="Times New Roman" w:cs="Times New Roman"/>
                <w:b/>
                <w:color w:val="800000"/>
              </w:rPr>
              <w:t xml:space="preserve"> </w:t>
            </w:r>
          </w:p>
        </w:tc>
      </w:tr>
      <w:tr w:rsidR="00B5194F" w:rsidTr="003A094F">
        <w:trPr>
          <w:gridAfter w:val="2"/>
          <w:wAfter w:w="12347" w:type="dxa"/>
          <w:trHeight w:val="422"/>
        </w:trPr>
        <w:tc>
          <w:tcPr>
            <w:tcW w:w="993"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right="51" w:firstLine="0"/>
              <w:jc w:val="center"/>
            </w:pPr>
            <w:r>
              <w:t>1.1</w:t>
            </w:r>
            <w:r w:rsidR="00210CA6">
              <w:t xml:space="preserve"> </w:t>
            </w:r>
          </w:p>
        </w:tc>
        <w:tc>
          <w:tcPr>
            <w:tcW w:w="949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rPr>
                <w:rFonts w:ascii="Times New Roman" w:eastAsia="Times New Roman" w:hAnsi="Times New Roman" w:cs="Times New Roman"/>
                <w:b/>
                <w:color w:val="0000FF"/>
              </w:rPr>
              <w:t>TECHNICAL:</w:t>
            </w:r>
            <w:r w:rsidR="00210CA6">
              <w:t xml:space="preserve"> </w:t>
            </w:r>
          </w:p>
        </w:tc>
      </w:tr>
      <w:tr w:rsidR="00B5194F" w:rsidTr="003A094F">
        <w:trPr>
          <w:gridAfter w:val="2"/>
          <w:wAfter w:w="12347" w:type="dxa"/>
          <w:trHeight w:val="596"/>
        </w:trPr>
        <w:tc>
          <w:tcPr>
            <w:tcW w:w="993"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48" w:firstLine="0"/>
              <w:jc w:val="center"/>
            </w:pPr>
            <w:r>
              <w:rPr>
                <w:color w:val="0000FF"/>
              </w:rPr>
              <w:t>1.1.1</w:t>
            </w:r>
            <w:r w:rsidR="00210CA6">
              <w:t xml:space="preserve"> </w:t>
            </w:r>
          </w:p>
        </w:tc>
        <w:tc>
          <w:tcPr>
            <w:tcW w:w="949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rPr>
                <w:rFonts w:ascii="Times New Roman" w:eastAsia="Times New Roman" w:hAnsi="Times New Roman" w:cs="Times New Roman"/>
                <w:b/>
                <w:color w:val="0000FF"/>
              </w:rPr>
              <w:t>ORGANIZATION/FIRM</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REGISTRATION</w:t>
            </w:r>
            <w:r w:rsidR="00210CA6">
              <w:rPr>
                <w:rFonts w:ascii="Times New Roman" w:eastAsia="Times New Roman" w:hAnsi="Times New Roman" w:cs="Times New Roman"/>
                <w:b/>
                <w:color w:val="0000FF"/>
              </w:rPr>
              <w:t xml:space="preserve"> </w:t>
            </w:r>
          </w:p>
          <w:p w:rsidR="00DC3024" w:rsidRDefault="00210CA6" w:rsidP="00DC3024">
            <w:pPr>
              <w:spacing w:after="99" w:line="259" w:lineRule="auto"/>
              <w:ind w:left="0" w:firstLine="0"/>
              <w:jc w:val="left"/>
              <w:rPr>
                <w:color w:val="0000FF"/>
                <w:sz w:val="10"/>
              </w:rPr>
            </w:pPr>
            <w:r>
              <w:rPr>
                <w:color w:val="0000FF"/>
                <w:sz w:val="10"/>
              </w:rPr>
              <w:t xml:space="preserve"> </w:t>
            </w:r>
          </w:p>
          <w:p w:rsidR="00B5194F" w:rsidRDefault="006A5C97" w:rsidP="00DC3024">
            <w:pPr>
              <w:spacing w:after="99" w:line="259" w:lineRule="auto"/>
              <w:ind w:left="0" w:firstLine="0"/>
              <w:jc w:val="left"/>
            </w:pPr>
            <w:r>
              <w:rPr>
                <w:color w:val="0000FF"/>
              </w:rPr>
              <w:t>Only</w:t>
            </w:r>
            <w:r w:rsidR="00210CA6">
              <w:rPr>
                <w:color w:val="0000FF"/>
              </w:rPr>
              <w:t xml:space="preserve"> </w:t>
            </w:r>
            <w:r>
              <w:rPr>
                <w:color w:val="0000FF"/>
              </w:rPr>
              <w:t>registered</w:t>
            </w:r>
            <w:r w:rsidR="00210CA6">
              <w:rPr>
                <w:color w:val="0000FF"/>
              </w:rPr>
              <w:t xml:space="preserve"> </w:t>
            </w:r>
            <w:r>
              <w:rPr>
                <w:color w:val="0000FF"/>
              </w:rPr>
              <w:t>/</w:t>
            </w:r>
            <w:r w:rsidR="00210CA6">
              <w:rPr>
                <w:color w:val="0000FF"/>
              </w:rPr>
              <w:t xml:space="preserve"> </w:t>
            </w:r>
            <w:r>
              <w:rPr>
                <w:color w:val="0000FF"/>
              </w:rPr>
              <w:t>licensed</w:t>
            </w:r>
            <w:r w:rsidR="00210CA6">
              <w:rPr>
                <w:color w:val="0000FF"/>
              </w:rPr>
              <w:t xml:space="preserve"> </w:t>
            </w:r>
            <w:r>
              <w:rPr>
                <w:color w:val="0000FF"/>
              </w:rPr>
              <w:t>companies</w:t>
            </w:r>
            <w:r w:rsidR="00210CA6">
              <w:rPr>
                <w:color w:val="0000FF"/>
              </w:rPr>
              <w:t xml:space="preserve"> </w:t>
            </w:r>
            <w:r>
              <w:rPr>
                <w:color w:val="0000FF"/>
              </w:rPr>
              <w:t>/</w:t>
            </w:r>
            <w:r w:rsidR="00210CA6">
              <w:rPr>
                <w:color w:val="0000FF"/>
              </w:rPr>
              <w:t xml:space="preserve"> </w:t>
            </w:r>
            <w:r>
              <w:rPr>
                <w:color w:val="0000FF"/>
              </w:rPr>
              <w:t>firms</w:t>
            </w:r>
            <w:r w:rsidR="00210CA6">
              <w:rPr>
                <w:color w:val="0000FF"/>
              </w:rPr>
              <w:t xml:space="preserve"> </w:t>
            </w:r>
            <w:r>
              <w:rPr>
                <w:color w:val="0000FF"/>
              </w:rPr>
              <w:t>will</w:t>
            </w:r>
            <w:r w:rsidR="00210CA6">
              <w:rPr>
                <w:color w:val="0000FF"/>
              </w:rPr>
              <w:t xml:space="preserve"> </w:t>
            </w:r>
            <w:r>
              <w:rPr>
                <w:color w:val="0000FF"/>
              </w:rPr>
              <w:t>be</w:t>
            </w:r>
            <w:r w:rsidR="00210CA6">
              <w:rPr>
                <w:color w:val="0000FF"/>
              </w:rPr>
              <w:t xml:space="preserve"> </w:t>
            </w:r>
            <w:r>
              <w:rPr>
                <w:color w:val="0000FF"/>
              </w:rPr>
              <w:t>eligible</w:t>
            </w:r>
            <w:r w:rsidR="00210CA6">
              <w:rPr>
                <w:color w:val="0000FF"/>
              </w:rPr>
              <w:t xml:space="preserve"> </w:t>
            </w:r>
            <w:r>
              <w:rPr>
                <w:color w:val="0000FF"/>
              </w:rPr>
              <w:t>for</w:t>
            </w:r>
            <w:r w:rsidR="00210CA6">
              <w:rPr>
                <w:color w:val="0000FF"/>
              </w:rPr>
              <w:t xml:space="preserve"> </w:t>
            </w:r>
            <w:r>
              <w:rPr>
                <w:color w:val="0000FF"/>
              </w:rPr>
              <w:t>participating</w:t>
            </w:r>
            <w:r w:rsidR="00210CA6">
              <w:rPr>
                <w:color w:val="0000FF"/>
              </w:rPr>
              <w:t xml:space="preserve"> </w:t>
            </w:r>
            <w:r>
              <w:rPr>
                <w:color w:val="0000FF"/>
              </w:rPr>
              <w:t>in</w:t>
            </w:r>
            <w:r w:rsidR="00210CA6">
              <w:rPr>
                <w:color w:val="0000FF"/>
              </w:rPr>
              <w:t xml:space="preserve"> </w:t>
            </w:r>
            <w:r>
              <w:rPr>
                <w:color w:val="0000FF"/>
              </w:rPr>
              <w:t>this</w:t>
            </w:r>
            <w:r w:rsidR="00210CA6">
              <w:rPr>
                <w:color w:val="0000FF"/>
              </w:rPr>
              <w:t xml:space="preserve"> </w:t>
            </w:r>
            <w:r>
              <w:rPr>
                <w:color w:val="0000FF"/>
              </w:rPr>
              <w:t>Tendering</w:t>
            </w:r>
            <w:r w:rsidR="00210CA6">
              <w:rPr>
                <w:color w:val="0000FF"/>
              </w:rPr>
              <w:t xml:space="preserve"> </w:t>
            </w:r>
            <w:r>
              <w:rPr>
                <w:color w:val="0000FF"/>
              </w:rPr>
              <w:t>Process.</w:t>
            </w:r>
            <w:r w:rsidR="00210CA6">
              <w:rPr>
                <w:color w:val="0000FF"/>
              </w:rPr>
              <w:t xml:space="preserve"> </w:t>
            </w:r>
            <w:r w:rsidR="00664DBF">
              <w:rPr>
                <w:rFonts w:ascii="Times New Roman" w:eastAsia="Times New Roman" w:hAnsi="Times New Roman" w:cs="Times New Roman"/>
                <w:color w:val="0000FF"/>
              </w:rPr>
              <w:t>Wherever</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“Companies</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Act</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1956”</w:t>
            </w:r>
            <w:r w:rsidR="00210CA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is</w:t>
            </w:r>
            <w:r w:rsidR="00210CA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applicable</w:t>
            </w:r>
            <w:r w:rsidR="00210CA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the</w:t>
            </w:r>
            <w:r w:rsidR="00210CA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Company</w:t>
            </w:r>
            <w:r w:rsidR="00210CA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sh</w:t>
            </w:r>
            <w:r w:rsidR="00664DBF">
              <w:rPr>
                <w:rFonts w:ascii="Times New Roman" w:eastAsia="Times New Roman" w:hAnsi="Times New Roman" w:cs="Times New Roman"/>
                <w:color w:val="0000FF"/>
              </w:rPr>
              <w:t>all</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be</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registered</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in</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line</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with</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“Companies</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Act</w:t>
            </w:r>
            <w:r w:rsidR="00210CA6">
              <w:rPr>
                <w:rFonts w:ascii="Times New Roman" w:eastAsia="Times New Roman" w:hAnsi="Times New Roman" w:cs="Times New Roman"/>
                <w:color w:val="0000FF"/>
              </w:rPr>
              <w:t xml:space="preserve"> </w:t>
            </w:r>
            <w:r w:rsidR="00664DBF">
              <w:rPr>
                <w:rFonts w:ascii="Times New Roman" w:eastAsia="Times New Roman" w:hAnsi="Times New Roman" w:cs="Times New Roman"/>
                <w:color w:val="0000FF"/>
              </w:rPr>
              <w:t>1956”</w:t>
            </w:r>
            <w:r>
              <w:rPr>
                <w:rFonts w:ascii="Times New Roman" w:eastAsia="Times New Roman" w:hAnsi="Times New Roman" w:cs="Times New Roman"/>
                <w:color w:val="0000FF"/>
              </w:rPr>
              <w:t>.</w:t>
            </w:r>
            <w:r w:rsidR="00210CA6">
              <w:rPr>
                <w:color w:val="0000FF"/>
              </w:rPr>
              <w:t xml:space="preserve"> </w:t>
            </w:r>
          </w:p>
          <w:p w:rsidR="00B5194F" w:rsidRDefault="00210CA6">
            <w:pPr>
              <w:spacing w:after="0" w:line="259" w:lineRule="auto"/>
              <w:ind w:left="0" w:firstLine="0"/>
              <w:jc w:val="left"/>
            </w:pPr>
            <w:r>
              <w:rPr>
                <w:rFonts w:ascii="Times New Roman" w:eastAsia="Times New Roman" w:hAnsi="Times New Roman" w:cs="Times New Roman"/>
                <w:b/>
                <w:color w:val="0000FF"/>
              </w:rPr>
              <w:t xml:space="preserve"> </w:t>
            </w:r>
            <w:r w:rsidR="006A5C97">
              <w:rPr>
                <w:rFonts w:ascii="Times New Roman" w:eastAsia="Times New Roman" w:hAnsi="Times New Roman" w:cs="Times New Roman"/>
                <w:b/>
                <w:color w:val="0000FF"/>
              </w:rPr>
              <w:t>Documents</w:t>
            </w:r>
            <w:r>
              <w:rPr>
                <w:rFonts w:ascii="Times New Roman" w:eastAsia="Times New Roman" w:hAnsi="Times New Roman" w:cs="Times New Roman"/>
                <w:b/>
                <w:color w:val="0000FF"/>
              </w:rPr>
              <w:t xml:space="preserve"> </w:t>
            </w:r>
            <w:r w:rsidR="006A5C97">
              <w:rPr>
                <w:rFonts w:ascii="Times New Roman" w:eastAsia="Times New Roman" w:hAnsi="Times New Roman" w:cs="Times New Roman"/>
                <w:b/>
                <w:color w:val="0000FF"/>
              </w:rPr>
              <w:t>to</w:t>
            </w:r>
            <w:r>
              <w:rPr>
                <w:rFonts w:ascii="Times New Roman" w:eastAsia="Times New Roman" w:hAnsi="Times New Roman" w:cs="Times New Roman"/>
                <w:b/>
                <w:color w:val="0000FF"/>
              </w:rPr>
              <w:t xml:space="preserve"> </w:t>
            </w:r>
            <w:r w:rsidR="006A5C97">
              <w:rPr>
                <w:rFonts w:ascii="Times New Roman" w:eastAsia="Times New Roman" w:hAnsi="Times New Roman" w:cs="Times New Roman"/>
                <w:b/>
                <w:color w:val="0000FF"/>
              </w:rPr>
              <w:t>be</w:t>
            </w:r>
            <w:r>
              <w:rPr>
                <w:rFonts w:ascii="Times New Roman" w:eastAsia="Times New Roman" w:hAnsi="Times New Roman" w:cs="Times New Roman"/>
                <w:b/>
                <w:color w:val="0000FF"/>
              </w:rPr>
              <w:t xml:space="preserve"> </w:t>
            </w:r>
            <w:r w:rsidR="006A5C97">
              <w:rPr>
                <w:rFonts w:ascii="Times New Roman" w:eastAsia="Times New Roman" w:hAnsi="Times New Roman" w:cs="Times New Roman"/>
                <w:b/>
                <w:color w:val="0000FF"/>
              </w:rPr>
              <w:t>submitted:</w:t>
            </w:r>
            <w:r>
              <w:rPr>
                <w:rFonts w:ascii="Times New Roman" w:eastAsia="Times New Roman" w:hAnsi="Times New Roman" w:cs="Times New Roman"/>
                <w:b/>
                <w:color w:val="0000FF"/>
              </w:rPr>
              <w:t xml:space="preserve"> </w:t>
            </w:r>
            <w:r w:rsidR="006A5C97">
              <w:rPr>
                <w:color w:val="0000FF"/>
              </w:rPr>
              <w:t>The</w:t>
            </w:r>
            <w:r>
              <w:rPr>
                <w:color w:val="0000FF"/>
              </w:rPr>
              <w:t xml:space="preserve"> </w:t>
            </w:r>
            <w:r w:rsidR="006A5C97">
              <w:rPr>
                <w:color w:val="0000FF"/>
              </w:rPr>
              <w:t>details</w:t>
            </w:r>
            <w:r>
              <w:rPr>
                <w:color w:val="0000FF"/>
              </w:rPr>
              <w:t xml:space="preserve"> </w:t>
            </w:r>
            <w:r w:rsidR="006A5C97">
              <w:rPr>
                <w:color w:val="0000FF"/>
              </w:rPr>
              <w:t>of</w:t>
            </w:r>
            <w:r>
              <w:rPr>
                <w:color w:val="0000FF"/>
              </w:rPr>
              <w:t xml:space="preserve"> </w:t>
            </w:r>
            <w:r w:rsidR="006A5C97">
              <w:rPr>
                <w:color w:val="0000FF"/>
              </w:rPr>
              <w:t>the</w:t>
            </w:r>
            <w:r>
              <w:rPr>
                <w:color w:val="0000FF"/>
              </w:rPr>
              <w:t xml:space="preserve"> </w:t>
            </w:r>
            <w:r w:rsidR="006A5C97">
              <w:rPr>
                <w:color w:val="0000FF"/>
              </w:rPr>
              <w:t>registration</w:t>
            </w:r>
            <w:r>
              <w:rPr>
                <w:color w:val="0000FF"/>
              </w:rPr>
              <w:t xml:space="preserve"> </w:t>
            </w:r>
            <w:r w:rsidR="006A5C97">
              <w:rPr>
                <w:color w:val="0000FF"/>
              </w:rPr>
              <w:t>Documents</w:t>
            </w:r>
            <w:r>
              <w:rPr>
                <w:color w:val="0000FF"/>
              </w:rPr>
              <w:t xml:space="preserve"> </w:t>
            </w:r>
            <w:r w:rsidR="006A5C97">
              <w:rPr>
                <w:color w:val="0000FF"/>
              </w:rPr>
              <w:t>to</w:t>
            </w:r>
            <w:r>
              <w:rPr>
                <w:color w:val="0000FF"/>
              </w:rPr>
              <w:t xml:space="preserve"> </w:t>
            </w:r>
            <w:r w:rsidR="006A5C97">
              <w:rPr>
                <w:color w:val="0000FF"/>
              </w:rPr>
              <w:t>be</w:t>
            </w:r>
            <w:r>
              <w:rPr>
                <w:color w:val="0000FF"/>
              </w:rPr>
              <w:t xml:space="preserve"> </w:t>
            </w:r>
            <w:r w:rsidR="006A5C97">
              <w:rPr>
                <w:color w:val="0000FF"/>
              </w:rPr>
              <w:t>submitted</w:t>
            </w:r>
            <w:r>
              <w:rPr>
                <w:color w:val="0000FF"/>
              </w:rPr>
              <w:t xml:space="preserve"> </w:t>
            </w:r>
            <w:r w:rsidR="006A5C97">
              <w:rPr>
                <w:color w:val="0000FF"/>
              </w:rPr>
              <w:t>are</w:t>
            </w:r>
            <w:r>
              <w:rPr>
                <w:color w:val="0000FF"/>
              </w:rPr>
              <w:t xml:space="preserve"> </w:t>
            </w:r>
            <w:r w:rsidR="006A5C97">
              <w:rPr>
                <w:color w:val="0000FF"/>
              </w:rPr>
              <w:t>below:</w:t>
            </w:r>
            <w:r>
              <w:rPr>
                <w:color w:val="0000FF"/>
              </w:rPr>
              <w:t xml:space="preserve"> </w:t>
            </w:r>
          </w:p>
          <w:p w:rsidR="00B5194F" w:rsidRDefault="00210CA6">
            <w:pPr>
              <w:spacing w:after="0" w:line="259" w:lineRule="auto"/>
              <w:ind w:left="0" w:firstLine="0"/>
              <w:jc w:val="left"/>
            </w:pPr>
            <w:r>
              <w:rPr>
                <w:color w:val="0000FF"/>
              </w:rPr>
              <w:t xml:space="preserve"> </w:t>
            </w:r>
          </w:p>
          <w:tbl>
            <w:tblPr>
              <w:tblStyle w:val="TableGrid"/>
              <w:tblW w:w="8877" w:type="dxa"/>
              <w:tblInd w:w="5" w:type="dxa"/>
              <w:tblCellMar>
                <w:top w:w="6" w:type="dxa"/>
                <w:left w:w="108" w:type="dxa"/>
                <w:right w:w="53" w:type="dxa"/>
              </w:tblCellMar>
              <w:tblLook w:val="04A0" w:firstRow="1" w:lastRow="0" w:firstColumn="1" w:lastColumn="0" w:noHBand="0" w:noVBand="1"/>
            </w:tblPr>
            <w:tblGrid>
              <w:gridCol w:w="629"/>
              <w:gridCol w:w="2893"/>
              <w:gridCol w:w="5355"/>
            </w:tblGrid>
            <w:tr w:rsidR="00B5194F" w:rsidTr="007E08CD">
              <w:trPr>
                <w:trHeight w:val="262"/>
              </w:trPr>
              <w:tc>
                <w:tcPr>
                  <w:tcW w:w="629" w:type="dxa"/>
                  <w:tcBorders>
                    <w:top w:val="single" w:sz="2" w:space="0" w:color="000000"/>
                    <w:left w:val="single" w:sz="2" w:space="0" w:color="000000"/>
                    <w:bottom w:val="single" w:sz="4" w:space="0" w:color="auto"/>
                    <w:right w:val="single" w:sz="2" w:space="0" w:color="000000"/>
                  </w:tcBorders>
                </w:tcPr>
                <w:p w:rsidR="00B5194F" w:rsidRDefault="006A5C97">
                  <w:pPr>
                    <w:spacing w:after="0" w:line="259" w:lineRule="auto"/>
                    <w:ind w:left="72" w:firstLine="0"/>
                    <w:jc w:val="left"/>
                  </w:pPr>
                  <w:r>
                    <w:rPr>
                      <w:rFonts w:ascii="Times New Roman" w:eastAsia="Times New Roman" w:hAnsi="Times New Roman" w:cs="Times New Roman"/>
                      <w:b/>
                      <w:color w:val="0000FF"/>
                    </w:rPr>
                    <w:t>SL</w:t>
                  </w:r>
                  <w:r w:rsidR="00210CA6">
                    <w:rPr>
                      <w:color w:val="0000FF"/>
                    </w:rPr>
                    <w:t xml:space="preserve"> </w:t>
                  </w:r>
                </w:p>
              </w:tc>
              <w:tc>
                <w:tcPr>
                  <w:tcW w:w="2893" w:type="dxa"/>
                  <w:tcBorders>
                    <w:top w:val="single" w:sz="2" w:space="0" w:color="000000"/>
                    <w:left w:val="single" w:sz="2" w:space="0" w:color="000000"/>
                    <w:bottom w:val="single" w:sz="4" w:space="0" w:color="auto"/>
                    <w:right w:val="single" w:sz="2" w:space="0" w:color="000000"/>
                  </w:tcBorders>
                </w:tcPr>
                <w:p w:rsidR="00B5194F" w:rsidRDefault="006A5C97">
                  <w:pPr>
                    <w:spacing w:after="0" w:line="259" w:lineRule="auto"/>
                    <w:ind w:left="0" w:right="56" w:firstLine="0"/>
                    <w:jc w:val="center"/>
                  </w:pPr>
                  <w:r>
                    <w:rPr>
                      <w:rFonts w:ascii="Times New Roman" w:eastAsia="Times New Roman" w:hAnsi="Times New Roman" w:cs="Times New Roman"/>
                      <w:b/>
                      <w:color w:val="0000FF"/>
                    </w:rPr>
                    <w:t>Type</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of</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Organization</w:t>
                  </w:r>
                  <w:r w:rsidR="00210CA6">
                    <w:rPr>
                      <w:color w:val="0000FF"/>
                    </w:rPr>
                    <w:t xml:space="preserve"> </w:t>
                  </w:r>
                </w:p>
              </w:tc>
              <w:tc>
                <w:tcPr>
                  <w:tcW w:w="5355" w:type="dxa"/>
                  <w:tcBorders>
                    <w:top w:val="single" w:sz="2" w:space="0" w:color="000000"/>
                    <w:left w:val="single" w:sz="2" w:space="0" w:color="000000"/>
                    <w:bottom w:val="single" w:sz="4" w:space="0" w:color="auto"/>
                    <w:right w:val="single" w:sz="2" w:space="0" w:color="000000"/>
                  </w:tcBorders>
                </w:tcPr>
                <w:p w:rsidR="00B5194F" w:rsidRDefault="006A5C97">
                  <w:pPr>
                    <w:spacing w:after="0" w:line="259" w:lineRule="auto"/>
                    <w:ind w:left="0" w:right="56" w:firstLine="0"/>
                    <w:jc w:val="center"/>
                  </w:pPr>
                  <w:r>
                    <w:rPr>
                      <w:rFonts w:ascii="Times New Roman" w:eastAsia="Times New Roman" w:hAnsi="Times New Roman" w:cs="Times New Roman"/>
                      <w:b/>
                      <w:color w:val="0000FF"/>
                    </w:rPr>
                    <w:t>Documents</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to</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be</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submitted</w:t>
                  </w:r>
                  <w:r w:rsidR="00210CA6">
                    <w:rPr>
                      <w:color w:val="0000FF"/>
                    </w:rPr>
                    <w:t xml:space="preserve"> </w:t>
                  </w:r>
                </w:p>
              </w:tc>
            </w:tr>
            <w:tr w:rsidR="00B5194F" w:rsidTr="007E08CD">
              <w:trPr>
                <w:trHeight w:val="259"/>
              </w:trPr>
              <w:tc>
                <w:tcPr>
                  <w:tcW w:w="629" w:type="dxa"/>
                  <w:tcBorders>
                    <w:top w:val="single" w:sz="4" w:space="0" w:color="auto"/>
                    <w:left w:val="single" w:sz="4" w:space="0" w:color="auto"/>
                    <w:bottom w:val="single" w:sz="4" w:space="0" w:color="auto"/>
                    <w:right w:val="single" w:sz="4" w:space="0" w:color="auto"/>
                  </w:tcBorders>
                </w:tcPr>
                <w:p w:rsidR="00B5194F" w:rsidRDefault="006A5C97">
                  <w:pPr>
                    <w:spacing w:after="0" w:line="259" w:lineRule="auto"/>
                    <w:ind w:left="0" w:right="55" w:firstLine="0"/>
                    <w:jc w:val="center"/>
                  </w:pPr>
                  <w:r>
                    <w:rPr>
                      <w:color w:val="0000FF"/>
                    </w:rPr>
                    <w:t>1</w:t>
                  </w:r>
                  <w:r w:rsidR="00210CA6">
                    <w:rPr>
                      <w:color w:val="0000FF"/>
                    </w:rPr>
                    <w:t xml:space="preserve"> </w:t>
                  </w:r>
                </w:p>
              </w:tc>
              <w:tc>
                <w:tcPr>
                  <w:tcW w:w="2893" w:type="dxa"/>
                  <w:tcBorders>
                    <w:top w:val="single" w:sz="4" w:space="0" w:color="auto"/>
                    <w:left w:val="single" w:sz="4" w:space="0" w:color="auto"/>
                    <w:bottom w:val="single" w:sz="4" w:space="0" w:color="auto"/>
                    <w:right w:val="single" w:sz="4" w:space="0" w:color="auto"/>
                  </w:tcBorders>
                </w:tcPr>
                <w:p w:rsidR="00B5194F" w:rsidRDefault="006A5C97">
                  <w:pPr>
                    <w:spacing w:after="0" w:line="259" w:lineRule="auto"/>
                    <w:ind w:left="0" w:firstLine="0"/>
                    <w:jc w:val="left"/>
                  </w:pPr>
                  <w:r>
                    <w:rPr>
                      <w:color w:val="0000FF"/>
                    </w:rPr>
                    <w:t>Sole</w:t>
                  </w:r>
                  <w:r w:rsidR="00210CA6">
                    <w:rPr>
                      <w:color w:val="0000FF"/>
                    </w:rPr>
                    <w:t xml:space="preserve"> </w:t>
                  </w:r>
                  <w:r>
                    <w:rPr>
                      <w:color w:val="0000FF"/>
                    </w:rPr>
                    <w:t>Proprietorship</w:t>
                  </w:r>
                  <w:r w:rsidR="00210CA6">
                    <w:rPr>
                      <w:color w:val="0000FF"/>
                    </w:rPr>
                    <w:t xml:space="preserve"> </w:t>
                  </w:r>
                </w:p>
              </w:tc>
              <w:tc>
                <w:tcPr>
                  <w:tcW w:w="5355" w:type="dxa"/>
                  <w:tcBorders>
                    <w:top w:val="single" w:sz="4" w:space="0" w:color="auto"/>
                    <w:left w:val="single" w:sz="4" w:space="0" w:color="auto"/>
                    <w:bottom w:val="single" w:sz="4" w:space="0" w:color="auto"/>
                    <w:right w:val="single" w:sz="4" w:space="0" w:color="auto"/>
                  </w:tcBorders>
                </w:tcPr>
                <w:p w:rsidR="00B5194F" w:rsidRDefault="006A5C97">
                  <w:pPr>
                    <w:spacing w:after="0" w:line="259" w:lineRule="auto"/>
                    <w:ind w:left="2" w:firstLine="0"/>
                    <w:jc w:val="left"/>
                  </w:pPr>
                  <w:r>
                    <w:rPr>
                      <w:rFonts w:ascii="Times New Roman" w:eastAsia="Times New Roman" w:hAnsi="Times New Roman" w:cs="Times New Roman"/>
                      <w:color w:val="0000FF"/>
                    </w:rPr>
                    <w:t>Trade</w:t>
                  </w:r>
                  <w:r w:rsidR="00210CA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Licen</w:t>
                  </w:r>
                  <w:r w:rsidR="00E20A3D">
                    <w:rPr>
                      <w:rFonts w:ascii="Times New Roman" w:eastAsia="Times New Roman" w:hAnsi="Times New Roman" w:cs="Times New Roman"/>
                      <w:color w:val="0000FF"/>
                    </w:rPr>
                    <w:t>se</w:t>
                  </w:r>
                  <w:r w:rsidR="00210CA6">
                    <w:rPr>
                      <w:rFonts w:ascii="Times New Roman" w:eastAsia="Times New Roman" w:hAnsi="Times New Roman" w:cs="Times New Roman"/>
                      <w:color w:val="0000FF"/>
                    </w:rPr>
                    <w:t xml:space="preserve"> </w:t>
                  </w:r>
                  <w:r w:rsidR="00E20A3D">
                    <w:rPr>
                      <w:rFonts w:ascii="Times New Roman" w:eastAsia="Times New Roman" w:hAnsi="Times New Roman" w:cs="Times New Roman"/>
                      <w:color w:val="0000FF"/>
                    </w:rPr>
                    <w:t>/</w:t>
                  </w:r>
                  <w:r w:rsidR="00210CA6">
                    <w:rPr>
                      <w:rFonts w:ascii="Times New Roman" w:eastAsia="Times New Roman" w:hAnsi="Times New Roman" w:cs="Times New Roman"/>
                      <w:color w:val="0000FF"/>
                    </w:rPr>
                    <w:t xml:space="preserve"> </w:t>
                  </w:r>
                  <w:r w:rsidR="00E20A3D">
                    <w:rPr>
                      <w:rFonts w:ascii="Times New Roman" w:eastAsia="Times New Roman" w:hAnsi="Times New Roman" w:cs="Times New Roman"/>
                      <w:color w:val="0000FF"/>
                    </w:rPr>
                    <w:t>GST</w:t>
                  </w:r>
                  <w:r w:rsidR="00210CA6">
                    <w:rPr>
                      <w:rFonts w:ascii="Times New Roman" w:eastAsia="Times New Roman" w:hAnsi="Times New Roman" w:cs="Times New Roman"/>
                      <w:color w:val="0000FF"/>
                    </w:rPr>
                    <w:t xml:space="preserve"> </w:t>
                  </w:r>
                  <w:r w:rsidR="00E20A3D">
                    <w:rPr>
                      <w:rFonts w:ascii="Times New Roman" w:eastAsia="Times New Roman" w:hAnsi="Times New Roman" w:cs="Times New Roman"/>
                      <w:color w:val="0000FF"/>
                    </w:rPr>
                    <w:t>registration</w:t>
                  </w:r>
                  <w:r w:rsidR="00210CA6">
                    <w:rPr>
                      <w:rFonts w:ascii="Times New Roman" w:eastAsia="Times New Roman" w:hAnsi="Times New Roman" w:cs="Times New Roman"/>
                      <w:color w:val="0000FF"/>
                    </w:rPr>
                    <w:t xml:space="preserve"> </w:t>
                  </w:r>
                  <w:r w:rsidR="00E20A3D">
                    <w:rPr>
                      <w:rFonts w:ascii="Times New Roman" w:eastAsia="Times New Roman" w:hAnsi="Times New Roman" w:cs="Times New Roman"/>
                      <w:color w:val="0000FF"/>
                    </w:rPr>
                    <w:t>/</w:t>
                  </w:r>
                  <w:r w:rsidR="00210CA6">
                    <w:rPr>
                      <w:rFonts w:ascii="Times New Roman" w:eastAsia="Times New Roman" w:hAnsi="Times New Roman" w:cs="Times New Roman"/>
                      <w:color w:val="0000FF"/>
                    </w:rPr>
                    <w:t xml:space="preserve"> </w:t>
                  </w:r>
                  <w:r w:rsidR="00E20A3D">
                    <w:rPr>
                      <w:rFonts w:ascii="Times New Roman" w:eastAsia="Times New Roman" w:hAnsi="Times New Roman" w:cs="Times New Roman"/>
                      <w:color w:val="0000FF"/>
                    </w:rPr>
                    <w:t>Auditor’</w:t>
                  </w:r>
                  <w:r>
                    <w:rPr>
                      <w:rFonts w:ascii="Times New Roman" w:eastAsia="Times New Roman" w:hAnsi="Times New Roman" w:cs="Times New Roman"/>
                      <w:color w:val="0000FF"/>
                    </w:rPr>
                    <w:t>s</w:t>
                  </w:r>
                  <w:r w:rsidR="00210CA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letter</w:t>
                  </w:r>
                  <w:r w:rsidR="00210CA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w:t>
                  </w:r>
                  <w:r w:rsidR="00210CA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PAN</w:t>
                  </w:r>
                  <w:r w:rsidR="00210CA6">
                    <w:rPr>
                      <w:color w:val="0000FF"/>
                    </w:rPr>
                    <w:t xml:space="preserve"> </w:t>
                  </w:r>
                </w:p>
              </w:tc>
            </w:tr>
            <w:tr w:rsidR="00B5194F" w:rsidTr="007E08CD">
              <w:trPr>
                <w:trHeight w:val="1020"/>
              </w:trPr>
              <w:tc>
                <w:tcPr>
                  <w:tcW w:w="629"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right="55" w:firstLine="0"/>
                    <w:jc w:val="center"/>
                  </w:pPr>
                  <w:r>
                    <w:rPr>
                      <w:color w:val="0000FF"/>
                    </w:rPr>
                    <w:t>2</w:t>
                  </w:r>
                  <w:r w:rsidR="00210CA6">
                    <w:rPr>
                      <w:color w:val="0000FF"/>
                    </w:rPr>
                    <w:t xml:space="preserve"> </w:t>
                  </w:r>
                </w:p>
              </w:tc>
              <w:tc>
                <w:tcPr>
                  <w:tcW w:w="2893"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firstLine="0"/>
                    <w:jc w:val="left"/>
                  </w:pPr>
                  <w:r>
                    <w:rPr>
                      <w:color w:val="0000FF"/>
                    </w:rPr>
                    <w:t>Partnership</w:t>
                  </w:r>
                  <w:r w:rsidR="00210CA6">
                    <w:rPr>
                      <w:color w:val="0000FF"/>
                    </w:rPr>
                    <w:t xml:space="preserve"> </w:t>
                  </w:r>
                </w:p>
              </w:tc>
              <w:tc>
                <w:tcPr>
                  <w:tcW w:w="5355" w:type="dxa"/>
                  <w:tcBorders>
                    <w:top w:val="single" w:sz="4" w:space="0" w:color="auto"/>
                    <w:left w:val="single" w:sz="4" w:space="0" w:color="auto"/>
                    <w:bottom w:val="single" w:sz="4" w:space="0" w:color="auto"/>
                    <w:right w:val="single" w:sz="4" w:space="0" w:color="auto"/>
                  </w:tcBorders>
                </w:tcPr>
                <w:p w:rsidR="00B5194F" w:rsidRDefault="006A5C97">
                  <w:pPr>
                    <w:spacing w:after="0" w:line="259" w:lineRule="auto"/>
                    <w:ind w:left="2" w:right="51" w:firstLine="0"/>
                  </w:pPr>
                  <w:r>
                    <w:rPr>
                      <w:color w:val="0000FF"/>
                    </w:rPr>
                    <w:t>Partnership</w:t>
                  </w:r>
                  <w:r w:rsidR="00210CA6">
                    <w:rPr>
                      <w:color w:val="0000FF"/>
                    </w:rPr>
                    <w:t xml:space="preserve"> </w:t>
                  </w:r>
                  <w:r>
                    <w:rPr>
                      <w:color w:val="0000FF"/>
                    </w:rPr>
                    <w:t>Deed</w:t>
                  </w:r>
                  <w:r w:rsidR="00210CA6">
                    <w:rPr>
                      <w:color w:val="0000FF"/>
                    </w:rPr>
                    <w:t xml:space="preserve"> </w:t>
                  </w:r>
                  <w:r>
                    <w:rPr>
                      <w:color w:val="0000FF"/>
                    </w:rPr>
                    <w:t>Copy</w:t>
                  </w:r>
                  <w:r w:rsidR="00210CA6">
                    <w:rPr>
                      <w:color w:val="0000FF"/>
                    </w:rPr>
                    <w:t xml:space="preserve"> </w:t>
                  </w:r>
                  <w:r>
                    <w:rPr>
                      <w:color w:val="0000FF"/>
                    </w:rPr>
                    <w:t>of</w:t>
                  </w:r>
                  <w:r w:rsidR="00210CA6">
                    <w:rPr>
                      <w:color w:val="0000FF"/>
                    </w:rPr>
                    <w:t xml:space="preserve"> </w:t>
                  </w:r>
                  <w:r>
                    <w:rPr>
                      <w:color w:val="0000FF"/>
                    </w:rPr>
                    <w:t>Extract</w:t>
                  </w:r>
                  <w:r w:rsidR="00210CA6">
                    <w:rPr>
                      <w:color w:val="0000FF"/>
                    </w:rPr>
                    <w:t xml:space="preserve"> </w:t>
                  </w:r>
                  <w:r>
                    <w:rPr>
                      <w:color w:val="0000FF"/>
                    </w:rPr>
                    <w:t>from</w:t>
                  </w:r>
                  <w:r w:rsidR="00210CA6">
                    <w:rPr>
                      <w:color w:val="0000FF"/>
                    </w:rPr>
                    <w:t xml:space="preserve"> </w:t>
                  </w:r>
                  <w:r>
                    <w:rPr>
                      <w:color w:val="0000FF"/>
                    </w:rPr>
                    <w:t>Register</w:t>
                  </w:r>
                  <w:r w:rsidR="00210CA6">
                    <w:rPr>
                      <w:color w:val="0000FF"/>
                    </w:rPr>
                    <w:t xml:space="preserve"> </w:t>
                  </w:r>
                  <w:r>
                    <w:rPr>
                      <w:color w:val="0000FF"/>
                    </w:rPr>
                    <w:t>of</w:t>
                  </w:r>
                  <w:r w:rsidR="00210CA6">
                    <w:rPr>
                      <w:color w:val="0000FF"/>
                    </w:rPr>
                    <w:t xml:space="preserve"> </w:t>
                  </w:r>
                  <w:r>
                    <w:rPr>
                      <w:color w:val="0000FF"/>
                    </w:rPr>
                    <w:t>Firms</w:t>
                  </w:r>
                  <w:r w:rsidR="00210CA6">
                    <w:rPr>
                      <w:color w:val="0000FF"/>
                    </w:rPr>
                    <w:t xml:space="preserve"> </w:t>
                  </w:r>
                  <w:r>
                    <w:rPr>
                      <w:color w:val="0000FF"/>
                    </w:rPr>
                    <w:t>showing</w:t>
                  </w:r>
                  <w:r w:rsidR="00210CA6">
                    <w:rPr>
                      <w:color w:val="0000FF"/>
                    </w:rPr>
                    <w:t xml:space="preserve"> </w:t>
                  </w:r>
                  <w:r>
                    <w:rPr>
                      <w:color w:val="0000FF"/>
                    </w:rPr>
                    <w:t>latest</w:t>
                  </w:r>
                  <w:r w:rsidR="00210CA6">
                    <w:rPr>
                      <w:color w:val="0000FF"/>
                    </w:rPr>
                    <w:t xml:space="preserve"> </w:t>
                  </w:r>
                  <w:r>
                    <w:rPr>
                      <w:color w:val="0000FF"/>
                    </w:rPr>
                    <w:t>constitution</w:t>
                  </w:r>
                  <w:r w:rsidR="00210CA6">
                    <w:rPr>
                      <w:color w:val="0000FF"/>
                    </w:rPr>
                    <w:t xml:space="preserve"> </w:t>
                  </w:r>
                  <w:r>
                    <w:rPr>
                      <w:color w:val="0000FF"/>
                    </w:rPr>
                    <w:t>of</w:t>
                  </w:r>
                  <w:r w:rsidR="00210CA6">
                    <w:rPr>
                      <w:color w:val="0000FF"/>
                    </w:rPr>
                    <w:t xml:space="preserve"> </w:t>
                  </w:r>
                  <w:r>
                    <w:rPr>
                      <w:color w:val="0000FF"/>
                    </w:rPr>
                    <w:t>Firm</w:t>
                  </w:r>
                  <w:r w:rsidR="00210CA6">
                    <w:rPr>
                      <w:color w:val="0000FF"/>
                    </w:rPr>
                    <w:t xml:space="preserve"> </w:t>
                  </w:r>
                  <w:r>
                    <w:rPr>
                      <w:color w:val="0000FF"/>
                    </w:rPr>
                    <w:t>(Form</w:t>
                  </w:r>
                  <w:r w:rsidR="00210CA6">
                    <w:rPr>
                      <w:color w:val="0000FF"/>
                    </w:rPr>
                    <w:t xml:space="preserve"> </w:t>
                  </w:r>
                  <w:r>
                    <w:rPr>
                      <w:color w:val="0000FF"/>
                    </w:rPr>
                    <w:t>A</w:t>
                  </w:r>
                  <w:r w:rsidR="00210CA6">
                    <w:rPr>
                      <w:color w:val="0000FF"/>
                    </w:rPr>
                    <w:t xml:space="preserve"> </w:t>
                  </w:r>
                  <w:r>
                    <w:rPr>
                      <w:color w:val="0000FF"/>
                    </w:rPr>
                    <w:t>/G/any</w:t>
                  </w:r>
                  <w:r w:rsidR="00210CA6">
                    <w:rPr>
                      <w:color w:val="0000FF"/>
                    </w:rPr>
                    <w:t xml:space="preserve"> </w:t>
                  </w:r>
                  <w:r>
                    <w:rPr>
                      <w:color w:val="0000FF"/>
                    </w:rPr>
                    <w:t>other</w:t>
                  </w:r>
                  <w:r w:rsidR="00210CA6">
                    <w:rPr>
                      <w:color w:val="0000FF"/>
                    </w:rPr>
                    <w:t xml:space="preserve"> </w:t>
                  </w:r>
                  <w:r>
                    <w:rPr>
                      <w:color w:val="0000FF"/>
                    </w:rPr>
                    <w:t>form</w:t>
                  </w:r>
                  <w:r w:rsidR="00210CA6">
                    <w:rPr>
                      <w:color w:val="0000FF"/>
                    </w:rPr>
                    <w:t xml:space="preserve"> </w:t>
                  </w:r>
                  <w:r>
                    <w:rPr>
                      <w:color w:val="0000FF"/>
                    </w:rPr>
                    <w:t>as</w:t>
                  </w:r>
                  <w:r w:rsidR="00210CA6">
                    <w:rPr>
                      <w:color w:val="0000FF"/>
                    </w:rPr>
                    <w:t xml:space="preserve"> </w:t>
                  </w:r>
                  <w:r>
                    <w:rPr>
                      <w:color w:val="0000FF"/>
                    </w:rPr>
                    <w:t>the</w:t>
                  </w:r>
                  <w:r w:rsidR="00210CA6">
                    <w:rPr>
                      <w:color w:val="0000FF"/>
                    </w:rPr>
                    <w:t xml:space="preserve"> </w:t>
                  </w:r>
                  <w:r>
                    <w:rPr>
                      <w:color w:val="0000FF"/>
                    </w:rPr>
                    <w:t>case</w:t>
                  </w:r>
                  <w:r w:rsidR="00210CA6">
                    <w:rPr>
                      <w:color w:val="0000FF"/>
                    </w:rPr>
                    <w:t xml:space="preserve"> </w:t>
                  </w:r>
                  <w:r>
                    <w:rPr>
                      <w:color w:val="0000FF"/>
                    </w:rPr>
                    <w:t>may</w:t>
                  </w:r>
                  <w:r w:rsidR="00210CA6">
                    <w:rPr>
                      <w:color w:val="0000FF"/>
                    </w:rPr>
                    <w:t xml:space="preserve"> </w:t>
                  </w:r>
                  <w:r>
                    <w:rPr>
                      <w:color w:val="0000FF"/>
                    </w:rPr>
                    <w:t>be)</w:t>
                  </w:r>
                  <w:r w:rsidR="00210CA6">
                    <w:rPr>
                      <w:color w:val="0000FF"/>
                    </w:rPr>
                    <w:t xml:space="preserve"> </w:t>
                  </w:r>
                  <w:r>
                    <w:rPr>
                      <w:color w:val="0000FF"/>
                    </w:rPr>
                    <w:t>,</w:t>
                  </w:r>
                  <w:r w:rsidR="00210CA6">
                    <w:rPr>
                      <w:color w:val="0000FF"/>
                    </w:rPr>
                    <w:t xml:space="preserve"> </w:t>
                  </w:r>
                  <w:r>
                    <w:rPr>
                      <w:color w:val="0000FF"/>
                    </w:rPr>
                    <w:t>Trade</w:t>
                  </w:r>
                  <w:r w:rsidR="00210CA6">
                    <w:rPr>
                      <w:color w:val="0000FF"/>
                    </w:rPr>
                    <w:t xml:space="preserve"> </w:t>
                  </w:r>
                  <w:r>
                    <w:rPr>
                      <w:color w:val="0000FF"/>
                    </w:rPr>
                    <w:t>License</w:t>
                  </w:r>
                  <w:r w:rsidR="00210CA6">
                    <w:rPr>
                      <w:color w:val="0000FF"/>
                    </w:rPr>
                    <w:t xml:space="preserve"> </w:t>
                  </w:r>
                  <w:r>
                    <w:rPr>
                      <w:color w:val="0000FF"/>
                    </w:rPr>
                    <w:t>/</w:t>
                  </w:r>
                  <w:r w:rsidR="00210CA6">
                    <w:rPr>
                      <w:color w:val="0000FF"/>
                    </w:rPr>
                    <w:t xml:space="preserve"> </w:t>
                  </w:r>
                  <w:r>
                    <w:rPr>
                      <w:color w:val="0000FF"/>
                    </w:rPr>
                    <w:t>GST</w:t>
                  </w:r>
                  <w:r w:rsidR="00210CA6">
                    <w:rPr>
                      <w:color w:val="0000FF"/>
                    </w:rPr>
                    <w:t xml:space="preserve"> </w:t>
                  </w:r>
                  <w:r>
                    <w:rPr>
                      <w:color w:val="0000FF"/>
                    </w:rPr>
                    <w:t>Certificate</w:t>
                  </w:r>
                  <w:r w:rsidR="00210CA6">
                    <w:rPr>
                      <w:color w:val="0000FF"/>
                    </w:rPr>
                    <w:t xml:space="preserve"> </w:t>
                  </w:r>
                  <w:r>
                    <w:rPr>
                      <w:color w:val="0000FF"/>
                    </w:rPr>
                    <w:t>and</w:t>
                  </w:r>
                  <w:r w:rsidR="00210CA6">
                    <w:rPr>
                      <w:color w:val="0000FF"/>
                    </w:rPr>
                    <w:t xml:space="preserve"> </w:t>
                  </w:r>
                  <w:r>
                    <w:rPr>
                      <w:color w:val="0000FF"/>
                    </w:rPr>
                    <w:t>PAN</w:t>
                  </w:r>
                  <w:r w:rsidR="00210CA6">
                    <w:rPr>
                      <w:color w:val="0000FF"/>
                    </w:rPr>
                    <w:t xml:space="preserve"> </w:t>
                  </w:r>
                </w:p>
              </w:tc>
            </w:tr>
            <w:tr w:rsidR="00B5194F" w:rsidTr="007E08CD">
              <w:trPr>
                <w:trHeight w:val="766"/>
              </w:trPr>
              <w:tc>
                <w:tcPr>
                  <w:tcW w:w="629"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right="55" w:firstLine="0"/>
                    <w:jc w:val="center"/>
                  </w:pPr>
                  <w:r>
                    <w:rPr>
                      <w:color w:val="0000FF"/>
                    </w:rPr>
                    <w:t>3</w:t>
                  </w:r>
                  <w:r w:rsidR="00210CA6">
                    <w:rPr>
                      <w:color w:val="0000FF"/>
                    </w:rPr>
                    <w:t xml:space="preserve"> </w:t>
                  </w:r>
                </w:p>
              </w:tc>
              <w:tc>
                <w:tcPr>
                  <w:tcW w:w="2893"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firstLine="0"/>
                    <w:jc w:val="left"/>
                  </w:pPr>
                  <w:r>
                    <w:rPr>
                      <w:color w:val="0000FF"/>
                    </w:rPr>
                    <w:t>Unregistered</w:t>
                  </w:r>
                  <w:r w:rsidR="00210CA6">
                    <w:rPr>
                      <w:color w:val="0000FF"/>
                    </w:rPr>
                    <w:t xml:space="preserve"> </w:t>
                  </w:r>
                  <w:r>
                    <w:rPr>
                      <w:color w:val="0000FF"/>
                    </w:rPr>
                    <w:t>Partnership</w:t>
                  </w:r>
                  <w:r w:rsidR="00210CA6">
                    <w:rPr>
                      <w:color w:val="0000FF"/>
                    </w:rPr>
                    <w:t xml:space="preserve"> </w:t>
                  </w:r>
                </w:p>
              </w:tc>
              <w:tc>
                <w:tcPr>
                  <w:tcW w:w="5355" w:type="dxa"/>
                  <w:tcBorders>
                    <w:top w:val="single" w:sz="4" w:space="0" w:color="auto"/>
                    <w:left w:val="single" w:sz="4" w:space="0" w:color="auto"/>
                    <w:bottom w:val="single" w:sz="4" w:space="0" w:color="auto"/>
                    <w:right w:val="single" w:sz="4" w:space="0" w:color="auto"/>
                  </w:tcBorders>
                </w:tcPr>
                <w:p w:rsidR="00B5194F" w:rsidRDefault="006A5C97">
                  <w:pPr>
                    <w:spacing w:after="0" w:line="259" w:lineRule="auto"/>
                    <w:ind w:left="2" w:right="57" w:firstLine="0"/>
                  </w:pPr>
                  <w:r>
                    <w:rPr>
                      <w:color w:val="0000FF"/>
                    </w:rPr>
                    <w:t>Partnership</w:t>
                  </w:r>
                  <w:r w:rsidR="00210CA6">
                    <w:rPr>
                      <w:color w:val="0000FF"/>
                    </w:rPr>
                    <w:t xml:space="preserve"> </w:t>
                  </w:r>
                  <w:r>
                    <w:rPr>
                      <w:color w:val="0000FF"/>
                    </w:rPr>
                    <w:t>Deed,</w:t>
                  </w:r>
                  <w:r w:rsidR="00210CA6">
                    <w:rPr>
                      <w:color w:val="0000FF"/>
                    </w:rPr>
                    <w:t xml:space="preserve"> </w:t>
                  </w:r>
                  <w:r>
                    <w:rPr>
                      <w:color w:val="0000FF"/>
                    </w:rPr>
                    <w:t>Notarized</w:t>
                  </w:r>
                  <w:r w:rsidR="00210CA6">
                    <w:rPr>
                      <w:color w:val="0000FF"/>
                    </w:rPr>
                    <w:t xml:space="preserve"> </w:t>
                  </w:r>
                  <w:r>
                    <w:rPr>
                      <w:color w:val="0000FF"/>
                    </w:rPr>
                    <w:t>Declaration</w:t>
                  </w:r>
                  <w:r w:rsidR="00210CA6">
                    <w:rPr>
                      <w:color w:val="0000FF"/>
                    </w:rPr>
                    <w:t xml:space="preserve"> </w:t>
                  </w:r>
                  <w:r>
                    <w:rPr>
                      <w:color w:val="0000FF"/>
                    </w:rPr>
                    <w:t>as</w:t>
                  </w:r>
                  <w:r w:rsidR="00210CA6">
                    <w:rPr>
                      <w:color w:val="0000FF"/>
                    </w:rPr>
                    <w:t xml:space="preserve"> </w:t>
                  </w:r>
                  <w:r>
                    <w:rPr>
                      <w:color w:val="0000FF"/>
                    </w:rPr>
                    <w:t>to</w:t>
                  </w:r>
                  <w:r w:rsidR="00210CA6">
                    <w:rPr>
                      <w:color w:val="0000FF"/>
                    </w:rPr>
                    <w:t xml:space="preserve"> </w:t>
                  </w:r>
                  <w:r>
                    <w:rPr>
                      <w:color w:val="0000FF"/>
                    </w:rPr>
                    <w:t>the</w:t>
                  </w:r>
                  <w:r w:rsidR="00210CA6">
                    <w:rPr>
                      <w:color w:val="0000FF"/>
                    </w:rPr>
                    <w:t xml:space="preserve"> </w:t>
                  </w:r>
                  <w:r>
                    <w:rPr>
                      <w:color w:val="0000FF"/>
                    </w:rPr>
                    <w:t>constitution</w:t>
                  </w:r>
                  <w:r w:rsidR="00210CA6">
                    <w:rPr>
                      <w:color w:val="0000FF"/>
                    </w:rPr>
                    <w:t xml:space="preserve"> </w:t>
                  </w:r>
                  <w:r>
                    <w:rPr>
                      <w:color w:val="0000FF"/>
                    </w:rPr>
                    <w:t>of</w:t>
                  </w:r>
                  <w:r w:rsidR="00210CA6">
                    <w:rPr>
                      <w:color w:val="0000FF"/>
                    </w:rPr>
                    <w:t xml:space="preserve"> </w:t>
                  </w:r>
                  <w:r>
                    <w:rPr>
                      <w:color w:val="0000FF"/>
                    </w:rPr>
                    <w:t>Firm</w:t>
                  </w:r>
                  <w:r w:rsidR="00210CA6">
                    <w:rPr>
                      <w:color w:val="0000FF"/>
                    </w:rPr>
                    <w:t xml:space="preserve"> </w:t>
                  </w:r>
                  <w:r>
                    <w:rPr>
                      <w:color w:val="0000FF"/>
                    </w:rPr>
                    <w:t>signed</w:t>
                  </w:r>
                  <w:r w:rsidR="00210CA6">
                    <w:rPr>
                      <w:color w:val="0000FF"/>
                    </w:rPr>
                    <w:t xml:space="preserve"> </w:t>
                  </w:r>
                  <w:r>
                    <w:rPr>
                      <w:color w:val="0000FF"/>
                    </w:rPr>
                    <w:t>by</w:t>
                  </w:r>
                  <w:r w:rsidR="00210CA6">
                    <w:rPr>
                      <w:color w:val="0000FF"/>
                    </w:rPr>
                    <w:t xml:space="preserve"> </w:t>
                  </w:r>
                  <w:r>
                    <w:rPr>
                      <w:color w:val="0000FF"/>
                    </w:rPr>
                    <w:t>all</w:t>
                  </w:r>
                  <w:r w:rsidR="00210CA6">
                    <w:rPr>
                      <w:color w:val="0000FF"/>
                    </w:rPr>
                    <w:t xml:space="preserve"> </w:t>
                  </w:r>
                  <w:r>
                    <w:rPr>
                      <w:color w:val="0000FF"/>
                    </w:rPr>
                    <w:t>the</w:t>
                  </w:r>
                  <w:r w:rsidR="00210CA6">
                    <w:rPr>
                      <w:color w:val="0000FF"/>
                    </w:rPr>
                    <w:t xml:space="preserve"> </w:t>
                  </w:r>
                  <w:r>
                    <w:rPr>
                      <w:color w:val="0000FF"/>
                    </w:rPr>
                    <w:t>Partners</w:t>
                  </w:r>
                  <w:r w:rsidR="00210CA6">
                    <w:rPr>
                      <w:color w:val="0000FF"/>
                    </w:rPr>
                    <w:t xml:space="preserve"> </w:t>
                  </w:r>
                  <w:r>
                    <w:rPr>
                      <w:color w:val="0000FF"/>
                    </w:rPr>
                    <w:t>and</w:t>
                  </w:r>
                  <w:r w:rsidR="00210CA6">
                    <w:rPr>
                      <w:color w:val="0000FF"/>
                    </w:rPr>
                    <w:t xml:space="preserve"> </w:t>
                  </w:r>
                  <w:r>
                    <w:rPr>
                      <w:color w:val="0000FF"/>
                    </w:rPr>
                    <w:t>Trade</w:t>
                  </w:r>
                  <w:r w:rsidR="00210CA6">
                    <w:rPr>
                      <w:color w:val="0000FF"/>
                    </w:rPr>
                    <w:t xml:space="preserve"> </w:t>
                  </w:r>
                  <w:r>
                    <w:rPr>
                      <w:color w:val="0000FF"/>
                    </w:rPr>
                    <w:t>License</w:t>
                  </w:r>
                  <w:r w:rsidR="00210CA6">
                    <w:rPr>
                      <w:color w:val="0000FF"/>
                    </w:rPr>
                    <w:t xml:space="preserve"> </w:t>
                  </w:r>
                  <w:r>
                    <w:rPr>
                      <w:color w:val="0000FF"/>
                    </w:rPr>
                    <w:t>,</w:t>
                  </w:r>
                  <w:r w:rsidR="00210CA6">
                    <w:rPr>
                      <w:color w:val="0000FF"/>
                    </w:rPr>
                    <w:t xml:space="preserve"> </w:t>
                  </w:r>
                  <w:r>
                    <w:rPr>
                      <w:color w:val="0000FF"/>
                    </w:rPr>
                    <w:t>GST</w:t>
                  </w:r>
                  <w:r w:rsidR="00210CA6">
                    <w:rPr>
                      <w:color w:val="0000FF"/>
                    </w:rPr>
                    <w:t xml:space="preserve"> </w:t>
                  </w:r>
                  <w:r>
                    <w:rPr>
                      <w:color w:val="0000FF"/>
                    </w:rPr>
                    <w:t>Certificate</w:t>
                  </w:r>
                  <w:r w:rsidR="00210CA6">
                    <w:rPr>
                      <w:color w:val="0000FF"/>
                    </w:rPr>
                    <w:t xml:space="preserve"> </w:t>
                  </w:r>
                  <w:r>
                    <w:rPr>
                      <w:color w:val="0000FF"/>
                    </w:rPr>
                    <w:t>and</w:t>
                  </w:r>
                  <w:r w:rsidR="00210CA6">
                    <w:rPr>
                      <w:color w:val="0000FF"/>
                    </w:rPr>
                    <w:t xml:space="preserve"> </w:t>
                  </w:r>
                  <w:r>
                    <w:rPr>
                      <w:color w:val="0000FF"/>
                    </w:rPr>
                    <w:t>PAN</w:t>
                  </w:r>
                  <w:r w:rsidR="00210CA6">
                    <w:rPr>
                      <w:color w:val="0000FF"/>
                    </w:rPr>
                    <w:t xml:space="preserve"> </w:t>
                  </w:r>
                </w:p>
              </w:tc>
            </w:tr>
            <w:tr w:rsidR="00B5194F" w:rsidTr="007E08CD">
              <w:trPr>
                <w:trHeight w:val="514"/>
              </w:trPr>
              <w:tc>
                <w:tcPr>
                  <w:tcW w:w="629"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right="55" w:firstLine="0"/>
                    <w:jc w:val="center"/>
                  </w:pPr>
                  <w:r>
                    <w:rPr>
                      <w:color w:val="0000FF"/>
                    </w:rPr>
                    <w:t>4</w:t>
                  </w:r>
                  <w:r w:rsidR="00210CA6">
                    <w:rPr>
                      <w:color w:val="0000FF"/>
                    </w:rPr>
                    <w:t xml:space="preserve"> </w:t>
                  </w:r>
                </w:p>
              </w:tc>
              <w:tc>
                <w:tcPr>
                  <w:tcW w:w="2893"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firstLine="0"/>
                    <w:jc w:val="left"/>
                  </w:pPr>
                  <w:r>
                    <w:rPr>
                      <w:color w:val="0000FF"/>
                    </w:rPr>
                    <w:t>Private</w:t>
                  </w:r>
                  <w:r w:rsidR="00210CA6">
                    <w:rPr>
                      <w:color w:val="0000FF"/>
                    </w:rPr>
                    <w:t xml:space="preserve"> </w:t>
                  </w:r>
                  <w:r>
                    <w:rPr>
                      <w:color w:val="0000FF"/>
                    </w:rPr>
                    <w:t>Limited</w:t>
                  </w:r>
                  <w:r w:rsidR="00210CA6">
                    <w:rPr>
                      <w:color w:val="0000FF"/>
                    </w:rPr>
                    <w:t xml:space="preserve"> </w:t>
                  </w:r>
                  <w:r>
                    <w:rPr>
                      <w:color w:val="0000FF"/>
                    </w:rPr>
                    <w:t>Company</w:t>
                  </w:r>
                  <w:r w:rsidR="00210CA6">
                    <w:rPr>
                      <w:color w:val="0000FF"/>
                    </w:rPr>
                    <w:t xml:space="preserve"> </w:t>
                  </w:r>
                </w:p>
              </w:tc>
              <w:tc>
                <w:tcPr>
                  <w:tcW w:w="5355" w:type="dxa"/>
                  <w:tcBorders>
                    <w:top w:val="single" w:sz="4" w:space="0" w:color="auto"/>
                    <w:left w:val="single" w:sz="4" w:space="0" w:color="auto"/>
                    <w:bottom w:val="single" w:sz="4" w:space="0" w:color="auto"/>
                    <w:right w:val="single" w:sz="4" w:space="0" w:color="auto"/>
                  </w:tcBorders>
                </w:tcPr>
                <w:p w:rsidR="00B5194F" w:rsidRDefault="006A5C97">
                  <w:pPr>
                    <w:spacing w:after="0" w:line="259" w:lineRule="auto"/>
                    <w:ind w:left="2" w:firstLine="0"/>
                  </w:pPr>
                  <w:r>
                    <w:rPr>
                      <w:color w:val="0000FF"/>
                    </w:rPr>
                    <w:t>Certificate</w:t>
                  </w:r>
                  <w:r w:rsidR="00210CA6">
                    <w:rPr>
                      <w:color w:val="0000FF"/>
                    </w:rPr>
                    <w:t xml:space="preserve"> </w:t>
                  </w:r>
                  <w:r>
                    <w:rPr>
                      <w:color w:val="0000FF"/>
                    </w:rPr>
                    <w:t>of</w:t>
                  </w:r>
                  <w:r w:rsidR="00210CA6">
                    <w:rPr>
                      <w:color w:val="0000FF"/>
                    </w:rPr>
                    <w:t xml:space="preserve"> </w:t>
                  </w:r>
                  <w:r>
                    <w:rPr>
                      <w:color w:val="0000FF"/>
                    </w:rPr>
                    <w:t>Incorporation</w:t>
                  </w:r>
                  <w:r w:rsidR="00210CA6">
                    <w:rPr>
                      <w:color w:val="0000FF"/>
                    </w:rPr>
                    <w:t xml:space="preserve"> </w:t>
                  </w:r>
                  <w:r>
                    <w:rPr>
                      <w:color w:val="0000FF"/>
                    </w:rPr>
                    <w:t>/</w:t>
                  </w:r>
                  <w:r w:rsidR="00210CA6">
                    <w:rPr>
                      <w:color w:val="0000FF"/>
                    </w:rPr>
                    <w:t xml:space="preserve"> </w:t>
                  </w:r>
                  <w:r>
                    <w:rPr>
                      <w:color w:val="0000FF"/>
                    </w:rPr>
                    <w:t>Memorandum</w:t>
                  </w:r>
                  <w:r w:rsidR="00210CA6">
                    <w:rPr>
                      <w:color w:val="0000FF"/>
                    </w:rPr>
                    <w:t xml:space="preserve"> </w:t>
                  </w:r>
                  <w:r>
                    <w:rPr>
                      <w:color w:val="0000FF"/>
                    </w:rPr>
                    <w:t>of</w:t>
                  </w:r>
                  <w:r w:rsidR="00210CA6">
                    <w:rPr>
                      <w:color w:val="0000FF"/>
                    </w:rPr>
                    <w:t xml:space="preserve"> </w:t>
                  </w:r>
                  <w:r>
                    <w:rPr>
                      <w:color w:val="0000FF"/>
                    </w:rPr>
                    <w:t>Association</w:t>
                  </w:r>
                  <w:r w:rsidR="00210CA6">
                    <w:rPr>
                      <w:color w:val="0000FF"/>
                    </w:rPr>
                    <w:t xml:space="preserve"> </w:t>
                  </w:r>
                  <w:r>
                    <w:rPr>
                      <w:color w:val="0000FF"/>
                    </w:rPr>
                    <w:t>&amp;</w:t>
                  </w:r>
                  <w:r w:rsidR="00210CA6">
                    <w:rPr>
                      <w:color w:val="0000FF"/>
                    </w:rPr>
                    <w:t xml:space="preserve"> </w:t>
                  </w:r>
                  <w:r>
                    <w:rPr>
                      <w:color w:val="0000FF"/>
                    </w:rPr>
                    <w:t>Articles</w:t>
                  </w:r>
                  <w:r w:rsidR="00210CA6">
                    <w:rPr>
                      <w:color w:val="0000FF"/>
                    </w:rPr>
                    <w:t xml:space="preserve"> </w:t>
                  </w:r>
                  <w:r>
                    <w:rPr>
                      <w:color w:val="0000FF"/>
                    </w:rPr>
                    <w:t>of</w:t>
                  </w:r>
                  <w:r w:rsidR="00210CA6">
                    <w:rPr>
                      <w:color w:val="0000FF"/>
                    </w:rPr>
                    <w:t xml:space="preserve"> </w:t>
                  </w:r>
                  <w:r>
                    <w:rPr>
                      <w:color w:val="0000FF"/>
                    </w:rPr>
                    <w:t>Association</w:t>
                  </w:r>
                  <w:r w:rsidR="00210CA6">
                    <w:rPr>
                      <w:color w:val="0000FF"/>
                    </w:rPr>
                    <w:t xml:space="preserve"> </w:t>
                  </w:r>
                </w:p>
              </w:tc>
            </w:tr>
            <w:tr w:rsidR="00B5194F" w:rsidTr="007E08CD">
              <w:trPr>
                <w:trHeight w:val="511"/>
              </w:trPr>
              <w:tc>
                <w:tcPr>
                  <w:tcW w:w="629"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right="55" w:firstLine="0"/>
                    <w:jc w:val="center"/>
                  </w:pPr>
                  <w:r>
                    <w:rPr>
                      <w:color w:val="0000FF"/>
                    </w:rPr>
                    <w:t>5</w:t>
                  </w:r>
                  <w:r w:rsidR="00210CA6">
                    <w:rPr>
                      <w:color w:val="0000FF"/>
                    </w:rPr>
                    <w:t xml:space="preserve"> </w:t>
                  </w:r>
                </w:p>
              </w:tc>
              <w:tc>
                <w:tcPr>
                  <w:tcW w:w="2893"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firstLine="0"/>
                    <w:jc w:val="left"/>
                  </w:pPr>
                  <w:r>
                    <w:rPr>
                      <w:color w:val="0000FF"/>
                    </w:rPr>
                    <w:t>Public</w:t>
                  </w:r>
                  <w:r w:rsidR="00210CA6">
                    <w:rPr>
                      <w:color w:val="0000FF"/>
                    </w:rPr>
                    <w:t xml:space="preserve"> </w:t>
                  </w:r>
                  <w:r>
                    <w:rPr>
                      <w:color w:val="0000FF"/>
                    </w:rPr>
                    <w:t>Limited</w:t>
                  </w:r>
                  <w:r w:rsidR="00210CA6">
                    <w:rPr>
                      <w:color w:val="0000FF"/>
                    </w:rPr>
                    <w:t xml:space="preserve"> </w:t>
                  </w:r>
                  <w:r>
                    <w:rPr>
                      <w:color w:val="0000FF"/>
                    </w:rPr>
                    <w:t>Company</w:t>
                  </w:r>
                  <w:r w:rsidR="00210CA6">
                    <w:rPr>
                      <w:color w:val="0000FF"/>
                    </w:rPr>
                    <w:t xml:space="preserve"> </w:t>
                  </w:r>
                </w:p>
              </w:tc>
              <w:tc>
                <w:tcPr>
                  <w:tcW w:w="5355" w:type="dxa"/>
                  <w:tcBorders>
                    <w:top w:val="single" w:sz="4" w:space="0" w:color="auto"/>
                    <w:left w:val="single" w:sz="4" w:space="0" w:color="auto"/>
                    <w:bottom w:val="single" w:sz="4" w:space="0" w:color="auto"/>
                    <w:right w:val="single" w:sz="4" w:space="0" w:color="auto"/>
                  </w:tcBorders>
                </w:tcPr>
                <w:p w:rsidR="00B5194F" w:rsidRDefault="006A5C97" w:rsidP="00952EA0">
                  <w:pPr>
                    <w:spacing w:after="0" w:line="259" w:lineRule="auto"/>
                    <w:ind w:left="2" w:firstLine="0"/>
                    <w:jc w:val="left"/>
                  </w:pPr>
                  <w:r>
                    <w:rPr>
                      <w:color w:val="0000FF"/>
                    </w:rPr>
                    <w:t>Certificate</w:t>
                  </w:r>
                  <w:r w:rsidR="00210CA6">
                    <w:rPr>
                      <w:color w:val="0000FF"/>
                    </w:rPr>
                    <w:t xml:space="preserve"> </w:t>
                  </w:r>
                  <w:r>
                    <w:rPr>
                      <w:color w:val="0000FF"/>
                    </w:rPr>
                    <w:t>of</w:t>
                  </w:r>
                  <w:r w:rsidR="00210CA6">
                    <w:rPr>
                      <w:color w:val="0000FF"/>
                    </w:rPr>
                    <w:t xml:space="preserve"> </w:t>
                  </w:r>
                  <w:r>
                    <w:rPr>
                      <w:color w:val="0000FF"/>
                    </w:rPr>
                    <w:t>Incorporation</w:t>
                  </w:r>
                  <w:r w:rsidR="00210CA6">
                    <w:rPr>
                      <w:color w:val="0000FF"/>
                    </w:rPr>
                    <w:t xml:space="preserve"> </w:t>
                  </w:r>
                  <w:r>
                    <w:rPr>
                      <w:color w:val="0000FF"/>
                    </w:rPr>
                    <w:t>/</w:t>
                  </w:r>
                  <w:r w:rsidR="00210CA6">
                    <w:rPr>
                      <w:color w:val="0000FF"/>
                    </w:rPr>
                    <w:t xml:space="preserve"> </w:t>
                  </w:r>
                  <w:r>
                    <w:rPr>
                      <w:color w:val="0000FF"/>
                    </w:rPr>
                    <w:t>Memorandum</w:t>
                  </w:r>
                  <w:r w:rsidR="00210CA6">
                    <w:rPr>
                      <w:color w:val="0000FF"/>
                    </w:rPr>
                    <w:t xml:space="preserve"> </w:t>
                  </w:r>
                  <w:r>
                    <w:rPr>
                      <w:color w:val="0000FF"/>
                    </w:rPr>
                    <w:t>of</w:t>
                  </w:r>
                  <w:r w:rsidR="00210CA6">
                    <w:rPr>
                      <w:color w:val="0000FF"/>
                    </w:rPr>
                    <w:t xml:space="preserve"> </w:t>
                  </w:r>
                  <w:r>
                    <w:rPr>
                      <w:color w:val="0000FF"/>
                    </w:rPr>
                    <w:t>Association</w:t>
                  </w:r>
                  <w:r w:rsidR="00210CA6">
                    <w:rPr>
                      <w:color w:val="0000FF"/>
                    </w:rPr>
                    <w:t xml:space="preserve"> </w:t>
                  </w:r>
                  <w:r>
                    <w:rPr>
                      <w:color w:val="0000FF"/>
                    </w:rPr>
                    <w:t>&amp;</w:t>
                  </w:r>
                  <w:r w:rsidR="00210CA6">
                    <w:rPr>
                      <w:color w:val="0000FF"/>
                    </w:rPr>
                    <w:t xml:space="preserve"> </w:t>
                  </w:r>
                  <w:r>
                    <w:rPr>
                      <w:color w:val="0000FF"/>
                    </w:rPr>
                    <w:t>Articles</w:t>
                  </w:r>
                  <w:r w:rsidR="00210CA6">
                    <w:rPr>
                      <w:color w:val="0000FF"/>
                    </w:rPr>
                    <w:t xml:space="preserve"> </w:t>
                  </w:r>
                  <w:r>
                    <w:rPr>
                      <w:color w:val="0000FF"/>
                    </w:rPr>
                    <w:t>of</w:t>
                  </w:r>
                  <w:r w:rsidR="00210CA6">
                    <w:rPr>
                      <w:color w:val="0000FF"/>
                    </w:rPr>
                    <w:t xml:space="preserve"> </w:t>
                  </w:r>
                  <w:r>
                    <w:rPr>
                      <w:color w:val="0000FF"/>
                    </w:rPr>
                    <w:t>Association</w:t>
                  </w:r>
                  <w:r w:rsidR="00210CA6">
                    <w:rPr>
                      <w:color w:val="0000FF"/>
                    </w:rPr>
                    <w:t xml:space="preserve"> </w:t>
                  </w:r>
                </w:p>
              </w:tc>
            </w:tr>
            <w:tr w:rsidR="00B5194F" w:rsidTr="007E08CD">
              <w:trPr>
                <w:trHeight w:val="515"/>
              </w:trPr>
              <w:tc>
                <w:tcPr>
                  <w:tcW w:w="629"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right="55" w:firstLine="0"/>
                    <w:jc w:val="center"/>
                  </w:pPr>
                  <w:r>
                    <w:rPr>
                      <w:color w:val="0000FF"/>
                    </w:rPr>
                    <w:t>6</w:t>
                  </w:r>
                  <w:r w:rsidR="00210CA6">
                    <w:rPr>
                      <w:color w:val="0000FF"/>
                    </w:rPr>
                    <w:t xml:space="preserve"> </w:t>
                  </w:r>
                </w:p>
              </w:tc>
              <w:tc>
                <w:tcPr>
                  <w:tcW w:w="2893" w:type="dxa"/>
                  <w:tcBorders>
                    <w:top w:val="single" w:sz="4" w:space="0" w:color="auto"/>
                    <w:left w:val="single" w:sz="4" w:space="0" w:color="auto"/>
                    <w:bottom w:val="single" w:sz="4" w:space="0" w:color="auto"/>
                    <w:right w:val="single" w:sz="4" w:space="0" w:color="auto"/>
                  </w:tcBorders>
                  <w:vAlign w:val="center"/>
                </w:tcPr>
                <w:p w:rsidR="00B5194F" w:rsidRDefault="006A5C97">
                  <w:pPr>
                    <w:spacing w:after="0" w:line="259" w:lineRule="auto"/>
                    <w:ind w:left="0" w:firstLine="0"/>
                    <w:jc w:val="left"/>
                  </w:pPr>
                  <w:r>
                    <w:rPr>
                      <w:color w:val="0000FF"/>
                    </w:rPr>
                    <w:t>Public</w:t>
                  </w:r>
                  <w:r w:rsidR="00210CA6">
                    <w:rPr>
                      <w:color w:val="0000FF"/>
                    </w:rPr>
                    <w:t xml:space="preserve"> </w:t>
                  </w:r>
                  <w:r>
                    <w:rPr>
                      <w:color w:val="0000FF"/>
                    </w:rPr>
                    <w:t>Sector</w:t>
                  </w:r>
                  <w:r w:rsidR="00210CA6">
                    <w:rPr>
                      <w:color w:val="0000FF"/>
                    </w:rPr>
                    <w:t xml:space="preserve"> </w:t>
                  </w:r>
                  <w:r>
                    <w:rPr>
                      <w:color w:val="0000FF"/>
                    </w:rPr>
                    <w:t>/</w:t>
                  </w:r>
                  <w:r w:rsidR="00210CA6">
                    <w:rPr>
                      <w:color w:val="0000FF"/>
                    </w:rPr>
                    <w:t xml:space="preserve"> </w:t>
                  </w:r>
                  <w:r>
                    <w:rPr>
                      <w:color w:val="0000FF"/>
                    </w:rPr>
                    <w:t>Govt.</w:t>
                  </w:r>
                  <w:r w:rsidR="00210CA6">
                    <w:rPr>
                      <w:color w:val="0000FF"/>
                    </w:rPr>
                    <w:t xml:space="preserve"> </w:t>
                  </w:r>
                  <w:r>
                    <w:rPr>
                      <w:color w:val="0000FF"/>
                    </w:rPr>
                    <w:t>org.</w:t>
                  </w:r>
                  <w:r w:rsidR="00210CA6">
                    <w:rPr>
                      <w:color w:val="0000FF"/>
                    </w:rPr>
                    <w:t xml:space="preserve"> </w:t>
                  </w:r>
                </w:p>
              </w:tc>
              <w:tc>
                <w:tcPr>
                  <w:tcW w:w="5355" w:type="dxa"/>
                  <w:tcBorders>
                    <w:top w:val="single" w:sz="4" w:space="0" w:color="auto"/>
                    <w:left w:val="single" w:sz="4" w:space="0" w:color="auto"/>
                    <w:bottom w:val="single" w:sz="4" w:space="0" w:color="auto"/>
                    <w:right w:val="single" w:sz="4" w:space="0" w:color="auto"/>
                  </w:tcBorders>
                </w:tcPr>
                <w:p w:rsidR="00B5194F" w:rsidRDefault="006A5C97" w:rsidP="00952EA0">
                  <w:pPr>
                    <w:spacing w:after="0" w:line="259" w:lineRule="auto"/>
                    <w:ind w:left="2" w:firstLine="0"/>
                    <w:jc w:val="left"/>
                  </w:pPr>
                  <w:r>
                    <w:rPr>
                      <w:color w:val="0000FF"/>
                    </w:rPr>
                    <w:t>Certificate</w:t>
                  </w:r>
                  <w:r w:rsidR="00210CA6">
                    <w:rPr>
                      <w:color w:val="0000FF"/>
                    </w:rPr>
                    <w:t xml:space="preserve"> </w:t>
                  </w:r>
                  <w:r>
                    <w:rPr>
                      <w:color w:val="0000FF"/>
                    </w:rPr>
                    <w:t>of</w:t>
                  </w:r>
                  <w:r w:rsidR="00210CA6">
                    <w:rPr>
                      <w:color w:val="0000FF"/>
                    </w:rPr>
                    <w:t xml:space="preserve"> </w:t>
                  </w:r>
                  <w:r>
                    <w:rPr>
                      <w:color w:val="0000FF"/>
                    </w:rPr>
                    <w:t>Incorporation</w:t>
                  </w:r>
                  <w:r w:rsidR="00210CA6">
                    <w:rPr>
                      <w:color w:val="0000FF"/>
                    </w:rPr>
                    <w:t xml:space="preserve"> </w:t>
                  </w:r>
                  <w:r>
                    <w:rPr>
                      <w:color w:val="0000FF"/>
                    </w:rPr>
                    <w:t>/</w:t>
                  </w:r>
                  <w:r w:rsidR="00210CA6">
                    <w:rPr>
                      <w:color w:val="0000FF"/>
                    </w:rPr>
                    <w:t xml:space="preserve"> </w:t>
                  </w:r>
                  <w:r>
                    <w:rPr>
                      <w:color w:val="0000FF"/>
                    </w:rPr>
                    <w:t>Memorandum</w:t>
                  </w:r>
                  <w:r w:rsidR="00210CA6">
                    <w:rPr>
                      <w:color w:val="0000FF"/>
                    </w:rPr>
                    <w:t xml:space="preserve"> </w:t>
                  </w:r>
                  <w:r>
                    <w:rPr>
                      <w:color w:val="0000FF"/>
                    </w:rPr>
                    <w:t>of</w:t>
                  </w:r>
                  <w:r w:rsidR="00210CA6">
                    <w:rPr>
                      <w:color w:val="0000FF"/>
                    </w:rPr>
                    <w:t xml:space="preserve"> </w:t>
                  </w:r>
                  <w:r>
                    <w:rPr>
                      <w:color w:val="0000FF"/>
                    </w:rPr>
                    <w:t>Association</w:t>
                  </w:r>
                  <w:r w:rsidR="00210CA6">
                    <w:rPr>
                      <w:color w:val="0000FF"/>
                    </w:rPr>
                    <w:t xml:space="preserve"> </w:t>
                  </w:r>
                  <w:r>
                    <w:rPr>
                      <w:color w:val="0000FF"/>
                    </w:rPr>
                    <w:t>&amp;</w:t>
                  </w:r>
                  <w:r w:rsidR="00210CA6">
                    <w:rPr>
                      <w:color w:val="0000FF"/>
                    </w:rPr>
                    <w:t xml:space="preserve"> </w:t>
                  </w:r>
                  <w:r>
                    <w:rPr>
                      <w:color w:val="0000FF"/>
                    </w:rPr>
                    <w:t>Articles</w:t>
                  </w:r>
                  <w:r w:rsidR="00210CA6">
                    <w:rPr>
                      <w:color w:val="0000FF"/>
                    </w:rPr>
                    <w:t xml:space="preserve"> </w:t>
                  </w:r>
                  <w:r>
                    <w:rPr>
                      <w:color w:val="0000FF"/>
                    </w:rPr>
                    <w:t>of</w:t>
                  </w:r>
                  <w:r w:rsidR="00210CA6">
                    <w:rPr>
                      <w:color w:val="0000FF"/>
                    </w:rPr>
                    <w:t xml:space="preserve"> </w:t>
                  </w:r>
                  <w:r>
                    <w:rPr>
                      <w:color w:val="0000FF"/>
                    </w:rPr>
                    <w:t>Association</w:t>
                  </w:r>
                  <w:r w:rsidR="00210CA6">
                    <w:rPr>
                      <w:color w:val="0000FF"/>
                    </w:rPr>
                    <w:t xml:space="preserve"> </w:t>
                  </w:r>
                </w:p>
              </w:tc>
            </w:tr>
          </w:tbl>
          <w:p w:rsidR="00B5194F" w:rsidRDefault="00210CA6">
            <w:pPr>
              <w:spacing w:after="0" w:line="259" w:lineRule="auto"/>
              <w:ind w:left="720" w:firstLine="0"/>
              <w:jc w:val="left"/>
            </w:pPr>
            <w:r>
              <w:rPr>
                <w:color w:val="0000FF"/>
              </w:rPr>
              <w:t xml:space="preserve"> </w:t>
            </w:r>
          </w:p>
          <w:p w:rsidR="00B5194F" w:rsidRDefault="006A5C97">
            <w:pPr>
              <w:numPr>
                <w:ilvl w:val="0"/>
                <w:numId w:val="8"/>
              </w:numPr>
              <w:spacing w:line="227" w:lineRule="auto"/>
              <w:ind w:hanging="360"/>
            </w:pPr>
            <w:r>
              <w:rPr>
                <w:rFonts w:ascii="Times New Roman" w:eastAsia="Times New Roman" w:hAnsi="Times New Roman" w:cs="Times New Roman"/>
                <w:b/>
                <w:color w:val="0000FF"/>
              </w:rPr>
              <w:t>Permanent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Account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Number</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(PAN):</w:t>
            </w:r>
            <w:r w:rsidR="00210CA6">
              <w:rPr>
                <w:color w:val="0000FF"/>
              </w:rPr>
              <w:t xml:space="preserve"> </w:t>
            </w:r>
            <w:r>
              <w:rPr>
                <w:color w:val="0000FF"/>
              </w:rPr>
              <w:t>Bidder</w:t>
            </w:r>
            <w:r w:rsidR="00210CA6">
              <w:rPr>
                <w:color w:val="0000FF"/>
              </w:rPr>
              <w:t xml:space="preserve"> </w:t>
            </w:r>
            <w:r>
              <w:rPr>
                <w:color w:val="0000FF"/>
              </w:rPr>
              <w:t>should</w:t>
            </w:r>
            <w:r w:rsidR="00210CA6">
              <w:rPr>
                <w:color w:val="0000FF"/>
              </w:rPr>
              <w:t xml:space="preserve"> </w:t>
            </w:r>
            <w:r>
              <w:rPr>
                <w:color w:val="0000FF"/>
              </w:rPr>
              <w:t>have</w:t>
            </w:r>
            <w:r w:rsidR="00210CA6">
              <w:rPr>
                <w:color w:val="0000FF"/>
              </w:rPr>
              <w:t xml:space="preserve"> </w:t>
            </w:r>
            <w:r>
              <w:rPr>
                <w:color w:val="0000FF"/>
              </w:rPr>
              <w:t>valid</w:t>
            </w:r>
            <w:r w:rsidR="00210CA6">
              <w:rPr>
                <w:color w:val="0000FF"/>
              </w:rPr>
              <w:t xml:space="preserve"> </w:t>
            </w:r>
            <w:r>
              <w:rPr>
                <w:color w:val="0000FF"/>
              </w:rPr>
              <w:t>Permanent</w:t>
            </w:r>
            <w:r w:rsidR="00210CA6">
              <w:rPr>
                <w:color w:val="0000FF"/>
              </w:rPr>
              <w:t xml:space="preserve"> </w:t>
            </w:r>
            <w:r>
              <w:rPr>
                <w:color w:val="0000FF"/>
              </w:rPr>
              <w:t>Account</w:t>
            </w:r>
            <w:r w:rsidR="00210CA6">
              <w:rPr>
                <w:color w:val="0000FF"/>
              </w:rPr>
              <w:t xml:space="preserve"> </w:t>
            </w:r>
            <w:r>
              <w:rPr>
                <w:color w:val="0000FF"/>
              </w:rPr>
              <w:t>Number</w:t>
            </w:r>
            <w:r w:rsidR="00210CA6">
              <w:rPr>
                <w:color w:val="0000FF"/>
              </w:rPr>
              <w:t xml:space="preserve"> </w:t>
            </w:r>
            <w:r>
              <w:rPr>
                <w:color w:val="0000FF"/>
              </w:rPr>
              <w:t>(PAN)</w:t>
            </w:r>
            <w:r w:rsidR="00210CA6">
              <w:rPr>
                <w:color w:val="0000FF"/>
              </w:rPr>
              <w:t xml:space="preserve"> </w:t>
            </w:r>
            <w:r>
              <w:rPr>
                <w:color w:val="0000FF"/>
              </w:rPr>
              <w:t>and</w:t>
            </w:r>
            <w:r w:rsidR="00210CA6">
              <w:rPr>
                <w:color w:val="0000FF"/>
              </w:rPr>
              <w:t xml:space="preserve"> </w:t>
            </w:r>
            <w:r>
              <w:rPr>
                <w:color w:val="0000FF"/>
              </w:rPr>
              <w:t>a</w:t>
            </w:r>
            <w:r w:rsidR="00210CA6">
              <w:rPr>
                <w:color w:val="0000FF"/>
              </w:rPr>
              <w:t xml:space="preserve"> </w:t>
            </w:r>
            <w:r>
              <w:rPr>
                <w:color w:val="0000FF"/>
              </w:rPr>
              <w:t>copy</w:t>
            </w:r>
            <w:r w:rsidR="00210CA6">
              <w:rPr>
                <w:color w:val="0000FF"/>
              </w:rPr>
              <w:t xml:space="preserve"> </w:t>
            </w:r>
            <w:r>
              <w:rPr>
                <w:color w:val="0000FF"/>
              </w:rPr>
              <w:t>of</w:t>
            </w:r>
            <w:r w:rsidR="00210CA6">
              <w:rPr>
                <w:color w:val="0000FF"/>
              </w:rPr>
              <w:t xml:space="preserve"> </w:t>
            </w:r>
            <w:r>
              <w:rPr>
                <w:color w:val="0000FF"/>
              </w:rPr>
              <w:t>PAN</w:t>
            </w:r>
            <w:r w:rsidR="00210CA6">
              <w:rPr>
                <w:color w:val="0000FF"/>
              </w:rPr>
              <w:t xml:space="preserve"> </w:t>
            </w:r>
            <w:r>
              <w:rPr>
                <w:color w:val="0000FF"/>
              </w:rPr>
              <w:t>Card</w:t>
            </w:r>
            <w:r w:rsidR="00210CA6">
              <w:rPr>
                <w:color w:val="0000FF"/>
              </w:rPr>
              <w:t xml:space="preserve"> </w:t>
            </w:r>
            <w:r>
              <w:rPr>
                <w:color w:val="0000FF"/>
              </w:rPr>
              <w:t>shall</w:t>
            </w:r>
            <w:r w:rsidR="00210CA6">
              <w:rPr>
                <w:color w:val="0000FF"/>
              </w:rPr>
              <w:t xml:space="preserve"> </w:t>
            </w:r>
            <w:r>
              <w:rPr>
                <w:color w:val="0000FF"/>
              </w:rPr>
              <w:t>be</w:t>
            </w:r>
            <w:r w:rsidR="00210CA6">
              <w:rPr>
                <w:color w:val="0000FF"/>
              </w:rPr>
              <w:t xml:space="preserve"> </w:t>
            </w:r>
            <w:r>
              <w:rPr>
                <w:color w:val="0000FF"/>
              </w:rPr>
              <w:t>enclosed.</w:t>
            </w:r>
            <w:r w:rsidR="00210CA6">
              <w:rPr>
                <w:color w:val="0000FF"/>
              </w:rPr>
              <w:t xml:space="preserve"> </w:t>
            </w:r>
          </w:p>
          <w:p w:rsidR="00B5194F" w:rsidRDefault="006A5C97">
            <w:pPr>
              <w:numPr>
                <w:ilvl w:val="0"/>
                <w:numId w:val="8"/>
              </w:numPr>
              <w:spacing w:line="227" w:lineRule="auto"/>
              <w:ind w:hanging="360"/>
            </w:pPr>
            <w:r>
              <w:rPr>
                <w:rFonts w:ascii="Times New Roman" w:eastAsia="Times New Roman" w:hAnsi="Times New Roman" w:cs="Times New Roman"/>
                <w:b/>
                <w:color w:val="0000FF"/>
              </w:rPr>
              <w:t>GST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Registration</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Number:</w:t>
            </w:r>
            <w:r w:rsidR="00210CA6">
              <w:rPr>
                <w:rFonts w:ascii="Times New Roman" w:eastAsia="Times New Roman" w:hAnsi="Times New Roman" w:cs="Times New Roman"/>
                <w:b/>
                <w:color w:val="800000"/>
              </w:rPr>
              <w:t xml:space="preserve"> </w:t>
            </w:r>
            <w:r>
              <w:rPr>
                <w:color w:val="0000FF"/>
              </w:rPr>
              <w:t>The</w:t>
            </w:r>
            <w:r w:rsidR="00210CA6">
              <w:rPr>
                <w:color w:val="0000FF"/>
              </w:rPr>
              <w:t xml:space="preserve"> </w:t>
            </w:r>
            <w:r>
              <w:rPr>
                <w:color w:val="0000FF"/>
              </w:rPr>
              <w:t>bidder</w:t>
            </w:r>
            <w:r w:rsidR="00210CA6">
              <w:rPr>
                <w:color w:val="0000FF"/>
              </w:rPr>
              <w:t xml:space="preserve"> </w:t>
            </w:r>
            <w:r>
              <w:rPr>
                <w:color w:val="0000FF"/>
              </w:rPr>
              <w:t>shall</w:t>
            </w:r>
            <w:r w:rsidR="00210CA6">
              <w:rPr>
                <w:color w:val="0000FF"/>
              </w:rPr>
              <w:t xml:space="preserve"> </w:t>
            </w:r>
            <w:r>
              <w:rPr>
                <w:color w:val="0000FF"/>
              </w:rPr>
              <w:t>be</w:t>
            </w:r>
            <w:r w:rsidR="00210CA6">
              <w:rPr>
                <w:color w:val="0000FF"/>
              </w:rPr>
              <w:t xml:space="preserve"> </w:t>
            </w:r>
            <w:r>
              <w:rPr>
                <w:color w:val="0000FF"/>
              </w:rPr>
              <w:t>registered</w:t>
            </w:r>
            <w:r w:rsidR="00210CA6">
              <w:rPr>
                <w:color w:val="0000FF"/>
              </w:rPr>
              <w:t xml:space="preserve"> </w:t>
            </w:r>
            <w:r>
              <w:rPr>
                <w:color w:val="0000FF"/>
              </w:rPr>
              <w:t>with</w:t>
            </w:r>
            <w:r w:rsidR="00210CA6">
              <w:rPr>
                <w:color w:val="0000FF"/>
              </w:rPr>
              <w:t xml:space="preserve"> </w:t>
            </w:r>
            <w:r>
              <w:rPr>
                <w:color w:val="0000FF"/>
              </w:rPr>
              <w:t>GST.</w:t>
            </w:r>
            <w:r w:rsidR="00210CA6">
              <w:rPr>
                <w:color w:val="0000FF"/>
              </w:rPr>
              <w:t xml:space="preserve"> </w:t>
            </w:r>
            <w:r>
              <w:rPr>
                <w:color w:val="0000FF"/>
              </w:rPr>
              <w:t>The</w:t>
            </w:r>
            <w:r w:rsidR="00210CA6">
              <w:rPr>
                <w:color w:val="0000FF"/>
              </w:rPr>
              <w:t xml:space="preserve"> </w:t>
            </w:r>
            <w:r>
              <w:rPr>
                <w:color w:val="0000FF"/>
              </w:rPr>
              <w:t>copy</w:t>
            </w:r>
            <w:r w:rsidR="00210CA6">
              <w:rPr>
                <w:color w:val="0000FF"/>
              </w:rPr>
              <w:t xml:space="preserve"> </w:t>
            </w:r>
            <w:r>
              <w:rPr>
                <w:color w:val="0000FF"/>
              </w:rPr>
              <w:t>of</w:t>
            </w:r>
            <w:r w:rsidR="00210CA6">
              <w:rPr>
                <w:color w:val="0000FF"/>
              </w:rPr>
              <w:t xml:space="preserve"> </w:t>
            </w:r>
            <w:r>
              <w:rPr>
                <w:color w:val="0000FF"/>
              </w:rPr>
              <w:t>GST</w:t>
            </w:r>
            <w:r w:rsidR="00210CA6">
              <w:rPr>
                <w:color w:val="0000FF"/>
              </w:rPr>
              <w:t xml:space="preserve"> </w:t>
            </w:r>
            <w:r>
              <w:rPr>
                <w:color w:val="0000FF"/>
              </w:rPr>
              <w:t>certificate</w:t>
            </w:r>
            <w:r w:rsidR="00210CA6">
              <w:rPr>
                <w:color w:val="0000FF"/>
              </w:rPr>
              <w:t xml:space="preserve"> </w:t>
            </w:r>
            <w:r>
              <w:rPr>
                <w:color w:val="0000FF"/>
              </w:rPr>
              <w:t>shall</w:t>
            </w:r>
            <w:r w:rsidR="00210CA6">
              <w:rPr>
                <w:color w:val="0000FF"/>
              </w:rPr>
              <w:t xml:space="preserve"> </w:t>
            </w:r>
            <w:r>
              <w:rPr>
                <w:color w:val="0000FF"/>
              </w:rPr>
              <w:t>be</w:t>
            </w:r>
            <w:r w:rsidR="00210CA6">
              <w:rPr>
                <w:color w:val="0000FF"/>
              </w:rPr>
              <w:t xml:space="preserve"> </w:t>
            </w:r>
            <w:r>
              <w:rPr>
                <w:color w:val="0000FF"/>
              </w:rPr>
              <w:t>enclosed.</w:t>
            </w:r>
            <w:r w:rsidR="00210CA6">
              <w:rPr>
                <w:color w:val="0000FF"/>
              </w:rPr>
              <w:t xml:space="preserve"> </w:t>
            </w:r>
          </w:p>
          <w:p w:rsidR="00B5194F" w:rsidRDefault="006A5C97" w:rsidP="00737B03">
            <w:pPr>
              <w:numPr>
                <w:ilvl w:val="0"/>
                <w:numId w:val="8"/>
              </w:numPr>
              <w:spacing w:after="0" w:line="225" w:lineRule="auto"/>
              <w:ind w:hanging="360"/>
            </w:pPr>
            <w:r>
              <w:rPr>
                <w:rFonts w:ascii="Times New Roman" w:eastAsia="Times New Roman" w:hAnsi="Times New Roman" w:cs="Times New Roman"/>
                <w:b/>
                <w:color w:val="0000FF"/>
              </w:rPr>
              <w:t>UDYAM</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Registration</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Number:</w:t>
            </w:r>
            <w:r w:rsidR="00210CA6">
              <w:rPr>
                <w:color w:val="0000FF"/>
              </w:rPr>
              <w:t xml:space="preserve"> </w:t>
            </w:r>
            <w:r>
              <w:rPr>
                <w:color w:val="0000FF"/>
              </w:rPr>
              <w:t>If</w:t>
            </w:r>
            <w:r w:rsidR="00210CA6">
              <w:rPr>
                <w:color w:val="0000FF"/>
              </w:rPr>
              <w:t xml:space="preserve"> </w:t>
            </w:r>
            <w:r>
              <w:rPr>
                <w:color w:val="0000FF"/>
              </w:rPr>
              <w:t>the</w:t>
            </w:r>
            <w:r w:rsidR="00210CA6">
              <w:rPr>
                <w:color w:val="0000FF"/>
              </w:rPr>
              <w:t xml:space="preserve"> </w:t>
            </w:r>
            <w:r>
              <w:rPr>
                <w:color w:val="0000FF"/>
              </w:rPr>
              <w:t>bidder</w:t>
            </w:r>
            <w:r w:rsidR="00210CA6">
              <w:rPr>
                <w:color w:val="0000FF"/>
              </w:rPr>
              <w:t xml:space="preserve"> </w:t>
            </w:r>
            <w:r>
              <w:rPr>
                <w:color w:val="0000FF"/>
              </w:rPr>
              <w:t>is</w:t>
            </w:r>
            <w:r w:rsidR="00210CA6">
              <w:rPr>
                <w:color w:val="0000FF"/>
              </w:rPr>
              <w:t xml:space="preserve"> </w:t>
            </w:r>
            <w:r>
              <w:rPr>
                <w:color w:val="0000FF"/>
              </w:rPr>
              <w:t>MSE</w:t>
            </w:r>
            <w:r w:rsidR="00210CA6">
              <w:rPr>
                <w:color w:val="0000FF"/>
              </w:rPr>
              <w:t xml:space="preserve"> </w:t>
            </w:r>
            <w:r>
              <w:rPr>
                <w:color w:val="0000FF"/>
              </w:rPr>
              <w:t>Bidder,</w:t>
            </w:r>
            <w:r w:rsidR="00210CA6">
              <w:rPr>
                <w:color w:val="0000FF"/>
              </w:rPr>
              <w:t xml:space="preserve"> </w:t>
            </w:r>
            <w:r>
              <w:rPr>
                <w:color w:val="0000FF"/>
              </w:rPr>
              <w:t>then</w:t>
            </w:r>
            <w:r w:rsidR="00210CA6">
              <w:rPr>
                <w:color w:val="0000FF"/>
              </w:rPr>
              <w:t xml:space="preserve"> </w:t>
            </w:r>
            <w:r>
              <w:rPr>
                <w:color w:val="0000FF"/>
              </w:rPr>
              <w:t>the</w:t>
            </w:r>
            <w:r w:rsidR="00210CA6">
              <w:rPr>
                <w:color w:val="0000FF"/>
              </w:rPr>
              <w:t xml:space="preserve"> </w:t>
            </w:r>
            <w:r>
              <w:rPr>
                <w:color w:val="0000FF"/>
              </w:rPr>
              <w:t>copy</w:t>
            </w:r>
            <w:r w:rsidR="00210CA6">
              <w:rPr>
                <w:color w:val="0000FF"/>
              </w:rPr>
              <w:t xml:space="preserve"> </w:t>
            </w:r>
            <w:r>
              <w:rPr>
                <w:color w:val="0000FF"/>
              </w:rPr>
              <w:t>of</w:t>
            </w:r>
            <w:r w:rsidR="00210CA6">
              <w:rPr>
                <w:color w:val="0000FF"/>
              </w:rPr>
              <w:t xml:space="preserve"> </w:t>
            </w:r>
            <w:r>
              <w:rPr>
                <w:color w:val="0000FF"/>
              </w:rPr>
              <w:t>UDYAM</w:t>
            </w:r>
            <w:r w:rsidR="00210CA6">
              <w:rPr>
                <w:color w:val="0000FF"/>
              </w:rPr>
              <w:t xml:space="preserve"> </w:t>
            </w:r>
            <w:r>
              <w:rPr>
                <w:color w:val="0000FF"/>
              </w:rPr>
              <w:t>Registration</w:t>
            </w:r>
            <w:r w:rsidR="00210CA6">
              <w:rPr>
                <w:color w:val="0000FF"/>
              </w:rPr>
              <w:t xml:space="preserve"> </w:t>
            </w:r>
            <w:r>
              <w:rPr>
                <w:color w:val="0000FF"/>
              </w:rPr>
              <w:t>Certificate</w:t>
            </w:r>
            <w:r w:rsidR="00210CA6">
              <w:rPr>
                <w:color w:val="0000FF"/>
              </w:rPr>
              <w:t xml:space="preserve"> </w:t>
            </w:r>
            <w:r>
              <w:rPr>
                <w:color w:val="0000FF"/>
              </w:rPr>
              <w:t>shall</w:t>
            </w:r>
            <w:r w:rsidR="00210CA6">
              <w:rPr>
                <w:color w:val="0000FF"/>
              </w:rPr>
              <w:t xml:space="preserve"> </w:t>
            </w:r>
            <w:r>
              <w:rPr>
                <w:color w:val="0000FF"/>
              </w:rPr>
              <w:t>be</w:t>
            </w:r>
            <w:r w:rsidR="00210CA6">
              <w:rPr>
                <w:color w:val="0000FF"/>
              </w:rPr>
              <w:t xml:space="preserve"> </w:t>
            </w:r>
            <w:r>
              <w:rPr>
                <w:color w:val="0000FF"/>
              </w:rPr>
              <w:t>enclosed.</w:t>
            </w:r>
            <w:r w:rsidR="00210CA6">
              <w:rPr>
                <w:color w:val="0000FF"/>
              </w:rPr>
              <w:t xml:space="preserve"> </w:t>
            </w:r>
          </w:p>
        </w:tc>
      </w:tr>
      <w:tr w:rsidR="00B5194F" w:rsidTr="00EB4E4E">
        <w:trPr>
          <w:gridAfter w:val="2"/>
          <w:wAfter w:w="12347" w:type="dxa"/>
          <w:trHeight w:val="2713"/>
        </w:trPr>
        <w:tc>
          <w:tcPr>
            <w:tcW w:w="993"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48" w:firstLine="0"/>
              <w:jc w:val="center"/>
            </w:pPr>
            <w:r>
              <w:rPr>
                <w:color w:val="0000FF"/>
              </w:rPr>
              <w:t>1.1.2</w:t>
            </w:r>
            <w:r w:rsidR="00210CA6">
              <w:rPr>
                <w:color w:val="0000FF"/>
              </w:rPr>
              <w:t xml:space="preserve"> </w:t>
            </w:r>
          </w:p>
        </w:tc>
        <w:tc>
          <w:tcPr>
            <w:tcW w:w="9497" w:type="dxa"/>
            <w:tcBorders>
              <w:top w:val="single" w:sz="4" w:space="0" w:color="000000"/>
              <w:left w:val="single" w:sz="4" w:space="0" w:color="000000"/>
              <w:bottom w:val="single" w:sz="4" w:space="0" w:color="000000"/>
              <w:right w:val="single" w:sz="4" w:space="0" w:color="000000"/>
            </w:tcBorders>
          </w:tcPr>
          <w:p w:rsidR="00B5194F" w:rsidRDefault="006A5C97" w:rsidP="00381EC8">
            <w:pPr>
              <w:spacing w:after="0" w:line="259" w:lineRule="auto"/>
              <w:ind w:left="0" w:firstLine="0"/>
              <w:rPr>
                <w:color w:val="0000FF"/>
                <w:sz w:val="24"/>
              </w:rPr>
            </w:pPr>
            <w:r>
              <w:rPr>
                <w:color w:val="0000FF"/>
                <w:sz w:val="24"/>
                <w:u w:val="single" w:color="0000FF"/>
              </w:rPr>
              <w:t>PROOF</w:t>
            </w:r>
            <w:r w:rsidR="00210CA6">
              <w:rPr>
                <w:color w:val="0000FF"/>
                <w:sz w:val="24"/>
                <w:u w:val="single" w:color="0000FF"/>
              </w:rPr>
              <w:t xml:space="preserve"> </w:t>
            </w:r>
            <w:r>
              <w:rPr>
                <w:color w:val="0000FF"/>
                <w:sz w:val="24"/>
                <w:u w:val="single" w:color="0000FF"/>
              </w:rPr>
              <w:t>OF</w:t>
            </w:r>
            <w:r w:rsidR="00210CA6">
              <w:rPr>
                <w:color w:val="0000FF"/>
                <w:sz w:val="24"/>
                <w:u w:val="single" w:color="0000FF"/>
              </w:rPr>
              <w:t xml:space="preserve"> </w:t>
            </w:r>
            <w:r>
              <w:rPr>
                <w:color w:val="0000FF"/>
                <w:sz w:val="24"/>
                <w:u w:val="single" w:color="0000FF"/>
              </w:rPr>
              <w:t>EXPERIENCE</w:t>
            </w:r>
            <w:r w:rsidR="00210CA6">
              <w:rPr>
                <w:color w:val="0000FF"/>
                <w:sz w:val="24"/>
              </w:rPr>
              <w:t xml:space="preserve"> </w:t>
            </w:r>
          </w:p>
          <w:p w:rsidR="00656D8A" w:rsidRPr="00656D8A" w:rsidRDefault="00210CA6" w:rsidP="00656D8A">
            <w:pPr>
              <w:spacing w:after="0" w:line="259" w:lineRule="auto"/>
              <w:ind w:left="0" w:firstLine="0"/>
              <w:rPr>
                <w:rFonts w:ascii="Cambria" w:eastAsiaTheme="minorEastAsia" w:hAnsi="Cambria" w:cs="Cambria"/>
                <w:color w:val="002060"/>
                <w:sz w:val="20"/>
              </w:rPr>
            </w:pPr>
            <w:r>
              <w:rPr>
                <w:color w:val="0000FF"/>
                <w:sz w:val="12"/>
                <w:szCs w:val="22"/>
              </w:rPr>
              <w:t xml:space="preserve"> </w:t>
            </w:r>
            <w:r w:rsidR="00656D8A" w:rsidRPr="00656D8A">
              <w:rPr>
                <w:rFonts w:ascii="Cambria" w:eastAsiaTheme="minorEastAsia" w:hAnsi="Cambria" w:cs="Cambria"/>
                <w:color w:val="002060"/>
                <w:sz w:val="20"/>
              </w:rPr>
              <w:t>1.The</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bidder</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should</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have</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previous</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experience</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in</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field</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of</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work</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mentioned</w:t>
            </w:r>
            <w:r>
              <w:rPr>
                <w:rFonts w:ascii="Cambria" w:eastAsiaTheme="minorEastAsia" w:hAnsi="Cambria" w:cs="Cambria"/>
                <w:color w:val="002060"/>
                <w:sz w:val="20"/>
              </w:rPr>
              <w:t xml:space="preserve"> </w:t>
            </w:r>
            <w:r w:rsidR="00656D8A" w:rsidRPr="00656D8A">
              <w:rPr>
                <w:rFonts w:ascii="Cambria" w:eastAsiaTheme="minorEastAsia" w:hAnsi="Cambria" w:cs="Cambria"/>
                <w:color w:val="002060"/>
                <w:sz w:val="20"/>
              </w:rPr>
              <w:t>below:</w:t>
            </w:r>
          </w:p>
          <w:p w:rsidR="00656D8A" w:rsidRPr="00656D8A" w:rsidRDefault="00656D8A" w:rsidP="00656D8A">
            <w:pPr>
              <w:spacing w:after="0" w:line="259" w:lineRule="auto"/>
              <w:ind w:left="0" w:firstLine="0"/>
              <w:rPr>
                <w:rFonts w:ascii="Cambria" w:eastAsiaTheme="minorEastAsia" w:hAnsi="Cambria" w:cs="Cambria"/>
                <w:color w:val="002060"/>
                <w:sz w:val="20"/>
              </w:rPr>
            </w:pPr>
          </w:p>
          <w:p w:rsidR="00B5194F" w:rsidRDefault="00656D8A" w:rsidP="00656D8A">
            <w:pPr>
              <w:spacing w:after="0" w:line="259" w:lineRule="auto"/>
              <w:ind w:left="0" w:firstLine="0"/>
              <w:rPr>
                <w:rFonts w:ascii="Cambria" w:eastAsiaTheme="minorEastAsia" w:hAnsi="Cambria" w:cs="Cambria"/>
                <w:color w:val="002060"/>
                <w:sz w:val="20"/>
              </w:rPr>
            </w:pPr>
            <w:r w:rsidRPr="00656D8A">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Maintenance/Assistance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Producer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Gas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Generators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Gas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Fired</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Furnaces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Boilers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Erection/Laying</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mild</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steel</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Pipelines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(Diameter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inches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cumulative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length</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quantity</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(Diameter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inches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500</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metres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minimum</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single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categories-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Central/State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Govt./PSU</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company/Private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last</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seven</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years.</w:t>
            </w:r>
          </w:p>
          <w:p w:rsidR="00656D8A" w:rsidRPr="00DD6A8D" w:rsidRDefault="00656D8A" w:rsidP="00656D8A">
            <w:pPr>
              <w:autoSpaceDE w:val="0"/>
              <w:autoSpaceDN w:val="0"/>
              <w:adjustRightInd w:val="0"/>
              <w:spacing w:after="0" w:line="240" w:lineRule="auto"/>
              <w:ind w:left="0" w:firstLine="0"/>
              <w:jc w:val="left"/>
              <w:rPr>
                <w:rFonts w:ascii="Arial" w:eastAsiaTheme="minorEastAsia" w:hAnsi="Arial" w:cs="Arial"/>
                <w:color w:val="002060"/>
                <w:szCs w:val="22"/>
              </w:rPr>
            </w:pPr>
            <w:r w:rsidRPr="00656D8A">
              <w:rPr>
                <w:rFonts w:ascii="Cambria" w:eastAsiaTheme="minorEastAsia" w:hAnsi="Cambria" w:cs="Cambria"/>
                <w:color w:val="002060"/>
                <w:sz w:val="20"/>
              </w:rPr>
              <w:t>2.For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meet</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requirements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SL</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issue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656D8A">
              <w:rPr>
                <w:rFonts w:ascii="Cambria" w:eastAsiaTheme="minorEastAsia" w:hAnsi="Cambria" w:cs="Cambria"/>
                <w:color w:val="002060"/>
                <w:sz w:val="20"/>
              </w:rPr>
              <w:t>p</w:t>
            </w:r>
            <w:r w:rsidR="006214A9">
              <w:rPr>
                <w:rFonts w:ascii="Cambria" w:eastAsiaTheme="minorEastAsia" w:hAnsi="Cambria" w:cs="Cambria"/>
                <w:color w:val="002060"/>
                <w:sz w:val="20"/>
              </w:rPr>
              <w:t>ast</w:t>
            </w:r>
            <w:r w:rsidR="00210CA6">
              <w:rPr>
                <w:rFonts w:ascii="Cambria" w:eastAsiaTheme="minorEastAsia" w:hAnsi="Cambria" w:cs="Cambria"/>
                <w:color w:val="002060"/>
                <w:sz w:val="20"/>
              </w:rPr>
              <w:t xml:space="preserve"> </w:t>
            </w:r>
            <w:r w:rsidR="006214A9">
              <w:rPr>
                <w:rFonts w:ascii="Cambria" w:eastAsiaTheme="minorEastAsia" w:hAnsi="Cambria" w:cs="Cambria"/>
                <w:color w:val="002060"/>
                <w:sz w:val="20"/>
              </w:rPr>
              <w:t>seven</w:t>
            </w:r>
            <w:r w:rsidR="00210CA6">
              <w:rPr>
                <w:rFonts w:ascii="Cambria" w:eastAsiaTheme="minorEastAsia" w:hAnsi="Cambria" w:cs="Cambria"/>
                <w:color w:val="002060"/>
                <w:sz w:val="20"/>
              </w:rPr>
              <w:t xml:space="preserve"> </w:t>
            </w:r>
            <w:r w:rsidR="006214A9">
              <w:rPr>
                <w:rFonts w:ascii="Cambria" w:eastAsiaTheme="minorEastAsia" w:hAnsi="Cambria" w:cs="Cambria"/>
                <w:color w:val="002060"/>
                <w:sz w:val="20"/>
              </w:rPr>
              <w:t>years</w:t>
            </w:r>
            <w:r w:rsidR="00210CA6">
              <w:rPr>
                <w:rFonts w:ascii="Cambria" w:eastAsiaTheme="minorEastAsia" w:hAnsi="Cambria" w:cs="Cambria"/>
                <w:color w:val="002060"/>
                <w:sz w:val="20"/>
              </w:rPr>
              <w:t xml:space="preserve"> </w:t>
            </w:r>
            <w:r w:rsidR="006214A9">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006214A9">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006214A9">
              <w:rPr>
                <w:rFonts w:ascii="Cambria" w:eastAsiaTheme="minorEastAsia" w:hAnsi="Cambria" w:cs="Cambria"/>
                <w:color w:val="002060"/>
                <w:sz w:val="20"/>
              </w:rPr>
              <w:t>date</w:t>
            </w:r>
            <w:r w:rsidRPr="00656D8A">
              <w:rPr>
                <w:rFonts w:ascii="Cambria" w:eastAsiaTheme="minorEastAsia" w:hAnsi="Cambria" w:cs="Cambria"/>
                <w:color w:val="002060"/>
                <w:sz w:val="20"/>
              </w:rPr>
              <w:t>.</w:t>
            </w:r>
          </w:p>
        </w:tc>
      </w:tr>
      <w:tr w:rsidR="006214A9" w:rsidTr="00CA5315">
        <w:trPr>
          <w:gridAfter w:val="2"/>
          <w:wAfter w:w="12347" w:type="dxa"/>
          <w:trHeight w:val="385"/>
        </w:trPr>
        <w:tc>
          <w:tcPr>
            <w:tcW w:w="993" w:type="dxa"/>
            <w:tcBorders>
              <w:top w:val="single" w:sz="4" w:space="0" w:color="000000"/>
              <w:left w:val="single" w:sz="4" w:space="0" w:color="000000"/>
              <w:bottom w:val="single" w:sz="4" w:space="0" w:color="000000"/>
              <w:right w:val="single" w:sz="4" w:space="0" w:color="000000"/>
            </w:tcBorders>
          </w:tcPr>
          <w:p w:rsidR="006214A9" w:rsidRDefault="006214A9">
            <w:pPr>
              <w:spacing w:after="0" w:line="259" w:lineRule="auto"/>
              <w:ind w:left="0" w:right="48" w:firstLine="0"/>
              <w:jc w:val="center"/>
              <w:rPr>
                <w:color w:val="0000FF"/>
              </w:rPr>
            </w:pPr>
            <w:r>
              <w:rPr>
                <w:color w:val="0000FF"/>
              </w:rPr>
              <w:t>1.1.3</w:t>
            </w:r>
          </w:p>
        </w:tc>
        <w:tc>
          <w:tcPr>
            <w:tcW w:w="9497" w:type="dxa"/>
            <w:tcBorders>
              <w:top w:val="single" w:sz="4" w:space="0" w:color="000000"/>
              <w:left w:val="single" w:sz="4" w:space="0" w:color="000000"/>
              <w:bottom w:val="single" w:sz="4" w:space="0" w:color="000000"/>
              <w:right w:val="single" w:sz="4" w:space="0" w:color="000000"/>
            </w:tcBorders>
          </w:tcPr>
          <w:p w:rsidR="006214A9" w:rsidRPr="00F04A72" w:rsidRDefault="006214A9" w:rsidP="000B5AC5">
            <w:pPr>
              <w:spacing w:after="0" w:line="259" w:lineRule="auto"/>
              <w:ind w:left="0" w:right="412" w:firstLine="0"/>
              <w:rPr>
                <w:rFonts w:ascii="Cambria" w:eastAsiaTheme="minorEastAsia" w:hAnsi="Cambria" w:cs="Cambria"/>
                <w:color w:val="002060"/>
                <w:sz w:val="20"/>
              </w:rPr>
            </w:pPr>
            <w:r w:rsidRPr="006214A9">
              <w:rPr>
                <w:rFonts w:ascii="Cambria" w:eastAsiaTheme="minorEastAsia" w:hAnsi="Cambria" w:cs="Cambria"/>
                <w:b/>
                <w:bCs/>
                <w:color w:val="C45911" w:themeColor="accent2" w:themeShade="BF"/>
                <w:sz w:val="20"/>
              </w:rPr>
              <w:t>Site</w:t>
            </w:r>
            <w:r w:rsidR="00210CA6">
              <w:rPr>
                <w:rFonts w:ascii="Cambria" w:eastAsiaTheme="minorEastAsia" w:hAnsi="Cambria" w:cs="Cambria"/>
                <w:b/>
                <w:bCs/>
                <w:color w:val="C45911" w:themeColor="accent2" w:themeShade="BF"/>
                <w:sz w:val="20"/>
              </w:rPr>
              <w:t xml:space="preserve"> </w:t>
            </w:r>
            <w:r w:rsidRPr="006214A9">
              <w:rPr>
                <w:rFonts w:ascii="Cambria" w:eastAsiaTheme="minorEastAsia" w:hAnsi="Cambria" w:cs="Cambria"/>
                <w:b/>
                <w:bCs/>
                <w:color w:val="C45911" w:themeColor="accent2" w:themeShade="BF"/>
                <w:sz w:val="20"/>
              </w:rPr>
              <w:t>Visit</w:t>
            </w:r>
            <w:r w:rsidR="00210CA6">
              <w:rPr>
                <w:rFonts w:ascii="Cambria" w:eastAsiaTheme="minorEastAsia" w:hAnsi="Cambria" w:cs="Cambria"/>
                <w:b/>
                <w:bCs/>
                <w:color w:val="C45911" w:themeColor="accent2" w:themeShade="BF"/>
                <w:sz w:val="20"/>
              </w:rPr>
              <w:t xml:space="preserve"> </w:t>
            </w:r>
            <w:r w:rsidRPr="006214A9">
              <w:rPr>
                <w:rFonts w:ascii="Cambria" w:eastAsiaTheme="minorEastAsia" w:hAnsi="Cambria" w:cs="Cambria"/>
                <w:b/>
                <w:bCs/>
                <w:color w:val="C45911" w:themeColor="accent2" w:themeShade="BF"/>
                <w:sz w:val="20"/>
              </w:rPr>
              <w:t>Certification</w:t>
            </w:r>
            <w:r w:rsidR="00210CA6">
              <w:rPr>
                <w:rFonts w:ascii="Cambria" w:eastAsiaTheme="minorEastAsia" w:hAnsi="Cambria" w:cs="Cambria"/>
                <w:b/>
                <w:bCs/>
                <w:color w:val="C45911" w:themeColor="accent2" w:themeShade="BF"/>
                <w:sz w:val="20"/>
              </w:rPr>
              <w:t xml:space="preserve"> </w:t>
            </w:r>
            <w:r w:rsidRPr="006214A9">
              <w:rPr>
                <w:rFonts w:ascii="Cambria" w:eastAsiaTheme="minorEastAsia" w:hAnsi="Cambria" w:cs="Cambria"/>
                <w:b/>
                <w:bCs/>
                <w:color w:val="C45911" w:themeColor="accent2" w:themeShade="BF"/>
                <w:sz w:val="20"/>
              </w:rPr>
              <w:t>:</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Bidders</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have</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to</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mandatorily</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visit</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plant</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to</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understand</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the</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detailed</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scope</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and</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nature</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of</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work,</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before</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quoting</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and</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shall</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submit</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site</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visit</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certificate</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along</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with</w:t>
            </w:r>
            <w:r w:rsidR="00210CA6">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offer</w:t>
            </w:r>
          </w:p>
        </w:tc>
      </w:tr>
      <w:tr w:rsidR="000B5AC5" w:rsidTr="00CA5315">
        <w:trPr>
          <w:gridAfter w:val="2"/>
          <w:wAfter w:w="12347" w:type="dxa"/>
          <w:trHeight w:val="385"/>
        </w:trPr>
        <w:tc>
          <w:tcPr>
            <w:tcW w:w="993" w:type="dxa"/>
            <w:tcBorders>
              <w:top w:val="single" w:sz="4" w:space="0" w:color="000000"/>
              <w:left w:val="single" w:sz="4" w:space="0" w:color="000000"/>
              <w:bottom w:val="single" w:sz="4" w:space="0" w:color="000000"/>
              <w:right w:val="single" w:sz="4" w:space="0" w:color="000000"/>
            </w:tcBorders>
          </w:tcPr>
          <w:p w:rsidR="000B5AC5" w:rsidRDefault="00EB4E4E">
            <w:pPr>
              <w:spacing w:after="0" w:line="259" w:lineRule="auto"/>
              <w:ind w:left="0" w:right="48" w:firstLine="0"/>
              <w:jc w:val="center"/>
              <w:rPr>
                <w:color w:val="0000FF"/>
              </w:rPr>
            </w:pPr>
            <w:r>
              <w:rPr>
                <w:color w:val="0000FF"/>
              </w:rPr>
              <w:t>1.1.4</w:t>
            </w:r>
          </w:p>
        </w:tc>
        <w:tc>
          <w:tcPr>
            <w:tcW w:w="9497" w:type="dxa"/>
            <w:tcBorders>
              <w:top w:val="single" w:sz="4" w:space="0" w:color="000000"/>
              <w:left w:val="single" w:sz="4" w:space="0" w:color="000000"/>
              <w:bottom w:val="single" w:sz="4" w:space="0" w:color="000000"/>
              <w:right w:val="single" w:sz="4" w:space="0" w:color="000000"/>
            </w:tcBorders>
          </w:tcPr>
          <w:p w:rsidR="000B5AC5" w:rsidRPr="00F04A72" w:rsidRDefault="000B5AC5" w:rsidP="000B5AC5">
            <w:pPr>
              <w:spacing w:after="0" w:line="259" w:lineRule="auto"/>
              <w:ind w:left="0" w:right="412" w:firstLine="0"/>
              <w:rPr>
                <w:rFonts w:ascii="Cambria" w:eastAsiaTheme="minorEastAsia" w:hAnsi="Cambria" w:cs="Cambria"/>
                <w:color w:val="002060"/>
                <w:sz w:val="20"/>
              </w:rPr>
            </w:pPr>
            <w:r w:rsidRPr="00F04A72">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BHEL-</w:t>
            </w:r>
            <w:r w:rsidR="00855DE5">
              <w:rPr>
                <w:rFonts w:ascii="Cambria" w:eastAsiaTheme="minorEastAsia" w:hAnsi="Cambria" w:cs="Cambria"/>
                <w:color w:val="002060"/>
                <w:sz w:val="20"/>
              </w:rPr>
              <w:t>TRICHY</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contain</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TDS</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statement/</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A</w:t>
            </w:r>
            <w:r w:rsidRPr="00F04A72">
              <w:rPr>
                <w:rFonts w:ascii="Cambria" w:eastAsiaTheme="minorEastAsia" w:hAnsi="Cambria" w:cs="Cambria"/>
                <w:color w:val="002060"/>
                <w:sz w:val="20"/>
              </w:rPr>
              <w:t>dvice</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organization.</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F04A72">
              <w:rPr>
                <w:rFonts w:ascii="Cambria" w:eastAsiaTheme="minorEastAsia" w:hAnsi="Cambria" w:cs="Cambria"/>
                <w:color w:val="002060"/>
                <w:sz w:val="20"/>
              </w:rPr>
              <w:t>confirm.</w:t>
            </w:r>
          </w:p>
          <w:p w:rsidR="000B5AC5" w:rsidRDefault="000B5AC5" w:rsidP="000B5AC5">
            <w:pPr>
              <w:spacing w:after="0" w:line="259" w:lineRule="auto"/>
              <w:ind w:left="0" w:firstLine="0"/>
              <w:jc w:val="left"/>
              <w:rPr>
                <w:rFonts w:ascii="Times New Roman" w:eastAsia="Times New Roman" w:hAnsi="Times New Roman" w:cs="Times New Roman"/>
                <w:b/>
                <w:color w:val="0000FF"/>
              </w:rPr>
            </w:pPr>
            <w:r w:rsidRPr="004D1C29">
              <w:rPr>
                <w:b/>
                <w:bCs/>
                <w:i/>
                <w:iCs/>
                <w:color w:val="0000FF"/>
              </w:rPr>
              <w:t>(Relevant</w:t>
            </w:r>
            <w:r w:rsidR="00210CA6">
              <w:rPr>
                <w:b/>
                <w:bCs/>
                <w:i/>
                <w:iCs/>
                <w:color w:val="0000FF"/>
              </w:rPr>
              <w:t xml:space="preserve"> </w:t>
            </w:r>
            <w:r w:rsidRPr="004D1C29">
              <w:rPr>
                <w:b/>
                <w:bCs/>
                <w:i/>
                <w:iCs/>
                <w:color w:val="0000FF"/>
              </w:rPr>
              <w:t>TDS</w:t>
            </w:r>
            <w:r w:rsidR="00210CA6">
              <w:rPr>
                <w:b/>
                <w:bCs/>
                <w:i/>
                <w:iCs/>
                <w:color w:val="0000FF"/>
              </w:rPr>
              <w:t xml:space="preserve"> </w:t>
            </w:r>
            <w:r w:rsidRPr="004D1C29">
              <w:rPr>
                <w:b/>
                <w:bCs/>
                <w:i/>
                <w:iCs/>
                <w:color w:val="0000FF"/>
              </w:rPr>
              <w:t>certificate/</w:t>
            </w:r>
            <w:r w:rsidR="00210CA6">
              <w:rPr>
                <w:b/>
                <w:bCs/>
                <w:i/>
                <w:iCs/>
                <w:color w:val="0000FF"/>
              </w:rPr>
              <w:t xml:space="preserve"> </w:t>
            </w:r>
            <w:r w:rsidRPr="004D1C29">
              <w:rPr>
                <w:b/>
                <w:bCs/>
                <w:i/>
                <w:iCs/>
                <w:color w:val="0000FF"/>
              </w:rPr>
              <w:t>bank</w:t>
            </w:r>
            <w:r w:rsidR="00210CA6">
              <w:rPr>
                <w:b/>
                <w:bCs/>
                <w:i/>
                <w:iCs/>
                <w:color w:val="0000FF"/>
              </w:rPr>
              <w:t xml:space="preserve"> </w:t>
            </w:r>
            <w:r w:rsidRPr="004D1C29">
              <w:rPr>
                <w:b/>
                <w:bCs/>
                <w:i/>
                <w:iCs/>
                <w:color w:val="0000FF"/>
              </w:rPr>
              <w:t>statement/</w:t>
            </w:r>
            <w:r w:rsidR="00210CA6">
              <w:rPr>
                <w:b/>
                <w:bCs/>
                <w:i/>
                <w:iCs/>
                <w:color w:val="0000FF"/>
              </w:rPr>
              <w:t xml:space="preserve"> </w:t>
            </w:r>
            <w:r w:rsidRPr="004D1C29">
              <w:rPr>
                <w:b/>
                <w:bCs/>
                <w:i/>
                <w:iCs/>
                <w:color w:val="0000FF"/>
              </w:rPr>
              <w:t>payment</w:t>
            </w:r>
            <w:r w:rsidR="00210CA6">
              <w:rPr>
                <w:b/>
                <w:bCs/>
                <w:i/>
                <w:iCs/>
                <w:color w:val="0000FF"/>
              </w:rPr>
              <w:t xml:space="preserve"> </w:t>
            </w:r>
            <w:r w:rsidRPr="004D1C29">
              <w:rPr>
                <w:b/>
                <w:bCs/>
                <w:i/>
                <w:iCs/>
                <w:color w:val="0000FF"/>
              </w:rPr>
              <w:t>advice</w:t>
            </w:r>
            <w:r w:rsidR="00210CA6">
              <w:rPr>
                <w:b/>
                <w:bCs/>
                <w:i/>
                <w:iCs/>
                <w:color w:val="0000FF"/>
              </w:rPr>
              <w:t xml:space="preserve"> </w:t>
            </w:r>
            <w:r w:rsidRPr="004D1C29">
              <w:rPr>
                <w:b/>
                <w:bCs/>
                <w:i/>
                <w:iCs/>
                <w:color w:val="0000FF"/>
              </w:rPr>
              <w:t>to</w:t>
            </w:r>
            <w:r w:rsidR="00210CA6">
              <w:rPr>
                <w:b/>
                <w:bCs/>
                <w:i/>
                <w:iCs/>
                <w:color w:val="0000FF"/>
              </w:rPr>
              <w:t xml:space="preserve"> </w:t>
            </w:r>
            <w:r w:rsidRPr="004D1C29">
              <w:rPr>
                <w:b/>
                <w:bCs/>
                <w:i/>
                <w:iCs/>
                <w:color w:val="0000FF"/>
              </w:rPr>
              <w:t>be</w:t>
            </w:r>
            <w:r w:rsidR="00210CA6">
              <w:rPr>
                <w:b/>
                <w:bCs/>
                <w:i/>
                <w:iCs/>
                <w:color w:val="0000FF"/>
              </w:rPr>
              <w:t xml:space="preserve"> </w:t>
            </w:r>
            <w:r w:rsidRPr="004D1C29">
              <w:rPr>
                <w:b/>
                <w:bCs/>
                <w:i/>
                <w:iCs/>
                <w:color w:val="0000FF"/>
              </w:rPr>
              <w:t>enclosed).</w:t>
            </w:r>
          </w:p>
        </w:tc>
      </w:tr>
      <w:tr w:rsidR="00B5194F" w:rsidTr="00CA5315">
        <w:trPr>
          <w:gridAfter w:val="2"/>
          <w:wAfter w:w="12347" w:type="dxa"/>
          <w:trHeight w:val="385"/>
        </w:trPr>
        <w:tc>
          <w:tcPr>
            <w:tcW w:w="993" w:type="dxa"/>
            <w:tcBorders>
              <w:top w:val="single" w:sz="4" w:space="0" w:color="000000"/>
              <w:left w:val="single" w:sz="4" w:space="0" w:color="000000"/>
              <w:bottom w:val="single" w:sz="4" w:space="0" w:color="000000"/>
              <w:right w:val="single" w:sz="4" w:space="0" w:color="000000"/>
            </w:tcBorders>
          </w:tcPr>
          <w:p w:rsidR="00B5194F" w:rsidRDefault="007C6BD9">
            <w:pPr>
              <w:spacing w:after="0" w:line="259" w:lineRule="auto"/>
              <w:ind w:left="0" w:right="48" w:firstLine="0"/>
              <w:jc w:val="center"/>
            </w:pPr>
            <w:r>
              <w:rPr>
                <w:color w:val="0000FF"/>
              </w:rPr>
              <w:t>1.1.5</w:t>
            </w:r>
          </w:p>
        </w:tc>
        <w:tc>
          <w:tcPr>
            <w:tcW w:w="9497" w:type="dxa"/>
            <w:tcBorders>
              <w:top w:val="single" w:sz="4" w:space="0" w:color="000000"/>
              <w:left w:val="single" w:sz="4" w:space="0" w:color="000000"/>
              <w:bottom w:val="single" w:sz="4" w:space="0" w:color="000000"/>
              <w:right w:val="single" w:sz="4" w:space="0" w:color="000000"/>
            </w:tcBorders>
          </w:tcPr>
          <w:p w:rsidR="00CA5315" w:rsidRPr="00CA5315" w:rsidRDefault="006A5C97">
            <w:pPr>
              <w:spacing w:after="0" w:line="259" w:lineRule="auto"/>
              <w:ind w:left="0" w:firstLine="0"/>
              <w:jc w:val="left"/>
              <w:rPr>
                <w:rFonts w:ascii="Times New Roman" w:eastAsia="Times New Roman" w:hAnsi="Times New Roman" w:cs="Times New Roman"/>
                <w:b/>
                <w:color w:val="0000FF"/>
                <w:sz w:val="10"/>
              </w:rPr>
            </w:pPr>
            <w:r>
              <w:rPr>
                <w:rFonts w:ascii="Times New Roman" w:eastAsia="Times New Roman" w:hAnsi="Times New Roman" w:cs="Times New Roman"/>
                <w:b/>
                <w:color w:val="0000FF"/>
              </w:rPr>
              <w:t>Sign</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and</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sealed</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this</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Tender</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Document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in</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all</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pages</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or</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digitally</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sign</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on</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First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Page</w:t>
            </w:r>
            <w:r w:rsidR="00210CA6">
              <w:rPr>
                <w:rFonts w:ascii="Times New Roman" w:eastAsia="Times New Roman" w:hAnsi="Times New Roman" w:cs="Times New Roman"/>
                <w:b/>
                <w:color w:val="0000FF"/>
                <w:sz w:val="10"/>
              </w:rPr>
              <w:t xml:space="preserve"> </w:t>
            </w:r>
            <w:r w:rsidR="00CA5315">
              <w:rPr>
                <w:rFonts w:ascii="Times New Roman" w:eastAsia="Times New Roman" w:hAnsi="Times New Roman" w:cs="Times New Roman"/>
                <w:b/>
                <w:color w:val="0000FF"/>
                <w:sz w:val="10"/>
              </w:rPr>
              <w:t>.</w:t>
            </w:r>
          </w:p>
        </w:tc>
      </w:tr>
      <w:tr w:rsidR="00876C1C" w:rsidTr="003A094F">
        <w:trPr>
          <w:gridAfter w:val="2"/>
          <w:wAfter w:w="12347" w:type="dxa"/>
          <w:trHeight w:val="430"/>
        </w:trPr>
        <w:tc>
          <w:tcPr>
            <w:tcW w:w="993" w:type="dxa"/>
            <w:tcBorders>
              <w:top w:val="single" w:sz="4" w:space="0" w:color="000000"/>
              <w:left w:val="single" w:sz="4" w:space="0" w:color="000000"/>
              <w:bottom w:val="single" w:sz="4" w:space="0" w:color="000000"/>
              <w:right w:val="single" w:sz="4" w:space="0" w:color="000000"/>
            </w:tcBorders>
          </w:tcPr>
          <w:p w:rsidR="00876C1C" w:rsidRDefault="00876C1C">
            <w:pPr>
              <w:spacing w:after="0" w:line="259" w:lineRule="auto"/>
              <w:ind w:left="0" w:right="48" w:firstLine="0"/>
              <w:jc w:val="center"/>
              <w:rPr>
                <w:color w:val="0000FF"/>
              </w:rPr>
            </w:pPr>
          </w:p>
        </w:tc>
        <w:tc>
          <w:tcPr>
            <w:tcW w:w="9497" w:type="dxa"/>
            <w:tcBorders>
              <w:top w:val="single" w:sz="4" w:space="0" w:color="000000"/>
              <w:left w:val="single" w:sz="4" w:space="0" w:color="000000"/>
              <w:bottom w:val="single" w:sz="4" w:space="0" w:color="000000"/>
              <w:right w:val="single" w:sz="4" w:space="0" w:color="000000"/>
            </w:tcBorders>
          </w:tcPr>
          <w:p w:rsidR="00876C1C" w:rsidRPr="002400A2" w:rsidRDefault="00876C1C" w:rsidP="00CF7BEE">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Credentials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Pr="00492F3B">
              <w:rPr>
                <w:rFonts w:ascii="Times New Roman" w:eastAsia="Times New Roman" w:hAnsi="Times New Roman" w:cs="Times New Roman"/>
                <w:b/>
                <w:color w:val="0000FF"/>
              </w:rPr>
              <w:t>PRE-QUALIFYING</w:t>
            </w:r>
            <w:r w:rsidR="00210CA6">
              <w:rPr>
                <w:rFonts w:ascii="Times New Roman" w:eastAsia="Times New Roman" w:hAnsi="Times New Roman" w:cs="Times New Roman"/>
                <w:b/>
                <w:color w:val="0000FF"/>
              </w:rPr>
              <w:t xml:space="preserve"> </w:t>
            </w:r>
            <w:r w:rsidRPr="00492F3B">
              <w:rPr>
                <w:rFonts w:ascii="Times New Roman" w:eastAsia="Times New Roman" w:hAnsi="Times New Roman" w:cs="Times New Roman"/>
                <w:b/>
                <w:color w:val="0000FF"/>
              </w:rPr>
              <w:t>CRITERIA</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verified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authenticity.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credential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spurious,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initiate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Dealings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876C1C" w:rsidTr="003A094F">
        <w:trPr>
          <w:gridAfter w:val="1"/>
          <w:wAfter w:w="9410" w:type="dxa"/>
          <w:trHeight w:val="430"/>
        </w:trPr>
        <w:tc>
          <w:tcPr>
            <w:tcW w:w="993" w:type="dxa"/>
            <w:tcBorders>
              <w:top w:val="single" w:sz="4" w:space="0" w:color="000000"/>
              <w:left w:val="single" w:sz="4" w:space="0" w:color="000000"/>
              <w:bottom w:val="single" w:sz="4" w:space="0" w:color="000000"/>
              <w:right w:val="single" w:sz="4" w:space="0" w:color="000000"/>
            </w:tcBorders>
          </w:tcPr>
          <w:p w:rsidR="00876C1C" w:rsidRDefault="00876C1C" w:rsidP="00876C1C">
            <w:pPr>
              <w:spacing w:after="0" w:line="259" w:lineRule="auto"/>
              <w:ind w:left="0" w:right="48" w:firstLine="0"/>
              <w:jc w:val="center"/>
              <w:rPr>
                <w:color w:val="0000FF"/>
              </w:rPr>
            </w:pPr>
          </w:p>
        </w:tc>
        <w:tc>
          <w:tcPr>
            <w:tcW w:w="9497" w:type="dxa"/>
            <w:tcBorders>
              <w:top w:val="single" w:sz="4" w:space="0" w:color="000000"/>
              <w:left w:val="single" w:sz="4" w:space="0" w:color="000000"/>
              <w:bottom w:val="single" w:sz="4" w:space="0" w:color="000000"/>
              <w:right w:val="single" w:sz="4" w:space="0" w:color="000000"/>
            </w:tcBorders>
          </w:tcPr>
          <w:p w:rsidR="00876C1C" w:rsidRPr="002400A2" w:rsidRDefault="00876C1C" w:rsidP="00E4653A">
            <w:pPr>
              <w:spacing w:after="0" w:line="259" w:lineRule="auto"/>
              <w:jc w:val="left"/>
              <w:rPr>
                <w:rFonts w:ascii="Cambria" w:eastAsiaTheme="minorEastAsia" w:hAnsi="Cambria" w:cs="Cambria"/>
                <w:color w:val="002060"/>
                <w:sz w:val="20"/>
              </w:rPr>
            </w:pPr>
            <w:r w:rsidRPr="002400A2">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those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qua</w:t>
            </w:r>
            <w:r w:rsidR="0022591A">
              <w:rPr>
                <w:rFonts w:ascii="Cambria" w:eastAsiaTheme="minorEastAsia" w:hAnsi="Cambria" w:cs="Cambria"/>
                <w:color w:val="002060"/>
                <w:sz w:val="20"/>
              </w:rPr>
              <w:t>lified</w:t>
            </w:r>
            <w:r w:rsidR="00210CA6">
              <w:rPr>
                <w:rFonts w:ascii="Cambria" w:eastAsiaTheme="minorEastAsia" w:hAnsi="Cambria" w:cs="Cambria"/>
                <w:color w:val="002060"/>
                <w:sz w:val="20"/>
              </w:rPr>
              <w:t xml:space="preserve"> </w:t>
            </w:r>
            <w:r w:rsidR="0022591A">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0022591A">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0022591A">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22591A">
              <w:rPr>
                <w:rFonts w:ascii="Cambria" w:eastAsiaTheme="minorEastAsia" w:hAnsi="Cambria" w:cs="Cambria"/>
                <w:color w:val="002060"/>
                <w:sz w:val="20"/>
              </w:rPr>
              <w:t>PQC</w:t>
            </w:r>
            <w:r w:rsidR="00210CA6">
              <w:rPr>
                <w:rFonts w:ascii="Cambria" w:eastAsiaTheme="minorEastAsia" w:hAnsi="Cambria" w:cs="Cambria"/>
                <w:color w:val="002060"/>
                <w:sz w:val="20"/>
              </w:rPr>
              <w:t xml:space="preserve"> </w:t>
            </w:r>
            <w:r w:rsidR="0022591A">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031FFC">
              <w:rPr>
                <w:rFonts w:ascii="Cambria" w:eastAsiaTheme="minorEastAsia" w:hAnsi="Cambria" w:cs="Cambria"/>
                <w:color w:val="002060"/>
                <w:sz w:val="20"/>
              </w:rPr>
              <w:t>1.1.1</w:t>
            </w:r>
            <w:r w:rsidR="00210CA6">
              <w:rPr>
                <w:rFonts w:ascii="Cambria" w:eastAsiaTheme="minorEastAsia" w:hAnsi="Cambria" w:cs="Cambria"/>
                <w:color w:val="002060"/>
                <w:sz w:val="20"/>
              </w:rPr>
              <w:t xml:space="preserve"> </w:t>
            </w:r>
            <w:r w:rsidR="00031FFC">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7C6BD9">
              <w:rPr>
                <w:rFonts w:ascii="Cambria" w:eastAsiaTheme="minorEastAsia" w:hAnsi="Cambria" w:cs="Cambria"/>
                <w:color w:val="002060"/>
                <w:sz w:val="20"/>
              </w:rPr>
              <w:t>1.1.5</w:t>
            </w:r>
          </w:p>
        </w:tc>
        <w:tc>
          <w:tcPr>
            <w:tcW w:w="2937" w:type="dxa"/>
          </w:tcPr>
          <w:p w:rsidR="00876C1C" w:rsidRDefault="00876C1C" w:rsidP="00876C1C">
            <w:pPr>
              <w:spacing w:after="0" w:line="259" w:lineRule="auto"/>
              <w:ind w:left="0" w:right="-2" w:firstLine="0"/>
            </w:pPr>
          </w:p>
        </w:tc>
      </w:tr>
      <w:tr w:rsidR="0059535B" w:rsidTr="00204953">
        <w:trPr>
          <w:trHeight w:val="329"/>
        </w:trPr>
        <w:tc>
          <w:tcPr>
            <w:tcW w:w="993" w:type="dxa"/>
            <w:tcBorders>
              <w:top w:val="single" w:sz="4" w:space="0" w:color="000000"/>
              <w:left w:val="single" w:sz="4" w:space="0" w:color="000000"/>
              <w:bottom w:val="single" w:sz="4" w:space="0" w:color="000000"/>
              <w:right w:val="single" w:sz="4" w:space="0" w:color="000000"/>
            </w:tcBorders>
          </w:tcPr>
          <w:p w:rsidR="0059535B" w:rsidRDefault="0059535B" w:rsidP="00876C1C">
            <w:pPr>
              <w:spacing w:after="0" w:line="259" w:lineRule="auto"/>
              <w:ind w:left="0" w:right="48" w:firstLine="0"/>
              <w:jc w:val="center"/>
              <w:rPr>
                <w:rFonts w:ascii="Times New Roman" w:eastAsia="Times New Roman" w:hAnsi="Times New Roman" w:cs="Times New Roman"/>
                <w:b/>
                <w:color w:val="0000FF"/>
              </w:rPr>
            </w:pPr>
          </w:p>
        </w:tc>
        <w:tc>
          <w:tcPr>
            <w:tcW w:w="9497" w:type="dxa"/>
            <w:tcBorders>
              <w:top w:val="single" w:sz="4" w:space="0" w:color="000000"/>
              <w:left w:val="single" w:sz="4" w:space="0" w:color="000000"/>
              <w:bottom w:val="single" w:sz="4" w:space="0" w:color="000000"/>
              <w:right w:val="single" w:sz="4" w:space="0" w:color="000000"/>
            </w:tcBorders>
          </w:tcPr>
          <w:p w:rsidR="0059535B" w:rsidRDefault="0059535B" w:rsidP="00876C1C">
            <w:pPr>
              <w:spacing w:after="160" w:line="259" w:lineRule="auto"/>
              <w:ind w:left="0" w:firstLine="0"/>
              <w:jc w:val="left"/>
              <w:rPr>
                <w:rFonts w:ascii="Times New Roman" w:eastAsia="Times New Roman" w:hAnsi="Times New Roman" w:cs="Times New Roman"/>
                <w:b/>
                <w:color w:val="0000FF"/>
              </w:rPr>
            </w:pPr>
            <w:r w:rsidRPr="005E6935">
              <w:rPr>
                <w:rFonts w:cs="Times New Roman"/>
                <w:b/>
                <w:bCs/>
                <w:noProof/>
                <w:szCs w:val="22"/>
              </w:rPr>
              <w:t>FINANCIAL:</w:t>
            </w:r>
            <w:r w:rsidR="00210CA6">
              <w:rPr>
                <w:rFonts w:cs="Times New Roman"/>
                <w:b/>
                <w:bCs/>
                <w:noProof/>
                <w:szCs w:val="22"/>
              </w:rPr>
              <w:t xml:space="preserve"> </w:t>
            </w:r>
            <w:r w:rsidRPr="00154F98">
              <w:rPr>
                <w:rFonts w:cs="Times New Roman"/>
                <w:b/>
                <w:bCs/>
                <w:noProof/>
                <w:color w:val="0070C0"/>
                <w:sz w:val="20"/>
              </w:rPr>
              <w:t>NOT</w:t>
            </w:r>
            <w:r w:rsidR="00210CA6">
              <w:rPr>
                <w:rFonts w:cs="Times New Roman"/>
                <w:b/>
                <w:bCs/>
                <w:noProof/>
                <w:color w:val="0070C0"/>
                <w:sz w:val="20"/>
              </w:rPr>
              <w:t xml:space="preserve"> </w:t>
            </w:r>
            <w:r w:rsidRPr="00154F98">
              <w:rPr>
                <w:rFonts w:cs="Times New Roman"/>
                <w:b/>
                <w:bCs/>
                <w:noProof/>
                <w:color w:val="0070C0"/>
                <w:sz w:val="20"/>
              </w:rPr>
              <w:t>APPLICABLE.</w:t>
            </w:r>
          </w:p>
        </w:tc>
        <w:tc>
          <w:tcPr>
            <w:tcW w:w="2937" w:type="dxa"/>
          </w:tcPr>
          <w:p w:rsidR="0059535B" w:rsidRDefault="0059535B" w:rsidP="00876C1C">
            <w:pPr>
              <w:spacing w:after="0" w:line="259" w:lineRule="auto"/>
              <w:ind w:left="0" w:right="-2" w:firstLine="0"/>
            </w:pPr>
          </w:p>
        </w:tc>
        <w:tc>
          <w:tcPr>
            <w:tcW w:w="9410" w:type="dxa"/>
          </w:tcPr>
          <w:p w:rsidR="0059535B" w:rsidRDefault="0059535B" w:rsidP="00876C1C">
            <w:pPr>
              <w:keepNext/>
              <w:spacing w:after="0" w:line="259" w:lineRule="auto"/>
              <w:ind w:left="0" w:firstLine="0"/>
              <w:jc w:val="left"/>
            </w:pPr>
          </w:p>
        </w:tc>
      </w:tr>
      <w:tr w:rsidR="0059535B" w:rsidTr="002967A6">
        <w:trPr>
          <w:trHeight w:val="180"/>
        </w:trPr>
        <w:tc>
          <w:tcPr>
            <w:tcW w:w="993" w:type="dxa"/>
            <w:tcBorders>
              <w:top w:val="single" w:sz="4" w:space="0" w:color="000000"/>
              <w:left w:val="single" w:sz="4" w:space="0" w:color="000000"/>
              <w:bottom w:val="single" w:sz="4" w:space="0" w:color="000000"/>
              <w:right w:val="single" w:sz="4" w:space="0" w:color="000000"/>
            </w:tcBorders>
          </w:tcPr>
          <w:p w:rsidR="0059535B" w:rsidRDefault="0059535B" w:rsidP="00876C1C">
            <w:pPr>
              <w:spacing w:after="0" w:line="259" w:lineRule="auto"/>
              <w:ind w:left="0" w:right="48" w:firstLine="0"/>
              <w:jc w:val="center"/>
              <w:rPr>
                <w:rFonts w:ascii="Times New Roman" w:eastAsia="Times New Roman" w:hAnsi="Times New Roman" w:cs="Times New Roman"/>
                <w:b/>
                <w:color w:val="0000FF"/>
              </w:rPr>
            </w:pPr>
            <w:r w:rsidRPr="007C6BE4">
              <w:rPr>
                <w:color w:val="0000FF"/>
              </w:rPr>
              <w:t>1.2</w:t>
            </w:r>
          </w:p>
        </w:tc>
        <w:tc>
          <w:tcPr>
            <w:tcW w:w="9497" w:type="dxa"/>
            <w:tcBorders>
              <w:top w:val="single" w:sz="4" w:space="0" w:color="000000"/>
              <w:left w:val="single" w:sz="4" w:space="0" w:color="000000"/>
              <w:bottom w:val="single" w:sz="4" w:space="0" w:color="000000"/>
              <w:right w:val="single" w:sz="4" w:space="0" w:color="000000"/>
            </w:tcBorders>
          </w:tcPr>
          <w:p w:rsidR="0059535B" w:rsidRDefault="0059535B" w:rsidP="00876C1C">
            <w:pPr>
              <w:spacing w:after="160" w:line="259" w:lineRule="auto"/>
              <w:ind w:left="0" w:firstLine="0"/>
              <w:jc w:val="left"/>
              <w:rPr>
                <w:rFonts w:ascii="Times New Roman" w:eastAsia="Times New Roman" w:hAnsi="Times New Roman" w:cs="Times New Roman"/>
                <w:b/>
                <w:color w:val="0000FF"/>
              </w:rPr>
            </w:pPr>
            <w:r w:rsidRPr="0059535B">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Integrity</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Pact</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estimate</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Cr).</w:t>
            </w:r>
            <w:r w:rsidR="00210CA6">
              <w:rPr>
                <w:rFonts w:cs="Times New Roman"/>
                <w:noProof/>
                <w:szCs w:val="22"/>
              </w:rPr>
              <w:t xml:space="preserve"> </w:t>
            </w:r>
            <w:r>
              <w:rPr>
                <w:rFonts w:cs="Times New Roman"/>
                <w:noProof/>
                <w:szCs w:val="22"/>
              </w:rPr>
              <w:t>:</w:t>
            </w:r>
            <w:r w:rsidR="00210CA6">
              <w:rPr>
                <w:rFonts w:cs="Times New Roman"/>
                <w:noProof/>
                <w:szCs w:val="22"/>
              </w:rPr>
              <w:t xml:space="preserve"> </w:t>
            </w:r>
            <w:r w:rsidRPr="00154F98">
              <w:rPr>
                <w:rFonts w:cs="Times New Roman"/>
                <w:b/>
                <w:bCs/>
                <w:noProof/>
                <w:color w:val="0070C0"/>
                <w:sz w:val="20"/>
              </w:rPr>
              <w:t>NOT</w:t>
            </w:r>
            <w:r w:rsidR="00210CA6">
              <w:rPr>
                <w:rFonts w:cs="Times New Roman"/>
                <w:b/>
                <w:bCs/>
                <w:noProof/>
                <w:color w:val="0070C0"/>
                <w:sz w:val="20"/>
              </w:rPr>
              <w:t xml:space="preserve"> </w:t>
            </w:r>
            <w:r w:rsidRPr="00154F98">
              <w:rPr>
                <w:rFonts w:cs="Times New Roman"/>
                <w:b/>
                <w:bCs/>
                <w:noProof/>
                <w:color w:val="0070C0"/>
                <w:sz w:val="20"/>
              </w:rPr>
              <w:t>APPLICABLE</w:t>
            </w:r>
            <w:r>
              <w:rPr>
                <w:rFonts w:cs="Times New Roman"/>
                <w:b/>
                <w:bCs/>
                <w:noProof/>
                <w:color w:val="0070C0"/>
                <w:sz w:val="20"/>
              </w:rPr>
              <w:t>.</w:t>
            </w:r>
          </w:p>
        </w:tc>
        <w:tc>
          <w:tcPr>
            <w:tcW w:w="2937" w:type="dxa"/>
          </w:tcPr>
          <w:p w:rsidR="0059535B" w:rsidRDefault="0059535B" w:rsidP="00876C1C">
            <w:pPr>
              <w:spacing w:after="0" w:line="259" w:lineRule="auto"/>
              <w:ind w:left="0" w:right="-2" w:firstLine="0"/>
            </w:pPr>
          </w:p>
        </w:tc>
        <w:tc>
          <w:tcPr>
            <w:tcW w:w="9410" w:type="dxa"/>
          </w:tcPr>
          <w:p w:rsidR="0059535B" w:rsidRDefault="0059535B" w:rsidP="00876C1C">
            <w:pPr>
              <w:keepNext/>
              <w:spacing w:after="0" w:line="259" w:lineRule="auto"/>
              <w:ind w:left="0" w:firstLine="0"/>
              <w:jc w:val="left"/>
            </w:pPr>
          </w:p>
        </w:tc>
      </w:tr>
      <w:tr w:rsidR="0059535B" w:rsidTr="007C6BE4">
        <w:trPr>
          <w:trHeight w:val="636"/>
        </w:trPr>
        <w:tc>
          <w:tcPr>
            <w:tcW w:w="993" w:type="dxa"/>
            <w:tcBorders>
              <w:top w:val="single" w:sz="4" w:space="0" w:color="000000"/>
              <w:left w:val="single" w:sz="4" w:space="0" w:color="000000"/>
              <w:bottom w:val="single" w:sz="4" w:space="0" w:color="000000"/>
              <w:right w:val="single" w:sz="4" w:space="0" w:color="000000"/>
            </w:tcBorders>
          </w:tcPr>
          <w:p w:rsidR="0059535B" w:rsidRDefault="0059535B" w:rsidP="00876C1C">
            <w:pPr>
              <w:spacing w:after="0" w:line="259" w:lineRule="auto"/>
              <w:ind w:left="0" w:right="48" w:firstLine="0"/>
              <w:jc w:val="center"/>
              <w:rPr>
                <w:rFonts w:ascii="Times New Roman" w:eastAsia="Times New Roman" w:hAnsi="Times New Roman" w:cs="Times New Roman"/>
                <w:b/>
                <w:color w:val="0000FF"/>
              </w:rPr>
            </w:pPr>
            <w:r w:rsidRPr="007C6BE4">
              <w:rPr>
                <w:color w:val="0000FF"/>
              </w:rPr>
              <w:t>1.</w:t>
            </w:r>
            <w:r w:rsidR="003A6BA3">
              <w:rPr>
                <w:color w:val="0000FF"/>
              </w:rPr>
              <w:t>3</w:t>
            </w:r>
          </w:p>
        </w:tc>
        <w:tc>
          <w:tcPr>
            <w:tcW w:w="9497" w:type="dxa"/>
            <w:tcBorders>
              <w:top w:val="single" w:sz="4" w:space="0" w:color="000000"/>
              <w:left w:val="single" w:sz="4" w:space="0" w:color="000000"/>
              <w:bottom w:val="single" w:sz="4" w:space="0" w:color="000000"/>
              <w:right w:val="single" w:sz="4" w:space="0" w:color="000000"/>
            </w:tcBorders>
          </w:tcPr>
          <w:p w:rsidR="0059535B" w:rsidRDefault="0059535B" w:rsidP="0059535B">
            <w:pPr>
              <w:spacing w:after="160" w:line="259" w:lineRule="auto"/>
              <w:ind w:left="0" w:firstLine="0"/>
              <w:jc w:val="left"/>
              <w:rPr>
                <w:rFonts w:ascii="Times New Roman" w:eastAsia="Times New Roman" w:hAnsi="Times New Roman" w:cs="Times New Roman"/>
                <w:b/>
                <w:color w:val="0000FF"/>
              </w:rPr>
            </w:pPr>
            <w:r w:rsidRPr="0059535B">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must</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admitted</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Corporate</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Insolvency</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Resolution</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Process</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Liquidation</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NCLT</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adjudicating</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authority/</w:t>
            </w:r>
            <w:r w:rsidR="001631BB" w:rsidRPr="0059535B">
              <w:rPr>
                <w:rFonts w:ascii="Cambria" w:eastAsiaTheme="minorEastAsia" w:hAnsi="Cambria" w:cs="Cambria"/>
                <w:color w:val="002060"/>
                <w:sz w:val="20"/>
              </w:rPr>
              <w:t>authorities,</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undertaking</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(Annexure-4)</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effect.</w:t>
            </w:r>
            <w:r w:rsidR="00210CA6">
              <w:rPr>
                <w:rFonts w:cs="Times New Roman"/>
                <w:noProof/>
                <w:szCs w:val="22"/>
              </w:rPr>
              <w:t xml:space="preserve"> </w:t>
            </w:r>
          </w:p>
        </w:tc>
        <w:tc>
          <w:tcPr>
            <w:tcW w:w="2937" w:type="dxa"/>
          </w:tcPr>
          <w:p w:rsidR="0059535B" w:rsidRDefault="0059535B" w:rsidP="00876C1C">
            <w:pPr>
              <w:spacing w:after="0" w:line="259" w:lineRule="auto"/>
              <w:ind w:left="0" w:right="-2" w:firstLine="0"/>
            </w:pPr>
          </w:p>
        </w:tc>
        <w:tc>
          <w:tcPr>
            <w:tcW w:w="9410" w:type="dxa"/>
          </w:tcPr>
          <w:p w:rsidR="0059535B" w:rsidRDefault="0059535B" w:rsidP="00876C1C">
            <w:pPr>
              <w:keepNext/>
              <w:spacing w:after="0" w:line="259" w:lineRule="auto"/>
              <w:ind w:left="0" w:firstLine="0"/>
              <w:jc w:val="left"/>
            </w:pPr>
          </w:p>
        </w:tc>
      </w:tr>
      <w:tr w:rsidR="0059535B" w:rsidTr="007C6BE4">
        <w:trPr>
          <w:trHeight w:val="194"/>
        </w:trPr>
        <w:tc>
          <w:tcPr>
            <w:tcW w:w="993" w:type="dxa"/>
            <w:tcBorders>
              <w:top w:val="single" w:sz="4" w:space="0" w:color="000000"/>
              <w:left w:val="single" w:sz="4" w:space="0" w:color="000000"/>
              <w:bottom w:val="single" w:sz="4" w:space="0" w:color="000000"/>
              <w:right w:val="single" w:sz="4" w:space="0" w:color="000000"/>
            </w:tcBorders>
          </w:tcPr>
          <w:p w:rsidR="0059535B" w:rsidRDefault="0059535B" w:rsidP="00876C1C">
            <w:pPr>
              <w:spacing w:after="0" w:line="259" w:lineRule="auto"/>
              <w:ind w:left="0" w:right="48" w:firstLine="0"/>
              <w:jc w:val="center"/>
              <w:rPr>
                <w:rFonts w:ascii="Times New Roman" w:eastAsia="Times New Roman" w:hAnsi="Times New Roman" w:cs="Times New Roman"/>
                <w:b/>
                <w:color w:val="0000FF"/>
              </w:rPr>
            </w:pPr>
            <w:r w:rsidRPr="007C6BE4">
              <w:rPr>
                <w:color w:val="0000FF"/>
              </w:rPr>
              <w:t>1.</w:t>
            </w:r>
            <w:r w:rsidR="003A6BA3">
              <w:rPr>
                <w:color w:val="0000FF"/>
              </w:rPr>
              <w:t>4</w:t>
            </w:r>
          </w:p>
        </w:tc>
        <w:tc>
          <w:tcPr>
            <w:tcW w:w="9497" w:type="dxa"/>
            <w:tcBorders>
              <w:top w:val="single" w:sz="4" w:space="0" w:color="000000"/>
              <w:left w:val="single" w:sz="4" w:space="0" w:color="000000"/>
              <w:bottom w:val="single" w:sz="4" w:space="0" w:color="000000"/>
              <w:right w:val="single" w:sz="4" w:space="0" w:color="000000"/>
            </w:tcBorders>
          </w:tcPr>
          <w:p w:rsidR="0059535B" w:rsidRDefault="0059535B" w:rsidP="00876C1C">
            <w:pPr>
              <w:spacing w:after="160" w:line="259" w:lineRule="auto"/>
              <w:ind w:left="0" w:firstLine="0"/>
              <w:jc w:val="left"/>
              <w:rPr>
                <w:rFonts w:ascii="Times New Roman" w:eastAsia="Times New Roman" w:hAnsi="Times New Roman" w:cs="Times New Roman"/>
                <w:b/>
                <w:color w:val="0000FF"/>
              </w:rPr>
            </w:pPr>
            <w:r w:rsidRPr="0059535B">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Approval</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59535B">
              <w:rPr>
                <w:rFonts w:ascii="Cambria" w:eastAsiaTheme="minorEastAsia" w:hAnsi="Cambria" w:cs="Cambria"/>
                <w:color w:val="002060"/>
                <w:sz w:val="20"/>
              </w:rPr>
              <w:t>Required).</w:t>
            </w:r>
            <w:r w:rsidR="00210CA6">
              <w:rPr>
                <w:rFonts w:cs="Times New Roman"/>
                <w:noProof/>
                <w:szCs w:val="22"/>
              </w:rPr>
              <w:t xml:space="preserve"> </w:t>
            </w:r>
            <w:r>
              <w:rPr>
                <w:rFonts w:cs="Times New Roman"/>
                <w:noProof/>
                <w:szCs w:val="22"/>
              </w:rPr>
              <w:t>:</w:t>
            </w:r>
            <w:r w:rsidR="00210CA6">
              <w:rPr>
                <w:rFonts w:cs="Times New Roman"/>
                <w:noProof/>
                <w:szCs w:val="22"/>
              </w:rPr>
              <w:t xml:space="preserve"> </w:t>
            </w:r>
            <w:r w:rsidRPr="00154F98">
              <w:rPr>
                <w:rFonts w:cs="Times New Roman"/>
                <w:b/>
                <w:bCs/>
                <w:noProof/>
                <w:color w:val="0070C0"/>
                <w:sz w:val="20"/>
              </w:rPr>
              <w:t>NOT</w:t>
            </w:r>
            <w:r w:rsidR="00210CA6">
              <w:rPr>
                <w:rFonts w:cs="Times New Roman"/>
                <w:b/>
                <w:bCs/>
                <w:noProof/>
                <w:color w:val="0070C0"/>
                <w:sz w:val="20"/>
              </w:rPr>
              <w:t xml:space="preserve"> </w:t>
            </w:r>
            <w:r w:rsidRPr="00154F98">
              <w:rPr>
                <w:rFonts w:cs="Times New Roman"/>
                <w:b/>
                <w:bCs/>
                <w:noProof/>
                <w:color w:val="0070C0"/>
                <w:sz w:val="20"/>
              </w:rPr>
              <w:t>APPLICABLE</w:t>
            </w:r>
            <w:r>
              <w:rPr>
                <w:rFonts w:cs="Times New Roman"/>
                <w:b/>
                <w:bCs/>
                <w:noProof/>
                <w:color w:val="0070C0"/>
                <w:sz w:val="20"/>
              </w:rPr>
              <w:t>.</w:t>
            </w:r>
          </w:p>
        </w:tc>
        <w:tc>
          <w:tcPr>
            <w:tcW w:w="2937" w:type="dxa"/>
          </w:tcPr>
          <w:p w:rsidR="0059535B" w:rsidRDefault="0059535B" w:rsidP="00876C1C">
            <w:pPr>
              <w:spacing w:after="0" w:line="259" w:lineRule="auto"/>
              <w:ind w:left="0" w:right="-2" w:firstLine="0"/>
            </w:pPr>
          </w:p>
        </w:tc>
        <w:tc>
          <w:tcPr>
            <w:tcW w:w="9410" w:type="dxa"/>
          </w:tcPr>
          <w:p w:rsidR="0059535B" w:rsidRDefault="0059535B" w:rsidP="00876C1C">
            <w:pPr>
              <w:keepNext/>
              <w:spacing w:after="0" w:line="259" w:lineRule="auto"/>
              <w:ind w:left="0" w:firstLine="0"/>
              <w:jc w:val="left"/>
            </w:pPr>
          </w:p>
        </w:tc>
      </w:tr>
      <w:tr w:rsidR="00B148CB" w:rsidTr="00F902A0">
        <w:trPr>
          <w:trHeight w:val="333"/>
        </w:trPr>
        <w:tc>
          <w:tcPr>
            <w:tcW w:w="10490" w:type="dxa"/>
            <w:gridSpan w:val="2"/>
            <w:tcBorders>
              <w:top w:val="single" w:sz="4" w:space="0" w:color="000000"/>
              <w:left w:val="single" w:sz="4" w:space="0" w:color="000000"/>
              <w:bottom w:val="single" w:sz="4" w:space="0" w:color="000000"/>
              <w:right w:val="single" w:sz="4" w:space="0" w:color="000000"/>
            </w:tcBorders>
          </w:tcPr>
          <w:p w:rsidR="00B148CB" w:rsidRDefault="00B148CB" w:rsidP="00876C1C">
            <w:pPr>
              <w:spacing w:after="160" w:line="259" w:lineRule="auto"/>
              <w:ind w:left="0" w:firstLine="0"/>
              <w:jc w:val="left"/>
              <w:rPr>
                <w:rFonts w:ascii="Times New Roman" w:eastAsia="Times New Roman" w:hAnsi="Times New Roman" w:cs="Times New Roman"/>
                <w:b/>
                <w:color w:val="0000FF"/>
              </w:rPr>
            </w:pPr>
          </w:p>
        </w:tc>
        <w:tc>
          <w:tcPr>
            <w:tcW w:w="2937" w:type="dxa"/>
          </w:tcPr>
          <w:p w:rsidR="00B148CB" w:rsidRDefault="00B148CB" w:rsidP="00876C1C">
            <w:pPr>
              <w:spacing w:after="0" w:line="259" w:lineRule="auto"/>
              <w:ind w:left="0" w:right="-2" w:firstLine="0"/>
            </w:pPr>
          </w:p>
        </w:tc>
        <w:tc>
          <w:tcPr>
            <w:tcW w:w="9410" w:type="dxa"/>
          </w:tcPr>
          <w:p w:rsidR="00B148CB" w:rsidRDefault="00B148CB" w:rsidP="00876C1C">
            <w:pPr>
              <w:keepNext/>
              <w:spacing w:after="0" w:line="259" w:lineRule="auto"/>
              <w:ind w:left="0" w:firstLine="0"/>
              <w:jc w:val="left"/>
            </w:pPr>
          </w:p>
        </w:tc>
      </w:tr>
      <w:tr w:rsidR="00876C1C" w:rsidTr="0059535B">
        <w:trPr>
          <w:trHeight w:val="99"/>
        </w:trPr>
        <w:tc>
          <w:tcPr>
            <w:tcW w:w="993" w:type="dxa"/>
            <w:tcBorders>
              <w:top w:val="single" w:sz="4" w:space="0" w:color="000000"/>
              <w:left w:val="single" w:sz="4" w:space="0" w:color="000000"/>
              <w:bottom w:val="single" w:sz="4" w:space="0" w:color="000000"/>
              <w:right w:val="single" w:sz="4" w:space="0" w:color="000000"/>
            </w:tcBorders>
          </w:tcPr>
          <w:p w:rsidR="00876C1C" w:rsidRDefault="00876C1C" w:rsidP="00876C1C">
            <w:pPr>
              <w:spacing w:after="0" w:line="259" w:lineRule="auto"/>
              <w:ind w:left="0" w:right="48" w:firstLine="0"/>
              <w:jc w:val="center"/>
              <w:rPr>
                <w:color w:val="0000FF"/>
              </w:rPr>
            </w:pPr>
            <w:r>
              <w:rPr>
                <w:rFonts w:ascii="Times New Roman" w:eastAsia="Times New Roman" w:hAnsi="Times New Roman" w:cs="Times New Roman"/>
                <w:b/>
                <w:color w:val="0000FF"/>
              </w:rPr>
              <w:t>2</w:t>
            </w:r>
          </w:p>
        </w:tc>
        <w:tc>
          <w:tcPr>
            <w:tcW w:w="9497" w:type="dxa"/>
            <w:tcBorders>
              <w:top w:val="single" w:sz="4" w:space="0" w:color="000000"/>
              <w:left w:val="single" w:sz="4" w:space="0" w:color="000000"/>
              <w:bottom w:val="single" w:sz="4" w:space="0" w:color="000000"/>
              <w:right w:val="single" w:sz="4" w:space="0" w:color="000000"/>
            </w:tcBorders>
            <w:vAlign w:val="center"/>
          </w:tcPr>
          <w:p w:rsidR="00876C1C" w:rsidRDefault="00876C1C" w:rsidP="00876C1C">
            <w:pPr>
              <w:spacing w:after="160" w:line="259" w:lineRule="auto"/>
              <w:ind w:left="0" w:firstLine="0"/>
              <w:jc w:val="left"/>
            </w:pPr>
            <w:r>
              <w:rPr>
                <w:rFonts w:ascii="Times New Roman" w:eastAsia="Times New Roman" w:hAnsi="Times New Roman" w:cs="Times New Roman"/>
                <w:b/>
                <w:color w:val="0000FF"/>
              </w:rPr>
              <w:t>SCOPE</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OF</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WORK:</w:t>
            </w:r>
          </w:p>
        </w:tc>
        <w:tc>
          <w:tcPr>
            <w:tcW w:w="2937" w:type="dxa"/>
          </w:tcPr>
          <w:p w:rsidR="00876C1C" w:rsidRDefault="00876C1C" w:rsidP="00876C1C">
            <w:pPr>
              <w:spacing w:after="0" w:line="259" w:lineRule="auto"/>
              <w:ind w:left="0" w:right="-2" w:firstLine="0"/>
            </w:pPr>
          </w:p>
          <w:p w:rsidR="00E052B0" w:rsidRDefault="00E052B0" w:rsidP="00876C1C">
            <w:pPr>
              <w:spacing w:after="0" w:line="259" w:lineRule="auto"/>
              <w:ind w:left="0" w:right="-2" w:firstLine="0"/>
            </w:pPr>
          </w:p>
        </w:tc>
        <w:tc>
          <w:tcPr>
            <w:tcW w:w="9410" w:type="dxa"/>
          </w:tcPr>
          <w:p w:rsidR="00876C1C" w:rsidRDefault="00210CA6" w:rsidP="00876C1C">
            <w:pPr>
              <w:keepNext/>
              <w:spacing w:after="0" w:line="259" w:lineRule="auto"/>
              <w:ind w:left="0" w:firstLine="0"/>
              <w:jc w:val="left"/>
            </w:pPr>
            <w:r>
              <w:t xml:space="preserve"> </w:t>
            </w:r>
          </w:p>
        </w:tc>
      </w:tr>
    </w:tbl>
    <w:tbl>
      <w:tblPr>
        <w:tblW w:w="104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7938"/>
        <w:gridCol w:w="832"/>
        <w:gridCol w:w="714"/>
      </w:tblGrid>
      <w:tr w:rsidR="00706233" w:rsidRPr="002424B9" w:rsidTr="00FB62DB">
        <w:trPr>
          <w:trHeight w:val="300"/>
          <w:tblHeader/>
        </w:trPr>
        <w:tc>
          <w:tcPr>
            <w:tcW w:w="1011" w:type="dxa"/>
            <w:shd w:val="clear" w:color="auto" w:fill="auto"/>
            <w:noWrap/>
            <w:vAlign w:val="bottom"/>
          </w:tcPr>
          <w:p w:rsidR="00737B03" w:rsidRPr="002424B9" w:rsidRDefault="00737B03" w:rsidP="002424B9">
            <w:pPr>
              <w:spacing w:after="0" w:line="240" w:lineRule="auto"/>
              <w:ind w:left="0" w:firstLine="0"/>
              <w:jc w:val="center"/>
              <w:rPr>
                <w:rFonts w:eastAsia="Times New Roman"/>
                <w:b/>
                <w:bCs/>
                <w:color w:val="7030A0"/>
                <w:szCs w:val="22"/>
              </w:rPr>
            </w:pPr>
            <w:r w:rsidRPr="00FB1A60">
              <w:rPr>
                <w:rFonts w:asciiTheme="minorHAnsi" w:hAnsiTheme="minorHAnsi"/>
                <w:b/>
                <w:bCs/>
                <w:sz w:val="24"/>
                <w:szCs w:val="24"/>
              </w:rPr>
              <w:t>Sl.</w:t>
            </w:r>
            <w:r w:rsidR="00210CA6">
              <w:rPr>
                <w:rFonts w:asciiTheme="minorHAnsi" w:hAnsiTheme="minorHAnsi"/>
                <w:b/>
                <w:bCs/>
                <w:sz w:val="24"/>
                <w:szCs w:val="24"/>
              </w:rPr>
              <w:t xml:space="preserve"> </w:t>
            </w:r>
            <w:r w:rsidRPr="00FB1A60">
              <w:rPr>
                <w:rFonts w:asciiTheme="minorHAnsi" w:hAnsiTheme="minorHAnsi"/>
                <w:b/>
                <w:bCs/>
                <w:sz w:val="24"/>
                <w:szCs w:val="24"/>
              </w:rPr>
              <w:t>No.</w:t>
            </w:r>
          </w:p>
        </w:tc>
        <w:tc>
          <w:tcPr>
            <w:tcW w:w="7938" w:type="dxa"/>
            <w:shd w:val="clear" w:color="auto" w:fill="auto"/>
            <w:noWrap/>
            <w:vAlign w:val="bottom"/>
          </w:tcPr>
          <w:p w:rsidR="00737B03" w:rsidRPr="002424B9" w:rsidRDefault="00737B03" w:rsidP="000D561F">
            <w:pPr>
              <w:spacing w:after="0" w:line="240" w:lineRule="auto"/>
              <w:ind w:left="0" w:firstLine="0"/>
              <w:jc w:val="center"/>
              <w:rPr>
                <w:rFonts w:eastAsia="Times New Roman"/>
                <w:b/>
                <w:bCs/>
                <w:color w:val="7030A0"/>
                <w:szCs w:val="22"/>
              </w:rPr>
            </w:pPr>
            <w:r w:rsidRPr="00FB1A60">
              <w:rPr>
                <w:rFonts w:asciiTheme="minorHAnsi" w:eastAsia="Cambria" w:hAnsiTheme="minorHAnsi" w:cs="Cambria"/>
                <w:b/>
                <w:bCs/>
                <w:color w:val="002060"/>
                <w:sz w:val="24"/>
                <w:szCs w:val="24"/>
              </w:rPr>
              <w:t>SCOPE</w:t>
            </w:r>
            <w:r w:rsidR="00210CA6">
              <w:rPr>
                <w:rFonts w:asciiTheme="minorHAnsi" w:eastAsia="Cambria" w:hAnsiTheme="minorHAnsi" w:cs="Cambria"/>
                <w:b/>
                <w:bCs/>
                <w:color w:val="002060"/>
                <w:sz w:val="24"/>
                <w:szCs w:val="24"/>
              </w:rPr>
              <w:t xml:space="preserve"> </w:t>
            </w:r>
            <w:r w:rsidRPr="00FB1A60">
              <w:rPr>
                <w:rFonts w:asciiTheme="minorHAnsi" w:eastAsia="Cambria" w:hAnsiTheme="minorHAnsi" w:cs="Cambria"/>
                <w:b/>
                <w:bCs/>
                <w:color w:val="002060"/>
                <w:sz w:val="24"/>
                <w:szCs w:val="24"/>
              </w:rPr>
              <w:t>OF</w:t>
            </w:r>
            <w:r w:rsidR="00210CA6">
              <w:rPr>
                <w:rFonts w:asciiTheme="minorHAnsi" w:eastAsia="Cambria" w:hAnsiTheme="minorHAnsi" w:cs="Cambria"/>
                <w:b/>
                <w:bCs/>
                <w:color w:val="002060"/>
                <w:sz w:val="24"/>
                <w:szCs w:val="24"/>
              </w:rPr>
              <w:t xml:space="preserve"> </w:t>
            </w:r>
            <w:r w:rsidRPr="00FB1A60">
              <w:rPr>
                <w:rFonts w:asciiTheme="minorHAnsi" w:eastAsia="Cambria" w:hAnsiTheme="minorHAnsi" w:cs="Cambria"/>
                <w:b/>
                <w:bCs/>
                <w:color w:val="002060"/>
                <w:sz w:val="24"/>
                <w:szCs w:val="24"/>
              </w:rPr>
              <w:t>WORK</w:t>
            </w:r>
          </w:p>
        </w:tc>
        <w:tc>
          <w:tcPr>
            <w:tcW w:w="832" w:type="dxa"/>
            <w:shd w:val="clear" w:color="auto" w:fill="auto"/>
            <w:noWrap/>
            <w:vAlign w:val="bottom"/>
          </w:tcPr>
          <w:p w:rsidR="00737B03" w:rsidRPr="002424B9" w:rsidRDefault="000D561F" w:rsidP="002424B9">
            <w:pPr>
              <w:spacing w:after="0" w:line="240" w:lineRule="auto"/>
              <w:ind w:left="0" w:firstLine="0"/>
              <w:jc w:val="center"/>
              <w:rPr>
                <w:rFonts w:eastAsia="Times New Roman"/>
                <w:b/>
                <w:bCs/>
                <w:color w:val="7030A0"/>
                <w:szCs w:val="22"/>
              </w:rPr>
            </w:pPr>
            <w:r w:rsidRPr="00FB1A60">
              <w:rPr>
                <w:rFonts w:asciiTheme="minorHAnsi" w:eastAsia="Cambria" w:hAnsiTheme="minorHAnsi" w:cs="Cambria"/>
                <w:b/>
                <w:bCs/>
                <w:color w:val="002060"/>
                <w:sz w:val="24"/>
                <w:szCs w:val="24"/>
              </w:rPr>
              <w:t>QTY</w:t>
            </w:r>
          </w:p>
        </w:tc>
        <w:tc>
          <w:tcPr>
            <w:tcW w:w="714" w:type="dxa"/>
            <w:shd w:val="clear" w:color="auto" w:fill="auto"/>
            <w:noWrap/>
            <w:vAlign w:val="bottom"/>
          </w:tcPr>
          <w:p w:rsidR="00737B03" w:rsidRPr="002424B9" w:rsidRDefault="000D561F" w:rsidP="002424B9">
            <w:pPr>
              <w:spacing w:after="0" w:line="240" w:lineRule="auto"/>
              <w:ind w:left="0" w:firstLine="0"/>
              <w:jc w:val="center"/>
              <w:rPr>
                <w:rFonts w:eastAsia="Times New Roman"/>
                <w:b/>
                <w:bCs/>
                <w:color w:val="7030A0"/>
                <w:szCs w:val="22"/>
              </w:rPr>
            </w:pPr>
            <w:r w:rsidRPr="00FB1A60">
              <w:rPr>
                <w:rFonts w:asciiTheme="minorHAnsi" w:eastAsia="Cambria" w:hAnsiTheme="minorHAnsi" w:cs="Cambria"/>
                <w:b/>
                <w:bCs/>
                <w:color w:val="002060"/>
                <w:sz w:val="24"/>
                <w:szCs w:val="24"/>
              </w:rPr>
              <w:t>UNIT</w:t>
            </w:r>
          </w:p>
        </w:tc>
      </w:tr>
      <w:tr w:rsidR="00706233" w:rsidRPr="002424B9" w:rsidTr="00FB62DB">
        <w:trPr>
          <w:trHeight w:val="300"/>
        </w:trPr>
        <w:tc>
          <w:tcPr>
            <w:tcW w:w="1011" w:type="dxa"/>
            <w:shd w:val="clear" w:color="auto" w:fill="auto"/>
            <w:noWrap/>
            <w:vAlign w:val="bottom"/>
            <w:hideMark/>
          </w:tcPr>
          <w:p w:rsidR="002424B9" w:rsidRPr="002424B9" w:rsidRDefault="000D561F" w:rsidP="002424B9">
            <w:pPr>
              <w:spacing w:after="0" w:line="240" w:lineRule="auto"/>
              <w:ind w:left="0" w:firstLine="0"/>
              <w:jc w:val="center"/>
              <w:rPr>
                <w:rFonts w:eastAsia="Times New Roman"/>
                <w:b/>
                <w:bCs/>
                <w:color w:val="7030A0"/>
                <w:szCs w:val="22"/>
              </w:rPr>
            </w:pPr>
            <w:r w:rsidRPr="00D16BB4">
              <w:rPr>
                <w:rFonts w:asciiTheme="minorHAnsi" w:hAnsiTheme="minorHAnsi"/>
                <w:b/>
                <w:color w:val="833C0B" w:themeColor="accent2" w:themeShade="80"/>
              </w:rPr>
              <w:t>ITEM</w:t>
            </w:r>
            <w:r w:rsidR="00210CA6">
              <w:rPr>
                <w:rFonts w:eastAsia="Times New Roman"/>
                <w:b/>
                <w:bCs/>
                <w:color w:val="833C0B" w:themeColor="accent2" w:themeShade="80"/>
              </w:rPr>
              <w:t xml:space="preserve"> </w:t>
            </w:r>
            <w:r w:rsidRPr="00D16BB4">
              <w:rPr>
                <w:rFonts w:eastAsia="Times New Roman"/>
                <w:b/>
                <w:bCs/>
                <w:color w:val="833C0B" w:themeColor="accent2" w:themeShade="80"/>
              </w:rPr>
              <w:t>10</w:t>
            </w:r>
          </w:p>
        </w:tc>
        <w:tc>
          <w:tcPr>
            <w:tcW w:w="7938" w:type="dxa"/>
            <w:shd w:val="clear" w:color="auto" w:fill="auto"/>
            <w:noWrap/>
            <w:vAlign w:val="bottom"/>
            <w:hideMark/>
          </w:tcPr>
          <w:p w:rsidR="002424B9" w:rsidRPr="002424B9" w:rsidRDefault="00210CA6" w:rsidP="000D561F">
            <w:pPr>
              <w:spacing w:after="0" w:line="240" w:lineRule="auto"/>
              <w:ind w:left="0" w:firstLine="0"/>
              <w:jc w:val="left"/>
              <w:rPr>
                <w:rFonts w:eastAsia="Times New Roman"/>
                <w:b/>
                <w:bCs/>
                <w:color w:val="7030A0"/>
                <w:szCs w:val="22"/>
              </w:rPr>
            </w:pPr>
            <w:r w:rsidRPr="00210CA6">
              <w:rPr>
                <w:rFonts w:asciiTheme="minorHAnsi" w:hAnsiTheme="minorHAnsi"/>
                <w:b/>
                <w:color w:val="833C0B" w:themeColor="accent2" w:themeShade="80"/>
              </w:rPr>
              <w:t>Overhauling</w:t>
            </w:r>
            <w:r>
              <w:rPr>
                <w:rFonts w:asciiTheme="minorHAnsi" w:hAnsiTheme="minorHAnsi"/>
                <w:b/>
                <w:color w:val="833C0B" w:themeColor="accent2" w:themeShade="80"/>
              </w:rPr>
              <w:t xml:space="preserve"> </w:t>
            </w:r>
            <w:r w:rsidRPr="00210CA6">
              <w:rPr>
                <w:rFonts w:asciiTheme="minorHAnsi" w:hAnsiTheme="minorHAnsi"/>
                <w:b/>
                <w:color w:val="833C0B" w:themeColor="accent2" w:themeShade="80"/>
              </w:rPr>
              <w:t>of</w:t>
            </w:r>
            <w:r>
              <w:rPr>
                <w:rFonts w:asciiTheme="minorHAnsi" w:hAnsiTheme="minorHAnsi"/>
                <w:b/>
                <w:color w:val="833C0B" w:themeColor="accent2" w:themeShade="80"/>
              </w:rPr>
              <w:t xml:space="preserve"> </w:t>
            </w:r>
            <w:r w:rsidRPr="00210CA6">
              <w:rPr>
                <w:rFonts w:asciiTheme="minorHAnsi" w:hAnsiTheme="minorHAnsi"/>
                <w:b/>
                <w:color w:val="833C0B" w:themeColor="accent2" w:themeShade="80"/>
              </w:rPr>
              <w:t>PG</w:t>
            </w:r>
            <w:r>
              <w:rPr>
                <w:rFonts w:asciiTheme="minorHAnsi" w:hAnsiTheme="minorHAnsi"/>
                <w:b/>
                <w:color w:val="833C0B" w:themeColor="accent2" w:themeShade="80"/>
              </w:rPr>
              <w:t xml:space="preserve"> </w:t>
            </w:r>
            <w:r w:rsidRPr="00210CA6">
              <w:rPr>
                <w:rFonts w:asciiTheme="minorHAnsi" w:hAnsiTheme="minorHAnsi"/>
                <w:b/>
                <w:color w:val="833C0B" w:themeColor="accent2" w:themeShade="80"/>
              </w:rPr>
              <w:t>Generator/</w:t>
            </w:r>
            <w:r w:rsidR="00C66041">
              <w:rPr>
                <w:rFonts w:asciiTheme="minorHAnsi" w:hAnsiTheme="minorHAnsi"/>
                <w:b/>
                <w:color w:val="833C0B" w:themeColor="accent2" w:themeShade="80"/>
              </w:rPr>
              <w:t xml:space="preserve"> </w:t>
            </w:r>
            <w:r w:rsidRPr="00210CA6">
              <w:rPr>
                <w:rFonts w:asciiTheme="minorHAnsi" w:hAnsiTheme="minorHAnsi"/>
                <w:b/>
                <w:color w:val="833C0B" w:themeColor="accent2" w:themeShade="80"/>
              </w:rPr>
              <w:t>Gasifiers</w:t>
            </w:r>
          </w:p>
        </w:tc>
        <w:tc>
          <w:tcPr>
            <w:tcW w:w="832" w:type="dxa"/>
            <w:shd w:val="clear" w:color="auto" w:fill="auto"/>
            <w:noWrap/>
            <w:vAlign w:val="bottom"/>
            <w:hideMark/>
          </w:tcPr>
          <w:p w:rsidR="002424B9" w:rsidRPr="000D561F" w:rsidRDefault="002424B9" w:rsidP="002424B9">
            <w:pPr>
              <w:spacing w:after="0" w:line="240" w:lineRule="auto"/>
              <w:ind w:left="0" w:firstLine="0"/>
              <w:jc w:val="center"/>
              <w:rPr>
                <w:rFonts w:asciiTheme="minorHAnsi" w:hAnsiTheme="minorHAnsi"/>
                <w:b/>
                <w:color w:val="833C0B" w:themeColor="accent2" w:themeShade="80"/>
              </w:rPr>
            </w:pPr>
            <w:r w:rsidRPr="000D561F">
              <w:rPr>
                <w:rFonts w:asciiTheme="minorHAnsi" w:hAnsiTheme="minorHAnsi"/>
                <w:b/>
                <w:color w:val="833C0B" w:themeColor="accent2" w:themeShade="80"/>
              </w:rPr>
              <w:t>1</w:t>
            </w:r>
          </w:p>
        </w:tc>
        <w:tc>
          <w:tcPr>
            <w:tcW w:w="714" w:type="dxa"/>
            <w:shd w:val="clear" w:color="auto" w:fill="auto"/>
            <w:noWrap/>
            <w:vAlign w:val="bottom"/>
            <w:hideMark/>
          </w:tcPr>
          <w:p w:rsidR="002424B9" w:rsidRPr="000D561F" w:rsidRDefault="002424B9" w:rsidP="002424B9">
            <w:pPr>
              <w:spacing w:after="0" w:line="240" w:lineRule="auto"/>
              <w:ind w:left="0" w:firstLine="0"/>
              <w:jc w:val="center"/>
              <w:rPr>
                <w:rFonts w:asciiTheme="minorHAnsi" w:hAnsiTheme="minorHAnsi"/>
                <w:b/>
                <w:color w:val="833C0B" w:themeColor="accent2" w:themeShade="80"/>
              </w:rPr>
            </w:pPr>
            <w:r w:rsidRPr="000D561F">
              <w:rPr>
                <w:rFonts w:asciiTheme="minorHAnsi" w:hAnsiTheme="minorHAnsi"/>
                <w:b/>
                <w:color w:val="833C0B" w:themeColor="accent2" w:themeShade="80"/>
              </w:rPr>
              <w:t>AU</w:t>
            </w:r>
          </w:p>
        </w:tc>
      </w:tr>
      <w:tr w:rsidR="00706233" w:rsidRPr="002424B9" w:rsidTr="00FB62DB">
        <w:trPr>
          <w:trHeight w:val="300"/>
        </w:trPr>
        <w:tc>
          <w:tcPr>
            <w:tcW w:w="1011" w:type="dxa"/>
            <w:shd w:val="clear" w:color="auto" w:fill="auto"/>
            <w:noWrap/>
            <w:vAlign w:val="center"/>
            <w:hideMark/>
          </w:tcPr>
          <w:p w:rsidR="002424B9" w:rsidRPr="00DB38A2" w:rsidRDefault="002424B9" w:rsidP="002424B9">
            <w:pPr>
              <w:spacing w:after="0" w:line="240" w:lineRule="auto"/>
              <w:ind w:left="0" w:firstLine="0"/>
              <w:jc w:val="left"/>
              <w:rPr>
                <w:rFonts w:eastAsia="Times New Roman"/>
                <w:b/>
                <w:bCs/>
                <w:szCs w:val="22"/>
              </w:rPr>
            </w:pPr>
            <w:r w:rsidRPr="00DB38A2">
              <w:rPr>
                <w:rFonts w:eastAsia="Times New Roman"/>
                <w:b/>
                <w:bCs/>
                <w:szCs w:val="22"/>
              </w:rPr>
              <w:t>10/10</w:t>
            </w:r>
          </w:p>
        </w:tc>
        <w:tc>
          <w:tcPr>
            <w:tcW w:w="7938" w:type="dxa"/>
            <w:shd w:val="clear" w:color="auto" w:fill="auto"/>
            <w:noWrap/>
            <w:vAlign w:val="center"/>
            <w:hideMark/>
          </w:tcPr>
          <w:p w:rsidR="002424B9" w:rsidRPr="00DB38A2" w:rsidRDefault="00210CA6" w:rsidP="002424B9">
            <w:pPr>
              <w:spacing w:after="0" w:line="240" w:lineRule="auto"/>
              <w:ind w:left="0" w:firstLine="0"/>
              <w:rPr>
                <w:rFonts w:eastAsia="Times New Roman"/>
                <w:b/>
                <w:bCs/>
                <w:szCs w:val="22"/>
              </w:rPr>
            </w:pPr>
            <w:r w:rsidRPr="00210CA6">
              <w:rPr>
                <w:rFonts w:eastAsia="Times New Roman"/>
                <w:b/>
                <w:bCs/>
                <w:szCs w:val="22"/>
              </w:rPr>
              <w:t>Overhauling</w:t>
            </w:r>
            <w:r>
              <w:rPr>
                <w:rFonts w:eastAsia="Times New Roman"/>
                <w:b/>
                <w:bCs/>
                <w:szCs w:val="22"/>
              </w:rPr>
              <w:t xml:space="preserve"> </w:t>
            </w:r>
            <w:r w:rsidRPr="00210CA6">
              <w:rPr>
                <w:rFonts w:eastAsia="Times New Roman"/>
                <w:b/>
                <w:bCs/>
                <w:szCs w:val="22"/>
              </w:rPr>
              <w:t>of</w:t>
            </w:r>
            <w:r>
              <w:rPr>
                <w:rFonts w:eastAsia="Times New Roman"/>
                <w:b/>
                <w:bCs/>
                <w:szCs w:val="22"/>
              </w:rPr>
              <w:t xml:space="preserve"> </w:t>
            </w:r>
            <w:r w:rsidRPr="00210CA6">
              <w:rPr>
                <w:rFonts w:eastAsia="Times New Roman"/>
                <w:b/>
                <w:bCs/>
                <w:szCs w:val="22"/>
              </w:rPr>
              <w:t>PG</w:t>
            </w:r>
            <w:r>
              <w:rPr>
                <w:rFonts w:eastAsia="Times New Roman"/>
                <w:b/>
                <w:bCs/>
                <w:szCs w:val="22"/>
              </w:rPr>
              <w:t xml:space="preserve"> </w:t>
            </w:r>
            <w:r w:rsidRPr="00210CA6">
              <w:rPr>
                <w:rFonts w:eastAsia="Times New Roman"/>
                <w:b/>
                <w:bCs/>
                <w:szCs w:val="22"/>
              </w:rPr>
              <w:t>Generator/</w:t>
            </w:r>
            <w:r w:rsidR="00C66041">
              <w:rPr>
                <w:rFonts w:eastAsia="Times New Roman"/>
                <w:b/>
                <w:bCs/>
                <w:szCs w:val="22"/>
              </w:rPr>
              <w:t xml:space="preserve"> </w:t>
            </w:r>
            <w:r w:rsidRPr="00210CA6">
              <w:rPr>
                <w:rFonts w:eastAsia="Times New Roman"/>
                <w:b/>
                <w:bCs/>
                <w:szCs w:val="22"/>
              </w:rPr>
              <w:t>Gasifiers</w:t>
            </w:r>
          </w:p>
        </w:tc>
        <w:tc>
          <w:tcPr>
            <w:tcW w:w="832" w:type="dxa"/>
            <w:shd w:val="clear" w:color="auto" w:fill="auto"/>
            <w:noWrap/>
            <w:vAlign w:val="center"/>
            <w:hideMark/>
          </w:tcPr>
          <w:p w:rsidR="002424B9" w:rsidRPr="00DB38A2" w:rsidRDefault="00210CA6" w:rsidP="002424B9">
            <w:pPr>
              <w:spacing w:after="0" w:line="240" w:lineRule="auto"/>
              <w:ind w:left="0" w:firstLine="0"/>
              <w:jc w:val="center"/>
              <w:rPr>
                <w:rFonts w:eastAsia="Times New Roman"/>
                <w:b/>
                <w:bCs/>
                <w:color w:val="auto"/>
                <w:szCs w:val="22"/>
              </w:rPr>
            </w:pPr>
            <w:r w:rsidRPr="00210CA6">
              <w:rPr>
                <w:rFonts w:eastAsia="Times New Roman"/>
                <w:b/>
                <w:bCs/>
                <w:color w:val="auto"/>
                <w:szCs w:val="22"/>
              </w:rPr>
              <w:t>2</w:t>
            </w:r>
          </w:p>
        </w:tc>
        <w:tc>
          <w:tcPr>
            <w:tcW w:w="714" w:type="dxa"/>
            <w:shd w:val="clear" w:color="auto" w:fill="auto"/>
            <w:noWrap/>
            <w:vAlign w:val="center"/>
            <w:hideMark/>
          </w:tcPr>
          <w:p w:rsidR="002424B9" w:rsidRPr="00DB38A2" w:rsidRDefault="00210CA6" w:rsidP="002424B9">
            <w:pPr>
              <w:spacing w:after="0" w:line="240" w:lineRule="auto"/>
              <w:ind w:left="0" w:firstLine="0"/>
              <w:jc w:val="center"/>
              <w:rPr>
                <w:rFonts w:eastAsia="Times New Roman"/>
                <w:b/>
                <w:bCs/>
                <w:color w:val="auto"/>
                <w:szCs w:val="22"/>
              </w:rPr>
            </w:pPr>
            <w:r w:rsidRPr="00210CA6">
              <w:rPr>
                <w:rFonts w:eastAsia="Times New Roman"/>
                <w:b/>
                <w:bCs/>
                <w:color w:val="auto"/>
                <w:szCs w:val="22"/>
              </w:rPr>
              <w:t>NO</w:t>
            </w:r>
          </w:p>
        </w:tc>
      </w:tr>
      <w:tr w:rsidR="00EB4E4E" w:rsidRPr="002424B9" w:rsidTr="00FB62DB">
        <w:trPr>
          <w:trHeight w:val="300"/>
        </w:trPr>
        <w:tc>
          <w:tcPr>
            <w:tcW w:w="1011" w:type="dxa"/>
            <w:shd w:val="clear" w:color="auto" w:fill="auto"/>
            <w:noWrap/>
            <w:vAlign w:val="center"/>
          </w:tcPr>
          <w:p w:rsidR="00EB4E4E" w:rsidRPr="00DB38A2" w:rsidRDefault="00EB4E4E" w:rsidP="002424B9">
            <w:pPr>
              <w:spacing w:after="0" w:line="240" w:lineRule="auto"/>
              <w:ind w:left="0" w:firstLine="0"/>
              <w:jc w:val="left"/>
              <w:rPr>
                <w:rFonts w:eastAsia="Times New Roman"/>
                <w:b/>
                <w:bCs/>
                <w:szCs w:val="22"/>
              </w:rPr>
            </w:pPr>
          </w:p>
        </w:tc>
        <w:tc>
          <w:tcPr>
            <w:tcW w:w="7938" w:type="dxa"/>
            <w:shd w:val="clear" w:color="auto" w:fill="auto"/>
            <w:noWrap/>
            <w:vAlign w:val="center"/>
          </w:tcPr>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TECHNICAL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SPECIFICATIONS;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DISMANTLING,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HAULING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RE-ASSEMBLING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PRODUCER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LOCATION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PRODUCER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PLANT-Bldg.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No.-13</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TOTAL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HAULED: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2</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DELIVERY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SCHEDULE: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PERIOD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YEAR.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COMPLETED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FOUR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MONTHS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HANDING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GENERATOR/GASIFIER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DEPUTE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ADDITIONAL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MANPOWER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ATTEMPT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HANDOVER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EARLY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POSSIBLE).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SCOPE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ACCESSORIES: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7</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METRE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available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Drawing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No.0M-20B-07-0131.</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distance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piece(250mm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height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between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No.35</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feeder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&amp;</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No.33(cover),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10</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leather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bellows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feeder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No.33(cover)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mechanism(lever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connected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No.34(cover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accessories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hoses,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No.31(bell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accessories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like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funnel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mechanism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connected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No.32(bell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accessories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hoses, 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drain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No.28</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(8</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poke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hole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No.27</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(tube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vessel),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No.50</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(3/4</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circular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8</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½</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distribution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8</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poke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hole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accessories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like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½</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threaded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available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7</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metre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manually/using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pulley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block.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(Note-No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overhead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crane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facility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available)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distance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piece,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tube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vessel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described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above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handed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After</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cleaning, it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same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1</w:t>
            </w:r>
            <w:r w:rsidR="00210CA6">
              <w:rPr>
                <w:rFonts w:asciiTheme="minorHAnsi" w:eastAsia="Cambria" w:hAnsiTheme="minorHAnsi" w:cs="Cambria"/>
                <w:color w:val="002060"/>
                <w:szCs w:val="22"/>
                <w:lang w:val="en-US" w:eastAsia="en-US" w:bidi="ar-SA"/>
              </w:rPr>
              <w:t xml:space="preserve">-inch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drain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approx.</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6</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metre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length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each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ash 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ground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insulated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around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circular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8</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distribution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poke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holes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handed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After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poke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holes,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same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Old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10</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leather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bellows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feeder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handed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10</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leather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bellows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same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condition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(distance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piece,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accessories,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accessories,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tube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vessel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accessories,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drain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described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above)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jointly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inspected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Any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patch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welding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works/thinned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portion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portion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thinning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carried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out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instruction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plate/structural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material/tubes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Any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Stainless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cutting,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rolling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tube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thread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cutting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using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machines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deploy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their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manpower.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After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completion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patch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ensure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proper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mechanism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mechanism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presence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including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poke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holes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wound/insulated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around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circular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8</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distribution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10</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leather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bellows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fitted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feeder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Finally,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re-assembled.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felt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material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re-assembling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ensure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leak-proofing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equipment</w:t>
            </w:r>
            <w:r w:rsidRPr="00EB4E4E">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These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felt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material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210CA6"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Pr>
                <w:rFonts w:asciiTheme="minorHAnsi" w:eastAsia="Cambria" w:hAnsiTheme="minorHAnsi" w:cs="Cambria"/>
                <w:color w:val="002060"/>
                <w:szCs w:val="22"/>
                <w:lang w:val="en-US" w:eastAsia="en-US" w:bidi="ar-SA"/>
              </w:rPr>
              <w:t xml:space="preserve"> </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B)</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7</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METRE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No.39</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0M-20B-07-0131)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part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manhole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door</w:t>
            </w:r>
            <w:r w:rsidR="00210CA6">
              <w:rPr>
                <w:rFonts w:asciiTheme="minorHAnsi" w:eastAsia="Cambria" w:hAnsiTheme="minorHAnsi" w:cs="Cambria"/>
                <w:color w:val="002060"/>
                <w:szCs w:val="22"/>
                <w:lang w:val="en-US" w:eastAsia="en-US" w:bidi="ar-SA"/>
              </w:rPr>
              <w:t xml:space="preserve"> </w:t>
            </w:r>
            <w:proofErr w:type="gramStart"/>
            <w:r w:rsidRPr="00EB4E4E">
              <w:rPr>
                <w:rFonts w:asciiTheme="minorHAnsi" w:eastAsia="Cambria" w:hAnsiTheme="minorHAnsi" w:cs="Cambria"/>
                <w:color w:val="002060"/>
                <w:szCs w:val="22"/>
                <w:lang w:val="en-US" w:eastAsia="en-US" w:bidi="ar-SA"/>
              </w:rPr>
              <w:t>present</w:t>
            </w:r>
            <w:proofErr w:type="gram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indicator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drain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pressure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gauge,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3</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delivery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control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safety</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valves (</w:t>
            </w:r>
            <w:r w:rsidRPr="00EB4E4E">
              <w:rPr>
                <w:rFonts w:asciiTheme="minorHAnsi" w:eastAsia="Cambria" w:hAnsiTheme="minorHAnsi" w:cs="Cambria"/>
                <w:color w:val="002060"/>
                <w:szCs w:val="22"/>
                <w:lang w:val="en-US" w:eastAsia="en-US" w:bidi="ar-SA"/>
              </w:rPr>
              <w:t>2</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removed.</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Subsequently,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drum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inlet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½</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approx.1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½</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metre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length)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available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also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manually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scale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deposits.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¾</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available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outside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input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said</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½</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½</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first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disconnected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¾</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scale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deposition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inlet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more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thinning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has</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occurred</w:t>
            </w:r>
            <w:r w:rsidRPr="00EB4E4E">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instruction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pipes/plates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indicator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delivery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control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indicator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involves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glass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tube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indicator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open/close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tightening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-inch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indicator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drain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thinning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has</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occurred</w:t>
            </w:r>
            <w:r w:rsidRPr="00EB4E4E">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(approx.</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6</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metre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length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ashpan</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ground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instruction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tubes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delivery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control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involves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gland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gland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replacement/tightening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pressure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gauge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safety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handed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After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same,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after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same.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Finally,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re-assembled.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re-assembling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These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C)</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0</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METRE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No.24</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0M-20B-07-0131)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part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connected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8</w:t>
            </w:r>
            <w:r w:rsidR="00210CA6">
              <w:rPr>
                <w:rFonts w:asciiTheme="minorHAnsi" w:eastAsia="Cambria" w:hAnsiTheme="minorHAnsi" w:cs="Cambria"/>
                <w:color w:val="002060"/>
                <w:szCs w:val="22"/>
                <w:lang w:val="en-US" w:eastAsia="en-US" w:bidi="ar-SA"/>
              </w:rPr>
              <w:t xml:space="preserve">-inch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down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available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bottom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(approx.</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6</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metre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length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between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two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6</w:t>
            </w:r>
            <w:r w:rsidR="00210CA6">
              <w:rPr>
                <w:rFonts w:asciiTheme="minorHAnsi" w:eastAsia="Cambria" w:hAnsiTheme="minorHAnsi" w:cs="Cambria"/>
                <w:color w:val="002060"/>
                <w:szCs w:val="22"/>
                <w:lang w:val="en-US" w:eastAsia="en-US" w:bidi="ar-SA"/>
              </w:rPr>
              <w:t xml:space="preserve">-inch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up</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(approx.</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8</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metre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length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each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between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available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top</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6</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hand hole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door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2</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blow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down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flange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present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bottom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removed.</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manually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brush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thoroughly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scale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sludge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deposits.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filled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blown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down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sludge.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Finally,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flanges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re-assembled.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re-assembling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These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insulation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cladding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around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damaged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refixed</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materials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(insulation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blanket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sheet)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HYDRO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TESTING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jointly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inspected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thickness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inner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shell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taken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thickness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measurement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instrument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Any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bottom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arises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thinning,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patch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welding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carried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out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210CA6"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Finally,</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the</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steam</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collector</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along</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with</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the</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water</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jacket</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assembly</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is</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to</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be</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hydro</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tested</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to</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0.65</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Kg/cm2</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pressure</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by</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providing</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required</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dummy</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flanges</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by</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the</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contractor.</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These</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dummy</w:t>
            </w:r>
            <w:r>
              <w:rPr>
                <w:rFonts w:asciiTheme="minorHAnsi" w:eastAsia="Cambria" w:hAnsiTheme="minorHAnsi" w:cs="Cambria"/>
                <w:color w:val="002060"/>
                <w:szCs w:val="22"/>
                <w:lang w:val="en-US" w:eastAsia="en-US" w:bidi="ar-SA"/>
              </w:rPr>
              <w:t xml:space="preserve"> </w:t>
            </w:r>
            <w:r w:rsidR="00EB4E4E" w:rsidRPr="00EB4E4E">
              <w:rPr>
                <w:rFonts w:asciiTheme="minorHAnsi" w:eastAsia="Cambria" w:hAnsiTheme="minorHAnsi" w:cs="Cambria"/>
                <w:color w:val="002060"/>
                <w:szCs w:val="22"/>
                <w:lang w:val="en-US" w:eastAsia="en-US" w:bidi="ar-SA"/>
              </w:rPr>
              <w:t>flanges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leakages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observed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hydro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test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steam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collector-water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(flanges,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etc.),</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same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rectified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enable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hydro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test.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0.65</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Kg/cm2</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DRIVE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SYSTEM:</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drive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system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consists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wheel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No.17</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0M-20B-07-0131),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48</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balls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moving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between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lower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upper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present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below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wheel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deposition.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3</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Plummer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block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present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along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shaft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opened,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re-greased.</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condition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balls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jointly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inspected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lifting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lifting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dip</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No.21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0M-20B-07-0131)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bottom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bolts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around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circumference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dip</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dip</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separated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4</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segments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bolts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used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interconnecting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4</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segments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dip</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No.16</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0M-20B-07-0131)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lifted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height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150-200</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using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4</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minimum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20T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capacity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each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screw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screw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packing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wood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keep</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00D22DD5" w:rsidRPr="00EB4E4E">
              <w:rPr>
                <w:rFonts w:asciiTheme="minorHAnsi" w:eastAsia="Cambria" w:hAnsiTheme="minorHAnsi" w:cs="Cambria"/>
                <w:color w:val="002060"/>
                <w:szCs w:val="22"/>
                <w:lang w:val="en-US" w:eastAsia="en-US" w:bidi="ar-SA"/>
              </w:rPr>
              <w:t>ash 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lifted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position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upper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lower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bearing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thoroughly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inspection.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inspection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balls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condition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satisfactory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oil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re-filled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bearing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kept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position.</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balls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damaged/worn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out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carried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out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balls/ash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balls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using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150-200mm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height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lifted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oil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re-filled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inside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bearing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kept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position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finally.</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dip</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finally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position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using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bolts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ensure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leak-proofing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equipment</w:t>
            </w:r>
            <w:r w:rsidRPr="00EB4E4E">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These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bolts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CHUTE: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chute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No.20</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0M-20B-07-0131)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cutting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start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finally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after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completion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welding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patch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carried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out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instruction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plate/structural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material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PRECOOLER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CHIMNEY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12</w:t>
            </w:r>
            <w:r w:rsidR="00210CA6">
              <w:rPr>
                <w:rFonts w:asciiTheme="minorHAnsi" w:eastAsia="Cambria" w:hAnsiTheme="minorHAnsi" w:cs="Cambria"/>
                <w:color w:val="002060"/>
                <w:szCs w:val="22"/>
                <w:lang w:val="en-US" w:eastAsia="en-US" w:bidi="ar-SA"/>
              </w:rPr>
              <w:t xml:space="preserve">-inch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chimney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bonnet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6</w:t>
            </w:r>
            <w:r w:rsidR="00210CA6">
              <w:rPr>
                <w:rFonts w:asciiTheme="minorHAnsi" w:eastAsia="Cambria" w:hAnsiTheme="minorHAnsi" w:cs="Cambria"/>
                <w:color w:val="002060"/>
                <w:szCs w:val="22"/>
                <w:lang w:val="en-US" w:eastAsia="en-US" w:bidi="ar-SA"/>
              </w:rPr>
              <w:t xml:space="preserve">-inch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w:t>
            </w:r>
            <w:r w:rsidR="00210CA6">
              <w:rPr>
                <w:rFonts w:asciiTheme="minorHAnsi" w:eastAsia="Cambria" w:hAnsiTheme="minorHAnsi" w:cs="Cambria"/>
                <w:color w:val="002060"/>
                <w:szCs w:val="22"/>
                <w:lang w:val="en-US" w:eastAsia="en-US" w:bidi="ar-SA"/>
              </w:rPr>
              <w:t>-</w:t>
            </w:r>
            <w:r w:rsidRPr="00EB4E4E">
              <w:rPr>
                <w:rFonts w:asciiTheme="minorHAnsi" w:eastAsia="Cambria" w:hAnsiTheme="minorHAnsi" w:cs="Cambria"/>
                <w:color w:val="002060"/>
                <w:szCs w:val="22"/>
                <w:lang w:val="en-US" w:eastAsia="en-US" w:bidi="ar-SA"/>
              </w:rPr>
              <w:t>cooler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chimney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bonnet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assembly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(1</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handed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After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servicing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ensure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leak-proofing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equipment</w:t>
            </w:r>
            <w:r w:rsidRPr="00EB4E4E">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These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RE-FIXING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FLANGES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OUTLET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SYSTEM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2</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640mm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diameter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dummy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flanges,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2</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320mm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diameter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dummy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flanges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ground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2</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445mm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diameter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dummy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flanges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5</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metre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height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2</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200</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diameter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dummy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flanges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-inch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Centre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(approx.1.5</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metre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length)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located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5</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metre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level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height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removed.</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-inch </w:t>
            </w:r>
            <w:r w:rsidRPr="00EB4E4E">
              <w:rPr>
                <w:rFonts w:asciiTheme="minorHAnsi" w:eastAsia="Cambria" w:hAnsiTheme="minorHAnsi" w:cs="Cambria"/>
                <w:color w:val="002060"/>
                <w:szCs w:val="22"/>
                <w:lang w:val="en-US" w:eastAsia="en-US" w:bidi="ar-SA"/>
              </w:rPr>
              <w:t>size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thinning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has</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occurred</w:t>
            </w:r>
            <w:r w:rsidRPr="00EB4E4E">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replaced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pipeline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instruction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charge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tubes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Finally,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dismantled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components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re-assembled.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Gaskets/ropes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during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re-assembling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These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Gaskets/ropes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I)</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HOUSEKEEPING:</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around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Producer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cleaned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after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completion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SPECIFIC</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NOTE: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Sufficient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power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should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deployed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complete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above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i.e</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within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four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months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handing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maintenance.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have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attend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Sunday's/Holiday's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also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Minimum</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520</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mandays</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rendered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complete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overhauling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Generator(Gasifier).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allotted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skilled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fitters/welders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physically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abled.</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Expected</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at least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5</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report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every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day.</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deploy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additional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manpower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also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complete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overhauling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early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possible.</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SCOPE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1)All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pipe/tube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material,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material,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structural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material,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isolation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valves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fittings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lines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supplied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free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cost.</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2)Consumables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such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welding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electrodes,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oxy-acetylene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LPG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cylinder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supplied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free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cost.</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3)Consumables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such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ropes,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gaskets,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felt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material,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fasteners,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brush,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paint,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painting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brush,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kerosene,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oil,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grease,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Teflon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tape,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grinding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wheel,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insulation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blanket,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GI</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Sheet,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packing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wood,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cotton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waste,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water,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compressed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air,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electricity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supplied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free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cost.</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4)</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Drilling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machine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flange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preparation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rolling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plate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cutting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pipe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thread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preparation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done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free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cost.</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5)</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4</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Numbers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Screw</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jack,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thickness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measurement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instrument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free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cost.</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6)Required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leather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bellows,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balls/ash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pan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cage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whichever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7)Welding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set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cables,</w:t>
            </w:r>
            <w:r w:rsidR="00210CA6">
              <w:rPr>
                <w:rFonts w:asciiTheme="minorHAnsi" w:eastAsia="Cambria" w:hAnsiTheme="minorHAnsi" w:cs="Cambria"/>
                <w:color w:val="002060"/>
                <w:szCs w:val="22"/>
                <w:lang w:val="en-US" w:eastAsia="en-US" w:bidi="ar-SA"/>
              </w:rPr>
              <w:t xml:space="preserve"> </w:t>
            </w:r>
            <w:proofErr w:type="spellStart"/>
            <w:r w:rsidRPr="00EB4E4E">
              <w:rPr>
                <w:rFonts w:asciiTheme="minorHAnsi" w:eastAsia="Cambria" w:hAnsiTheme="minorHAnsi" w:cs="Cambria"/>
                <w:color w:val="002060"/>
                <w:szCs w:val="22"/>
                <w:lang w:val="en-US" w:eastAsia="en-US" w:bidi="ar-SA"/>
              </w:rPr>
              <w:t>cutogen</w:t>
            </w:r>
            <w:proofErr w:type="spellEnd"/>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flexible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hoses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regulator,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drilling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facility,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machining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facility,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grinding</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facility</w:t>
            </w:r>
            <w:r w:rsidR="00210CA6">
              <w:rPr>
                <w:rFonts w:asciiTheme="minorHAnsi" w:eastAsia="Cambria" w:hAnsiTheme="minorHAnsi" w:cs="Cambria"/>
                <w:color w:val="002060"/>
                <w:szCs w:val="22"/>
                <w:lang w:val="en-US" w:eastAsia="en-US" w:bidi="ar-SA"/>
              </w:rPr>
              <w:t xml:space="preserve"> </w:t>
            </w:r>
            <w:r w:rsidR="00210CA6" w:rsidRPr="00EB4E4E">
              <w:rPr>
                <w:rFonts w:asciiTheme="minorHAnsi" w:eastAsia="Cambria" w:hAnsiTheme="minorHAnsi" w:cs="Cambria"/>
                <w:color w:val="002060"/>
                <w:szCs w:val="22"/>
                <w:lang w:val="en-US" w:eastAsia="en-US" w:bidi="ar-SA"/>
              </w:rPr>
              <w:t>etc.</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BHEL.</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SCOPE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1)All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skilled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manpower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tools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tackles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carry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out</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arranged</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p>
          <w:p w:rsidR="00EB4E4E" w:rsidRPr="00EB4E4E" w:rsidRDefault="00EB4E4E" w:rsidP="00EB4E4E">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p>
          <w:p w:rsidR="00EB4E4E" w:rsidRPr="00DA7E9B" w:rsidRDefault="00EB4E4E" w:rsidP="00210CA6">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EB4E4E">
              <w:rPr>
                <w:rFonts w:asciiTheme="minorHAnsi" w:eastAsia="Cambria" w:hAnsiTheme="minorHAnsi" w:cs="Cambria"/>
                <w:color w:val="002060"/>
                <w:szCs w:val="22"/>
                <w:lang w:val="en-US" w:eastAsia="en-US" w:bidi="ar-SA"/>
              </w:rPr>
              <w:t>2)The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ensure</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disposal</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scrap/debris</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after</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completion</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EB4E4E">
              <w:rPr>
                <w:rFonts w:asciiTheme="minorHAnsi" w:eastAsia="Cambria" w:hAnsiTheme="minorHAnsi" w:cs="Cambria"/>
                <w:color w:val="002060"/>
                <w:szCs w:val="22"/>
                <w:lang w:val="en-US" w:eastAsia="en-US" w:bidi="ar-SA"/>
              </w:rPr>
              <w:t>work.</w:t>
            </w:r>
          </w:p>
        </w:tc>
        <w:tc>
          <w:tcPr>
            <w:tcW w:w="832" w:type="dxa"/>
            <w:shd w:val="clear" w:color="auto" w:fill="auto"/>
            <w:noWrap/>
            <w:vAlign w:val="center"/>
          </w:tcPr>
          <w:p w:rsidR="00EB4E4E" w:rsidRPr="00B30F4F" w:rsidRDefault="00EB4E4E" w:rsidP="002424B9">
            <w:pPr>
              <w:spacing w:after="0" w:line="240" w:lineRule="auto"/>
              <w:ind w:left="0" w:firstLine="0"/>
              <w:jc w:val="center"/>
              <w:rPr>
                <w:rFonts w:eastAsia="Times New Roman"/>
                <w:b/>
                <w:bCs/>
                <w:color w:val="auto"/>
                <w:szCs w:val="22"/>
              </w:rPr>
            </w:pPr>
          </w:p>
        </w:tc>
        <w:tc>
          <w:tcPr>
            <w:tcW w:w="714" w:type="dxa"/>
            <w:shd w:val="clear" w:color="auto" w:fill="auto"/>
            <w:noWrap/>
            <w:vAlign w:val="center"/>
          </w:tcPr>
          <w:p w:rsidR="00EB4E4E" w:rsidRPr="00B30F4F" w:rsidRDefault="00EB4E4E" w:rsidP="002424B9">
            <w:pPr>
              <w:spacing w:after="0" w:line="240" w:lineRule="auto"/>
              <w:ind w:left="0" w:firstLine="0"/>
              <w:jc w:val="center"/>
              <w:rPr>
                <w:rFonts w:eastAsia="Times New Roman"/>
                <w:b/>
                <w:bCs/>
                <w:color w:val="auto"/>
                <w:szCs w:val="22"/>
              </w:rPr>
            </w:pPr>
          </w:p>
        </w:tc>
      </w:tr>
      <w:tr w:rsidR="00783478" w:rsidRPr="002424B9" w:rsidTr="00FB62DB">
        <w:trPr>
          <w:trHeight w:val="300"/>
        </w:trPr>
        <w:tc>
          <w:tcPr>
            <w:tcW w:w="1011" w:type="dxa"/>
            <w:shd w:val="clear" w:color="auto" w:fill="auto"/>
            <w:noWrap/>
            <w:vAlign w:val="center"/>
          </w:tcPr>
          <w:p w:rsidR="00783478" w:rsidRPr="00DB38A2" w:rsidRDefault="00783478" w:rsidP="002424B9">
            <w:pPr>
              <w:spacing w:after="0" w:line="240" w:lineRule="auto"/>
              <w:ind w:left="0" w:firstLine="0"/>
              <w:jc w:val="left"/>
              <w:rPr>
                <w:rFonts w:eastAsia="Times New Roman"/>
                <w:b/>
                <w:bCs/>
                <w:szCs w:val="22"/>
              </w:rPr>
            </w:pPr>
          </w:p>
        </w:tc>
        <w:tc>
          <w:tcPr>
            <w:tcW w:w="7938" w:type="dxa"/>
            <w:shd w:val="clear" w:color="auto" w:fill="auto"/>
            <w:noWrap/>
            <w:vAlign w:val="center"/>
          </w:tcPr>
          <w:p w:rsidR="00783478" w:rsidRPr="00B30F4F" w:rsidRDefault="00783478" w:rsidP="00210CA6">
            <w:pPr>
              <w:autoSpaceDE w:val="0"/>
              <w:autoSpaceDN w:val="0"/>
              <w:adjustRightInd w:val="0"/>
              <w:spacing w:after="0" w:line="240" w:lineRule="auto"/>
              <w:ind w:left="0" w:firstLine="0"/>
              <w:jc w:val="left"/>
              <w:rPr>
                <w:rFonts w:asciiTheme="minorHAnsi" w:eastAsia="Cambria" w:hAnsiTheme="minorHAnsi" w:cs="Cambria"/>
                <w:color w:val="002060"/>
                <w:szCs w:val="22"/>
                <w:lang w:val="en-US" w:eastAsia="en-US" w:bidi="ar-SA"/>
              </w:rPr>
            </w:pPr>
            <w:r w:rsidRPr="00783478">
              <w:rPr>
                <w:rFonts w:asciiTheme="minorHAnsi" w:eastAsia="Cambria" w:hAnsiTheme="minorHAnsi" w:cs="Cambria"/>
                <w:color w:val="002060"/>
                <w:sz w:val="20"/>
                <w:lang w:val="en-US" w:eastAsia="en-US" w:bidi="ar-SA"/>
              </w:rPr>
              <w:t>*</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For</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Unit</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of</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Measurement</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(UOM)</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w:t>
            </w:r>
            <w:r w:rsidR="00210CA6">
              <w:rPr>
                <w:rFonts w:asciiTheme="minorHAnsi" w:eastAsia="Cambria" w:hAnsiTheme="minorHAnsi" w:cs="Cambria"/>
                <w:color w:val="002060"/>
                <w:sz w:val="20"/>
                <w:lang w:val="en-US" w:eastAsia="en-US" w:bidi="ar-SA"/>
              </w:rPr>
              <w:t xml:space="preserve"> NO </w:t>
            </w:r>
            <w:r w:rsidRPr="00783478">
              <w:rPr>
                <w:rFonts w:asciiTheme="minorHAnsi" w:eastAsia="Cambria" w:hAnsiTheme="minorHAnsi" w:cs="Cambria"/>
                <w:color w:val="002060"/>
                <w:sz w:val="20"/>
                <w:lang w:val="en-US" w:eastAsia="en-US" w:bidi="ar-SA"/>
              </w:rPr>
              <w:t>refers</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to</w:t>
            </w:r>
            <w:r w:rsidR="00210CA6">
              <w:rPr>
                <w:rFonts w:asciiTheme="minorHAnsi" w:eastAsia="Cambria" w:hAnsiTheme="minorHAnsi" w:cs="Cambria"/>
                <w:color w:val="002060"/>
                <w:sz w:val="20"/>
                <w:lang w:val="en-US" w:eastAsia="en-US" w:bidi="ar-SA"/>
              </w:rPr>
              <w:t xml:space="preserve"> Number </w:t>
            </w:r>
            <w:r w:rsidRPr="00783478">
              <w:rPr>
                <w:rFonts w:asciiTheme="minorHAnsi" w:eastAsia="Cambria" w:hAnsiTheme="minorHAnsi" w:cs="Cambria"/>
                <w:color w:val="002060"/>
                <w:sz w:val="20"/>
                <w:lang w:val="en-US" w:eastAsia="en-US" w:bidi="ar-SA"/>
              </w:rPr>
              <w:t>&amp;</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AU</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refers</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to</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Activity</w:t>
            </w:r>
            <w:r w:rsidR="00210CA6">
              <w:rPr>
                <w:rFonts w:asciiTheme="minorHAnsi" w:eastAsia="Cambria" w:hAnsiTheme="minorHAnsi" w:cs="Cambria"/>
                <w:color w:val="002060"/>
                <w:sz w:val="20"/>
                <w:lang w:val="en-US" w:eastAsia="en-US" w:bidi="ar-SA"/>
              </w:rPr>
              <w:t xml:space="preserve"> </w:t>
            </w:r>
            <w:r w:rsidRPr="00783478">
              <w:rPr>
                <w:rFonts w:asciiTheme="minorHAnsi" w:eastAsia="Cambria" w:hAnsiTheme="minorHAnsi" w:cs="Cambria"/>
                <w:color w:val="002060"/>
                <w:sz w:val="20"/>
                <w:lang w:val="en-US" w:eastAsia="en-US" w:bidi="ar-SA"/>
              </w:rPr>
              <w:t>Unit.</w:t>
            </w:r>
          </w:p>
        </w:tc>
        <w:tc>
          <w:tcPr>
            <w:tcW w:w="832" w:type="dxa"/>
            <w:shd w:val="clear" w:color="auto" w:fill="auto"/>
            <w:noWrap/>
            <w:vAlign w:val="center"/>
          </w:tcPr>
          <w:p w:rsidR="00783478" w:rsidRPr="00290B0D" w:rsidRDefault="00783478" w:rsidP="002424B9">
            <w:pPr>
              <w:spacing w:after="0" w:line="240" w:lineRule="auto"/>
              <w:ind w:left="0" w:firstLine="0"/>
              <w:jc w:val="center"/>
              <w:rPr>
                <w:rFonts w:eastAsia="Times New Roman"/>
                <w:b/>
                <w:bCs/>
                <w:color w:val="auto"/>
                <w:szCs w:val="22"/>
              </w:rPr>
            </w:pPr>
          </w:p>
        </w:tc>
        <w:tc>
          <w:tcPr>
            <w:tcW w:w="714" w:type="dxa"/>
            <w:shd w:val="clear" w:color="auto" w:fill="auto"/>
            <w:noWrap/>
            <w:vAlign w:val="center"/>
          </w:tcPr>
          <w:p w:rsidR="00783478" w:rsidRPr="00290B0D" w:rsidRDefault="00783478" w:rsidP="002424B9">
            <w:pPr>
              <w:spacing w:after="0" w:line="240" w:lineRule="auto"/>
              <w:ind w:left="0" w:firstLine="0"/>
              <w:jc w:val="center"/>
              <w:rPr>
                <w:rFonts w:eastAsia="Times New Roman"/>
                <w:b/>
                <w:bCs/>
                <w:color w:val="auto"/>
                <w:szCs w:val="22"/>
              </w:rPr>
            </w:pPr>
          </w:p>
        </w:tc>
      </w:tr>
      <w:tr w:rsidR="007002E9" w:rsidRPr="002424B9" w:rsidTr="007002E9">
        <w:trPr>
          <w:trHeight w:val="843"/>
        </w:trPr>
        <w:tc>
          <w:tcPr>
            <w:tcW w:w="1011" w:type="dxa"/>
            <w:shd w:val="clear" w:color="auto" w:fill="auto"/>
            <w:noWrap/>
            <w:vAlign w:val="center"/>
          </w:tcPr>
          <w:p w:rsidR="007002E9" w:rsidRPr="00DB38A2" w:rsidRDefault="007002E9" w:rsidP="002424B9">
            <w:pPr>
              <w:spacing w:after="0" w:line="240" w:lineRule="auto"/>
              <w:ind w:left="0" w:firstLine="0"/>
              <w:jc w:val="left"/>
              <w:rPr>
                <w:rFonts w:eastAsia="Times New Roman"/>
                <w:b/>
                <w:bCs/>
                <w:color w:val="0070C0"/>
                <w:szCs w:val="22"/>
              </w:rPr>
            </w:pPr>
          </w:p>
        </w:tc>
        <w:tc>
          <w:tcPr>
            <w:tcW w:w="7938" w:type="dxa"/>
            <w:shd w:val="clear" w:color="auto" w:fill="auto"/>
            <w:noWrap/>
            <w:vAlign w:val="center"/>
          </w:tcPr>
          <w:p w:rsidR="007002E9" w:rsidRPr="003A6BA3" w:rsidRDefault="007002E9" w:rsidP="007002E9">
            <w:pPr>
              <w:autoSpaceDE w:val="0"/>
              <w:autoSpaceDN w:val="0"/>
              <w:adjustRightInd w:val="0"/>
              <w:spacing w:after="0" w:line="240" w:lineRule="auto"/>
              <w:ind w:left="0" w:right="-85" w:firstLine="0"/>
              <w:jc w:val="left"/>
              <w:rPr>
                <w:rFonts w:ascii="NimbusSans-Bold" w:eastAsiaTheme="minorEastAsia" w:hAnsi="NimbusSans-Bold" w:cs="NimbusSans-Bold"/>
                <w:b/>
                <w:bCs/>
                <w:color w:val="FF0000"/>
                <w:szCs w:val="22"/>
              </w:rPr>
            </w:pPr>
            <w:r w:rsidRPr="003A6BA3">
              <w:rPr>
                <w:rFonts w:ascii="NimbusSans-Bold" w:eastAsiaTheme="minorEastAsia" w:hAnsi="NimbusSans-Bold" w:cs="NimbusSans-Bold"/>
                <w:b/>
                <w:bCs/>
                <w:color w:val="FF0000"/>
                <w:szCs w:val="22"/>
              </w:rPr>
              <w:t>TERMS</w:t>
            </w:r>
            <w:r w:rsidR="00210CA6">
              <w:rPr>
                <w:rFonts w:ascii="NimbusSans-Bold" w:eastAsiaTheme="minorEastAsia" w:hAnsi="NimbusSans-Bold" w:cs="NimbusSans-Bold"/>
                <w:b/>
                <w:bCs/>
                <w:color w:val="FF0000"/>
                <w:szCs w:val="22"/>
              </w:rPr>
              <w:t xml:space="preserve"> </w:t>
            </w:r>
            <w:r w:rsidRPr="003A6BA3">
              <w:rPr>
                <w:rFonts w:ascii="NimbusSans-Bold" w:eastAsiaTheme="minorEastAsia" w:hAnsi="NimbusSans-Bold" w:cs="NimbusSans-Bold"/>
                <w:b/>
                <w:bCs/>
                <w:color w:val="FF0000"/>
                <w:szCs w:val="22"/>
              </w:rPr>
              <w:t>&amp;</w:t>
            </w:r>
            <w:r w:rsidR="00210CA6">
              <w:rPr>
                <w:rFonts w:ascii="NimbusSans-Bold" w:eastAsiaTheme="minorEastAsia" w:hAnsi="NimbusSans-Bold" w:cs="NimbusSans-Bold"/>
                <w:b/>
                <w:bCs/>
                <w:color w:val="FF0000"/>
                <w:szCs w:val="22"/>
              </w:rPr>
              <w:t xml:space="preserve"> </w:t>
            </w:r>
            <w:r w:rsidRPr="003A6BA3">
              <w:rPr>
                <w:rFonts w:ascii="NimbusSans-Bold" w:eastAsiaTheme="minorEastAsia" w:hAnsi="NimbusSans-Bold" w:cs="NimbusSans-Bold"/>
                <w:b/>
                <w:bCs/>
                <w:color w:val="FF0000"/>
                <w:szCs w:val="22"/>
              </w:rPr>
              <w:t>CONDITIONS</w:t>
            </w:r>
            <w:r w:rsidR="00210CA6">
              <w:rPr>
                <w:rFonts w:ascii="NimbusSans-Bold" w:eastAsiaTheme="minorEastAsia" w:hAnsi="NimbusSans-Bold" w:cs="NimbusSans-Bold"/>
                <w:b/>
                <w:bCs/>
                <w:color w:val="FF0000"/>
                <w:szCs w:val="22"/>
              </w:rPr>
              <w:t xml:space="preserve"> </w:t>
            </w:r>
            <w:r w:rsidRPr="003A6BA3">
              <w:rPr>
                <w:rFonts w:ascii="NimbusSans-Bold" w:eastAsiaTheme="minorEastAsia" w:hAnsi="NimbusSans-Bold" w:cs="NimbusSans-Bold"/>
                <w:b/>
                <w:bCs/>
                <w:color w:val="FF0000"/>
                <w:szCs w:val="22"/>
              </w:rPr>
              <w:t>TO</w:t>
            </w:r>
            <w:r w:rsidR="00210CA6">
              <w:rPr>
                <w:rFonts w:ascii="NimbusSans-Bold" w:eastAsiaTheme="minorEastAsia" w:hAnsi="NimbusSans-Bold" w:cs="NimbusSans-Bold"/>
                <w:b/>
                <w:bCs/>
                <w:color w:val="FF0000"/>
                <w:szCs w:val="22"/>
              </w:rPr>
              <w:t xml:space="preserve"> </w:t>
            </w:r>
            <w:r w:rsidRPr="003A6BA3">
              <w:rPr>
                <w:rFonts w:ascii="NimbusSans-Bold" w:eastAsiaTheme="minorEastAsia" w:hAnsi="NimbusSans-Bold" w:cs="NimbusSans-Bold"/>
                <w:b/>
                <w:bCs/>
                <w:color w:val="FF0000"/>
                <w:szCs w:val="22"/>
              </w:rPr>
              <w:t>EMPLOYEES</w:t>
            </w:r>
            <w:r w:rsidR="00210CA6">
              <w:rPr>
                <w:rFonts w:ascii="NimbusSans-Bold" w:eastAsiaTheme="minorEastAsia" w:hAnsi="NimbusSans-Bold" w:cs="NimbusSans-Bold"/>
                <w:b/>
                <w:bCs/>
                <w:color w:val="FF0000"/>
                <w:szCs w:val="22"/>
              </w:rPr>
              <w:t xml:space="preserve"> </w:t>
            </w:r>
            <w:r w:rsidRPr="003A6BA3">
              <w:rPr>
                <w:rFonts w:ascii="NimbusSans-Bold" w:eastAsiaTheme="minorEastAsia" w:hAnsi="NimbusSans-Bold" w:cs="NimbusSans-Bold"/>
                <w:b/>
                <w:bCs/>
                <w:color w:val="FF0000"/>
                <w:szCs w:val="22"/>
              </w:rPr>
              <w:t>ENGAGED</w:t>
            </w:r>
            <w:r w:rsidR="00210CA6">
              <w:rPr>
                <w:rFonts w:ascii="NimbusSans-Bold" w:eastAsiaTheme="minorEastAsia" w:hAnsi="NimbusSans-Bold" w:cs="NimbusSans-Bold"/>
                <w:b/>
                <w:bCs/>
                <w:color w:val="FF0000"/>
                <w:szCs w:val="22"/>
              </w:rPr>
              <w:t xml:space="preserve"> </w:t>
            </w:r>
            <w:r w:rsidRPr="003A6BA3">
              <w:rPr>
                <w:rFonts w:ascii="NimbusSans-Bold" w:eastAsiaTheme="minorEastAsia" w:hAnsi="NimbusSans-Bold" w:cs="NimbusSans-Bold"/>
                <w:b/>
                <w:bCs/>
                <w:color w:val="FF0000"/>
                <w:szCs w:val="22"/>
              </w:rPr>
              <w:t>BY</w:t>
            </w:r>
            <w:r w:rsidR="00210CA6">
              <w:rPr>
                <w:rFonts w:ascii="NimbusSans-Bold" w:eastAsiaTheme="minorEastAsia" w:hAnsi="NimbusSans-Bold" w:cs="NimbusSans-Bold"/>
                <w:b/>
                <w:bCs/>
                <w:color w:val="FF0000"/>
                <w:szCs w:val="22"/>
              </w:rPr>
              <w:t xml:space="preserve"> </w:t>
            </w:r>
            <w:r w:rsidRPr="003A6BA3">
              <w:rPr>
                <w:rFonts w:ascii="NimbusSans-Bold" w:eastAsiaTheme="minorEastAsia" w:hAnsi="NimbusSans-Bold" w:cs="NimbusSans-Bold"/>
                <w:b/>
                <w:bCs/>
                <w:color w:val="FF0000"/>
                <w:szCs w:val="22"/>
              </w:rPr>
              <w:t>THE</w:t>
            </w:r>
            <w:r w:rsidR="00210CA6">
              <w:rPr>
                <w:rFonts w:ascii="NimbusSans-Bold" w:eastAsiaTheme="minorEastAsia" w:hAnsi="NimbusSans-Bold" w:cs="NimbusSans-Bold"/>
                <w:b/>
                <w:bCs/>
                <w:color w:val="FF0000"/>
                <w:szCs w:val="22"/>
              </w:rPr>
              <w:t xml:space="preserve"> </w:t>
            </w:r>
            <w:r w:rsidRPr="003A6BA3">
              <w:rPr>
                <w:rFonts w:ascii="NimbusSans-Bold" w:eastAsiaTheme="minorEastAsia" w:hAnsi="NimbusSans-Bold" w:cs="NimbusSans-Bold"/>
                <w:b/>
                <w:bCs/>
                <w:color w:val="FF0000"/>
                <w:szCs w:val="22"/>
              </w:rPr>
              <w:t>CONTRACTOR</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NimbusSans-Bold" w:eastAsiaTheme="minorEastAsia" w:hAnsi="NimbusSans-Bold" w:cs="NimbusSans-Bold"/>
                <w:b/>
                <w:bCs/>
                <w:szCs w:val="22"/>
              </w:rPr>
              <w:t>1.</w:t>
            </w:r>
            <w:r w:rsidR="00210CA6">
              <w:rPr>
                <w:rFonts w:ascii="NimbusSans-Bold" w:eastAsiaTheme="minorEastAsia" w:hAnsi="NimbusSans-Bold" w:cs="NimbusSans-Bold"/>
                <w:b/>
                <w:bCs/>
                <w:szCs w:val="22"/>
              </w:rPr>
              <w:t xml:space="preserve"> </w:t>
            </w:r>
            <w:r w:rsidRPr="003A6BA3">
              <w:rPr>
                <w:rFonts w:ascii="NimbusSans-Bold" w:eastAsiaTheme="minorEastAsia" w:hAnsi="NimbusSans-Bold" w:cs="NimbusSans-Bold"/>
                <w:b/>
                <w:bCs/>
                <w:szCs w:val="22"/>
              </w:rPr>
              <w:t>Terms</w:t>
            </w:r>
            <w:r w:rsidR="00210CA6">
              <w:rPr>
                <w:rFonts w:ascii="NimbusSans-Bold" w:eastAsiaTheme="minorEastAsia" w:hAnsi="NimbusSans-Bold" w:cs="NimbusSans-Bold"/>
                <w:b/>
                <w:bCs/>
                <w:szCs w:val="22"/>
              </w:rPr>
              <w:t xml:space="preserve"> </w:t>
            </w:r>
            <w:r w:rsidRPr="003A6BA3">
              <w:rPr>
                <w:rFonts w:ascii="NimbusSans-Bold" w:eastAsiaTheme="minorEastAsia" w:hAnsi="NimbusSans-Bold" w:cs="NimbusSans-Bold"/>
                <w:b/>
                <w:bCs/>
                <w:szCs w:val="22"/>
              </w:rPr>
              <w:t>&amp;</w:t>
            </w:r>
            <w:r w:rsidR="00210CA6">
              <w:rPr>
                <w:rFonts w:ascii="NimbusSans-Bold" w:eastAsiaTheme="minorEastAsia" w:hAnsi="NimbusSans-Bold" w:cs="NimbusSans-Bold"/>
                <w:b/>
                <w:bCs/>
                <w:szCs w:val="22"/>
              </w:rPr>
              <w:t xml:space="preserve"> </w:t>
            </w:r>
            <w:r w:rsidRPr="003A6BA3">
              <w:rPr>
                <w:rFonts w:ascii="NimbusSans-Bold" w:eastAsiaTheme="minorEastAsia" w:hAnsi="NimbusSans-Bold" w:cs="NimbusSans-Bold"/>
                <w:b/>
                <w:bCs/>
                <w:szCs w:val="22"/>
              </w:rPr>
              <w:t>Conditions</w:t>
            </w:r>
            <w:r w:rsidR="00210CA6">
              <w:rPr>
                <w:rFonts w:ascii="NimbusSans-Bold" w:eastAsiaTheme="minorEastAsia" w:hAnsi="NimbusSans-Bold" w:cs="NimbusSans-Bold"/>
                <w:b/>
                <w:bCs/>
                <w:szCs w:val="22"/>
              </w:rPr>
              <w:t xml:space="preserve"> </w:t>
            </w:r>
            <w:r w:rsidRPr="003A6BA3">
              <w:rPr>
                <w:rFonts w:ascii="NimbusSans-Bold" w:eastAsiaTheme="minorEastAsia" w:hAnsi="NimbusSans-Bold" w:cs="NimbusSans-Bold"/>
                <w:b/>
                <w:bCs/>
                <w:szCs w:val="22"/>
              </w:rPr>
              <w:t>to</w:t>
            </w:r>
            <w:r w:rsidR="00210CA6">
              <w:rPr>
                <w:rFonts w:ascii="NimbusSans-Bold" w:eastAsiaTheme="minorEastAsia" w:hAnsi="NimbusSans-Bold" w:cs="NimbusSans-Bold"/>
                <w:b/>
                <w:bCs/>
                <w:szCs w:val="22"/>
              </w:rPr>
              <w:t xml:space="preserve"> </w:t>
            </w:r>
            <w:r w:rsidRPr="003A6BA3">
              <w:rPr>
                <w:rFonts w:ascii="NimbusSans-Bold" w:eastAsiaTheme="minorEastAsia" w:hAnsi="NimbusSans-Bold" w:cs="NimbusSans-Bold"/>
                <w:b/>
                <w:bCs/>
                <w:szCs w:val="22"/>
              </w:rPr>
              <w:t>Employees</w:t>
            </w:r>
            <w:r w:rsidR="00210CA6">
              <w:rPr>
                <w:rFonts w:ascii="NimbusSans-Bold" w:eastAsiaTheme="minorEastAsia" w:hAnsi="NimbusSans-Bold" w:cs="NimbusSans-Bold"/>
                <w:b/>
                <w:bCs/>
                <w:szCs w:val="22"/>
              </w:rPr>
              <w:t xml:space="preserve"> </w:t>
            </w:r>
            <w:r w:rsidRPr="003A6BA3">
              <w:rPr>
                <w:rFonts w:ascii="NimbusSans-Bold" w:eastAsiaTheme="minorEastAsia" w:hAnsi="NimbusSans-Bold" w:cs="NimbusSans-Bold"/>
                <w:b/>
                <w:bCs/>
                <w:szCs w:val="22"/>
              </w:rPr>
              <w:t>by</w:t>
            </w:r>
            <w:r w:rsidR="00210CA6">
              <w:rPr>
                <w:rFonts w:ascii="NimbusSans-Bold" w:eastAsiaTheme="minorEastAsia" w:hAnsi="NimbusSans-Bold" w:cs="NimbusSans-Bold"/>
                <w:b/>
                <w:bCs/>
                <w:szCs w:val="22"/>
              </w:rPr>
              <w:t xml:space="preserve"> </w:t>
            </w:r>
            <w:r w:rsidRPr="003A6BA3">
              <w:rPr>
                <w:rFonts w:ascii="NimbusSans-Bold" w:eastAsiaTheme="minorEastAsia" w:hAnsi="NimbusSans-Bold" w:cs="NimbusSans-Bold"/>
                <w:b/>
                <w:bCs/>
                <w:szCs w:val="22"/>
              </w:rPr>
              <w:t>the</w:t>
            </w:r>
            <w:r w:rsidR="00210CA6">
              <w:rPr>
                <w:rFonts w:ascii="NimbusSans-Bold" w:eastAsiaTheme="minorEastAsia" w:hAnsi="NimbusSans-Bold" w:cs="NimbusSans-Bold"/>
                <w:b/>
                <w:bCs/>
                <w:szCs w:val="22"/>
              </w:rPr>
              <w:t xml:space="preserve"> </w:t>
            </w:r>
            <w:r w:rsidRPr="003A6BA3">
              <w:rPr>
                <w:rFonts w:ascii="NimbusSans-Bold" w:eastAsiaTheme="minorEastAsia" w:hAnsi="NimbusSans-Bold" w:cs="NimbusSans-Bold"/>
                <w:b/>
                <w:bCs/>
                <w:szCs w:val="22"/>
              </w:rPr>
              <w:t>Contractor</w:t>
            </w:r>
            <w:r w:rsidRPr="003A6BA3">
              <w:rPr>
                <w:rFonts w:asciiTheme="minorHAnsi" w:eastAsia="Cambria" w:hAnsiTheme="minorHAnsi" w:cs="Cambria"/>
                <w:color w:val="002060"/>
                <w:szCs w:val="22"/>
                <w:lang w:val="en-US" w:eastAsia="en-US" w:bidi="ar-SA"/>
              </w:rPr>
              <w:t>:</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p>
          <w:p w:rsidR="007002E9"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should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follow</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comply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Minimum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ESI,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Bonus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8.33</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statutory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regulations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stipulated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Factories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applicable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State/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Central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Governments'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rules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regulations.</w:t>
            </w:r>
          </w:p>
          <w:p w:rsidR="007002E9" w:rsidRDefault="007002E9" w:rsidP="007002E9">
            <w:pPr>
              <w:spacing w:after="0" w:line="240" w:lineRule="auto"/>
              <w:ind w:left="0" w:firstLine="0"/>
              <w:rPr>
                <w:rFonts w:asciiTheme="minorHAnsi" w:eastAsia="Cambria" w:hAnsiTheme="minorHAnsi" w:cs="Cambria"/>
                <w:color w:val="002060"/>
                <w:szCs w:val="22"/>
                <w:lang w:val="en-US" w:eastAsia="en-US" w:bidi="ar-SA"/>
              </w:rPr>
            </w:pPr>
          </w:p>
          <w:p w:rsidR="007002E9"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F00844">
              <w:rPr>
                <w:b/>
                <w:color w:val="auto"/>
                <w:sz w:val="21"/>
                <w:szCs w:val="21"/>
              </w:rPr>
              <w:t>PF</w:t>
            </w:r>
            <w:r w:rsidR="00210CA6">
              <w:rPr>
                <w:b/>
                <w:color w:val="auto"/>
                <w:sz w:val="21"/>
                <w:szCs w:val="21"/>
              </w:rPr>
              <w:t xml:space="preserve"> </w:t>
            </w:r>
            <w:r w:rsidRPr="00F00844">
              <w:rPr>
                <w:b/>
                <w:color w:val="auto"/>
                <w:sz w:val="21"/>
                <w:szCs w:val="21"/>
              </w:rPr>
              <w:t>Registration</w:t>
            </w:r>
            <w:r w:rsidR="00210CA6">
              <w:rPr>
                <w:b/>
                <w:color w:val="auto"/>
                <w:sz w:val="21"/>
                <w:szCs w:val="21"/>
              </w:rPr>
              <w:t xml:space="preserve"> </w:t>
            </w:r>
            <w:r>
              <w:rPr>
                <w:b/>
                <w:color w:val="auto"/>
                <w:sz w:val="21"/>
                <w:szCs w:val="21"/>
              </w:rPr>
              <w:t>&amp;</w:t>
            </w:r>
            <w:r w:rsidR="00210CA6">
              <w:rPr>
                <w:b/>
                <w:color w:val="auto"/>
                <w:sz w:val="21"/>
                <w:szCs w:val="21"/>
              </w:rPr>
              <w:t xml:space="preserve"> </w:t>
            </w:r>
            <w:r w:rsidRPr="00F00844">
              <w:rPr>
                <w:b/>
                <w:color w:val="auto"/>
                <w:sz w:val="21"/>
                <w:szCs w:val="21"/>
              </w:rPr>
              <w:t>ESI</w:t>
            </w:r>
            <w:r w:rsidR="00210CA6">
              <w:rPr>
                <w:b/>
                <w:color w:val="auto"/>
                <w:sz w:val="21"/>
                <w:szCs w:val="21"/>
              </w:rPr>
              <w:t xml:space="preserve"> </w:t>
            </w:r>
            <w:r w:rsidRPr="00F00844">
              <w:rPr>
                <w:b/>
                <w:color w:val="auto"/>
                <w:sz w:val="21"/>
                <w:szCs w:val="21"/>
              </w:rPr>
              <w:t>Registration</w:t>
            </w:r>
          </w:p>
          <w:p w:rsidR="007002E9"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717EDA">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obtained</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before</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start</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already</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not</w:t>
            </w:r>
            <w:r w:rsidR="00210CA6">
              <w:rPr>
                <w:rFonts w:asciiTheme="minorHAnsi" w:eastAsia="Cambria" w:hAnsiTheme="minorHAnsi" w:cs="Cambria"/>
                <w:color w:val="002060"/>
                <w:szCs w:val="22"/>
                <w:lang w:val="en-US" w:eastAsia="en-US" w:bidi="ar-SA"/>
              </w:rPr>
              <w:t xml:space="preserve"> </w:t>
            </w:r>
            <w:r w:rsidRPr="00717EDA">
              <w:rPr>
                <w:rFonts w:asciiTheme="minorHAnsi" w:eastAsia="Cambria" w:hAnsiTheme="minorHAnsi" w:cs="Cambria"/>
                <w:color w:val="002060"/>
                <w:szCs w:val="22"/>
                <w:lang w:val="en-US" w:eastAsia="en-US" w:bidi="ar-SA"/>
              </w:rPr>
              <w:t>registered</w:t>
            </w:r>
            <w:r>
              <w:rPr>
                <w:rFonts w:asciiTheme="minorHAnsi" w:eastAsia="Cambria" w:hAnsiTheme="minorHAnsi" w:cs="Cambria"/>
                <w:color w:val="002060"/>
                <w:szCs w:val="22"/>
                <w:lang w:val="en-US" w:eastAsia="en-US" w:bidi="ar-SA"/>
              </w:rPr>
              <w:t>.</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b)</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solely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responsible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non-payment,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delayed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minimum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contributions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under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EPF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&amp;</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MP</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ESI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Bonus,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etc.</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c)</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case,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fails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make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remittance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contribution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concerned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authorities,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security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deposit,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dues/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running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bills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under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utilized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discharge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liability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Necessary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gate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entry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pass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issued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Security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department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Workmen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based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your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application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duly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forwarded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Executing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Department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approved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HR/Welfare/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Cell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fulfilment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Statutory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Obligation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Biometric</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Entry/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Exit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System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Workmen:</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Entry/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Exit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engaged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regulated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only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through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Biometric</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system.</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ii.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initially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issued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temporary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gang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pass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period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ten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days.</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iii.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should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arrange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photo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coverage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above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stipulated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time.</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iv.</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submit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FORM-I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particulars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required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FORM-I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without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fail,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including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police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verification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certificate.</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v.</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Every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provided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XIV</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Rule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76</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proofErr w:type="spellStart"/>
            <w:r w:rsidRPr="003A6BA3">
              <w:rPr>
                <w:rFonts w:asciiTheme="minorHAnsi" w:eastAsia="Cambria" w:hAnsiTheme="minorHAnsi" w:cs="Cambria"/>
                <w:color w:val="002060"/>
                <w:szCs w:val="22"/>
                <w:lang w:val="en-US" w:eastAsia="en-US" w:bidi="ar-SA"/>
              </w:rPr>
              <w:t>Labour</w:t>
            </w:r>
            <w:proofErr w:type="spellEnd"/>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(Central)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Rules,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1971</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instruct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well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Entry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without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fail,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while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entering/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exiting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factory.</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vi.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should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educate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registering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attendance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through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system.</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vii.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Whenever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migrates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leaves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service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surrender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biometric</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particular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Cell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immediate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effect,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without</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fail.</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viii.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completion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work,</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surrender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biometric</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entry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cards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issued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its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immediately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cell.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Otherwise,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amount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Rs.100/</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deducted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final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bill/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security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deposit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ix.</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loses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entry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arrange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duplicate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entry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amount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Rs.100/</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x.</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totally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responsible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biometric</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cards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issued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w:t>
            </w:r>
          </w:p>
          <w:p w:rsidR="007002E9" w:rsidRPr="003A6BA3" w:rsidRDefault="007002E9" w:rsidP="007002E9">
            <w:pPr>
              <w:spacing w:after="0" w:line="240" w:lineRule="auto"/>
              <w:ind w:left="0" w:firstLine="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xi.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indemnify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damages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losses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caused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p>
          <w:p w:rsidR="007002E9" w:rsidRPr="0076527F" w:rsidRDefault="007002E9" w:rsidP="007002E9">
            <w:pPr>
              <w:spacing w:after="202" w:line="259" w:lineRule="auto"/>
              <w:rPr>
                <w:rFonts w:ascii="Arial" w:eastAsiaTheme="minorEastAsia" w:hAnsi="Arial" w:cs="Arial"/>
                <w:color w:val="002060"/>
                <w:sz w:val="20"/>
              </w:rPr>
            </w:pPr>
            <w:r w:rsidRPr="003A6BA3">
              <w:rPr>
                <w:rFonts w:asciiTheme="minorHAnsi" w:eastAsia="Cambria" w:hAnsiTheme="minorHAnsi" w:cs="Cambria"/>
                <w:color w:val="002060"/>
                <w:szCs w:val="22"/>
                <w:lang w:val="en-US" w:eastAsia="en-US" w:bidi="ar-SA"/>
              </w:rPr>
              <w:t>xii.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Successful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bidders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have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submit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filled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forms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forwarded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BHEL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Form-III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&amp;</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Form-VII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copy)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&amp;</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submit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ALC,</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Pondicherry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License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before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commencement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work.</w:t>
            </w:r>
          </w:p>
        </w:tc>
        <w:tc>
          <w:tcPr>
            <w:tcW w:w="832" w:type="dxa"/>
            <w:shd w:val="clear" w:color="auto" w:fill="auto"/>
            <w:noWrap/>
            <w:vAlign w:val="center"/>
          </w:tcPr>
          <w:p w:rsidR="007002E9" w:rsidRPr="00DB38A2" w:rsidRDefault="007002E9" w:rsidP="002424B9">
            <w:pPr>
              <w:spacing w:after="0" w:line="240" w:lineRule="auto"/>
              <w:ind w:left="0" w:firstLine="0"/>
              <w:jc w:val="center"/>
              <w:rPr>
                <w:rFonts w:eastAsia="Times New Roman"/>
                <w:b/>
                <w:bCs/>
                <w:color w:val="0070C0"/>
                <w:szCs w:val="22"/>
              </w:rPr>
            </w:pPr>
          </w:p>
        </w:tc>
        <w:tc>
          <w:tcPr>
            <w:tcW w:w="714" w:type="dxa"/>
            <w:shd w:val="clear" w:color="auto" w:fill="auto"/>
            <w:noWrap/>
            <w:vAlign w:val="center"/>
          </w:tcPr>
          <w:p w:rsidR="007002E9" w:rsidRPr="00DB38A2" w:rsidRDefault="007002E9" w:rsidP="002424B9">
            <w:pPr>
              <w:spacing w:after="0" w:line="240" w:lineRule="auto"/>
              <w:ind w:left="0" w:firstLine="0"/>
              <w:jc w:val="center"/>
              <w:rPr>
                <w:rFonts w:eastAsia="Times New Roman"/>
                <w:b/>
                <w:bCs/>
                <w:color w:val="0070C0"/>
                <w:szCs w:val="22"/>
              </w:rPr>
            </w:pPr>
          </w:p>
        </w:tc>
      </w:tr>
      <w:tr w:rsidR="007002E9" w:rsidRPr="002424B9" w:rsidTr="00FB62DB">
        <w:trPr>
          <w:trHeight w:val="217"/>
        </w:trPr>
        <w:tc>
          <w:tcPr>
            <w:tcW w:w="1011" w:type="dxa"/>
            <w:shd w:val="clear" w:color="auto" w:fill="auto"/>
            <w:noWrap/>
            <w:vAlign w:val="center"/>
          </w:tcPr>
          <w:p w:rsidR="007002E9" w:rsidRPr="00DB38A2" w:rsidRDefault="007002E9" w:rsidP="002424B9">
            <w:pPr>
              <w:spacing w:after="0" w:line="240" w:lineRule="auto"/>
              <w:ind w:left="0" w:firstLine="0"/>
              <w:jc w:val="left"/>
              <w:rPr>
                <w:rFonts w:eastAsia="Times New Roman"/>
                <w:b/>
                <w:bCs/>
                <w:color w:val="0070C0"/>
                <w:szCs w:val="22"/>
              </w:rPr>
            </w:pPr>
          </w:p>
        </w:tc>
        <w:tc>
          <w:tcPr>
            <w:tcW w:w="7938" w:type="dxa"/>
            <w:shd w:val="clear" w:color="auto" w:fill="auto"/>
            <w:noWrap/>
            <w:vAlign w:val="center"/>
          </w:tcPr>
          <w:p w:rsidR="007002E9" w:rsidRPr="00F55A3E" w:rsidRDefault="007002E9" w:rsidP="007002E9">
            <w:pPr>
              <w:autoSpaceDE w:val="0"/>
              <w:autoSpaceDN w:val="0"/>
              <w:adjustRightInd w:val="0"/>
              <w:rPr>
                <w:rFonts w:ascii="NimbusSans-Bold" w:eastAsiaTheme="minorEastAsia" w:hAnsi="NimbusSans-Bold" w:cs="NimbusSans-Bold"/>
                <w:b/>
                <w:bCs/>
                <w:szCs w:val="22"/>
              </w:rPr>
            </w:pPr>
            <w:r w:rsidRPr="00F55A3E">
              <w:rPr>
                <w:rFonts w:ascii="NimbusSans-Bold" w:eastAsiaTheme="minorEastAsia" w:hAnsi="NimbusSans-Bold" w:cs="NimbusSans-Bold"/>
                <w:b/>
                <w:bCs/>
                <w:szCs w:val="22"/>
              </w:rPr>
              <w:t>2.Payment</w:t>
            </w:r>
            <w:r w:rsidR="00210CA6">
              <w:rPr>
                <w:rFonts w:ascii="NimbusSans-Bold" w:eastAsiaTheme="minorEastAsia" w:hAnsi="NimbusSans-Bold" w:cs="NimbusSans-Bold"/>
                <w:b/>
                <w:bCs/>
                <w:szCs w:val="22"/>
              </w:rPr>
              <w:t xml:space="preserve"> </w:t>
            </w:r>
            <w:r w:rsidRPr="00F55A3E">
              <w:rPr>
                <w:rFonts w:ascii="NimbusSans-Bold" w:eastAsiaTheme="minorEastAsia" w:hAnsi="NimbusSans-Bold" w:cs="NimbusSans-Bold"/>
                <w:b/>
                <w:bCs/>
                <w:szCs w:val="22"/>
              </w:rPr>
              <w:t>to</w:t>
            </w:r>
            <w:r w:rsidR="00210CA6">
              <w:rPr>
                <w:rFonts w:ascii="NimbusSans-Bold" w:eastAsiaTheme="minorEastAsia" w:hAnsi="NimbusSans-Bold" w:cs="NimbusSans-Bold"/>
                <w:b/>
                <w:bCs/>
                <w:szCs w:val="22"/>
              </w:rPr>
              <w:t xml:space="preserve"> </w:t>
            </w:r>
            <w:r w:rsidRPr="00F55A3E">
              <w:rPr>
                <w:rFonts w:ascii="NimbusSans-Bold" w:eastAsiaTheme="minorEastAsia" w:hAnsi="NimbusSans-Bold" w:cs="NimbusSans-Bold"/>
                <w:b/>
                <w:bCs/>
                <w:szCs w:val="22"/>
              </w:rPr>
              <w:t>employees</w:t>
            </w:r>
            <w:r w:rsidR="00210CA6">
              <w:rPr>
                <w:rFonts w:ascii="NimbusSans-Bold" w:eastAsiaTheme="minorEastAsia" w:hAnsi="NimbusSans-Bold" w:cs="NimbusSans-Bold"/>
                <w:b/>
                <w:bCs/>
                <w:szCs w:val="22"/>
              </w:rPr>
              <w:t xml:space="preserve"> </w:t>
            </w:r>
            <w:r w:rsidRPr="00F55A3E">
              <w:rPr>
                <w:rFonts w:ascii="NimbusSans-Bold" w:eastAsiaTheme="minorEastAsia" w:hAnsi="NimbusSans-Bold" w:cs="NimbusSans-Bold"/>
                <w:b/>
                <w:bCs/>
                <w:szCs w:val="22"/>
              </w:rPr>
              <w:t>engaged</w:t>
            </w:r>
            <w:r w:rsidR="00210CA6">
              <w:rPr>
                <w:rFonts w:ascii="NimbusSans-Bold" w:eastAsiaTheme="minorEastAsia" w:hAnsi="NimbusSans-Bold" w:cs="NimbusSans-Bold"/>
                <w:b/>
                <w:bCs/>
                <w:szCs w:val="22"/>
              </w:rPr>
              <w:t xml:space="preserve"> </w:t>
            </w:r>
            <w:r w:rsidRPr="00F55A3E">
              <w:rPr>
                <w:rFonts w:ascii="NimbusSans-Bold" w:eastAsiaTheme="minorEastAsia" w:hAnsi="NimbusSans-Bold" w:cs="NimbusSans-Bold"/>
                <w:b/>
                <w:bCs/>
                <w:szCs w:val="22"/>
              </w:rPr>
              <w:t>by</w:t>
            </w:r>
            <w:r w:rsidR="00210CA6">
              <w:rPr>
                <w:rFonts w:ascii="NimbusSans-Bold" w:eastAsiaTheme="minorEastAsia" w:hAnsi="NimbusSans-Bold" w:cs="NimbusSans-Bold"/>
                <w:b/>
                <w:bCs/>
                <w:szCs w:val="22"/>
              </w:rPr>
              <w:t xml:space="preserve"> </w:t>
            </w:r>
            <w:r w:rsidRPr="00F55A3E">
              <w:rPr>
                <w:rFonts w:ascii="NimbusSans-Bold" w:eastAsiaTheme="minorEastAsia" w:hAnsi="NimbusSans-Bold" w:cs="NimbusSans-Bold"/>
                <w:b/>
                <w:bCs/>
                <w:szCs w:val="22"/>
              </w:rPr>
              <w:t>the</w:t>
            </w:r>
            <w:r w:rsidR="00210CA6">
              <w:rPr>
                <w:rFonts w:ascii="NimbusSans-Bold" w:eastAsiaTheme="minorEastAsia" w:hAnsi="NimbusSans-Bold" w:cs="NimbusSans-Bold"/>
                <w:b/>
                <w:bCs/>
                <w:szCs w:val="22"/>
              </w:rPr>
              <w:t xml:space="preserve"> </w:t>
            </w:r>
            <w:r w:rsidRPr="00F55A3E">
              <w:rPr>
                <w:rFonts w:ascii="NimbusSans-Bold" w:eastAsiaTheme="minorEastAsia" w:hAnsi="NimbusSans-Bold" w:cs="NimbusSans-Bold"/>
                <w:b/>
                <w:bCs/>
                <w:szCs w:val="22"/>
              </w:rPr>
              <w:t>contractor:</w:t>
            </w: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a)</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remain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liable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connection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engaged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regard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work.</w:t>
            </w: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b)</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comply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applicable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provisions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Act-1936,</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Minimum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Act-1948,</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Liability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Act-1938,</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Compensation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Act-1923,</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Bonus,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EPF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Miscellaneous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Provisions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Act-1952,</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State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Insurance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Act1948</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relevant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rules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framed,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thereunder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time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time.</w:t>
            </w: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c)</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responsible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making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7days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last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day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period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shall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obtain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signature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entries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register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area</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charge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operating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department.</w:t>
            </w: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should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ensure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that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least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prevailing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minimum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rules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Government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Tamil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Nadu,</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which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applicable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General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Engineering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Fabrication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Industry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are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paid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only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their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respective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nationalized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bank</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accounts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means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NEFT/RTGS/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IMPS.</w:t>
            </w: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should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remit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salary/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their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workmen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only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through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nationalized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Bank,</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directly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salary/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savings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account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concerned.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monthly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clearance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given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respect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those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only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salary/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workmen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concerned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been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remitted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nationalized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bank</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account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workmen.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relevant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Bank</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statement/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proof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Bank</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should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produced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along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ESI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challans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every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month.</w:t>
            </w: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No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mode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account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transfer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than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salary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acceptable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salary.</w:t>
            </w: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should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pay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previous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month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salary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full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our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before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7th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every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month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will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not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adjust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advance/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loan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training</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cost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accommodation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cost/repayment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due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us.</w:t>
            </w: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more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than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twenty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obtain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License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to</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effect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from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Factory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Inspectorate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renew</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same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periodically.</w:t>
            </w:r>
          </w:p>
          <w:p w:rsidR="007002E9" w:rsidRPr="003A6BA3" w:rsidRDefault="007002E9" w:rsidP="007002E9">
            <w:pPr>
              <w:autoSpaceDE w:val="0"/>
              <w:autoSpaceDN w:val="0"/>
              <w:adjustRightInd w:val="0"/>
              <w:rPr>
                <w:rFonts w:asciiTheme="minorHAnsi" w:eastAsia="Cambria" w:hAnsiTheme="minorHAnsi" w:cs="Cambria"/>
                <w:color w:val="002060"/>
                <w:szCs w:val="22"/>
                <w:lang w:val="en-US" w:eastAsia="en-US" w:bidi="ar-SA"/>
              </w:rPr>
            </w:pPr>
            <w:r w:rsidRPr="003A6BA3">
              <w:rPr>
                <w:rFonts w:asciiTheme="minorHAnsi" w:eastAsia="Cambria" w:hAnsiTheme="minorHAnsi" w:cs="Cambria"/>
                <w:color w:val="002060"/>
                <w:szCs w:val="22"/>
                <w:lang w:val="en-US" w:eastAsia="en-US" w:bidi="ar-SA"/>
              </w:rPr>
              <w:t>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Contractor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should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follow</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comply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Minimum</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Wages,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ESI,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Bonus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statutory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regulations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stipulated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in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Factories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other</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applicable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State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Central</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Governments'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rules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&amp;</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regulations.</w:t>
            </w:r>
          </w:p>
          <w:p w:rsidR="007002E9" w:rsidRPr="0076527F" w:rsidRDefault="007002E9" w:rsidP="007002E9">
            <w:pPr>
              <w:spacing w:after="202" w:line="259" w:lineRule="auto"/>
              <w:rPr>
                <w:rFonts w:ascii="Arial" w:eastAsiaTheme="minorEastAsia" w:hAnsi="Arial" w:cs="Arial"/>
                <w:color w:val="002060"/>
                <w:sz w:val="20"/>
              </w:rPr>
            </w:pPr>
            <w:r w:rsidRPr="003A6BA3">
              <w:rPr>
                <w:rFonts w:asciiTheme="minorHAnsi" w:eastAsia="Cambria" w:hAnsiTheme="minorHAnsi" w:cs="Cambria"/>
                <w:color w:val="002060"/>
                <w:szCs w:val="22"/>
                <w:lang w:val="en-US" w:eastAsia="en-US" w:bidi="ar-SA"/>
              </w:rPr>
              <w:t>j)</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Each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contract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employees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must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have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his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own</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PF</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ESI</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Codes</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and</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comply</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with</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the</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relevant</w:t>
            </w:r>
            <w:r w:rsidR="00210CA6">
              <w:rPr>
                <w:rFonts w:asciiTheme="minorHAnsi" w:eastAsia="Cambria" w:hAnsiTheme="minorHAnsi" w:cs="Cambria"/>
                <w:color w:val="002060"/>
                <w:szCs w:val="22"/>
                <w:lang w:val="en-US" w:eastAsia="en-US" w:bidi="ar-SA"/>
              </w:rPr>
              <w:t xml:space="preserve"> </w:t>
            </w:r>
            <w:r w:rsidRPr="003A6BA3">
              <w:rPr>
                <w:rFonts w:asciiTheme="minorHAnsi" w:eastAsia="Cambria" w:hAnsiTheme="minorHAnsi" w:cs="Cambria"/>
                <w:color w:val="002060"/>
                <w:szCs w:val="22"/>
                <w:lang w:val="en-US" w:eastAsia="en-US" w:bidi="ar-SA"/>
              </w:rPr>
              <w:t>Acts.</w:t>
            </w:r>
          </w:p>
        </w:tc>
        <w:tc>
          <w:tcPr>
            <w:tcW w:w="832" w:type="dxa"/>
            <w:shd w:val="clear" w:color="auto" w:fill="auto"/>
            <w:noWrap/>
            <w:vAlign w:val="center"/>
          </w:tcPr>
          <w:p w:rsidR="007002E9" w:rsidRPr="00DB38A2" w:rsidRDefault="007002E9" w:rsidP="002424B9">
            <w:pPr>
              <w:spacing w:after="0" w:line="240" w:lineRule="auto"/>
              <w:ind w:left="0" w:firstLine="0"/>
              <w:jc w:val="center"/>
              <w:rPr>
                <w:rFonts w:eastAsia="Times New Roman"/>
                <w:b/>
                <w:bCs/>
                <w:color w:val="0070C0"/>
                <w:szCs w:val="22"/>
              </w:rPr>
            </w:pPr>
          </w:p>
        </w:tc>
        <w:tc>
          <w:tcPr>
            <w:tcW w:w="714" w:type="dxa"/>
            <w:shd w:val="clear" w:color="auto" w:fill="auto"/>
            <w:noWrap/>
            <w:vAlign w:val="center"/>
          </w:tcPr>
          <w:p w:rsidR="007002E9" w:rsidRPr="00DB38A2" w:rsidRDefault="007002E9" w:rsidP="002424B9">
            <w:pPr>
              <w:spacing w:after="0" w:line="240" w:lineRule="auto"/>
              <w:ind w:left="0" w:firstLine="0"/>
              <w:jc w:val="center"/>
              <w:rPr>
                <w:rFonts w:eastAsia="Times New Roman"/>
                <w:b/>
                <w:bCs/>
                <w:color w:val="0070C0"/>
                <w:szCs w:val="22"/>
              </w:rPr>
            </w:pPr>
          </w:p>
        </w:tc>
      </w:tr>
    </w:tbl>
    <w:tbl>
      <w:tblPr>
        <w:tblStyle w:val="TableGrid"/>
        <w:tblW w:w="10490" w:type="dxa"/>
        <w:tblInd w:w="-714" w:type="dxa"/>
        <w:tblCellMar>
          <w:top w:w="7" w:type="dxa"/>
          <w:left w:w="106" w:type="dxa"/>
          <w:right w:w="56" w:type="dxa"/>
        </w:tblCellMar>
        <w:tblLook w:val="04A0" w:firstRow="1" w:lastRow="0" w:firstColumn="1" w:lastColumn="0" w:noHBand="0" w:noVBand="1"/>
      </w:tblPr>
      <w:tblGrid>
        <w:gridCol w:w="880"/>
        <w:gridCol w:w="9610"/>
      </w:tblGrid>
      <w:tr w:rsidR="00932EAB" w:rsidTr="009860A0">
        <w:trPr>
          <w:trHeight w:val="63"/>
          <w:tblHeader/>
        </w:trPr>
        <w:tc>
          <w:tcPr>
            <w:tcW w:w="88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55" w:firstLine="0"/>
              <w:jc w:val="left"/>
            </w:pPr>
            <w:r>
              <w:rPr>
                <w:rFonts w:ascii="Times New Roman" w:eastAsia="Times New Roman" w:hAnsi="Times New Roman" w:cs="Times New Roman"/>
                <w:b/>
                <w:sz w:val="20"/>
              </w:rPr>
              <w:t>Clause</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right="56" w:firstLine="0"/>
              <w:jc w:val="center"/>
            </w:pPr>
            <w:r>
              <w:rPr>
                <w:rFonts w:ascii="Times New Roman" w:eastAsia="Times New Roman" w:hAnsi="Times New Roman" w:cs="Times New Roman"/>
                <w:b/>
              </w:rPr>
              <w:t>Details</w:t>
            </w:r>
            <w:r w:rsidR="00210CA6">
              <w:rPr>
                <w:rFonts w:ascii="Times New Roman" w:eastAsia="Times New Roman" w:hAnsi="Times New Roman" w:cs="Times New Roman"/>
                <w:b/>
              </w:rPr>
              <w:t xml:space="preserve"> </w:t>
            </w:r>
          </w:p>
        </w:tc>
      </w:tr>
      <w:tr w:rsidR="00932EAB" w:rsidTr="009860A0">
        <w:trPr>
          <w:trHeight w:val="63"/>
        </w:trPr>
        <w:tc>
          <w:tcPr>
            <w:tcW w:w="88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right="55" w:firstLine="0"/>
              <w:jc w:val="center"/>
            </w:pPr>
            <w:r>
              <w:rPr>
                <w:rFonts w:ascii="Times New Roman" w:eastAsia="Times New Roman" w:hAnsi="Times New Roman" w:cs="Times New Roman"/>
                <w:b/>
              </w:rPr>
              <w:t>3</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firstLine="0"/>
              <w:jc w:val="left"/>
            </w:pPr>
            <w:r>
              <w:rPr>
                <w:rFonts w:ascii="Times New Roman" w:eastAsia="Times New Roman" w:hAnsi="Times New Roman" w:cs="Times New Roman"/>
                <w:b/>
              </w:rPr>
              <w:t>PRICE</w:t>
            </w:r>
            <w:r w:rsidR="00210CA6">
              <w:rPr>
                <w:rFonts w:ascii="Times New Roman" w:eastAsia="Times New Roman" w:hAnsi="Times New Roman" w:cs="Times New Roman"/>
                <w:b/>
              </w:rPr>
              <w:t xml:space="preserve"> </w:t>
            </w:r>
            <w:r>
              <w:rPr>
                <w:rFonts w:ascii="Times New Roman" w:eastAsia="Times New Roman" w:hAnsi="Times New Roman" w:cs="Times New Roman"/>
                <w:b/>
              </w:rPr>
              <w:t>BASIS</w:t>
            </w:r>
            <w:r w:rsidR="00210CA6">
              <w:rPr>
                <w:rFonts w:ascii="Times New Roman" w:eastAsia="Times New Roman" w:hAnsi="Times New Roman" w:cs="Times New Roman"/>
                <w:b/>
              </w:rPr>
              <w:t xml:space="preserve"> </w:t>
            </w:r>
          </w:p>
        </w:tc>
      </w:tr>
      <w:tr w:rsidR="00932EAB" w:rsidTr="009860A0">
        <w:trPr>
          <w:trHeight w:val="264"/>
        </w:trPr>
        <w:tc>
          <w:tcPr>
            <w:tcW w:w="880" w:type="dxa"/>
            <w:tcBorders>
              <w:top w:val="single" w:sz="4" w:space="0" w:color="000000"/>
              <w:left w:val="single" w:sz="4" w:space="0" w:color="000000"/>
              <w:bottom w:val="single" w:sz="4" w:space="0" w:color="000000"/>
              <w:right w:val="single" w:sz="4" w:space="0" w:color="000000"/>
            </w:tcBorders>
          </w:tcPr>
          <w:p w:rsidR="00932EAB" w:rsidRDefault="00210CA6" w:rsidP="005155DF">
            <w:pPr>
              <w:spacing w:after="0" w:line="259" w:lineRule="auto"/>
              <w:ind w:left="0" w:firstLine="0"/>
              <w:jc w:val="center"/>
            </w:pPr>
            <w:r>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firstLine="0"/>
              <w:jc w:val="left"/>
            </w:pPr>
            <w:r>
              <w:rPr>
                <w:rFonts w:ascii="Times New Roman" w:eastAsia="Times New Roman" w:hAnsi="Times New Roman" w:cs="Times New Roman"/>
                <w:b/>
                <w:color w:val="C00000"/>
              </w:rPr>
              <w:t>“Package-wise</w:t>
            </w:r>
            <w:r w:rsidR="00210CA6">
              <w:rPr>
                <w:rFonts w:ascii="Times New Roman" w:eastAsia="Times New Roman" w:hAnsi="Times New Roman" w:cs="Times New Roman"/>
                <w:b/>
                <w:color w:val="C00000"/>
              </w:rPr>
              <w:t xml:space="preserve"> </w:t>
            </w:r>
            <w:r>
              <w:rPr>
                <w:rFonts w:ascii="Times New Roman" w:eastAsia="Times New Roman" w:hAnsi="Times New Roman" w:cs="Times New Roman"/>
                <w:b/>
                <w:color w:val="C00000"/>
              </w:rPr>
              <w:t>L1</w:t>
            </w:r>
            <w:r w:rsidR="00210CA6">
              <w:rPr>
                <w:rFonts w:ascii="Times New Roman" w:eastAsia="Times New Roman" w:hAnsi="Times New Roman" w:cs="Times New Roman"/>
                <w:b/>
                <w:color w:val="C00000"/>
              </w:rPr>
              <w:t xml:space="preserve"> </w:t>
            </w:r>
            <w:r>
              <w:rPr>
                <w:rFonts w:ascii="Times New Roman" w:eastAsia="Times New Roman" w:hAnsi="Times New Roman" w:cs="Times New Roman"/>
                <w:b/>
                <w:color w:val="C00000"/>
              </w:rPr>
              <w:t>(lowest</w:t>
            </w:r>
            <w:r w:rsidR="00210CA6">
              <w:rPr>
                <w:rFonts w:ascii="Times New Roman" w:eastAsia="Times New Roman" w:hAnsi="Times New Roman" w:cs="Times New Roman"/>
                <w:b/>
                <w:color w:val="C00000"/>
              </w:rPr>
              <w:t xml:space="preserve"> </w:t>
            </w:r>
            <w:r>
              <w:rPr>
                <w:rFonts w:ascii="Times New Roman" w:eastAsia="Times New Roman" w:hAnsi="Times New Roman" w:cs="Times New Roman"/>
                <w:b/>
                <w:color w:val="C00000"/>
              </w:rPr>
              <w:t>bidder)”</w:t>
            </w:r>
            <w:r w:rsidR="00210CA6">
              <w:rPr>
                <w:color w:val="C00000"/>
              </w:rPr>
              <w:t xml:space="preserve"> </w:t>
            </w:r>
            <w:r>
              <w:rPr>
                <w:color w:val="0000FF"/>
              </w:rPr>
              <w:t>in</w:t>
            </w:r>
            <w:r w:rsidR="00210CA6">
              <w:rPr>
                <w:color w:val="0000FF"/>
              </w:rPr>
              <w:t xml:space="preserve"> </w:t>
            </w:r>
            <w:r>
              <w:rPr>
                <w:color w:val="0000FF"/>
              </w:rPr>
              <w:t>INR</w:t>
            </w:r>
            <w:r w:rsidR="00210CA6">
              <w:rPr>
                <w:color w:val="0000FF"/>
              </w:rPr>
              <w:t xml:space="preserve"> </w:t>
            </w:r>
            <w:r>
              <w:rPr>
                <w:color w:val="0000FF"/>
              </w:rPr>
              <w:t>should</w:t>
            </w:r>
            <w:r w:rsidR="00210CA6">
              <w:rPr>
                <w:color w:val="0000FF"/>
              </w:rPr>
              <w:t xml:space="preserve"> </w:t>
            </w:r>
            <w:r>
              <w:rPr>
                <w:color w:val="0000FF"/>
              </w:rPr>
              <w:t>be</w:t>
            </w:r>
            <w:r w:rsidR="00210CA6">
              <w:rPr>
                <w:color w:val="0000FF"/>
              </w:rPr>
              <w:t xml:space="preserve"> </w:t>
            </w:r>
            <w:r>
              <w:rPr>
                <w:color w:val="0000FF"/>
              </w:rPr>
              <w:t>quoted</w:t>
            </w:r>
            <w:r w:rsidR="00210CA6">
              <w:rPr>
                <w:color w:val="0000FF"/>
              </w:rPr>
              <w:t xml:space="preserve"> </w:t>
            </w:r>
            <w:r>
              <w:rPr>
                <w:color w:val="0000FF"/>
              </w:rPr>
              <w:t>Including</w:t>
            </w:r>
            <w:r w:rsidR="00210CA6">
              <w:rPr>
                <w:color w:val="0000FF"/>
              </w:rPr>
              <w:t xml:space="preserve"> </w:t>
            </w:r>
            <w:r>
              <w:rPr>
                <w:color w:val="0000FF"/>
              </w:rPr>
              <w:t>GST</w:t>
            </w:r>
            <w:r w:rsidR="00210CA6">
              <w:rPr>
                <w:color w:val="0000FF"/>
              </w:rPr>
              <w:t xml:space="preserve"> </w:t>
            </w:r>
            <w:r>
              <w:rPr>
                <w:color w:val="0000FF"/>
              </w:rPr>
              <w:t>in</w:t>
            </w:r>
            <w:r w:rsidR="00210CA6">
              <w:rPr>
                <w:color w:val="0000FF"/>
              </w:rPr>
              <w:t xml:space="preserve"> </w:t>
            </w:r>
            <w:proofErr w:type="spellStart"/>
            <w:r>
              <w:rPr>
                <w:color w:val="0000FF"/>
              </w:rPr>
              <w:t>GeM</w:t>
            </w:r>
            <w:proofErr w:type="spellEnd"/>
            <w:r w:rsidR="00210CA6">
              <w:rPr>
                <w:color w:val="0000FF"/>
              </w:rPr>
              <w:t xml:space="preserve"> </w:t>
            </w:r>
            <w:r>
              <w:rPr>
                <w:color w:val="0000FF"/>
              </w:rPr>
              <w:t>Portal</w:t>
            </w:r>
            <w:r w:rsidR="00210CA6">
              <w:t xml:space="preserve"> </w:t>
            </w:r>
          </w:p>
        </w:tc>
      </w:tr>
      <w:tr w:rsidR="00932EAB" w:rsidTr="009860A0">
        <w:trPr>
          <w:trHeight w:val="264"/>
        </w:trPr>
        <w:tc>
          <w:tcPr>
            <w:tcW w:w="88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right="55" w:firstLine="0"/>
              <w:jc w:val="center"/>
            </w:pPr>
            <w:r>
              <w:rPr>
                <w:rFonts w:ascii="Times New Roman" w:eastAsia="Times New Roman" w:hAnsi="Times New Roman" w:cs="Times New Roman"/>
                <w:b/>
              </w:rPr>
              <w:t>4</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firstLine="0"/>
              <w:jc w:val="left"/>
            </w:pPr>
            <w:r>
              <w:rPr>
                <w:rFonts w:ascii="Times New Roman" w:eastAsia="Times New Roman" w:hAnsi="Times New Roman" w:cs="Times New Roman"/>
                <w:b/>
              </w:rPr>
              <w:t>TAXES</w:t>
            </w:r>
            <w:r w:rsidR="00210CA6">
              <w:rPr>
                <w:rFonts w:ascii="Times New Roman" w:eastAsia="Times New Roman" w:hAnsi="Times New Roman" w:cs="Times New Roman"/>
                <w:b/>
              </w:rPr>
              <w:t xml:space="preserve"> </w:t>
            </w:r>
            <w:r>
              <w:rPr>
                <w:rFonts w:ascii="Times New Roman" w:eastAsia="Times New Roman" w:hAnsi="Times New Roman" w:cs="Times New Roman"/>
                <w:b/>
              </w:rPr>
              <w:t>&amp;</w:t>
            </w:r>
            <w:r w:rsidR="00210CA6">
              <w:rPr>
                <w:rFonts w:ascii="Times New Roman" w:eastAsia="Times New Roman" w:hAnsi="Times New Roman" w:cs="Times New Roman"/>
                <w:b/>
              </w:rPr>
              <w:t xml:space="preserve"> </w:t>
            </w:r>
            <w:r>
              <w:rPr>
                <w:rFonts w:ascii="Times New Roman" w:eastAsia="Times New Roman" w:hAnsi="Times New Roman" w:cs="Times New Roman"/>
                <w:b/>
              </w:rPr>
              <w:t>DUTIES</w:t>
            </w:r>
            <w:r w:rsidR="00210CA6">
              <w:rPr>
                <w:rFonts w:ascii="Times New Roman" w:eastAsia="Times New Roman" w:hAnsi="Times New Roman" w:cs="Times New Roman"/>
                <w:b/>
              </w:rPr>
              <w:t xml:space="preserve"> </w:t>
            </w:r>
          </w:p>
        </w:tc>
      </w:tr>
      <w:tr w:rsidR="00932EAB" w:rsidTr="008C436E">
        <w:trPr>
          <w:trHeight w:val="1901"/>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3" w:firstLine="0"/>
              <w:jc w:val="center"/>
            </w:pPr>
            <w:r>
              <w:t>4.1</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25" w:lineRule="auto"/>
              <w:ind w:left="0" w:right="56" w:firstLine="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specific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exclusions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enumerated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fees,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license,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charges,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deposits,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tools,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royalty,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commissions,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charges,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levied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input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consumed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output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course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operations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taxes/duties,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overheads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@5%</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overhead)</w:t>
            </w:r>
            <w:r w:rsidR="00210CA6">
              <w:rPr>
                <w:rFonts w:ascii="Cambria" w:eastAsiaTheme="minorEastAsia" w:hAnsi="Cambria" w:cs="Cambria"/>
                <w:color w:val="002060"/>
                <w:sz w:val="20"/>
              </w:rPr>
              <w:t xml:space="preserve"> </w:t>
            </w:r>
          </w:p>
          <w:p w:rsidR="00932EAB" w:rsidRPr="002400A2" w:rsidRDefault="00932EAB" w:rsidP="005155DF">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output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(goods/service)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TDS/TCS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Income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clauses.</w:t>
            </w:r>
            <w:r w:rsidR="00210CA6">
              <w:rPr>
                <w:rFonts w:ascii="Cambria" w:eastAsiaTheme="minorEastAsia" w:hAnsi="Cambria" w:cs="Cambria"/>
                <w:color w:val="002060"/>
                <w:sz w:val="20"/>
              </w:rPr>
              <w:t xml:space="preserve"> </w:t>
            </w:r>
          </w:p>
        </w:tc>
      </w:tr>
      <w:tr w:rsidR="00932EAB" w:rsidTr="009860A0">
        <w:trPr>
          <w:trHeight w:val="264"/>
        </w:trPr>
        <w:tc>
          <w:tcPr>
            <w:tcW w:w="88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right="53" w:firstLine="0"/>
              <w:jc w:val="center"/>
            </w:pPr>
            <w:r>
              <w:t>4.2</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p>
        </w:tc>
      </w:tr>
      <w:tr w:rsidR="00932EAB" w:rsidTr="00BD6D30">
        <w:trPr>
          <w:trHeight w:val="1101"/>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4.2.1</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output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excluded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price/rates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exclusive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Reimbursement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penalty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w:t>
            </w:r>
            <w:r w:rsidR="00210CA6">
              <w:rPr>
                <w:rFonts w:ascii="Cambria" w:eastAsiaTheme="minorEastAsia" w:hAnsi="Cambria" w:cs="Cambria"/>
                <w:color w:val="002060"/>
                <w:sz w:val="20"/>
              </w:rPr>
              <w:t xml:space="preserve"> </w:t>
            </w:r>
          </w:p>
        </w:tc>
      </w:tr>
      <w:tr w:rsidR="00932EAB" w:rsidTr="00BD6D30">
        <w:trPr>
          <w:trHeight w:val="786"/>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4.2.2</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9" w:firstLine="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admissibility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chapter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elsewhere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direct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transactions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consider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transaction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direct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transaction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932EAB" w:rsidTr="009860A0">
        <w:trPr>
          <w:trHeight w:val="1529"/>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4.2.3</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7"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obtain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towards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methodology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discharging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tax/levy/duty,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adopt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appropriate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considering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BHEL/Client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well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procedural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simplicity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assessment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chosen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discharging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obligation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w:t>
            </w:r>
            <w:r w:rsidR="00CA0AB9">
              <w:rPr>
                <w:rFonts w:ascii="Cambria" w:eastAsiaTheme="minorEastAsia" w:hAnsi="Cambria" w:cs="Cambria"/>
                <w:color w:val="002060"/>
                <w:sz w:val="20"/>
              </w:rPr>
              <w:t>bility</w:t>
            </w:r>
            <w:r w:rsidR="00210CA6">
              <w:rPr>
                <w:rFonts w:ascii="Cambria" w:eastAsiaTheme="minorEastAsia" w:hAnsi="Cambria" w:cs="Cambria"/>
                <w:color w:val="002060"/>
                <w:sz w:val="20"/>
              </w:rPr>
              <w:t xml:space="preserve"> </w:t>
            </w:r>
            <w:r w:rsidR="00CA0AB9">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CA0AB9">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A0AB9">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932EAB" w:rsidTr="009860A0">
        <w:trPr>
          <w:trHeight w:val="768"/>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4.2.4</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concerned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needs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ensure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status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p>
        </w:tc>
      </w:tr>
      <w:tr w:rsidR="00932EAB" w:rsidTr="009860A0">
        <w:trPr>
          <w:trHeight w:val="770"/>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4.2.5</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6"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Invoice/Debit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Note/Credit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indicating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HSN/SAC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Description,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particulars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thereunder.</w:t>
            </w:r>
            <w:r w:rsidR="00210CA6">
              <w:rPr>
                <w:rFonts w:ascii="Cambria" w:eastAsiaTheme="minorEastAsia" w:hAnsi="Cambria" w:cs="Cambria"/>
                <w:color w:val="002060"/>
                <w:sz w:val="20"/>
              </w:rPr>
              <w:t xml:space="preserve"> </w:t>
            </w:r>
          </w:p>
        </w:tc>
      </w:tr>
      <w:tr w:rsidR="00932EAB" w:rsidTr="009860A0">
        <w:trPr>
          <w:trHeight w:val="1274"/>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4.2.6</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3"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denial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occurs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hardship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input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copy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GR/LR/RR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movement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starts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meet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Special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transactions.</w:t>
            </w:r>
            <w:r w:rsidR="00210CA6">
              <w:rPr>
                <w:rFonts w:ascii="Cambria" w:eastAsiaTheme="minorEastAsia" w:hAnsi="Cambria" w:cs="Cambria"/>
                <w:color w:val="002060"/>
                <w:sz w:val="20"/>
              </w:rPr>
              <w:t xml:space="preserve"> </w:t>
            </w:r>
          </w:p>
        </w:tc>
      </w:tr>
      <w:tr w:rsidR="00932EAB" w:rsidTr="009860A0">
        <w:trPr>
          <w:trHeight w:val="769"/>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4.2.7</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8"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ensure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provided/completed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bear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performed.</w:t>
            </w:r>
            <w:r w:rsidR="00210CA6">
              <w:rPr>
                <w:rFonts w:ascii="Cambria" w:eastAsiaTheme="minorEastAsia" w:hAnsi="Cambria" w:cs="Cambria"/>
                <w:color w:val="002060"/>
                <w:sz w:val="20"/>
              </w:rPr>
              <w:t xml:space="preserve"> </w:t>
            </w:r>
          </w:p>
        </w:tc>
      </w:tr>
      <w:tr w:rsidR="00932EAB" w:rsidTr="009860A0">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4.2.8</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released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fulfilment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tc>
      </w:tr>
      <w:tr w:rsidR="00932EAB" w:rsidTr="009860A0">
        <w:trPr>
          <w:trHeight w:val="264"/>
        </w:trPr>
        <w:tc>
          <w:tcPr>
            <w:tcW w:w="88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right="53" w:firstLine="0"/>
              <w:jc w:val="center"/>
            </w:pPr>
            <w:r>
              <w:t>a</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received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932EAB" w:rsidTr="009860A0">
        <w:trPr>
          <w:trHeight w:val="262"/>
        </w:trPr>
        <w:tc>
          <w:tcPr>
            <w:tcW w:w="88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right="55" w:firstLine="0"/>
              <w:jc w:val="center"/>
            </w:pPr>
            <w:r>
              <w:t>b</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Original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932EAB" w:rsidTr="009860A0">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3" w:firstLine="0"/>
              <w:jc w:val="center"/>
            </w:pPr>
            <w:r>
              <w:t>c</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processing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purchase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p>
        </w:tc>
      </w:tr>
      <w:tr w:rsidR="00932EAB" w:rsidTr="009860A0">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5" w:firstLine="0"/>
              <w:jc w:val="center"/>
            </w:pPr>
            <w:r>
              <w:t>d</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e-invoicing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e-invoicing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thereunder.</w:t>
            </w:r>
            <w:r w:rsidR="00210CA6">
              <w:rPr>
                <w:rFonts w:ascii="Cambria" w:eastAsiaTheme="minorEastAsia" w:hAnsi="Cambria" w:cs="Cambria"/>
                <w:color w:val="002060"/>
                <w:sz w:val="20"/>
              </w:rPr>
              <w:t xml:space="preserve"> </w:t>
            </w:r>
          </w:p>
        </w:tc>
      </w:tr>
      <w:tr w:rsidR="00932EAB" w:rsidTr="009860A0">
        <w:trPr>
          <w:trHeight w:val="1023"/>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3" w:firstLine="0"/>
              <w:jc w:val="center"/>
            </w:pPr>
            <w:r>
              <w:t>e</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filed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return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GSTR-1,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GSTR-3B,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pertaining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return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immediate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subsequent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return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fifteen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return.</w:t>
            </w:r>
            <w:r w:rsidR="00210CA6">
              <w:rPr>
                <w:rFonts w:ascii="Cambria" w:eastAsiaTheme="minorEastAsia" w:hAnsi="Cambria" w:cs="Cambria"/>
                <w:color w:val="002060"/>
                <w:sz w:val="20"/>
              </w:rPr>
              <w:t xml:space="preserve"> </w:t>
            </w:r>
          </w:p>
        </w:tc>
      </w:tr>
      <w:tr w:rsidR="00932EAB" w:rsidTr="008C436E">
        <w:trPr>
          <w:trHeight w:val="1295"/>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4" w:firstLine="0"/>
              <w:jc w:val="center"/>
            </w:pPr>
            <w:r>
              <w:t>f</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appeared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corresponding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GSTR-2B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reported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status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GSTR-2B.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Alternatively,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appropriate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least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confirmation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portal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sufficient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adjust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default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932EAB" w:rsidTr="008C436E">
        <w:trPr>
          <w:trHeight w:val="607"/>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4" w:firstLine="0"/>
              <w:jc w:val="center"/>
            </w:pPr>
            <w:r>
              <w:t>g</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undertaking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confirming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pertaining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p>
        </w:tc>
      </w:tr>
      <w:tr w:rsidR="00376CE4" w:rsidTr="009860A0">
        <w:tblPrEx>
          <w:tblCellMar>
            <w:top w:w="8" w:type="dxa"/>
          </w:tblCellMar>
        </w:tblPrEx>
        <w:trPr>
          <w:trHeight w:val="768"/>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4.2.9</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arises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failure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contract/purchase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w:t>
            </w:r>
            <w:r w:rsidR="00D046B7">
              <w:rPr>
                <w:rFonts w:ascii="Cambria" w:eastAsiaTheme="minorEastAsia" w:hAnsi="Cambria" w:cs="Cambria"/>
                <w:color w:val="002060"/>
                <w:sz w:val="20"/>
              </w:rPr>
              <w:t>e</w:t>
            </w:r>
            <w:r w:rsidR="00210CA6">
              <w:rPr>
                <w:rFonts w:ascii="Cambria" w:eastAsiaTheme="minorEastAsia" w:hAnsi="Cambria" w:cs="Cambria"/>
                <w:color w:val="002060"/>
                <w:sz w:val="20"/>
              </w:rPr>
              <w:t xml:space="preserve"> </w:t>
            </w:r>
            <w:r w:rsidR="00D046B7">
              <w:rPr>
                <w:rFonts w:ascii="Cambria" w:eastAsiaTheme="minorEastAsia" w:hAnsi="Cambria" w:cs="Cambria"/>
                <w:color w:val="002060"/>
                <w:sz w:val="20"/>
              </w:rPr>
              <w:t>deducted</w:t>
            </w:r>
            <w:r w:rsidR="00210CA6">
              <w:rPr>
                <w:rFonts w:ascii="Cambria" w:eastAsiaTheme="minorEastAsia" w:hAnsi="Cambria" w:cs="Cambria"/>
                <w:color w:val="002060"/>
                <w:sz w:val="20"/>
              </w:rPr>
              <w:t xml:space="preserve"> </w:t>
            </w:r>
            <w:r w:rsidR="00D046B7">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00D046B7">
              <w:rPr>
                <w:rFonts w:ascii="Cambria" w:eastAsiaTheme="minorEastAsia" w:hAnsi="Cambria" w:cs="Cambria"/>
                <w:color w:val="002060"/>
                <w:sz w:val="20"/>
              </w:rPr>
              <w:t>Supplier/Vendor’</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fit.</w:t>
            </w:r>
            <w:r w:rsidR="00210CA6">
              <w:rPr>
                <w:rFonts w:ascii="Cambria" w:eastAsiaTheme="minorEastAsia" w:hAnsi="Cambria" w:cs="Cambria"/>
                <w:color w:val="002060"/>
                <w:sz w:val="20"/>
              </w:rPr>
              <w:t xml:space="preserve"> </w:t>
            </w:r>
          </w:p>
        </w:tc>
      </w:tr>
      <w:tr w:rsidR="00376CE4" w:rsidTr="009860A0">
        <w:tblPrEx>
          <w:tblCellMar>
            <w:top w:w="8"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right="50" w:firstLine="0"/>
              <w:jc w:val="center"/>
            </w:pPr>
            <w:r>
              <w:t>4.2.10</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D046B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TDS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deducted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D046B7">
              <w:rPr>
                <w:rFonts w:ascii="Cambria" w:eastAsiaTheme="minorEastAsia" w:hAnsi="Cambria" w:cs="Cambria"/>
                <w:color w:val="002060"/>
                <w:sz w:val="20"/>
              </w:rPr>
              <w:t>’</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p>
        </w:tc>
      </w:tr>
      <w:tr w:rsidR="00376CE4" w:rsidTr="009860A0">
        <w:tblPrEx>
          <w:tblCellMar>
            <w:top w:w="8" w:type="dxa"/>
          </w:tblCellMar>
        </w:tblPrEx>
        <w:trPr>
          <w:trHeight w:val="768"/>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4.2.11</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6"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e-way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wherever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wherever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permits,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e-way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road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permits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transportation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needs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arranged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376CE4" w:rsidTr="009860A0">
        <w:tblPrEx>
          <w:tblCellMar>
            <w:top w:w="8" w:type="dxa"/>
          </w:tblCellMar>
        </w:tblPrEx>
        <w:trPr>
          <w:trHeight w:val="1022"/>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4.2.12</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7"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discharging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entertain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GST/interest/penalty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failure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complying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discharging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down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thereunder.</w:t>
            </w:r>
            <w:r w:rsidR="00210CA6">
              <w:rPr>
                <w:rFonts w:ascii="Cambria" w:eastAsiaTheme="minorEastAsia" w:hAnsi="Cambria" w:cs="Cambria"/>
                <w:color w:val="002060"/>
                <w:sz w:val="20"/>
              </w:rPr>
              <w:t xml:space="preserve"> </w:t>
            </w:r>
          </w:p>
        </w:tc>
      </w:tr>
      <w:tr w:rsidR="00376CE4" w:rsidTr="009860A0">
        <w:tblPrEx>
          <w:tblCellMar>
            <w:top w:w="8" w:type="dxa"/>
          </w:tblCellMar>
        </w:tblPrEx>
        <w:trPr>
          <w:trHeight w:val="1023"/>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4.2.13</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9B42D5">
            <w:pPr>
              <w:spacing w:after="0" w:line="259" w:lineRule="auto"/>
              <w:ind w:left="0" w:right="57"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return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subsequently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amended/altered/deleted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portal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results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adverse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implication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interest/penalty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9B42D5">
              <w:rPr>
                <w:rFonts w:ascii="Cambria" w:eastAsiaTheme="minorEastAsia" w:hAnsi="Cambria" w:cs="Cambria"/>
                <w:color w:val="002060"/>
                <w:sz w:val="20"/>
              </w:rPr>
              <w:t>’</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p>
        </w:tc>
      </w:tr>
      <w:tr w:rsidR="00376CE4" w:rsidTr="009860A0">
        <w:tblPrEx>
          <w:tblCellMar>
            <w:top w:w="8" w:type="dxa"/>
          </w:tblCellMar>
        </w:tblPrEx>
        <w:trPr>
          <w:trHeight w:val="768"/>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4.2.14</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denial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input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credit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penalty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376CE4" w:rsidTr="009860A0">
        <w:tblPrEx>
          <w:tblCellMar>
            <w:top w:w="8" w:type="dxa"/>
          </w:tblCellMar>
        </w:tblPrEx>
        <w:trPr>
          <w:trHeight w:val="960"/>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4.2.15</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vAlign w:val="center"/>
          </w:tcPr>
          <w:p w:rsidR="00932EAB" w:rsidRPr="002400A2" w:rsidRDefault="00932EAB" w:rsidP="009B42D5">
            <w:pPr>
              <w:spacing w:after="0" w:line="259" w:lineRule="auto"/>
              <w:ind w:left="0" w:right="59"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ambiguity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input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credit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charged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raised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9B42D5">
              <w:rPr>
                <w:rFonts w:ascii="Cambria" w:eastAsiaTheme="minorEastAsia" w:hAnsi="Cambria" w:cs="Cambria"/>
                <w:color w:val="002060"/>
                <w:sz w:val="20"/>
              </w:rPr>
              <w:t>’</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376CE4" w:rsidTr="009860A0">
        <w:tblPrEx>
          <w:tblCellMar>
            <w:top w:w="8" w:type="dxa"/>
          </w:tblCellMar>
        </w:tblPrEx>
        <w:trPr>
          <w:trHeight w:val="411"/>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932EAB" w:rsidP="005155DF">
            <w:pPr>
              <w:spacing w:after="0" w:line="259" w:lineRule="auto"/>
              <w:ind w:left="0" w:right="50" w:firstLine="0"/>
              <w:jc w:val="center"/>
            </w:pPr>
            <w:r>
              <w:t>4.2.16</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Variation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Duties:</w:t>
            </w:r>
            <w:r w:rsidR="00210CA6">
              <w:rPr>
                <w:rFonts w:ascii="Cambria" w:eastAsiaTheme="minorEastAsia" w:hAnsi="Cambria" w:cs="Cambria"/>
                <w:color w:val="002060"/>
                <w:sz w:val="20"/>
              </w:rPr>
              <w:t xml:space="preserve"> </w:t>
            </w:r>
          </w:p>
          <w:p w:rsidR="00932EAB" w:rsidRPr="002400A2" w:rsidRDefault="00932EAB" w:rsidP="005155DF">
            <w:pPr>
              <w:spacing w:after="0" w:line="225"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upward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variation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reimbursement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schedule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approved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schedule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downward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variation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adjustment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actual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applicability.</w:t>
            </w:r>
            <w:r w:rsidR="00210CA6">
              <w:rPr>
                <w:rFonts w:ascii="Cambria" w:eastAsiaTheme="minorEastAsia" w:hAnsi="Cambria" w:cs="Cambria"/>
                <w:color w:val="002060"/>
                <w:sz w:val="20"/>
              </w:rPr>
              <w:t xml:space="preserve"> </w:t>
            </w:r>
          </w:p>
          <w:p w:rsidR="00932EAB" w:rsidRPr="002400A2" w:rsidRDefault="00932EAB" w:rsidP="00FC129F">
            <w:pPr>
              <w:spacing w:after="0" w:line="259" w:lineRule="auto"/>
              <w:ind w:left="0" w:right="51"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imposes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new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levy/tax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output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reimbursed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actual.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reimbursement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restricted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direct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transaction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new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tax/levy/duty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becomes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FC129F">
              <w:rPr>
                <w:rFonts w:ascii="Cambria" w:eastAsiaTheme="minorEastAsia" w:hAnsi="Cambria" w:cs="Cambria"/>
                <w:color w:val="002060"/>
                <w:sz w:val="20"/>
              </w:rPr>
              <w:t>’</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must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convey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substantiated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documentary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evidence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support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reimbursement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reassessment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p>
        </w:tc>
      </w:tr>
      <w:tr w:rsidR="00376CE4" w:rsidTr="009860A0">
        <w:tblPrEx>
          <w:tblCellMar>
            <w:top w:w="8"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right="52" w:firstLine="0"/>
              <w:jc w:val="center"/>
            </w:pPr>
            <w:r>
              <w:t>4.3</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Default="00932EAB" w:rsidP="005155DF">
            <w:pPr>
              <w:spacing w:after="0" w:line="259" w:lineRule="auto"/>
              <w:ind w:left="0" w:firstLine="0"/>
              <w:jc w:val="left"/>
            </w:pPr>
            <w:r>
              <w:rPr>
                <w:rFonts w:ascii="Times New Roman" w:eastAsia="Times New Roman" w:hAnsi="Times New Roman" w:cs="Times New Roman"/>
                <w:b/>
              </w:rPr>
              <w:t>Income</w:t>
            </w:r>
            <w:r w:rsidR="00210CA6">
              <w:rPr>
                <w:rFonts w:ascii="Times New Roman" w:eastAsia="Times New Roman" w:hAnsi="Times New Roman" w:cs="Times New Roman"/>
                <w:b/>
              </w:rPr>
              <w:t xml:space="preserve"> </w:t>
            </w:r>
            <w:r>
              <w:rPr>
                <w:rFonts w:ascii="Times New Roman" w:eastAsia="Times New Roman" w:hAnsi="Times New Roman" w:cs="Times New Roman"/>
                <w:b/>
              </w:rPr>
              <w:t>Tax:</w:t>
            </w:r>
            <w:r w:rsidR="00210CA6">
              <w:rPr>
                <w:rFonts w:ascii="Times New Roman" w:eastAsia="Times New Roman" w:hAnsi="Times New Roman" w:cs="Times New Roman"/>
                <w:b/>
              </w:rPr>
              <w:t xml:space="preserve"> </w:t>
            </w:r>
          </w:p>
        </w:tc>
      </w:tr>
      <w:tr w:rsidR="00376CE4" w:rsidTr="009860A0">
        <w:tblPrEx>
          <w:tblCellMar>
            <w:top w:w="8" w:type="dxa"/>
          </w:tblCellMar>
        </w:tblPrEx>
        <w:trPr>
          <w:trHeight w:val="517"/>
        </w:trPr>
        <w:tc>
          <w:tcPr>
            <w:tcW w:w="880" w:type="dxa"/>
            <w:tcBorders>
              <w:top w:val="single" w:sz="4" w:space="0" w:color="000000"/>
              <w:left w:val="single" w:sz="4" w:space="0" w:color="000000"/>
              <w:bottom w:val="single" w:sz="4" w:space="0" w:color="000000"/>
              <w:right w:val="single" w:sz="4" w:space="0" w:color="000000"/>
            </w:tcBorders>
            <w:vAlign w:val="center"/>
          </w:tcPr>
          <w:p w:rsidR="00932EAB" w:rsidRDefault="00210CA6" w:rsidP="005155DF">
            <w:pPr>
              <w:spacing w:after="0" w:line="259" w:lineRule="auto"/>
              <w:ind w:left="1" w:firstLine="0"/>
              <w:jc w:val="center"/>
            </w:pPr>
            <w:r>
              <w:t xml:space="preserve"> </w:t>
            </w:r>
          </w:p>
        </w:tc>
        <w:tc>
          <w:tcPr>
            <w:tcW w:w="9610" w:type="dxa"/>
            <w:tcBorders>
              <w:top w:val="single" w:sz="4" w:space="0" w:color="000000"/>
              <w:left w:val="single" w:sz="4" w:space="0" w:color="000000"/>
              <w:bottom w:val="single" w:sz="4" w:space="0" w:color="000000"/>
              <w:right w:val="single" w:sz="4" w:space="0" w:color="000000"/>
            </w:tcBorders>
          </w:tcPr>
          <w:p w:rsidR="00932EAB" w:rsidRPr="002400A2" w:rsidRDefault="00932EAB" w:rsidP="005155DF">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TDS/TCS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Income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1961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deducted/collected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w:t>
            </w:r>
            <w:r w:rsidR="00C73243" w:rsidRPr="00C73243">
              <w:rPr>
                <w:rFonts w:ascii="Cambria" w:eastAsiaTheme="minorEastAsia" w:hAnsi="Cambria" w:cs="Cambria"/>
                <w:color w:val="002060"/>
                <w:sz w:val="20"/>
              </w:rPr>
              <w:t>Vendor’</w:t>
            </w:r>
            <w:r w:rsidRPr="00C73243">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C73243">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p>
        </w:tc>
      </w:tr>
      <w:tr w:rsidR="00E4653A" w:rsidTr="007814F3">
        <w:tblPrEx>
          <w:tblCellMar>
            <w:top w:w="8"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rPr>
                <w:rFonts w:ascii="Times New Roman" w:eastAsia="Times New Roman" w:hAnsi="Times New Roman" w:cs="Times New Roman"/>
                <w:b/>
                <w:color w:val="0000FF"/>
              </w:rPr>
            </w:pPr>
            <w:r>
              <w:rPr>
                <w:rFonts w:ascii="Times New Roman" w:eastAsia="Times New Roman" w:hAnsi="Times New Roman" w:cs="Times New Roman"/>
                <w:b/>
                <w:color w:val="0000FF"/>
              </w:rPr>
              <w:t>5</w:t>
            </w:r>
          </w:p>
        </w:tc>
        <w:tc>
          <w:tcPr>
            <w:tcW w:w="9610" w:type="dxa"/>
            <w:tcBorders>
              <w:top w:val="single" w:sz="4" w:space="0" w:color="000000"/>
              <w:left w:val="single" w:sz="4" w:space="0" w:color="000000"/>
              <w:bottom w:val="single" w:sz="4" w:space="0" w:color="000000"/>
              <w:right w:val="single" w:sz="4" w:space="0" w:color="000000"/>
            </w:tcBorders>
            <w:vAlign w:val="center"/>
          </w:tcPr>
          <w:p w:rsidR="00E4653A" w:rsidRPr="00CD55C8" w:rsidRDefault="00E4653A" w:rsidP="00E4653A">
            <w:pPr>
              <w:pStyle w:val="Default"/>
              <w:jc w:val="both"/>
              <w:rPr>
                <w:rFonts w:ascii="Times New Roman" w:hAnsi="Times New Roman" w:cs="Times New Roman"/>
                <w:b/>
                <w:bCs/>
                <w:color w:val="0000FF"/>
                <w:sz w:val="22"/>
                <w:szCs w:val="22"/>
              </w:rPr>
            </w:pPr>
            <w:r w:rsidRPr="00C1484B">
              <w:rPr>
                <w:rFonts w:ascii="Times New Roman" w:hAnsi="Times New Roman" w:cs="Times New Roman"/>
                <w:b/>
                <w:bCs/>
                <w:color w:val="0000FF"/>
                <w:sz w:val="22"/>
                <w:szCs w:val="22"/>
              </w:rPr>
              <w:t>MATERIAL</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DISPATCH</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CLEARANCE</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CERTIFICATE</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(MDCC):</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Not</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Applicable.</w:t>
            </w:r>
            <w:r w:rsidR="00210CA6">
              <w:rPr>
                <w:rFonts w:ascii="Times New Roman" w:hAnsi="Times New Roman" w:cs="Times New Roman"/>
                <w:b/>
                <w:bCs/>
                <w:color w:val="0000FF"/>
                <w:sz w:val="22"/>
                <w:szCs w:val="22"/>
              </w:rPr>
              <w:t xml:space="preserve"> </w:t>
            </w:r>
          </w:p>
        </w:tc>
      </w:tr>
      <w:tr w:rsidR="00E4653A" w:rsidTr="007814F3">
        <w:tblPrEx>
          <w:tblCellMar>
            <w:top w:w="8"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rPr>
                <w:rFonts w:ascii="Times New Roman" w:eastAsia="Times New Roman" w:hAnsi="Times New Roman" w:cs="Times New Roman"/>
                <w:b/>
                <w:color w:val="0000FF"/>
              </w:rPr>
            </w:pPr>
            <w:r>
              <w:rPr>
                <w:rFonts w:ascii="Times New Roman" w:eastAsia="Times New Roman" w:hAnsi="Times New Roman" w:cs="Times New Roman"/>
                <w:b/>
                <w:color w:val="0000FF"/>
              </w:rPr>
              <w:t>6</w:t>
            </w:r>
          </w:p>
        </w:tc>
        <w:tc>
          <w:tcPr>
            <w:tcW w:w="9610" w:type="dxa"/>
            <w:tcBorders>
              <w:top w:val="single" w:sz="4" w:space="0" w:color="000000"/>
              <w:left w:val="single" w:sz="4" w:space="0" w:color="000000"/>
              <w:bottom w:val="single" w:sz="4" w:space="0" w:color="000000"/>
              <w:right w:val="single" w:sz="4" w:space="0" w:color="000000"/>
            </w:tcBorders>
            <w:vAlign w:val="center"/>
          </w:tcPr>
          <w:p w:rsidR="00E4653A" w:rsidRPr="00CD55C8" w:rsidRDefault="00E4653A" w:rsidP="00E4653A">
            <w:pPr>
              <w:pStyle w:val="Default"/>
              <w:jc w:val="both"/>
              <w:rPr>
                <w:rFonts w:ascii="Times New Roman" w:hAnsi="Times New Roman" w:cs="Times New Roman"/>
                <w:b/>
                <w:bCs/>
                <w:color w:val="0000FF"/>
                <w:sz w:val="22"/>
                <w:szCs w:val="22"/>
              </w:rPr>
            </w:pPr>
            <w:r w:rsidRPr="00C1484B">
              <w:rPr>
                <w:rFonts w:ascii="Times New Roman" w:hAnsi="Times New Roman" w:cs="Times New Roman"/>
                <w:b/>
                <w:bCs/>
                <w:color w:val="0000FF"/>
                <w:sz w:val="22"/>
                <w:szCs w:val="22"/>
              </w:rPr>
              <w:t>INSPECTION</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INSPECTION</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&amp;</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TESTING</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AT</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SUPPLIERS</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WORKS:</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Not</w:t>
            </w:r>
            <w:r w:rsidR="00210CA6">
              <w:rPr>
                <w:rFonts w:ascii="Times New Roman" w:hAnsi="Times New Roman" w:cs="Times New Roman"/>
                <w:b/>
                <w:bCs/>
                <w:color w:val="0000FF"/>
                <w:sz w:val="22"/>
                <w:szCs w:val="22"/>
              </w:rPr>
              <w:t xml:space="preserve"> </w:t>
            </w:r>
            <w:r w:rsidRPr="00C1484B">
              <w:rPr>
                <w:rFonts w:ascii="Times New Roman" w:hAnsi="Times New Roman" w:cs="Times New Roman"/>
                <w:b/>
                <w:bCs/>
                <w:color w:val="0000FF"/>
                <w:sz w:val="22"/>
                <w:szCs w:val="22"/>
              </w:rPr>
              <w:t>Applicable.</w:t>
            </w:r>
            <w:r w:rsidR="00210CA6">
              <w:rPr>
                <w:rFonts w:ascii="Times New Roman" w:hAnsi="Times New Roman" w:cs="Times New Roman"/>
                <w:b/>
                <w:bCs/>
                <w:color w:val="0000FF"/>
                <w:sz w:val="22"/>
                <w:szCs w:val="22"/>
              </w:rPr>
              <w:t xml:space="preserve"> </w:t>
            </w:r>
          </w:p>
        </w:tc>
      </w:tr>
      <w:tr w:rsidR="00E4653A" w:rsidTr="009860A0">
        <w:tblPrEx>
          <w:tblCellMar>
            <w:top w:w="8"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rPr>
                <w:rFonts w:ascii="Times New Roman" w:eastAsia="Times New Roman" w:hAnsi="Times New Roman" w:cs="Times New Roman"/>
                <w:b/>
                <w:color w:val="0000FF"/>
              </w:rPr>
            </w:pPr>
            <w:r>
              <w:rPr>
                <w:rFonts w:ascii="Times New Roman" w:eastAsia="Times New Roman" w:hAnsi="Times New Roman" w:cs="Times New Roman"/>
                <w:b/>
                <w:color w:val="0000FF"/>
              </w:rPr>
              <w:t>7</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rPr>
                <w:rFonts w:ascii="Times New Roman" w:eastAsia="Times New Roman" w:hAnsi="Times New Roman" w:cs="Times New Roman"/>
                <w:b/>
                <w:color w:val="0000FF"/>
              </w:rPr>
            </w:pPr>
            <w:r w:rsidRPr="00D37ABA">
              <w:rPr>
                <w:rFonts w:ascii="Times New Roman" w:hAnsi="Times New Roman" w:cs="Times New Roman"/>
                <w:b/>
                <w:bCs/>
                <w:color w:val="0000FF"/>
                <w:szCs w:val="22"/>
              </w:rPr>
              <w:t>DELIVERY:</w:t>
            </w:r>
            <w:r w:rsidR="00210CA6">
              <w:rPr>
                <w:rFonts w:ascii="Times New Roman" w:hAnsi="Times New Roman" w:cs="Times New Roman"/>
                <w:b/>
                <w:bCs/>
                <w:color w:val="0000FF"/>
                <w:szCs w:val="22"/>
              </w:rPr>
              <w:t xml:space="preserve"> </w:t>
            </w:r>
            <w:r w:rsidRPr="00D37ABA">
              <w:rPr>
                <w:rFonts w:ascii="Times New Roman" w:hAnsi="Times New Roman" w:cs="Times New Roman"/>
                <w:b/>
                <w:bCs/>
                <w:color w:val="0000FF"/>
                <w:szCs w:val="22"/>
              </w:rPr>
              <w:t>Refer</w:t>
            </w:r>
            <w:r w:rsidR="00210CA6">
              <w:rPr>
                <w:rFonts w:ascii="Times New Roman" w:hAnsi="Times New Roman" w:cs="Times New Roman"/>
                <w:b/>
                <w:bCs/>
                <w:color w:val="0000FF"/>
                <w:szCs w:val="22"/>
              </w:rPr>
              <w:t xml:space="preserve"> </w:t>
            </w:r>
            <w:r w:rsidRPr="00D37ABA">
              <w:rPr>
                <w:rFonts w:ascii="Times New Roman" w:hAnsi="Times New Roman" w:cs="Times New Roman"/>
                <w:b/>
                <w:bCs/>
                <w:color w:val="0000FF"/>
                <w:szCs w:val="22"/>
              </w:rPr>
              <w:t>Tender</w:t>
            </w:r>
            <w:r w:rsidR="00210CA6">
              <w:rPr>
                <w:rFonts w:ascii="Times New Roman" w:hAnsi="Times New Roman" w:cs="Times New Roman"/>
                <w:b/>
                <w:bCs/>
                <w:color w:val="0000FF"/>
                <w:szCs w:val="22"/>
              </w:rPr>
              <w:t xml:space="preserve"> </w:t>
            </w:r>
            <w:r w:rsidRPr="00D37ABA">
              <w:rPr>
                <w:rFonts w:ascii="Times New Roman" w:hAnsi="Times New Roman" w:cs="Times New Roman"/>
                <w:b/>
                <w:bCs/>
                <w:color w:val="0000FF"/>
                <w:szCs w:val="22"/>
              </w:rPr>
              <w:t>document.</w:t>
            </w:r>
          </w:p>
        </w:tc>
      </w:tr>
      <w:tr w:rsidR="00E4653A" w:rsidTr="009860A0">
        <w:tblPrEx>
          <w:tblCellMar>
            <w:top w:w="8"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pPr>
            <w:r>
              <w:rPr>
                <w:rFonts w:ascii="Times New Roman" w:eastAsia="Times New Roman" w:hAnsi="Times New Roman" w:cs="Times New Roman"/>
                <w:b/>
                <w:color w:val="0000FF"/>
              </w:rPr>
              <w:t>8</w:t>
            </w:r>
            <w:r w:rsidR="00210CA6">
              <w:rPr>
                <w:rFonts w:ascii="Times New Roman" w:eastAsia="Times New Roman" w:hAnsi="Times New Roman" w:cs="Times New Roman"/>
                <w:b/>
                <w:color w:val="0000FF"/>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color w:val="0000FF"/>
              </w:rPr>
              <w:t>TRANSIT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INSURANCE</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Not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Applicable</w:t>
            </w:r>
            <w:r w:rsidR="00210CA6">
              <w:rPr>
                <w:rFonts w:ascii="Times New Roman" w:eastAsia="Times New Roman" w:hAnsi="Times New Roman" w:cs="Times New Roman"/>
                <w:b/>
                <w:color w:val="0000FF"/>
              </w:rPr>
              <w:t xml:space="preserve"> </w:t>
            </w:r>
          </w:p>
        </w:tc>
      </w:tr>
      <w:tr w:rsidR="00E4653A" w:rsidTr="009860A0">
        <w:tblPrEx>
          <w:tblCellMar>
            <w:top w:w="8"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pPr>
            <w:r>
              <w:rPr>
                <w:rFonts w:ascii="Times New Roman" w:eastAsia="Times New Roman" w:hAnsi="Times New Roman" w:cs="Times New Roman"/>
                <w:b/>
              </w:rPr>
              <w:t>9</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rPr>
              <w:t>PAYMENT</w:t>
            </w:r>
            <w:r w:rsidR="00210CA6">
              <w:rPr>
                <w:rFonts w:ascii="Times New Roman" w:eastAsia="Times New Roman" w:hAnsi="Times New Roman" w:cs="Times New Roman"/>
                <w:b/>
              </w:rPr>
              <w:t xml:space="preserve"> </w:t>
            </w:r>
            <w:r>
              <w:rPr>
                <w:rFonts w:ascii="Times New Roman" w:eastAsia="Times New Roman" w:hAnsi="Times New Roman" w:cs="Times New Roman"/>
                <w:b/>
              </w:rPr>
              <w:t>TERMS:</w:t>
            </w:r>
            <w:r w:rsidR="00210CA6">
              <w:rPr>
                <w:rFonts w:ascii="Times New Roman" w:eastAsia="Times New Roman" w:hAnsi="Times New Roman" w:cs="Times New Roman"/>
                <w:b/>
              </w:rPr>
              <w:t xml:space="preserve"> </w:t>
            </w:r>
          </w:p>
        </w:tc>
      </w:tr>
      <w:tr w:rsidR="00E4653A" w:rsidTr="009860A0">
        <w:tblPrEx>
          <w:tblCellMar>
            <w:top w:w="8" w:type="dxa"/>
          </w:tblCellMar>
        </w:tblPrEx>
        <w:trPr>
          <w:trHeight w:val="99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3" w:firstLine="0"/>
              <w:jc w:val="center"/>
            </w:pPr>
            <w:r>
              <w:t>a</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numPr>
                <w:ilvl w:val="0"/>
                <w:numId w:val="9"/>
              </w:numPr>
              <w:spacing w:after="6" w:line="225" w:lineRule="auto"/>
              <w:ind w:right="27" w:hanging="360"/>
              <w:rPr>
                <w:rFonts w:ascii="Cambria" w:eastAsiaTheme="minorEastAsia" w:hAnsi="Cambria" w:cs="Cambria"/>
                <w:color w:val="002060"/>
                <w:sz w:val="20"/>
              </w:rPr>
            </w:pPr>
            <w:r w:rsidRPr="002400A2">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pro-rata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basis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actual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BOQ</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charge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complete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p>
          <w:p w:rsidR="00E4653A" w:rsidRPr="00CB1A8B" w:rsidRDefault="00E4653A" w:rsidP="00E4653A">
            <w:pPr>
              <w:spacing w:after="0" w:line="259" w:lineRule="auto"/>
              <w:ind w:left="326" w:firstLine="0"/>
              <w:jc w:val="left"/>
              <w:rPr>
                <w:rFonts w:ascii="Cambria" w:eastAsiaTheme="minorEastAsia" w:hAnsi="Cambria" w:cs="Cambria"/>
                <w:b/>
                <w:bCs/>
                <w:color w:val="7030A0"/>
                <w:sz w:val="20"/>
              </w:rPr>
            </w:pPr>
            <w:r w:rsidRPr="00CB1A8B">
              <w:rPr>
                <w:rFonts w:ascii="Cambria" w:eastAsiaTheme="minorEastAsia" w:hAnsi="Cambria" w:cs="Cambria"/>
                <w:b/>
                <w:bCs/>
                <w:color w:val="7030A0"/>
                <w:sz w:val="20"/>
              </w:rPr>
              <w:t>90</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days</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from</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CRAC</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for</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Non</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MSME</w:t>
            </w:r>
            <w:r w:rsidR="00210CA6">
              <w:rPr>
                <w:rFonts w:ascii="Cambria" w:eastAsiaTheme="minorEastAsia" w:hAnsi="Cambria" w:cs="Cambria"/>
                <w:b/>
                <w:bCs/>
                <w:color w:val="7030A0"/>
                <w:sz w:val="20"/>
              </w:rPr>
              <w:t xml:space="preserve"> </w:t>
            </w:r>
          </w:p>
          <w:p w:rsidR="00E4653A" w:rsidRPr="00CB1A8B" w:rsidRDefault="00E4653A" w:rsidP="00E4653A">
            <w:pPr>
              <w:spacing w:after="0" w:line="259" w:lineRule="auto"/>
              <w:ind w:left="326" w:firstLine="0"/>
              <w:jc w:val="left"/>
              <w:rPr>
                <w:rFonts w:ascii="Cambria" w:eastAsiaTheme="minorEastAsia" w:hAnsi="Cambria" w:cs="Cambria"/>
                <w:b/>
                <w:bCs/>
                <w:color w:val="7030A0"/>
                <w:sz w:val="20"/>
              </w:rPr>
            </w:pPr>
            <w:r w:rsidRPr="00CB1A8B">
              <w:rPr>
                <w:rFonts w:ascii="Cambria" w:eastAsiaTheme="minorEastAsia" w:hAnsi="Cambria" w:cs="Cambria"/>
                <w:b/>
                <w:bCs/>
                <w:color w:val="7030A0"/>
                <w:sz w:val="20"/>
              </w:rPr>
              <w:t>60</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days</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from</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CRAC</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for</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Medium</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(UDYAM</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Certificate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to</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be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submitted)</w:t>
            </w:r>
            <w:r w:rsidR="00210CA6">
              <w:rPr>
                <w:rFonts w:ascii="Cambria" w:eastAsiaTheme="minorEastAsia" w:hAnsi="Cambria" w:cs="Cambria"/>
                <w:b/>
                <w:bCs/>
                <w:color w:val="7030A0"/>
                <w:sz w:val="20"/>
              </w:rPr>
              <w:t xml:space="preserve"> </w:t>
            </w:r>
          </w:p>
          <w:p w:rsidR="00E4653A" w:rsidRPr="00CB1A8B" w:rsidRDefault="00E4653A" w:rsidP="00E4653A">
            <w:pPr>
              <w:spacing w:after="0" w:line="259" w:lineRule="auto"/>
              <w:ind w:left="326" w:firstLine="0"/>
              <w:jc w:val="left"/>
              <w:rPr>
                <w:rFonts w:ascii="Cambria" w:eastAsiaTheme="minorEastAsia" w:hAnsi="Cambria" w:cs="Cambria"/>
                <w:b/>
                <w:bCs/>
                <w:color w:val="7030A0"/>
                <w:sz w:val="20"/>
              </w:rPr>
            </w:pPr>
            <w:r w:rsidRPr="00CB1A8B">
              <w:rPr>
                <w:rFonts w:ascii="Cambria" w:eastAsiaTheme="minorEastAsia" w:hAnsi="Cambria" w:cs="Cambria"/>
                <w:b/>
                <w:bCs/>
                <w:color w:val="7030A0"/>
                <w:sz w:val="20"/>
              </w:rPr>
              <w:t>45</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days</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from</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CRAC</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for</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MSE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(for</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Micro</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and</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Small</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enterprises</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only-</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UDYAM</w:t>
            </w:r>
            <w:r w:rsidR="00210CA6">
              <w:rPr>
                <w:rFonts w:ascii="Cambria" w:eastAsiaTheme="minorEastAsia" w:hAnsi="Cambria" w:cs="Cambria"/>
                <w:b/>
                <w:bCs/>
                <w:color w:val="7030A0"/>
                <w:sz w:val="20"/>
              </w:rPr>
              <w:t xml:space="preserve"> </w:t>
            </w:r>
          </w:p>
          <w:p w:rsidR="00E4653A" w:rsidRDefault="00E4653A" w:rsidP="00E4653A">
            <w:pPr>
              <w:spacing w:after="2" w:line="239" w:lineRule="auto"/>
              <w:ind w:left="305" w:firstLine="22"/>
              <w:rPr>
                <w:rFonts w:ascii="Cambria" w:eastAsiaTheme="minorEastAsia" w:hAnsi="Cambria" w:cs="Cambria"/>
                <w:b/>
                <w:bCs/>
                <w:color w:val="7030A0"/>
                <w:sz w:val="20"/>
              </w:rPr>
            </w:pPr>
            <w:r w:rsidRPr="00CB1A8B">
              <w:rPr>
                <w:rFonts w:ascii="Cambria" w:eastAsiaTheme="minorEastAsia" w:hAnsi="Cambria" w:cs="Cambria"/>
                <w:b/>
                <w:bCs/>
                <w:color w:val="7030A0"/>
                <w:sz w:val="20"/>
              </w:rPr>
              <w:t>Certificate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to</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be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submitted).</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If</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UDYAM</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Certificate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not</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submitted</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substantiating</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the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same,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payment</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will</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be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processed</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in</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Non</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MSME</w:t>
            </w:r>
            <w:r w:rsidR="00210CA6">
              <w:rPr>
                <w:rFonts w:ascii="Cambria" w:eastAsiaTheme="minorEastAsia" w:hAnsi="Cambria" w:cs="Cambria"/>
                <w:b/>
                <w:bCs/>
                <w:color w:val="7030A0"/>
                <w:sz w:val="20"/>
              </w:rPr>
              <w:t xml:space="preserve"> </w:t>
            </w:r>
            <w:r w:rsidRPr="00CB1A8B">
              <w:rPr>
                <w:rFonts w:ascii="Cambria" w:eastAsiaTheme="minorEastAsia" w:hAnsi="Cambria" w:cs="Cambria"/>
                <w:b/>
                <w:bCs/>
                <w:color w:val="7030A0"/>
                <w:sz w:val="20"/>
              </w:rPr>
              <w:t>basis</w:t>
            </w:r>
            <w:r w:rsidR="00210CA6">
              <w:rPr>
                <w:rFonts w:ascii="Cambria" w:eastAsiaTheme="minorEastAsia" w:hAnsi="Cambria" w:cs="Cambria"/>
                <w:b/>
                <w:bCs/>
                <w:color w:val="7030A0"/>
                <w:sz w:val="20"/>
              </w:rPr>
              <w:t xml:space="preserve"> </w:t>
            </w:r>
          </w:p>
          <w:p w:rsidR="00B620DE" w:rsidRPr="00CB1A8B" w:rsidRDefault="00B620DE" w:rsidP="00E4653A">
            <w:pPr>
              <w:spacing w:after="2" w:line="239" w:lineRule="auto"/>
              <w:ind w:left="305" w:firstLine="22"/>
              <w:rPr>
                <w:rFonts w:ascii="Cambria" w:eastAsiaTheme="minorEastAsia" w:hAnsi="Cambria" w:cs="Cambria"/>
                <w:b/>
                <w:bCs/>
                <w:color w:val="7030A0"/>
                <w:sz w:val="20"/>
              </w:rPr>
            </w:pPr>
          </w:p>
          <w:p w:rsidR="00E4653A" w:rsidRPr="002400A2" w:rsidRDefault="00E4653A" w:rsidP="00E4653A">
            <w:pPr>
              <w:numPr>
                <w:ilvl w:val="0"/>
                <w:numId w:val="9"/>
              </w:numPr>
              <w:spacing w:after="2" w:line="225" w:lineRule="auto"/>
              <w:ind w:right="27" w:hanging="360"/>
              <w:rPr>
                <w:rFonts w:ascii="Cambria" w:eastAsiaTheme="minorEastAsia" w:hAnsi="Cambria" w:cs="Cambria"/>
                <w:color w:val="002060"/>
                <w:sz w:val="20"/>
              </w:rPr>
            </w:pP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furnish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copy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processing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p>
          <w:p w:rsidR="00E4653A" w:rsidRPr="002400A2" w:rsidRDefault="00E4653A" w:rsidP="00E4653A">
            <w:pPr>
              <w:numPr>
                <w:ilvl w:val="1"/>
                <w:numId w:val="9"/>
              </w:numPr>
              <w:spacing w:after="0" w:line="225" w:lineRule="auto"/>
              <w:ind w:right="27" w:hanging="221"/>
              <w:jc w:val="left"/>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week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triplicate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copies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detailing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various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items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supported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requisitions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p>
          <w:p w:rsidR="00E4653A" w:rsidRPr="002400A2" w:rsidRDefault="00E4653A" w:rsidP="00E4653A">
            <w:pPr>
              <w:numPr>
                <w:ilvl w:val="1"/>
                <w:numId w:val="9"/>
              </w:numPr>
              <w:spacing w:after="0" w:line="259" w:lineRule="auto"/>
              <w:ind w:right="27" w:hanging="221"/>
              <w:jc w:val="left"/>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requirement.</w:t>
            </w:r>
          </w:p>
          <w:p w:rsidR="00E4653A" w:rsidRPr="002400A2" w:rsidRDefault="00E4653A" w:rsidP="00E4653A">
            <w:pPr>
              <w:spacing w:after="0" w:line="259" w:lineRule="auto"/>
              <w:ind w:left="929" w:right="27" w:firstLine="0"/>
              <w:jc w:val="left"/>
              <w:rPr>
                <w:rFonts w:ascii="Cambria" w:eastAsiaTheme="minorEastAsia" w:hAnsi="Cambria" w:cs="Cambria"/>
                <w:color w:val="002060"/>
                <w:sz w:val="20"/>
              </w:rPr>
            </w:pPr>
          </w:p>
          <w:p w:rsidR="00E4653A" w:rsidRPr="002400A2" w:rsidRDefault="00E4653A" w:rsidP="00E4653A">
            <w:pPr>
              <w:numPr>
                <w:ilvl w:val="0"/>
                <w:numId w:val="9"/>
              </w:numPr>
              <w:spacing w:after="0" w:line="226" w:lineRule="auto"/>
              <w:ind w:hanging="36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separately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previous.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addition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furnish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clear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effect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aforesaid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raised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report.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p w:rsidR="00E4653A" w:rsidRPr="002400A2" w:rsidRDefault="00210CA6" w:rsidP="00E4653A">
            <w:pPr>
              <w:spacing w:after="0" w:line="259" w:lineRule="auto"/>
              <w:ind w:left="382"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E4653A" w:rsidRPr="002400A2" w:rsidRDefault="00E4653A" w:rsidP="00E4653A">
            <w:pPr>
              <w:numPr>
                <w:ilvl w:val="0"/>
                <w:numId w:val="9"/>
              </w:numPr>
              <w:spacing w:after="0" w:line="227" w:lineRule="auto"/>
              <w:ind w:hanging="36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(printed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covering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p>
          <w:p w:rsidR="00E4653A" w:rsidRPr="002400A2" w:rsidRDefault="00E4653A" w:rsidP="00E4653A">
            <w:pPr>
              <w:numPr>
                <w:ilvl w:val="0"/>
                <w:numId w:val="9"/>
              </w:numPr>
              <w:spacing w:after="0" w:line="227" w:lineRule="auto"/>
              <w:ind w:hanging="360"/>
              <w:rPr>
                <w:rFonts w:ascii="Cambria" w:eastAsiaTheme="minorEastAsia" w:hAnsi="Cambria" w:cs="Cambria"/>
                <w:color w:val="002060"/>
                <w:sz w:val="20"/>
              </w:rPr>
            </w:pP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obligation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threshold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limit.</w:t>
            </w:r>
          </w:p>
          <w:p w:rsidR="00E4653A" w:rsidRPr="002400A2" w:rsidRDefault="00E4653A" w:rsidP="00E4653A">
            <w:pPr>
              <w:numPr>
                <w:ilvl w:val="0"/>
                <w:numId w:val="9"/>
              </w:numPr>
              <w:spacing w:after="0" w:line="227" w:lineRule="auto"/>
              <w:ind w:hanging="360"/>
              <w:rPr>
                <w:rFonts w:ascii="Cambria" w:eastAsiaTheme="minorEastAsia" w:hAnsi="Cambria" w:cs="Cambria"/>
                <w:color w:val="002060"/>
                <w:sz w:val="20"/>
              </w:rPr>
            </w:pP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advance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operational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expenses.</w:t>
            </w:r>
          </w:p>
          <w:p w:rsidR="00E4653A" w:rsidRPr="002400A2" w:rsidRDefault="00E4653A" w:rsidP="00E4653A">
            <w:pPr>
              <w:numPr>
                <w:ilvl w:val="0"/>
                <w:numId w:val="9"/>
              </w:numPr>
              <w:spacing w:after="0" w:line="227" w:lineRule="auto"/>
              <w:ind w:hanging="360"/>
              <w:rPr>
                <w:rFonts w:ascii="Cambria" w:eastAsiaTheme="minorEastAsia" w:hAnsi="Cambria" w:cs="Cambria"/>
                <w:color w:val="002060"/>
                <w:sz w:val="20"/>
              </w:rPr>
            </w:pP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extra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prevailing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corresponding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norms.</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210CA6" w:rsidP="00E4653A">
            <w:pPr>
              <w:spacing w:after="0" w:line="259" w:lineRule="auto"/>
              <w:ind w:left="0" w:firstLine="0"/>
              <w:jc w:val="center"/>
            </w:pPr>
            <w: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reimbursed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210CA6" w:rsidP="00E4653A">
            <w:pPr>
              <w:spacing w:after="0" w:line="259" w:lineRule="auto"/>
              <w:ind w:left="0" w:firstLine="0"/>
              <w:jc w:val="center"/>
            </w:pPr>
            <w: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1107" w:firstLine="0"/>
              <w:rPr>
                <w:rFonts w:ascii="Times New Roman" w:eastAsia="Times New Roman" w:hAnsi="Times New Roman" w:cs="Times New Roman"/>
                <w:b/>
              </w:rPr>
            </w:pPr>
            <w:r>
              <w:rPr>
                <w:rFonts w:ascii="Times New Roman" w:eastAsia="Times New Roman" w:hAnsi="Times New Roman" w:cs="Times New Roman"/>
                <w:b/>
              </w:rPr>
              <w:t>NO</w:t>
            </w:r>
            <w:r w:rsidR="00210CA6">
              <w:rPr>
                <w:rFonts w:ascii="Times New Roman" w:eastAsia="Times New Roman" w:hAnsi="Times New Roman" w:cs="Times New Roman"/>
                <w:b/>
              </w:rPr>
              <w:t xml:space="preserve"> </w:t>
            </w:r>
            <w:r>
              <w:rPr>
                <w:rFonts w:ascii="Times New Roman" w:eastAsia="Times New Roman" w:hAnsi="Times New Roman" w:cs="Times New Roman"/>
                <w:b/>
              </w:rPr>
              <w:t>INTEREST</w:t>
            </w:r>
            <w:r w:rsidR="00210CA6">
              <w:rPr>
                <w:rFonts w:ascii="Times New Roman" w:eastAsia="Times New Roman" w:hAnsi="Times New Roman" w:cs="Times New Roman"/>
                <w:b/>
              </w:rPr>
              <w:t xml:space="preserve"> </w:t>
            </w:r>
            <w:r>
              <w:rPr>
                <w:rFonts w:ascii="Times New Roman" w:eastAsia="Times New Roman" w:hAnsi="Times New Roman" w:cs="Times New Roman"/>
                <w:b/>
              </w:rPr>
              <w:t>PAYABLE</w:t>
            </w:r>
            <w:r w:rsidR="00210CA6">
              <w:rPr>
                <w:rFonts w:ascii="Times New Roman" w:eastAsia="Times New Roman" w:hAnsi="Times New Roman" w:cs="Times New Roman"/>
                <w:b/>
              </w:rPr>
              <w:t xml:space="preserve"> </w:t>
            </w:r>
            <w:r>
              <w:rPr>
                <w:rFonts w:ascii="Times New Roman" w:eastAsia="Times New Roman" w:hAnsi="Times New Roman" w:cs="Times New Roman"/>
                <w:b/>
              </w:rPr>
              <w:t>TO</w:t>
            </w:r>
            <w:r w:rsidR="00210CA6">
              <w:rPr>
                <w:rFonts w:ascii="Times New Roman" w:eastAsia="Times New Roman" w:hAnsi="Times New Roman" w:cs="Times New Roman"/>
                <w:b/>
              </w:rPr>
              <w:t xml:space="preserve"> </w:t>
            </w:r>
            <w:r>
              <w:rPr>
                <w:rFonts w:ascii="Times New Roman" w:eastAsia="Times New Roman" w:hAnsi="Times New Roman" w:cs="Times New Roman"/>
                <w:b/>
              </w:rPr>
              <w:t>CONTRACTOR</w:t>
            </w:r>
            <w:r w:rsidR="00210CA6">
              <w:rPr>
                <w:rFonts w:ascii="Times New Roman" w:eastAsia="Times New Roman" w:hAnsi="Times New Roman" w:cs="Times New Roman"/>
                <w:b/>
              </w:rPr>
              <w:t xml:space="preserve"> </w:t>
            </w:r>
          </w:p>
          <w:p w:rsidR="00E4653A" w:rsidRDefault="00E4653A" w:rsidP="00E4653A">
            <w:pPr>
              <w:spacing w:after="0" w:line="259" w:lineRule="auto"/>
              <w:ind w:left="0" w:right="1107" w:firstLine="0"/>
            </w:pPr>
            <w:r>
              <w:rPr>
                <w:rFonts w:ascii="Times New Roman" w:eastAsia="Times New Roman" w:hAnsi="Times New Roman" w:cs="Times New Roman"/>
              </w:rPr>
              <w:t>No</w:t>
            </w:r>
            <w:r w:rsidR="00210CA6">
              <w:rPr>
                <w:rFonts w:ascii="Times New Roman" w:eastAsia="Times New Roman" w:hAnsi="Times New Roman" w:cs="Times New Roman"/>
              </w:rPr>
              <w:t xml:space="preserve"> </w:t>
            </w:r>
            <w:r>
              <w:rPr>
                <w:rFonts w:ascii="Times New Roman" w:eastAsia="Times New Roman" w:hAnsi="Times New Roman" w:cs="Times New Roman"/>
              </w:rPr>
              <w:t>interest</w:t>
            </w:r>
            <w:r w:rsidR="00210CA6">
              <w:rPr>
                <w:rFonts w:ascii="Times New Roman" w:eastAsia="Times New Roman" w:hAnsi="Times New Roman" w:cs="Times New Roman"/>
              </w:rPr>
              <w:t xml:space="preserve"> </w:t>
            </w:r>
            <w:r>
              <w:rPr>
                <w:rFonts w:ascii="Times New Roman" w:eastAsia="Times New Roman" w:hAnsi="Times New Roman" w:cs="Times New Roman"/>
              </w:rPr>
              <w:t>shall</w:t>
            </w:r>
            <w:r w:rsidR="00210CA6">
              <w:rPr>
                <w:rFonts w:ascii="Times New Roman" w:eastAsia="Times New Roman" w:hAnsi="Times New Roman" w:cs="Times New Roman"/>
              </w:rPr>
              <w:t xml:space="preserve"> </w:t>
            </w:r>
            <w:r>
              <w:rPr>
                <w:rFonts w:ascii="Times New Roman" w:eastAsia="Times New Roman" w:hAnsi="Times New Roman" w:cs="Times New Roman"/>
              </w:rPr>
              <w:t>be</w:t>
            </w:r>
            <w:r w:rsidR="00210CA6">
              <w:rPr>
                <w:rFonts w:ascii="Times New Roman" w:eastAsia="Times New Roman" w:hAnsi="Times New Roman" w:cs="Times New Roman"/>
              </w:rPr>
              <w:t xml:space="preserve"> </w:t>
            </w:r>
            <w:r>
              <w:rPr>
                <w:rFonts w:ascii="Times New Roman" w:eastAsia="Times New Roman" w:hAnsi="Times New Roman" w:cs="Times New Roman"/>
              </w:rPr>
              <w:t>payable</w:t>
            </w:r>
            <w:r w:rsidR="00210CA6">
              <w:rPr>
                <w:rFonts w:ascii="Times New Roman" w:eastAsia="Times New Roman" w:hAnsi="Times New Roman" w:cs="Times New Roman"/>
              </w:rPr>
              <w:t xml:space="preserve"> </w:t>
            </w:r>
            <w:r>
              <w:rPr>
                <w:rFonts w:ascii="Times New Roman" w:eastAsia="Times New Roman" w:hAnsi="Times New Roman" w:cs="Times New Roman"/>
              </w:rPr>
              <w:t>on</w:t>
            </w:r>
            <w:r w:rsidR="00210CA6">
              <w:rPr>
                <w:rFonts w:ascii="Times New Roman" w:eastAsia="Times New Roman" w:hAnsi="Times New Roman" w:cs="Times New Roman"/>
              </w:rPr>
              <w:t xml:space="preserve"> </w:t>
            </w:r>
            <w:r>
              <w:rPr>
                <w:rFonts w:ascii="Times New Roman" w:eastAsia="Times New Roman" w:hAnsi="Times New Roman" w:cs="Times New Roman"/>
              </w:rPr>
              <w:t>the</w:t>
            </w:r>
            <w:r w:rsidR="00210CA6">
              <w:rPr>
                <w:rFonts w:ascii="Times New Roman" w:eastAsia="Times New Roman" w:hAnsi="Times New Roman" w:cs="Times New Roman"/>
              </w:rPr>
              <w:t xml:space="preserve"> </w:t>
            </w:r>
            <w:r>
              <w:rPr>
                <w:rFonts w:ascii="Times New Roman" w:eastAsia="Times New Roman" w:hAnsi="Times New Roman" w:cs="Times New Roman"/>
              </w:rPr>
              <w:t>security</w:t>
            </w:r>
            <w:r w:rsidR="00210CA6">
              <w:rPr>
                <w:rFonts w:ascii="Times New Roman" w:eastAsia="Times New Roman" w:hAnsi="Times New Roman" w:cs="Times New Roman"/>
              </w:rPr>
              <w:t xml:space="preserve"> </w:t>
            </w:r>
            <w:r>
              <w:rPr>
                <w:rFonts w:ascii="Times New Roman" w:eastAsia="Times New Roman" w:hAnsi="Times New Roman" w:cs="Times New Roman"/>
              </w:rPr>
              <w:t>deposit</w:t>
            </w:r>
            <w:r w:rsidR="00210CA6">
              <w:rPr>
                <w:rFonts w:ascii="Times New Roman" w:eastAsia="Times New Roman" w:hAnsi="Times New Roman" w:cs="Times New Roman"/>
              </w:rPr>
              <w:t xml:space="preserve"> </w:t>
            </w:r>
            <w:r>
              <w:rPr>
                <w:rFonts w:ascii="Times New Roman" w:eastAsia="Times New Roman" w:hAnsi="Times New Roman" w:cs="Times New Roman"/>
              </w:rPr>
              <w:t>or</w:t>
            </w:r>
            <w:r w:rsidR="00210CA6">
              <w:rPr>
                <w:rFonts w:ascii="Times New Roman" w:eastAsia="Times New Roman" w:hAnsi="Times New Roman" w:cs="Times New Roman"/>
              </w:rPr>
              <w:t xml:space="preserve"> </w:t>
            </w:r>
            <w:r>
              <w:rPr>
                <w:rFonts w:ascii="Times New Roman" w:eastAsia="Times New Roman" w:hAnsi="Times New Roman" w:cs="Times New Roman"/>
              </w:rPr>
              <w:t>any</w:t>
            </w:r>
            <w:r w:rsidR="00210CA6">
              <w:rPr>
                <w:rFonts w:ascii="Times New Roman" w:eastAsia="Times New Roman" w:hAnsi="Times New Roman" w:cs="Times New Roman"/>
              </w:rPr>
              <w:t xml:space="preserve"> </w:t>
            </w:r>
            <w:r>
              <w:rPr>
                <w:rFonts w:ascii="Times New Roman" w:eastAsia="Times New Roman" w:hAnsi="Times New Roman" w:cs="Times New Roman"/>
              </w:rPr>
              <w:t>other</w:t>
            </w:r>
            <w:r w:rsidR="00210CA6">
              <w:rPr>
                <w:rFonts w:ascii="Times New Roman" w:eastAsia="Times New Roman" w:hAnsi="Times New Roman" w:cs="Times New Roman"/>
              </w:rPr>
              <w:t xml:space="preserve"> </w:t>
            </w:r>
            <w:r>
              <w:rPr>
                <w:rFonts w:ascii="Times New Roman" w:eastAsia="Times New Roman" w:hAnsi="Times New Roman" w:cs="Times New Roman"/>
              </w:rPr>
              <w:t>money</w:t>
            </w:r>
            <w:r w:rsidR="00210CA6">
              <w:rPr>
                <w:rFonts w:ascii="Times New Roman" w:eastAsia="Times New Roman" w:hAnsi="Times New Roman" w:cs="Times New Roman"/>
              </w:rPr>
              <w:t xml:space="preserve"> </w:t>
            </w:r>
            <w:r>
              <w:rPr>
                <w:rFonts w:ascii="Times New Roman" w:eastAsia="Times New Roman" w:hAnsi="Times New Roman" w:cs="Times New Roman"/>
              </w:rPr>
              <w:t>due</w:t>
            </w:r>
            <w:r w:rsidR="00210CA6">
              <w:rPr>
                <w:rFonts w:ascii="Times New Roman" w:eastAsia="Times New Roman" w:hAnsi="Times New Roman" w:cs="Times New Roman"/>
              </w:rPr>
              <w:t xml:space="preserve"> </w:t>
            </w:r>
            <w:r>
              <w:rPr>
                <w:rFonts w:ascii="Times New Roman" w:eastAsia="Times New Roman" w:hAnsi="Times New Roman" w:cs="Times New Roman"/>
              </w:rPr>
              <w:t>to</w:t>
            </w:r>
            <w:r w:rsidR="00210CA6">
              <w:rPr>
                <w:rFonts w:ascii="Times New Roman" w:eastAsia="Times New Roman" w:hAnsi="Times New Roman" w:cs="Times New Roman"/>
              </w:rPr>
              <w:t xml:space="preserve"> </w:t>
            </w:r>
            <w:r>
              <w:rPr>
                <w:rFonts w:ascii="Times New Roman" w:eastAsia="Times New Roman" w:hAnsi="Times New Roman" w:cs="Times New Roman"/>
              </w:rPr>
              <w:t>the</w:t>
            </w:r>
            <w:r w:rsidR="00210CA6">
              <w:rPr>
                <w:rFonts w:ascii="Times New Roman" w:eastAsia="Times New Roman" w:hAnsi="Times New Roman" w:cs="Times New Roman"/>
              </w:rPr>
              <w:t xml:space="preserve"> </w:t>
            </w:r>
            <w:r>
              <w:rPr>
                <w:rFonts w:ascii="Times New Roman" w:eastAsia="Times New Roman" w:hAnsi="Times New Roman" w:cs="Times New Roman"/>
              </w:rPr>
              <w:t>contractor”.</w:t>
            </w:r>
            <w:r w:rsidR="00210CA6">
              <w:rPr>
                <w:rFonts w:ascii="Times New Roman" w:eastAsia="Times New Roman" w:hAnsi="Times New Roman" w:cs="Times New Roman"/>
              </w:rPr>
              <w:t xml:space="preserve"> </w:t>
            </w:r>
          </w:p>
        </w:tc>
      </w:tr>
      <w:tr w:rsidR="00CB1A8B" w:rsidTr="00CB1A8B">
        <w:tblPrEx>
          <w:tblCellMar>
            <w:top w:w="12" w:type="dxa"/>
            <w:left w:w="105" w:type="dxa"/>
            <w:right w:w="5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vAlign w:val="center"/>
          </w:tcPr>
          <w:p w:rsidR="00CB1A8B" w:rsidRDefault="00CB1A8B" w:rsidP="00CB1A8B">
            <w:pPr>
              <w:pStyle w:val="Default"/>
              <w:jc w:val="center"/>
              <w:rPr>
                <w:rFonts w:ascii="Times New Roman" w:eastAsia="Times New Roman" w:hAnsi="Times New Roman" w:cs="Times New Roman"/>
                <w:b/>
              </w:rPr>
            </w:pPr>
            <w:r w:rsidRPr="00CB1A8B">
              <w:rPr>
                <w:rFonts w:ascii="Times New Roman" w:eastAsia="Times New Roman" w:hAnsi="Times New Roman" w:cs="Times New Roman"/>
                <w:b/>
                <w:bCs/>
                <w:color w:val="0000FF"/>
                <w:sz w:val="22"/>
                <w:szCs w:val="22"/>
                <w:lang w:val="en-IN"/>
              </w:rPr>
              <w:t>10</w:t>
            </w:r>
          </w:p>
        </w:tc>
        <w:tc>
          <w:tcPr>
            <w:tcW w:w="9610" w:type="dxa"/>
            <w:tcBorders>
              <w:top w:val="single" w:sz="4" w:space="0" w:color="000000"/>
              <w:left w:val="single" w:sz="4" w:space="0" w:color="000000"/>
              <w:bottom w:val="single" w:sz="4" w:space="0" w:color="000000"/>
              <w:right w:val="single" w:sz="4" w:space="0" w:color="000000"/>
            </w:tcBorders>
          </w:tcPr>
          <w:p w:rsidR="00CB1A8B" w:rsidRPr="00CB1A8B" w:rsidRDefault="00CB1A8B" w:rsidP="00CB1A8B">
            <w:pPr>
              <w:spacing w:after="0" w:line="240" w:lineRule="auto"/>
              <w:ind w:left="0" w:firstLine="0"/>
              <w:rPr>
                <w:rFonts w:ascii="Times New Roman" w:eastAsia="Times New Roman" w:hAnsi="Times New Roman" w:cs="Times New Roman"/>
                <w:b/>
                <w:bCs/>
                <w:color w:val="0000FF"/>
                <w:szCs w:val="22"/>
              </w:rPr>
            </w:pPr>
            <w:r w:rsidRPr="00CB1A8B">
              <w:rPr>
                <w:rFonts w:ascii="Times New Roman" w:eastAsia="Times New Roman" w:hAnsi="Times New Roman" w:cs="Times New Roman"/>
                <w:b/>
                <w:bCs/>
                <w:color w:val="0000FF"/>
                <w:szCs w:val="22"/>
              </w:rPr>
              <w:t>DOCUMENTS</w:t>
            </w:r>
            <w:r w:rsidR="00210CA6">
              <w:rPr>
                <w:rFonts w:ascii="Times New Roman" w:eastAsia="Times New Roman" w:hAnsi="Times New Roman" w:cs="Times New Roman"/>
                <w:b/>
                <w:bCs/>
                <w:color w:val="0000FF"/>
                <w:szCs w:val="22"/>
              </w:rPr>
              <w:t xml:space="preserve"> </w:t>
            </w:r>
            <w:r w:rsidRPr="00CB1A8B">
              <w:rPr>
                <w:rFonts w:ascii="Times New Roman" w:eastAsia="Times New Roman" w:hAnsi="Times New Roman" w:cs="Times New Roman"/>
                <w:b/>
                <w:bCs/>
                <w:color w:val="0000FF"/>
                <w:szCs w:val="22"/>
              </w:rPr>
              <w:t>REQUIRED</w:t>
            </w:r>
            <w:r w:rsidR="00210CA6">
              <w:rPr>
                <w:rFonts w:ascii="Times New Roman" w:eastAsia="Times New Roman" w:hAnsi="Times New Roman" w:cs="Times New Roman"/>
                <w:b/>
                <w:bCs/>
                <w:color w:val="0000FF"/>
                <w:szCs w:val="22"/>
              </w:rPr>
              <w:t xml:space="preserve"> </w:t>
            </w:r>
            <w:r w:rsidRPr="00CB1A8B">
              <w:rPr>
                <w:rFonts w:ascii="Times New Roman" w:eastAsia="Times New Roman" w:hAnsi="Times New Roman" w:cs="Times New Roman"/>
                <w:b/>
                <w:bCs/>
                <w:color w:val="0000FF"/>
                <w:szCs w:val="22"/>
              </w:rPr>
              <w:t>ALONG</w:t>
            </w:r>
            <w:r w:rsidR="00210CA6">
              <w:rPr>
                <w:rFonts w:ascii="Times New Roman" w:eastAsia="Times New Roman" w:hAnsi="Times New Roman" w:cs="Times New Roman"/>
                <w:b/>
                <w:bCs/>
                <w:color w:val="0000FF"/>
                <w:szCs w:val="22"/>
              </w:rPr>
              <w:t xml:space="preserve"> </w:t>
            </w:r>
            <w:r w:rsidRPr="00CB1A8B">
              <w:rPr>
                <w:rFonts w:ascii="Times New Roman" w:eastAsia="Times New Roman" w:hAnsi="Times New Roman" w:cs="Times New Roman"/>
                <w:b/>
                <w:bCs/>
                <w:color w:val="0000FF"/>
                <w:szCs w:val="22"/>
              </w:rPr>
              <w:t>WITH</w:t>
            </w:r>
            <w:r w:rsidR="00210CA6">
              <w:rPr>
                <w:rFonts w:ascii="Times New Roman" w:eastAsia="Times New Roman" w:hAnsi="Times New Roman" w:cs="Times New Roman"/>
                <w:b/>
                <w:bCs/>
                <w:color w:val="0000FF"/>
                <w:szCs w:val="22"/>
              </w:rPr>
              <w:t xml:space="preserve"> </w:t>
            </w:r>
            <w:r w:rsidRPr="007C0EF7">
              <w:rPr>
                <w:rFonts w:ascii="Times New Roman" w:eastAsia="Times New Roman" w:hAnsi="Times New Roman" w:cs="Times New Roman"/>
                <w:b/>
                <w:bCs/>
                <w:strike/>
                <w:color w:val="0000FF"/>
                <w:szCs w:val="22"/>
              </w:rPr>
              <w:t>DISPATCH</w:t>
            </w:r>
            <w:r w:rsidR="00210CA6">
              <w:rPr>
                <w:rFonts w:ascii="Times New Roman" w:eastAsia="Times New Roman" w:hAnsi="Times New Roman" w:cs="Times New Roman"/>
                <w:b/>
                <w:bCs/>
                <w:strike/>
                <w:color w:val="0000FF"/>
                <w:szCs w:val="22"/>
              </w:rPr>
              <w:t xml:space="preserve"> </w:t>
            </w:r>
            <w:r w:rsidRPr="007C0EF7">
              <w:rPr>
                <w:rFonts w:ascii="Times New Roman" w:eastAsia="Times New Roman" w:hAnsi="Times New Roman" w:cs="Times New Roman"/>
                <w:b/>
                <w:bCs/>
                <w:strike/>
                <w:color w:val="0000FF"/>
                <w:szCs w:val="22"/>
              </w:rPr>
              <w:t>OF</w:t>
            </w:r>
            <w:r w:rsidR="00210CA6">
              <w:rPr>
                <w:rFonts w:ascii="Times New Roman" w:eastAsia="Times New Roman" w:hAnsi="Times New Roman" w:cs="Times New Roman"/>
                <w:b/>
                <w:bCs/>
                <w:strike/>
                <w:color w:val="0000FF"/>
                <w:szCs w:val="22"/>
              </w:rPr>
              <w:t xml:space="preserve"> </w:t>
            </w:r>
            <w:r w:rsidRPr="007C0EF7">
              <w:rPr>
                <w:rFonts w:ascii="Times New Roman" w:eastAsia="Times New Roman" w:hAnsi="Times New Roman" w:cs="Times New Roman"/>
                <w:b/>
                <w:bCs/>
                <w:strike/>
                <w:color w:val="0000FF"/>
                <w:szCs w:val="22"/>
              </w:rPr>
              <w:t>MATERIAL</w:t>
            </w:r>
            <w:r w:rsidRPr="00CB1A8B">
              <w:rPr>
                <w:rFonts w:ascii="Times New Roman" w:eastAsia="Times New Roman" w:hAnsi="Times New Roman" w:cs="Times New Roman"/>
                <w:b/>
                <w:bCs/>
                <w:color w:val="0000FF"/>
                <w:szCs w:val="22"/>
              </w:rPr>
              <w:t>/BILLING</w:t>
            </w:r>
            <w:r w:rsidR="00210CA6">
              <w:rPr>
                <w:rFonts w:ascii="Times New Roman" w:eastAsia="Times New Roman" w:hAnsi="Times New Roman" w:cs="Times New Roman"/>
                <w:b/>
                <w:bCs/>
                <w:color w:val="0000FF"/>
                <w:szCs w:val="22"/>
              </w:rPr>
              <w:t xml:space="preserve"> </w:t>
            </w:r>
            <w:r w:rsidRPr="00CB1A8B">
              <w:rPr>
                <w:rFonts w:ascii="Times New Roman" w:eastAsia="Times New Roman" w:hAnsi="Times New Roman" w:cs="Times New Roman"/>
                <w:b/>
                <w:bCs/>
                <w:color w:val="0000FF"/>
                <w:szCs w:val="22"/>
              </w:rPr>
              <w:t>DOCUMENTS:</w:t>
            </w:r>
            <w:r w:rsidR="00210CA6">
              <w:rPr>
                <w:rFonts w:ascii="Times New Roman" w:eastAsia="Times New Roman" w:hAnsi="Times New Roman" w:cs="Times New Roman"/>
                <w:b/>
                <w:bCs/>
                <w:color w:val="0000FF"/>
                <w:szCs w:val="22"/>
              </w:rPr>
              <w:t xml:space="preserve"> </w:t>
            </w:r>
          </w:p>
        </w:tc>
      </w:tr>
      <w:tr w:rsidR="007C0EF7" w:rsidTr="009860A0">
        <w:tblPrEx>
          <w:tblCellMar>
            <w:top w:w="12" w:type="dxa"/>
            <w:left w:w="105" w:type="dxa"/>
            <w:right w:w="5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7C0EF7" w:rsidRDefault="007C0EF7" w:rsidP="00E4653A">
            <w:pPr>
              <w:spacing w:after="0" w:line="259" w:lineRule="auto"/>
              <w:ind w:left="0" w:right="55"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7C0EF7" w:rsidRPr="005171B3" w:rsidRDefault="00C92130" w:rsidP="00E4653A">
            <w:pPr>
              <w:spacing w:after="0" w:line="259" w:lineRule="auto"/>
              <w:ind w:left="0" w:firstLine="0"/>
              <w:jc w:val="left"/>
              <w:rPr>
                <w:rFonts w:ascii="Cambria" w:eastAsiaTheme="minorEastAsia" w:hAnsi="Cambria" w:cs="Cambria"/>
                <w:color w:val="002060"/>
                <w:sz w:val="20"/>
              </w:rPr>
            </w:pPr>
            <w:r w:rsidRPr="005171B3">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53586C">
              <w:rPr>
                <w:rFonts w:ascii="Cambria" w:eastAsiaTheme="minorEastAsia" w:hAnsi="Cambria" w:cs="Cambria"/>
                <w:b/>
                <w:bCs/>
                <w:color w:val="002060"/>
                <w:sz w:val="20"/>
              </w:rPr>
              <w:t>Original</w:t>
            </w:r>
            <w:r w:rsidR="00210CA6">
              <w:rPr>
                <w:rFonts w:ascii="Cambria" w:eastAsiaTheme="minorEastAsia" w:hAnsi="Cambria" w:cs="Cambria"/>
                <w:b/>
                <w:bCs/>
                <w:color w:val="002060"/>
                <w:sz w:val="20"/>
              </w:rPr>
              <w:t xml:space="preserve"> </w:t>
            </w:r>
            <w:r w:rsidRPr="0053586C">
              <w:rPr>
                <w:rFonts w:ascii="Cambria" w:eastAsiaTheme="minorEastAsia" w:hAnsi="Cambria" w:cs="Cambria"/>
                <w:b/>
                <w:bCs/>
                <w:color w:val="002060"/>
                <w:sz w:val="20"/>
              </w:rPr>
              <w:t>Tax</w:t>
            </w:r>
            <w:r w:rsidR="00210CA6">
              <w:rPr>
                <w:rFonts w:ascii="Cambria" w:eastAsiaTheme="minorEastAsia" w:hAnsi="Cambria" w:cs="Cambria"/>
                <w:b/>
                <w:bCs/>
                <w:color w:val="002060"/>
                <w:sz w:val="20"/>
              </w:rPr>
              <w:t xml:space="preserve"> </w:t>
            </w:r>
            <w:r w:rsidRPr="0053586C">
              <w:rPr>
                <w:rFonts w:ascii="Cambria" w:eastAsiaTheme="minorEastAsia" w:hAnsi="Cambria" w:cs="Cambria"/>
                <w:b/>
                <w:bCs/>
                <w:color w:val="002060"/>
                <w:sz w:val="20"/>
              </w:rPr>
              <w:t>invoice</w:t>
            </w:r>
            <w:r w:rsidRPr="005171B3">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5171B3">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5171B3">
              <w:rPr>
                <w:rFonts w:ascii="Cambria" w:eastAsiaTheme="minorEastAsia" w:hAnsi="Cambria" w:cs="Cambria"/>
                <w:color w:val="002060"/>
                <w:sz w:val="20"/>
              </w:rPr>
              <w:t>copies.</w:t>
            </w:r>
          </w:p>
          <w:p w:rsidR="00C92130" w:rsidRPr="005171B3" w:rsidRDefault="00C92130" w:rsidP="00E4653A">
            <w:pPr>
              <w:spacing w:after="0" w:line="259" w:lineRule="auto"/>
              <w:ind w:left="0" w:firstLine="0"/>
              <w:jc w:val="left"/>
              <w:rPr>
                <w:rFonts w:ascii="Cambria" w:eastAsiaTheme="minorEastAsia" w:hAnsi="Cambria" w:cs="Cambria"/>
                <w:color w:val="002060"/>
                <w:sz w:val="20"/>
              </w:rPr>
            </w:pPr>
            <w:r w:rsidRPr="005171B3">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53586C">
              <w:rPr>
                <w:rFonts w:ascii="Cambria" w:eastAsiaTheme="minorEastAsia" w:hAnsi="Cambria" w:cs="Cambria"/>
                <w:b/>
                <w:bCs/>
                <w:color w:val="002060"/>
                <w:sz w:val="20"/>
              </w:rPr>
              <w:t>Proof</w:t>
            </w:r>
            <w:r w:rsidR="00210CA6">
              <w:rPr>
                <w:rFonts w:ascii="Cambria" w:eastAsiaTheme="minorEastAsia" w:hAnsi="Cambria" w:cs="Cambria"/>
                <w:b/>
                <w:bCs/>
                <w:color w:val="002060"/>
                <w:sz w:val="20"/>
              </w:rPr>
              <w:t xml:space="preserve"> </w:t>
            </w:r>
            <w:r w:rsidRPr="0053586C">
              <w:rPr>
                <w:rFonts w:ascii="Cambria" w:eastAsiaTheme="minorEastAsia" w:hAnsi="Cambria" w:cs="Cambria"/>
                <w:b/>
                <w:bCs/>
                <w:color w:val="002060"/>
                <w:sz w:val="20"/>
              </w:rPr>
              <w:t>of</w:t>
            </w:r>
            <w:r w:rsidR="00210CA6">
              <w:rPr>
                <w:rFonts w:ascii="Cambria" w:eastAsiaTheme="minorEastAsia" w:hAnsi="Cambria" w:cs="Cambria"/>
                <w:b/>
                <w:bCs/>
                <w:color w:val="002060"/>
                <w:sz w:val="20"/>
              </w:rPr>
              <w:t xml:space="preserve"> </w:t>
            </w:r>
            <w:r w:rsidRPr="0053586C">
              <w:rPr>
                <w:rFonts w:ascii="Cambria" w:eastAsiaTheme="minorEastAsia" w:hAnsi="Cambria" w:cs="Cambria"/>
                <w:b/>
                <w:bCs/>
                <w:color w:val="002060"/>
                <w:sz w:val="20"/>
              </w:rPr>
              <w:t>GSTR1</w:t>
            </w:r>
            <w:r w:rsidRPr="005171B3">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5171B3">
              <w:rPr>
                <w:rFonts w:ascii="Cambria" w:eastAsiaTheme="minorEastAsia" w:hAnsi="Cambria" w:cs="Cambria"/>
                <w:color w:val="002060"/>
                <w:sz w:val="20"/>
              </w:rPr>
              <w:t>(</w:t>
            </w:r>
            <w:r w:rsidR="005171B3" w:rsidRPr="005171B3">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specific</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exemption</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supporting</w:t>
            </w:r>
            <w:r w:rsidR="00210CA6">
              <w:rPr>
                <w:rFonts w:ascii="Cambria" w:eastAsiaTheme="minorEastAsia" w:hAnsi="Cambria" w:cs="Cambria"/>
                <w:color w:val="002060"/>
                <w:sz w:val="20"/>
              </w:rPr>
              <w:t xml:space="preserve"> </w:t>
            </w:r>
            <w:r w:rsidR="005171B3" w:rsidRPr="005171B3">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0053586C" w:rsidRPr="0053586C">
              <w:rPr>
                <w:rFonts w:ascii="Cambria" w:eastAsiaTheme="minorEastAsia" w:hAnsi="Cambria" w:cs="Cambria"/>
                <w:color w:val="002060"/>
                <w:sz w:val="20"/>
              </w:rPr>
              <w:t>need</w:t>
            </w:r>
            <w:r w:rsidR="00210CA6">
              <w:rPr>
                <w:rFonts w:ascii="Cambria" w:eastAsiaTheme="minorEastAsia" w:hAnsi="Cambria" w:cs="Cambria"/>
                <w:color w:val="002060"/>
                <w:sz w:val="20"/>
              </w:rPr>
              <w:t xml:space="preserve"> </w:t>
            </w:r>
            <w:r w:rsidR="0053586C" w:rsidRPr="0053586C">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53586C" w:rsidRPr="0053586C">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53586C" w:rsidRPr="0053586C">
              <w:rPr>
                <w:rFonts w:ascii="Cambria" w:eastAsiaTheme="minorEastAsia" w:hAnsi="Cambria" w:cs="Cambria"/>
                <w:color w:val="002060"/>
                <w:sz w:val="20"/>
              </w:rPr>
              <w:t>furnished</w:t>
            </w:r>
            <w:r w:rsidR="005171B3" w:rsidRPr="005171B3">
              <w:rPr>
                <w:rFonts w:ascii="Cambria" w:eastAsiaTheme="minorEastAsia" w:hAnsi="Cambria" w:cs="Cambria"/>
                <w:color w:val="002060"/>
                <w:sz w:val="20"/>
              </w:rPr>
              <w:t>)</w:t>
            </w:r>
          </w:p>
          <w:p w:rsidR="00C92130" w:rsidRPr="005171B3" w:rsidRDefault="00C92130" w:rsidP="00E4653A">
            <w:pPr>
              <w:spacing w:after="0" w:line="259" w:lineRule="auto"/>
              <w:ind w:left="0" w:firstLine="0"/>
              <w:jc w:val="left"/>
              <w:rPr>
                <w:rFonts w:ascii="Cambria" w:eastAsiaTheme="minorEastAsia" w:hAnsi="Cambria" w:cs="Cambria"/>
                <w:color w:val="002060"/>
                <w:sz w:val="20"/>
              </w:rPr>
            </w:pPr>
            <w:r w:rsidRPr="005171B3">
              <w:rPr>
                <w:rFonts w:ascii="Cambria" w:eastAsiaTheme="minorEastAsia" w:hAnsi="Cambria" w:cs="Cambria"/>
                <w:color w:val="002060"/>
                <w:sz w:val="20"/>
              </w:rPr>
              <w:t>3.</w:t>
            </w:r>
            <w:r w:rsidR="00210CA6">
              <w:rPr>
                <w:rFonts w:ascii="Cambria" w:eastAsiaTheme="minorEastAsia" w:hAnsi="Cambria" w:cs="Cambria"/>
                <w:color w:val="002060"/>
                <w:sz w:val="20"/>
              </w:rPr>
              <w:t xml:space="preserve"> </w:t>
            </w:r>
            <w:proofErr w:type="spellStart"/>
            <w:r w:rsidRPr="0053586C">
              <w:rPr>
                <w:rFonts w:ascii="Cambria" w:eastAsiaTheme="minorEastAsia" w:hAnsi="Cambria" w:cs="Cambria"/>
                <w:b/>
                <w:bCs/>
                <w:color w:val="002060"/>
                <w:sz w:val="20"/>
              </w:rPr>
              <w:t>GeM</w:t>
            </w:r>
            <w:proofErr w:type="spellEnd"/>
            <w:r w:rsidR="00210CA6">
              <w:rPr>
                <w:rFonts w:ascii="Cambria" w:eastAsiaTheme="minorEastAsia" w:hAnsi="Cambria" w:cs="Cambria"/>
                <w:b/>
                <w:bCs/>
                <w:color w:val="002060"/>
                <w:sz w:val="20"/>
              </w:rPr>
              <w:t xml:space="preserve"> </w:t>
            </w:r>
            <w:r w:rsidRPr="0053586C">
              <w:rPr>
                <w:rFonts w:ascii="Cambria" w:eastAsiaTheme="minorEastAsia" w:hAnsi="Cambria" w:cs="Cambria"/>
                <w:b/>
                <w:bCs/>
                <w:color w:val="002060"/>
                <w:sz w:val="20"/>
              </w:rPr>
              <w:t>invoice.</w:t>
            </w:r>
            <w:r w:rsidR="00210CA6">
              <w:rPr>
                <w:rFonts w:ascii="Cambria" w:eastAsiaTheme="minorEastAsia" w:hAnsi="Cambria" w:cs="Cambria"/>
                <w:color w:val="002060"/>
                <w:sz w:val="20"/>
              </w:rPr>
              <w:t xml:space="preserve"> </w:t>
            </w:r>
            <w:r w:rsidRPr="005171B3">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5171B3">
              <w:rPr>
                <w:rFonts w:ascii="Cambria" w:eastAsiaTheme="minorEastAsia" w:hAnsi="Cambria" w:cs="Cambria"/>
                <w:color w:val="002060"/>
                <w:sz w:val="20"/>
              </w:rPr>
              <w:t>applicable)</w:t>
            </w:r>
          </w:p>
          <w:p w:rsidR="00C92130" w:rsidRPr="005171B3" w:rsidRDefault="00C92130" w:rsidP="00E4653A">
            <w:pPr>
              <w:spacing w:after="0" w:line="259" w:lineRule="auto"/>
              <w:ind w:left="0" w:firstLine="0"/>
              <w:jc w:val="left"/>
              <w:rPr>
                <w:rFonts w:ascii="Cambria" w:eastAsiaTheme="minorEastAsia" w:hAnsi="Cambria" w:cs="Cambria"/>
                <w:color w:val="002060"/>
                <w:sz w:val="20"/>
              </w:rPr>
            </w:pPr>
            <w:r w:rsidRPr="005171B3">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53586C">
              <w:rPr>
                <w:rFonts w:ascii="Cambria" w:eastAsiaTheme="minorEastAsia" w:hAnsi="Cambria" w:cs="Cambria"/>
                <w:b/>
                <w:bCs/>
                <w:color w:val="002060"/>
                <w:sz w:val="20"/>
              </w:rPr>
              <w:t>PF</w:t>
            </w:r>
            <w:r w:rsidR="00210CA6">
              <w:rPr>
                <w:rFonts w:ascii="Cambria" w:eastAsiaTheme="minorEastAsia" w:hAnsi="Cambria" w:cs="Cambria"/>
                <w:b/>
                <w:bCs/>
                <w:color w:val="002060"/>
                <w:sz w:val="20"/>
              </w:rPr>
              <w:t xml:space="preserve"> </w:t>
            </w:r>
            <w:r w:rsidRPr="0053586C">
              <w:rPr>
                <w:rFonts w:ascii="Cambria" w:eastAsiaTheme="minorEastAsia" w:hAnsi="Cambria" w:cs="Cambria"/>
                <w:b/>
                <w:bCs/>
                <w:color w:val="002060"/>
                <w:sz w:val="20"/>
              </w:rPr>
              <w:t>&amp;</w:t>
            </w:r>
            <w:r w:rsidR="00210CA6">
              <w:rPr>
                <w:rFonts w:ascii="Cambria" w:eastAsiaTheme="minorEastAsia" w:hAnsi="Cambria" w:cs="Cambria"/>
                <w:b/>
                <w:bCs/>
                <w:color w:val="002060"/>
                <w:sz w:val="20"/>
              </w:rPr>
              <w:t xml:space="preserve"> </w:t>
            </w:r>
            <w:r w:rsidRPr="0053586C">
              <w:rPr>
                <w:rFonts w:ascii="Cambria" w:eastAsiaTheme="minorEastAsia" w:hAnsi="Cambria" w:cs="Cambria"/>
                <w:b/>
                <w:bCs/>
                <w:color w:val="002060"/>
                <w:sz w:val="20"/>
              </w:rPr>
              <w:t>ESI</w:t>
            </w:r>
            <w:r w:rsidR="00210CA6">
              <w:rPr>
                <w:rFonts w:ascii="Cambria" w:eastAsiaTheme="minorEastAsia" w:hAnsi="Cambria" w:cs="Cambria"/>
                <w:b/>
                <w:bCs/>
                <w:color w:val="002060"/>
                <w:sz w:val="20"/>
              </w:rPr>
              <w:t xml:space="preserve"> </w:t>
            </w:r>
            <w:r w:rsidRPr="0053586C">
              <w:rPr>
                <w:rFonts w:ascii="Cambria" w:eastAsiaTheme="minorEastAsia" w:hAnsi="Cambria" w:cs="Cambria"/>
                <w:b/>
                <w:bCs/>
                <w:color w:val="002060"/>
                <w:sz w:val="20"/>
              </w:rPr>
              <w:t>Clearance</w:t>
            </w:r>
            <w:r w:rsidR="00210CA6">
              <w:rPr>
                <w:rFonts w:ascii="Cambria" w:eastAsiaTheme="minorEastAsia" w:hAnsi="Cambria" w:cs="Cambria"/>
                <w:color w:val="002060"/>
                <w:sz w:val="20"/>
              </w:rPr>
              <w:t xml:space="preserve"> </w:t>
            </w:r>
            <w:r w:rsidRPr="005171B3">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5171B3">
              <w:rPr>
                <w:rFonts w:ascii="Cambria" w:eastAsiaTheme="minorEastAsia" w:hAnsi="Cambria" w:cs="Cambria"/>
                <w:color w:val="002060"/>
                <w:sz w:val="20"/>
              </w:rPr>
              <w:t>Welfare.</w:t>
            </w:r>
            <w:r w:rsidR="00210CA6">
              <w:rPr>
                <w:rFonts w:ascii="Cambria" w:eastAsiaTheme="minorEastAsia" w:hAnsi="Cambria" w:cs="Cambria"/>
                <w:color w:val="002060"/>
                <w:sz w:val="20"/>
              </w:rPr>
              <w:t xml:space="preserve"> </w:t>
            </w:r>
            <w:r w:rsidRPr="005171B3">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5171B3">
              <w:rPr>
                <w:rFonts w:ascii="Cambria" w:eastAsiaTheme="minorEastAsia" w:hAnsi="Cambria" w:cs="Cambria"/>
                <w:color w:val="002060"/>
                <w:sz w:val="20"/>
              </w:rPr>
              <w:t>applicable</w:t>
            </w:r>
            <w:r w:rsidR="005171B3" w:rsidRPr="005171B3">
              <w:rPr>
                <w:rFonts w:ascii="Cambria" w:eastAsiaTheme="minorEastAsia" w:hAnsi="Cambria" w:cs="Cambria"/>
                <w:color w:val="002060"/>
                <w:sz w:val="20"/>
              </w:rPr>
              <w:t>)</w:t>
            </w:r>
          </w:p>
        </w:tc>
      </w:tr>
      <w:tr w:rsidR="00E4653A" w:rsidTr="009860A0">
        <w:tblPrEx>
          <w:tblCellMar>
            <w:top w:w="12" w:type="dxa"/>
            <w:left w:w="105" w:type="dxa"/>
            <w:right w:w="5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pPr>
            <w:r>
              <w:rPr>
                <w:rFonts w:ascii="Times New Roman" w:eastAsia="Times New Roman" w:hAnsi="Times New Roman" w:cs="Times New Roman"/>
                <w:b/>
              </w:rPr>
              <w:t>11</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rPr>
              <w:t>BANK</w:t>
            </w:r>
            <w:r w:rsidR="00210CA6">
              <w:rPr>
                <w:rFonts w:ascii="Times New Roman" w:eastAsia="Times New Roman" w:hAnsi="Times New Roman" w:cs="Times New Roman"/>
                <w:b/>
              </w:rPr>
              <w:t xml:space="preserve"> </w:t>
            </w:r>
            <w:r>
              <w:rPr>
                <w:rFonts w:ascii="Times New Roman" w:eastAsia="Times New Roman" w:hAnsi="Times New Roman" w:cs="Times New Roman"/>
                <w:b/>
              </w:rPr>
              <w:t>DETAILS</w:t>
            </w:r>
            <w:r w:rsidR="00210CA6">
              <w:rPr>
                <w:rFonts w:ascii="Times New Roman" w:eastAsia="Times New Roman" w:hAnsi="Times New Roman" w:cs="Times New Roman"/>
                <w:b/>
              </w:rPr>
              <w:t xml:space="preserve"> </w:t>
            </w:r>
            <w:r>
              <w:rPr>
                <w:rFonts w:ascii="Times New Roman" w:eastAsia="Times New Roman" w:hAnsi="Times New Roman" w:cs="Times New Roman"/>
                <w:b/>
              </w:rPr>
              <w:t>FOR</w:t>
            </w:r>
            <w:r w:rsidR="00210CA6">
              <w:rPr>
                <w:rFonts w:ascii="Times New Roman" w:eastAsia="Times New Roman" w:hAnsi="Times New Roman" w:cs="Times New Roman"/>
                <w:b/>
              </w:rPr>
              <w:t xml:space="preserve"> </w:t>
            </w:r>
            <w:r>
              <w:rPr>
                <w:rFonts w:ascii="Times New Roman" w:eastAsia="Times New Roman" w:hAnsi="Times New Roman" w:cs="Times New Roman"/>
                <w:b/>
              </w:rPr>
              <w:t>EMD</w:t>
            </w:r>
            <w:r w:rsidR="00210CA6">
              <w:rPr>
                <w:rFonts w:ascii="Times New Roman" w:eastAsia="Times New Roman" w:hAnsi="Times New Roman" w:cs="Times New Roman"/>
                <w:b/>
              </w:rPr>
              <w:t xml:space="preserve"> </w:t>
            </w:r>
            <w:r>
              <w:rPr>
                <w:rFonts w:ascii="Times New Roman" w:eastAsia="Times New Roman" w:hAnsi="Times New Roman" w:cs="Times New Roman"/>
                <w:b/>
              </w:rPr>
              <w:t>&amp;</w:t>
            </w:r>
            <w:r w:rsidR="00210CA6">
              <w:rPr>
                <w:rFonts w:ascii="Times New Roman" w:eastAsia="Times New Roman" w:hAnsi="Times New Roman" w:cs="Times New Roman"/>
                <w:b/>
              </w:rPr>
              <w:t xml:space="preserve"> </w:t>
            </w:r>
            <w:r>
              <w:rPr>
                <w:rFonts w:ascii="Times New Roman" w:eastAsia="Times New Roman" w:hAnsi="Times New Roman" w:cs="Times New Roman"/>
                <w:b/>
              </w:rPr>
              <w:t>PERFORMANCE</w:t>
            </w:r>
            <w:r w:rsidR="00210CA6">
              <w:rPr>
                <w:rFonts w:ascii="Times New Roman" w:eastAsia="Times New Roman" w:hAnsi="Times New Roman" w:cs="Times New Roman"/>
                <w:b/>
              </w:rPr>
              <w:t xml:space="preserve"> </w:t>
            </w:r>
            <w:r>
              <w:rPr>
                <w:rFonts w:ascii="Times New Roman" w:eastAsia="Times New Roman" w:hAnsi="Times New Roman" w:cs="Times New Roman"/>
                <w:b/>
              </w:rPr>
              <w:t>SECURITY</w:t>
            </w:r>
            <w:r w:rsidR="00210CA6">
              <w:rPr>
                <w:rFonts w:ascii="Times New Roman" w:eastAsia="Times New Roman" w:hAnsi="Times New Roman" w:cs="Times New Roman"/>
                <w:b/>
              </w:rPr>
              <w:t xml:space="preserve"> </w:t>
            </w:r>
            <w:r>
              <w:rPr>
                <w:rFonts w:ascii="Times New Roman" w:eastAsia="Times New Roman" w:hAnsi="Times New Roman" w:cs="Times New Roman"/>
                <w:b/>
              </w:rPr>
              <w:t>SUBMISSION:</w:t>
            </w:r>
            <w:r w:rsidR="00210CA6">
              <w:rPr>
                <w:rFonts w:ascii="Times New Roman" w:eastAsia="Times New Roman" w:hAnsi="Times New Roman" w:cs="Times New Roman"/>
                <w:b/>
              </w:rPr>
              <w:t xml:space="preserve"> </w:t>
            </w:r>
          </w:p>
        </w:tc>
      </w:tr>
      <w:tr w:rsidR="007577B7" w:rsidTr="009860A0">
        <w:tblPrEx>
          <w:tblCellMar>
            <w:top w:w="12" w:type="dxa"/>
            <w:left w:w="105" w:type="dxa"/>
            <w:right w:w="5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7577B7" w:rsidRDefault="007577B7" w:rsidP="00E4653A">
            <w:pPr>
              <w:spacing w:after="0" w:line="259" w:lineRule="auto"/>
              <w:ind w:left="0" w:right="55"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7577B7" w:rsidRPr="002400A2" w:rsidRDefault="007577B7" w:rsidP="007577B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Electronic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Transfer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p>
          <w:p w:rsidR="007577B7" w:rsidRPr="002400A2" w:rsidRDefault="007577B7" w:rsidP="007577B7">
            <w:pPr>
              <w:spacing w:after="2" w:line="224" w:lineRule="auto"/>
              <w:ind w:left="0" w:right="3681"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Beneficiary: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Bharat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Heavy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Electricals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p>
          <w:p w:rsidR="007577B7" w:rsidRPr="002400A2" w:rsidRDefault="007577B7" w:rsidP="007577B7">
            <w:pPr>
              <w:spacing w:after="2" w:line="224" w:lineRule="auto"/>
              <w:ind w:left="0" w:right="3681"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Particulars:</w:t>
            </w:r>
            <w:r w:rsidR="00210CA6">
              <w:rPr>
                <w:rFonts w:ascii="Cambria" w:eastAsiaTheme="minorEastAsia" w:hAnsi="Cambria" w:cs="Cambria"/>
                <w:color w:val="002060"/>
                <w:sz w:val="20"/>
              </w:rPr>
              <w:t xml:space="preserve"> </w:t>
            </w:r>
          </w:p>
          <w:p w:rsidR="007577B7" w:rsidRPr="002400A2" w:rsidRDefault="007577B7" w:rsidP="007577B7">
            <w:pPr>
              <w:spacing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BHARAT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HEAVY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ELECTRICALS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LTD.</w:t>
            </w:r>
            <w:r w:rsidR="00210CA6">
              <w:rPr>
                <w:rFonts w:ascii="Cambria" w:eastAsiaTheme="minorEastAsia" w:hAnsi="Cambria" w:cs="Cambria"/>
                <w:color w:val="002060"/>
                <w:sz w:val="20"/>
              </w:rPr>
              <w:t xml:space="preserve"> </w:t>
            </w:r>
          </w:p>
          <w:p w:rsidR="007577B7" w:rsidRPr="002400A2" w:rsidRDefault="007577B7" w:rsidP="007577B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Pressure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Boiler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Plant,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620014</w:t>
            </w:r>
            <w:r w:rsidR="00210CA6">
              <w:rPr>
                <w:rFonts w:ascii="Cambria" w:eastAsiaTheme="minorEastAsia" w:hAnsi="Cambria" w:cs="Cambria"/>
                <w:color w:val="002060"/>
                <w:sz w:val="20"/>
              </w:rPr>
              <w:t xml:space="preserve"> </w:t>
            </w:r>
          </w:p>
          <w:p w:rsidR="007577B7" w:rsidRPr="002400A2" w:rsidRDefault="00210CA6" w:rsidP="007577B7">
            <w:pPr>
              <w:spacing w:after="7"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7577B7" w:rsidRPr="002400A2" w:rsidRDefault="007577B7" w:rsidP="007577B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p>
          <w:p w:rsidR="007577B7" w:rsidRPr="002400A2" w:rsidRDefault="007577B7" w:rsidP="007577B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branch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HEAVY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ELECTRICALS,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KAILASAPURAM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BRANCH</w:t>
            </w:r>
            <w:r w:rsidR="00210CA6">
              <w:rPr>
                <w:rFonts w:ascii="Cambria" w:eastAsiaTheme="minorEastAsia" w:hAnsi="Cambria" w:cs="Cambria"/>
                <w:color w:val="002060"/>
                <w:sz w:val="20"/>
              </w:rPr>
              <w:t xml:space="preserve"> </w:t>
            </w:r>
          </w:p>
          <w:p w:rsidR="007577B7" w:rsidRPr="002400A2" w:rsidRDefault="007577B7" w:rsidP="007577B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City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p>
          <w:p w:rsidR="007577B7" w:rsidRPr="002400A2" w:rsidRDefault="007577B7" w:rsidP="007577B7">
            <w:pPr>
              <w:spacing w:after="7"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Branch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01363</w:t>
            </w:r>
            <w:r w:rsidR="00210CA6">
              <w:rPr>
                <w:rFonts w:ascii="Cambria" w:eastAsiaTheme="minorEastAsia" w:hAnsi="Cambria" w:cs="Cambria"/>
                <w:color w:val="002060"/>
                <w:sz w:val="20"/>
              </w:rPr>
              <w:t xml:space="preserve"> </w:t>
            </w:r>
          </w:p>
          <w:p w:rsidR="007577B7" w:rsidRPr="002400A2" w:rsidRDefault="007577B7" w:rsidP="007577B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Number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10891588977</w:t>
            </w:r>
            <w:r w:rsidR="00210CA6">
              <w:rPr>
                <w:rFonts w:ascii="Cambria" w:eastAsiaTheme="minorEastAsia" w:hAnsi="Cambria" w:cs="Cambria"/>
                <w:color w:val="002060"/>
                <w:sz w:val="20"/>
              </w:rPr>
              <w:t xml:space="preserve"> </w:t>
            </w:r>
          </w:p>
          <w:p w:rsidR="007577B7" w:rsidRPr="002400A2" w:rsidRDefault="007577B7" w:rsidP="007577B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type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CC</w:t>
            </w:r>
            <w:r w:rsidR="00210CA6">
              <w:rPr>
                <w:rFonts w:ascii="Cambria" w:eastAsiaTheme="minorEastAsia" w:hAnsi="Cambria" w:cs="Cambria"/>
                <w:color w:val="002060"/>
                <w:sz w:val="20"/>
              </w:rPr>
              <w:t xml:space="preserve"> </w:t>
            </w:r>
          </w:p>
          <w:p w:rsidR="007577B7" w:rsidRPr="002400A2" w:rsidRDefault="007577B7" w:rsidP="007577B7">
            <w:pPr>
              <w:spacing w:after="6"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IFSC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SBIN0001363</w:t>
            </w:r>
            <w:r w:rsidR="00210CA6">
              <w:rPr>
                <w:rFonts w:ascii="Cambria" w:eastAsiaTheme="minorEastAsia" w:hAnsi="Cambria" w:cs="Cambria"/>
                <w:color w:val="002060"/>
                <w:sz w:val="20"/>
              </w:rPr>
              <w:t xml:space="preserve"> </w:t>
            </w:r>
          </w:p>
          <w:p w:rsidR="007577B7" w:rsidRDefault="007577B7" w:rsidP="007577B7">
            <w:pPr>
              <w:spacing w:after="0" w:line="259" w:lineRule="auto"/>
              <w:ind w:left="0" w:firstLine="0"/>
              <w:jc w:val="left"/>
              <w:rPr>
                <w:rFonts w:ascii="Times New Roman" w:eastAsia="Times New Roman" w:hAnsi="Times New Roman" w:cs="Times New Roman"/>
                <w:b/>
              </w:rPr>
            </w:pPr>
            <w:r w:rsidRPr="002400A2">
              <w:rPr>
                <w:rFonts w:ascii="Cambria" w:eastAsiaTheme="minorEastAsia" w:hAnsi="Cambria" w:cs="Cambria"/>
                <w:color w:val="002060"/>
                <w:sz w:val="20"/>
              </w:rPr>
              <w:t>MICR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620002004</w:t>
            </w:r>
          </w:p>
        </w:tc>
      </w:tr>
      <w:tr w:rsidR="00E4653A" w:rsidTr="009860A0">
        <w:tblPrEx>
          <w:tblCellMar>
            <w:top w:w="12" w:type="dxa"/>
            <w:left w:w="105"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pPr>
            <w:r>
              <w:rPr>
                <w:rFonts w:ascii="Times New Roman" w:eastAsia="Times New Roman" w:hAnsi="Times New Roman" w:cs="Times New Roman"/>
                <w:b/>
                <w:color w:val="0000FF"/>
              </w:rPr>
              <w:t>12</w:t>
            </w:r>
            <w:r w:rsidR="00210CA6">
              <w:rPr>
                <w:rFonts w:ascii="Times New Roman" w:eastAsia="Times New Roman" w:hAnsi="Times New Roman" w:cs="Times New Roman"/>
                <w:b/>
                <w:color w:val="0000FF"/>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color w:val="0000FF"/>
              </w:rPr>
              <w:t>EMD</w:t>
            </w:r>
            <w:r>
              <w:rPr>
                <w:color w:val="0000FF"/>
              </w:rPr>
              <w:t>:</w:t>
            </w:r>
            <w:r w:rsidR="00210CA6">
              <w:rPr>
                <w:color w:val="0000FF"/>
              </w:rPr>
              <w:t xml:space="preserve"> </w:t>
            </w:r>
            <w:r>
              <w:rPr>
                <w:rFonts w:ascii="Times New Roman" w:eastAsia="Times New Roman" w:hAnsi="Times New Roman" w:cs="Times New Roman"/>
                <w:b/>
                <w:color w:val="0000FF"/>
              </w:rPr>
              <w:t>NOT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Applicable</w:t>
            </w:r>
            <w:r w:rsidR="00210CA6">
              <w:rPr>
                <w:color w:val="0000FF"/>
              </w:rPr>
              <w:t xml:space="preserve"> </w:t>
            </w:r>
          </w:p>
        </w:tc>
      </w:tr>
      <w:tr w:rsidR="00CB1A8B" w:rsidTr="009860A0">
        <w:tblPrEx>
          <w:tblCellMar>
            <w:top w:w="12" w:type="dxa"/>
            <w:left w:w="105" w:type="dxa"/>
            <w:right w:w="5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CB1A8B" w:rsidRDefault="00CB1A8B" w:rsidP="00E4653A">
            <w:pPr>
              <w:spacing w:after="0" w:line="259" w:lineRule="auto"/>
              <w:ind w:left="0" w:right="55" w:firstLine="0"/>
              <w:jc w:val="center"/>
            </w:pPr>
            <w:r w:rsidRPr="00CB1A8B">
              <w:rPr>
                <w:rFonts w:ascii="Times New Roman" w:eastAsia="Times New Roman" w:hAnsi="Times New Roman" w:cs="Times New Roman"/>
                <w:b/>
                <w:color w:val="0000FF"/>
              </w:rPr>
              <w:t>13</w:t>
            </w:r>
          </w:p>
        </w:tc>
        <w:tc>
          <w:tcPr>
            <w:tcW w:w="9610" w:type="dxa"/>
            <w:tcBorders>
              <w:top w:val="single" w:sz="4" w:space="0" w:color="000000"/>
              <w:left w:val="single" w:sz="4" w:space="0" w:color="000000"/>
              <w:bottom w:val="single" w:sz="4" w:space="0" w:color="000000"/>
              <w:right w:val="single" w:sz="4" w:space="0" w:color="000000"/>
            </w:tcBorders>
          </w:tcPr>
          <w:p w:rsidR="00CB1A8B" w:rsidRPr="004753E7" w:rsidRDefault="00CB1A8B" w:rsidP="00E4653A">
            <w:pPr>
              <w:spacing w:after="0" w:line="259" w:lineRule="auto"/>
              <w:ind w:left="0" w:firstLine="0"/>
              <w:jc w:val="left"/>
              <w:rPr>
                <w:rFonts w:ascii="Cambria" w:eastAsiaTheme="minorEastAsia" w:hAnsi="Cambria" w:cs="Cambria"/>
                <w:color w:val="002060"/>
                <w:sz w:val="20"/>
                <w:highlight w:val="yellow"/>
              </w:rPr>
            </w:pPr>
            <w:r w:rsidRPr="00F06813">
              <w:rPr>
                <w:rFonts w:ascii="Times New Roman" w:hAnsi="Times New Roman" w:cs="Times New Roman"/>
                <w:b/>
                <w:bCs/>
                <w:color w:val="0000FF"/>
                <w:szCs w:val="22"/>
              </w:rPr>
              <w:t>PERFORMANCE</w:t>
            </w:r>
            <w:r w:rsidR="00210CA6">
              <w:rPr>
                <w:rFonts w:ascii="Times New Roman" w:hAnsi="Times New Roman" w:cs="Times New Roman"/>
                <w:b/>
                <w:bCs/>
                <w:color w:val="0000FF"/>
                <w:szCs w:val="22"/>
              </w:rPr>
              <w:t xml:space="preserve"> </w:t>
            </w:r>
            <w:r w:rsidRPr="00F06813">
              <w:rPr>
                <w:rFonts w:ascii="Times New Roman" w:hAnsi="Times New Roman" w:cs="Times New Roman"/>
                <w:b/>
                <w:bCs/>
                <w:color w:val="0000FF"/>
                <w:szCs w:val="22"/>
              </w:rPr>
              <w:t>SECURITY:</w:t>
            </w:r>
            <w:r w:rsidR="00210CA6">
              <w:rPr>
                <w:rFonts w:ascii="Times New Roman" w:hAnsi="Times New Roman" w:cs="Times New Roman"/>
                <w:b/>
                <w:bCs/>
                <w:color w:val="0000FF"/>
                <w:szCs w:val="22"/>
              </w:rPr>
              <w:t xml:space="preserve"> </w:t>
            </w:r>
            <w:r w:rsidRPr="00F06813">
              <w:rPr>
                <w:rFonts w:ascii="Times New Roman" w:hAnsi="Times New Roman" w:cs="Times New Roman"/>
                <w:b/>
                <w:bCs/>
                <w:color w:val="0000FF"/>
                <w:szCs w:val="22"/>
              </w:rPr>
              <w:t>Not</w:t>
            </w:r>
            <w:r w:rsidR="00210CA6">
              <w:rPr>
                <w:rFonts w:ascii="Times New Roman" w:hAnsi="Times New Roman" w:cs="Times New Roman"/>
                <w:b/>
                <w:bCs/>
                <w:color w:val="0000FF"/>
                <w:szCs w:val="22"/>
              </w:rPr>
              <w:t xml:space="preserve"> </w:t>
            </w:r>
            <w:r w:rsidRPr="00F06813">
              <w:rPr>
                <w:rFonts w:ascii="Times New Roman" w:hAnsi="Times New Roman" w:cs="Times New Roman"/>
                <w:b/>
                <w:bCs/>
                <w:color w:val="0000FF"/>
                <w:szCs w:val="22"/>
              </w:rPr>
              <w:t>Applicable.</w:t>
            </w:r>
            <w:r w:rsidR="00210CA6">
              <w:rPr>
                <w:rFonts w:ascii="Times New Roman" w:hAnsi="Times New Roman" w:cs="Times New Roman"/>
                <w:b/>
                <w:bCs/>
                <w:color w:val="0000FF"/>
                <w:szCs w:val="22"/>
              </w:rPr>
              <w:t xml:space="preserve"> </w:t>
            </w:r>
          </w:p>
        </w:tc>
      </w:tr>
      <w:tr w:rsidR="00E4653A" w:rsidTr="009860A0">
        <w:tblPrEx>
          <w:tblCellMar>
            <w:top w:w="12" w:type="dxa"/>
            <w:left w:w="105" w:type="dxa"/>
            <w:right w:w="5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pPr>
            <w:r>
              <w:t>14</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3" w:firstLine="0"/>
              <w:jc w:val="center"/>
            </w:pPr>
            <w:r>
              <w:t>14.1</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517"/>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4" w:firstLine="0"/>
              <w:jc w:val="center"/>
            </w:pPr>
            <w:r>
              <w:t>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Non-supply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non-completion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scheduled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768"/>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4" w:firstLine="0"/>
              <w:jc w:val="center"/>
            </w:pPr>
            <w:r>
              <w:t>II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8" w:firstLine="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activity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schedule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sufficient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expiry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justify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inordinately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7" w:firstLine="0"/>
              <w:jc w:val="center"/>
            </w:pPr>
            <w:r>
              <w:t>III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quality.</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7" w:firstLine="0"/>
              <w:jc w:val="center"/>
            </w:pPr>
            <w:r>
              <w:t>IV</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replace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component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4" w:firstLine="0"/>
              <w:jc w:val="center"/>
            </w:pPr>
            <w:r>
              <w:t>V</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Withdrawal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abandonment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2" w:firstLine="0"/>
              <w:jc w:val="center"/>
            </w:pPr>
            <w:r>
              <w:t>VI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Assignment,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transfer,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subletting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w:t>
            </w:r>
            <w:r w:rsidR="00E3771F">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00E3771F">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00E3771F">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00E3771F">
              <w:rPr>
                <w:rFonts w:ascii="Cambria" w:eastAsiaTheme="minorEastAsia" w:hAnsi="Cambria" w:cs="Cambria"/>
                <w:color w:val="002060"/>
                <w:sz w:val="20"/>
              </w:rPr>
              <w:t>BHEL’</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resulting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2" w:firstLine="0"/>
              <w:jc w:val="center"/>
            </w:pPr>
            <w:r>
              <w:t>VII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Non-compliance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default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768"/>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7" w:firstLine="0"/>
              <w:jc w:val="center"/>
            </w:pPr>
            <w:r>
              <w:t>VIII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62" w:firstLine="0"/>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towards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failure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Purchase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1022"/>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7" w:firstLine="0"/>
              <w:jc w:val="center"/>
            </w:pPr>
            <w:r>
              <w:t>IX</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1" w:firstLine="0"/>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untruthful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resulted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nonaward</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expose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adverse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consequences,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p>
        </w:tc>
      </w:tr>
      <w:tr w:rsidR="00E4653A" w:rsidTr="009860A0">
        <w:tblPrEx>
          <w:tblCellMar>
            <w:top w:w="12" w:type="dxa"/>
            <w:left w:w="105" w:type="dxa"/>
            <w:right w:w="55" w:type="dxa"/>
          </w:tblCellMar>
        </w:tblPrEx>
        <w:trPr>
          <w:trHeight w:val="768"/>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4" w:firstLine="0"/>
              <w:jc w:val="center"/>
            </w:pPr>
            <w:r>
              <w:t>X</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8" w:firstLine="0"/>
              <w:rPr>
                <w:rFonts w:ascii="Cambria" w:eastAsiaTheme="minorEastAsia" w:hAnsi="Cambria" w:cs="Cambria"/>
                <w:color w:val="002060"/>
                <w:sz w:val="20"/>
              </w:rPr>
            </w:pP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convicted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involving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corrupt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practices,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antinational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activities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compromises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ethics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violation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Integrity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potential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overall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w:t>
            </w:r>
          </w:p>
          <w:p w:rsidR="00E4653A" w:rsidRPr="002400A2" w:rsidRDefault="00E4653A" w:rsidP="00E4653A">
            <w:pPr>
              <w:spacing w:after="0" w:line="226" w:lineRule="auto"/>
              <w:ind w:left="0" w:right="61" w:firstLine="0"/>
              <w:rPr>
                <w:rFonts w:ascii="Cambria" w:eastAsiaTheme="minorEastAsia" w:hAnsi="Cambria" w:cs="Cambria"/>
                <w:color w:val="002060"/>
                <w:sz w:val="20"/>
              </w:rPr>
            </w:pPr>
            <w:r w:rsidRPr="002400A2">
              <w:rPr>
                <w:rFonts w:ascii="Cambria" w:eastAsiaTheme="minorEastAsia" w:hAnsi="Cambria" w:cs="Cambria"/>
                <w:color w:val="002060"/>
                <w:sz w:val="20"/>
              </w:rPr>
              <w:t>Note-Once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considers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occurred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notify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opportunity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rectify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causing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14</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right="58"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remedy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satisfaction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recourse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remedial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p>
        </w:tc>
      </w:tr>
      <w:tr w:rsidR="00E4653A" w:rsidTr="009860A0">
        <w:tblPrEx>
          <w:tblCellMar>
            <w:top w:w="12" w:type="dxa"/>
            <w:left w:w="105" w:type="dxa"/>
            <w:right w:w="55" w:type="dxa"/>
          </w:tblCellMar>
        </w:tblPrEx>
        <w:trPr>
          <w:trHeight w:val="281"/>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4" w:firstLine="0"/>
              <w:jc w:val="center"/>
            </w:pPr>
            <w:r>
              <w:t>14.2</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8" w:firstLine="0"/>
              <w:rPr>
                <w:rFonts w:ascii="Cambria" w:eastAsiaTheme="minorEastAsia" w:hAnsi="Cambria" w:cs="Cambria"/>
                <w:color w:val="002060"/>
                <w:sz w:val="20"/>
              </w:rPr>
            </w:pPr>
            <w:r w:rsidRPr="002400A2">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p>
        </w:tc>
      </w:tr>
      <w:tr w:rsidR="00E4653A" w:rsidTr="009860A0">
        <w:tblPrEx>
          <w:tblCellMar>
            <w:top w:w="12" w:type="dxa"/>
            <w:left w:w="105" w:type="dxa"/>
            <w:right w:w="55" w:type="dxa"/>
          </w:tblCellMar>
        </w:tblPrEx>
        <w:trPr>
          <w:trHeight w:val="281"/>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4" w:firstLine="0"/>
              <w:jc w:val="center"/>
            </w:pPr>
            <w:r>
              <w:t>i</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8" w:firstLine="0"/>
              <w:rPr>
                <w:rFonts w:ascii="Cambria" w:eastAsiaTheme="minorEastAsia" w:hAnsi="Cambria" w:cs="Cambria"/>
                <w:color w:val="002060"/>
                <w:sz w:val="20"/>
              </w:rPr>
            </w:pPr>
            <w:r w:rsidRPr="002400A2">
              <w:rPr>
                <w:rFonts w:ascii="Cambria" w:eastAsiaTheme="minorEastAsia" w:hAnsi="Cambria" w:cs="Cambria"/>
                <w:color w:val="002060"/>
                <w:sz w:val="20"/>
              </w:rPr>
              <w:t>Wherein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14.1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expired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failed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remedy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p>
        </w:tc>
      </w:tr>
      <w:tr w:rsidR="00E4653A" w:rsidTr="009860A0">
        <w:tblPrEx>
          <w:tblCellMar>
            <w:top w:w="52" w:type="dxa"/>
            <w:right w:w="55" w:type="dxa"/>
          </w:tblCellMar>
        </w:tblPrEx>
        <w:trPr>
          <w:trHeight w:val="1781"/>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2" w:firstLine="0"/>
              <w:jc w:val="center"/>
            </w:pPr>
            <w:r>
              <w:t>ii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equivalent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encashing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00C9096E"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retention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legal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pursued.</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1277"/>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4" w:firstLine="0"/>
              <w:jc w:val="center"/>
            </w:pPr>
            <w:r>
              <w:t>iii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60" w:firstLine="0"/>
              <w:rPr>
                <w:rFonts w:ascii="Cambria" w:eastAsiaTheme="minorEastAsia" w:hAnsi="Cambria" w:cs="Cambria"/>
                <w:color w:val="002060"/>
                <w:sz w:val="20"/>
              </w:rPr>
            </w:pPr>
            <w:r w:rsidRPr="002400A2">
              <w:rPr>
                <w:rFonts w:ascii="Cambria" w:eastAsiaTheme="minorEastAsia" w:hAnsi="Cambria" w:cs="Cambria"/>
                <w:color w:val="002060"/>
                <w:sz w:val="20"/>
              </w:rPr>
              <w:t>wherever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encashed.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manners:</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iv</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sufficient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fulfil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30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E4653A" w:rsidTr="008C436E">
        <w:tblPrEx>
          <w:tblCellMar>
            <w:top w:w="52" w:type="dxa"/>
            <w:right w:w="55" w:type="dxa"/>
          </w:tblCellMar>
        </w:tblPrEx>
        <w:trPr>
          <w:trHeight w:val="1962"/>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6" w:firstLine="0"/>
              <w:jc w:val="center"/>
            </w:pPr>
            <w:r>
              <w:t>v</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2" w:line="225"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p>
          <w:p w:rsidR="00E4653A" w:rsidRPr="002400A2" w:rsidRDefault="00210CA6" w:rsidP="00E4653A">
            <w:pPr>
              <w:spacing w:after="0" w:line="259" w:lineRule="auto"/>
              <w:ind w:left="0" w:firstLine="0"/>
              <w:rPr>
                <w:rFonts w:ascii="Cambria" w:eastAsiaTheme="minorEastAsia" w:hAnsi="Cambria" w:cs="Cambria"/>
                <w:color w:val="002060"/>
                <w:sz w:val="20"/>
              </w:rPr>
            </w:pPr>
            <w:r>
              <w:rPr>
                <w:rFonts w:ascii="Cambria" w:eastAsiaTheme="minorEastAsia" w:hAnsi="Cambria" w:cs="Cambria"/>
                <w:color w:val="002060"/>
                <w:sz w:val="20"/>
              </w:rPr>
              <w:t xml:space="preserve"> </w:t>
            </w:r>
          </w:p>
          <w:p w:rsidR="00E4653A" w:rsidRPr="002400A2" w:rsidRDefault="00E4653A" w:rsidP="00E4653A">
            <w:pPr>
              <w:spacing w:after="0" w:line="259" w:lineRule="auto"/>
              <w:ind w:left="0" w:right="29" w:firstLine="0"/>
              <w:rPr>
                <w:rFonts w:ascii="Cambria" w:eastAsiaTheme="minorEastAsia" w:hAnsi="Cambria" w:cs="Cambria"/>
                <w:color w:val="002060"/>
                <w:sz w:val="20"/>
              </w:rPr>
            </w:pP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defaulted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right="29" w:firstLine="0"/>
              <w:rPr>
                <w:rFonts w:ascii="Cambria" w:eastAsiaTheme="minorEastAsia" w:hAnsi="Cambria" w:cs="Cambria"/>
                <w:color w:val="002060"/>
                <w:sz w:val="20"/>
              </w:rPr>
            </w:pPr>
            <w:r w:rsidRPr="002400A2">
              <w:rPr>
                <w:rFonts w:ascii="Cambria" w:eastAsiaTheme="minorEastAsia" w:hAnsi="Cambria" w:cs="Cambria"/>
                <w:color w:val="002060"/>
                <w:sz w:val="20"/>
              </w:rPr>
              <w:t>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possible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insufficient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meet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deposits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kind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4" w:firstLine="0"/>
              <w:jc w:val="center"/>
            </w:pPr>
            <w:r>
              <w:t>vi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In-case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possible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Legal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initiated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defaulted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E4653A" w:rsidTr="008C436E">
        <w:tblPrEx>
          <w:tblCellMar>
            <w:top w:w="52" w:type="dxa"/>
            <w:right w:w="55" w:type="dxa"/>
          </w:tblCellMar>
        </w:tblPrEx>
        <w:trPr>
          <w:trHeight w:val="79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4" w:firstLine="0"/>
              <w:jc w:val="center"/>
            </w:pPr>
            <w:r>
              <w:t>vii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genuine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pre-estimate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incur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obligation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furnish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evidence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estimation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5" w:firstLine="0"/>
              <w:jc w:val="center"/>
            </w:pPr>
            <w:r>
              <w:t>viii</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addition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imposition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liquidated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debarment,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de-scoping,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closure,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1781"/>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210CA6" w:rsidP="00E4653A">
            <w:pPr>
              <w:spacing w:after="0" w:line="259" w:lineRule="auto"/>
              <w:ind w:left="0" w:firstLine="0"/>
              <w:jc w:val="center"/>
            </w:pPr>
            <w: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p>
          <w:p w:rsidR="00E4653A" w:rsidRPr="002400A2" w:rsidRDefault="00E4653A" w:rsidP="00E4653A">
            <w:pPr>
              <w:spacing w:after="2" w:line="224"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defaulting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eligible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participation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future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enquiries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floated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complete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defaulting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p>
          <w:p w:rsidR="00E4653A" w:rsidRPr="002400A2" w:rsidRDefault="00E4653A" w:rsidP="00E4653A">
            <w:pPr>
              <w:numPr>
                <w:ilvl w:val="0"/>
                <w:numId w:val="10"/>
              </w:numPr>
              <w:spacing w:after="0" w:line="224" w:lineRule="auto"/>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defaulted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Proprietorship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Proprietorship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Proprietor.</w:t>
            </w:r>
            <w:r w:rsidR="00210CA6">
              <w:rPr>
                <w:rFonts w:ascii="Cambria" w:eastAsiaTheme="minorEastAsia" w:hAnsi="Cambria" w:cs="Cambria"/>
                <w:color w:val="002060"/>
                <w:sz w:val="20"/>
              </w:rPr>
              <w:t xml:space="preserve"> </w:t>
            </w:r>
          </w:p>
          <w:p w:rsidR="00E4653A" w:rsidRPr="002400A2" w:rsidRDefault="00E4653A" w:rsidP="002265A7">
            <w:pPr>
              <w:numPr>
                <w:ilvl w:val="0"/>
                <w:numId w:val="10"/>
              </w:numPr>
              <w:spacing w:after="0" w:line="259" w:lineRule="auto"/>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defaulted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Partnership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comprising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proprietorship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proprietor.</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210CA6" w:rsidP="00E4653A">
            <w:pPr>
              <w:spacing w:after="0" w:line="259" w:lineRule="auto"/>
              <w:ind w:left="0" w:firstLine="0"/>
              <w:jc w:val="center"/>
            </w:pPr>
            <w: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rPr>
              <w:t>LD</w:t>
            </w:r>
            <w:r w:rsidR="00210CA6">
              <w:rPr>
                <w:rFonts w:ascii="Times New Roman" w:eastAsia="Times New Roman" w:hAnsi="Times New Roman" w:cs="Times New Roman"/>
                <w:b/>
              </w:rPr>
              <w:t xml:space="preserve"> </w:t>
            </w:r>
            <w:r>
              <w:rPr>
                <w:rFonts w:ascii="Times New Roman" w:eastAsia="Times New Roman" w:hAnsi="Times New Roman" w:cs="Times New Roman"/>
                <w:b/>
              </w:rPr>
              <w:t>against</w:t>
            </w:r>
            <w:r w:rsidR="00210CA6">
              <w:rPr>
                <w:rFonts w:ascii="Times New Roman" w:eastAsia="Times New Roman" w:hAnsi="Times New Roman" w:cs="Times New Roman"/>
                <w:b/>
              </w:rPr>
              <w:t xml:space="preserve"> </w:t>
            </w:r>
            <w:r>
              <w:rPr>
                <w:rFonts w:ascii="Times New Roman" w:eastAsia="Times New Roman" w:hAnsi="Times New Roman" w:cs="Times New Roman"/>
                <w:b/>
              </w:rPr>
              <w:t>delay</w:t>
            </w:r>
            <w:r w:rsidR="00210CA6">
              <w:rPr>
                <w:rFonts w:ascii="Times New Roman" w:eastAsia="Times New Roman" w:hAnsi="Times New Roman" w:cs="Times New Roman"/>
                <w:b/>
              </w:rPr>
              <w:t xml:space="preserve"> </w:t>
            </w:r>
            <w:r>
              <w:rPr>
                <w:rFonts w:ascii="Times New Roman" w:eastAsia="Times New Roman" w:hAnsi="Times New Roman" w:cs="Times New Roman"/>
                <w:b/>
              </w:rPr>
              <w:t>in</w:t>
            </w:r>
            <w:r w:rsidR="00210CA6">
              <w:rPr>
                <w:rFonts w:ascii="Times New Roman" w:eastAsia="Times New Roman" w:hAnsi="Times New Roman" w:cs="Times New Roman"/>
                <w:b/>
              </w:rPr>
              <w:t xml:space="preserve"> </w:t>
            </w:r>
            <w:r>
              <w:rPr>
                <w:rFonts w:ascii="Times New Roman" w:eastAsia="Times New Roman" w:hAnsi="Times New Roman" w:cs="Times New Roman"/>
                <w:b/>
              </w:rPr>
              <w:t>executed</w:t>
            </w:r>
            <w:r w:rsidR="00210CA6">
              <w:rPr>
                <w:rFonts w:ascii="Times New Roman" w:eastAsia="Times New Roman" w:hAnsi="Times New Roman" w:cs="Times New Roman"/>
                <w:b/>
              </w:rPr>
              <w:t xml:space="preserve"> </w:t>
            </w:r>
            <w:r>
              <w:rPr>
                <w:rFonts w:ascii="Times New Roman" w:eastAsia="Times New Roman" w:hAnsi="Times New Roman" w:cs="Times New Roman"/>
                <w:b/>
              </w:rPr>
              <w:t>supply</w:t>
            </w:r>
            <w:r w:rsidR="00210CA6">
              <w:rPr>
                <w:rFonts w:ascii="Times New Roman" w:eastAsia="Times New Roman" w:hAnsi="Times New Roman" w:cs="Times New Roman"/>
                <w:b/>
              </w:rPr>
              <w:t xml:space="preserve"> </w:t>
            </w:r>
            <w:r>
              <w:rPr>
                <w:rFonts w:ascii="Times New Roman" w:eastAsia="Times New Roman" w:hAnsi="Times New Roman" w:cs="Times New Roman"/>
                <w:b/>
              </w:rPr>
              <w:t>in</w:t>
            </w:r>
            <w:r w:rsidR="00210CA6">
              <w:rPr>
                <w:rFonts w:ascii="Times New Roman" w:eastAsia="Times New Roman" w:hAnsi="Times New Roman" w:cs="Times New Roman"/>
                <w:b/>
              </w:rPr>
              <w:t xml:space="preserve"> </w:t>
            </w:r>
            <w:r>
              <w:rPr>
                <w:rFonts w:ascii="Times New Roman" w:eastAsia="Times New Roman" w:hAnsi="Times New Roman" w:cs="Times New Roman"/>
                <w:b/>
              </w:rPr>
              <w:t>case</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Termination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Contract:</w:t>
            </w:r>
            <w:r w:rsidR="00210CA6">
              <w:rPr>
                <w:rFonts w:ascii="Times New Roman" w:eastAsia="Times New Roman" w:hAnsi="Times New Roman" w:cs="Times New Roman"/>
                <w:b/>
              </w:rPr>
              <w:t xml:space="preserve"> </w:t>
            </w:r>
          </w:p>
        </w:tc>
      </w:tr>
      <w:tr w:rsidR="00E4653A" w:rsidTr="008C436E">
        <w:tblPrEx>
          <w:tblCellMar>
            <w:top w:w="52" w:type="dxa"/>
            <w:right w:w="55" w:type="dxa"/>
          </w:tblCellMar>
        </w:tblPrEx>
        <w:trPr>
          <w:trHeight w:val="2688"/>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cente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26" w:lineRule="auto"/>
              <w:ind w:left="0" w:right="59" w:firstLine="0"/>
              <w:rPr>
                <w:rFonts w:ascii="Cambria" w:eastAsiaTheme="minorEastAsia" w:hAnsi="Cambria" w:cs="Cambria"/>
                <w:color w:val="002060"/>
                <w:sz w:val="20"/>
              </w:rPr>
            </w:pPr>
            <w:r w:rsidRPr="002400A2">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calculated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18.0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limiting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maximum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E4653A" w:rsidRPr="002400A2" w:rsidRDefault="00E4653A" w:rsidP="00E4653A">
            <w:pPr>
              <w:spacing w:after="0" w:line="227"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Method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calculation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p>
          <w:p w:rsidR="00E4653A" w:rsidRPr="002400A2" w:rsidRDefault="00E4653A" w:rsidP="00E4653A">
            <w:pPr>
              <w:spacing w:after="2" w:line="224"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scheduled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Hold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T1</w:t>
            </w:r>
          </w:p>
          <w:p w:rsidR="00E4653A" w:rsidRPr="002400A2" w:rsidRDefault="00E4653A" w:rsidP="00E4653A">
            <w:pPr>
              <w:spacing w:after="2" w:line="224"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ii.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X</w:t>
            </w:r>
          </w:p>
          <w:p w:rsidR="00E4653A" w:rsidRPr="002400A2" w:rsidRDefault="00E4653A" w:rsidP="00E4653A">
            <w:pPr>
              <w:spacing w:after="2" w:line="224"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iii.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inputs/fronts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planned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Y</w:t>
            </w:r>
          </w:p>
          <w:p w:rsidR="00E4653A" w:rsidRPr="002400A2" w:rsidRDefault="00E4653A" w:rsidP="00E4653A">
            <w:pPr>
              <w:spacing w:after="2" w:line="224"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iv.</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T2=[1-(X/Y)]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T1</w:t>
            </w:r>
          </w:p>
          <w:p w:rsidR="00E4653A" w:rsidRPr="002400A2" w:rsidRDefault="00E4653A" w:rsidP="00E4653A">
            <w:pPr>
              <w:spacing w:after="2" w:line="224"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v.</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calculated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18.0)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“T2”</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p>
        </w:tc>
      </w:tr>
      <w:tr w:rsidR="00352CAF" w:rsidTr="009860A0">
        <w:tblPrEx>
          <w:tblCellMar>
            <w:top w:w="52"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352CAF" w:rsidRPr="00352CAF" w:rsidRDefault="00352CAF" w:rsidP="00352CAF">
            <w:pPr>
              <w:pStyle w:val="Default"/>
              <w:jc w:val="center"/>
              <w:rPr>
                <w:rFonts w:ascii="Times New Roman" w:eastAsia="Times New Roman" w:hAnsi="Times New Roman" w:cs="Times New Roman"/>
                <w:b/>
                <w:bCs/>
                <w:color w:val="0000FF"/>
                <w:sz w:val="22"/>
                <w:szCs w:val="22"/>
                <w:lang w:val="en-IN"/>
              </w:rPr>
            </w:pPr>
            <w:r w:rsidRPr="00352CAF">
              <w:rPr>
                <w:rFonts w:ascii="Times New Roman" w:eastAsia="Times New Roman" w:hAnsi="Times New Roman" w:cs="Times New Roman"/>
                <w:b/>
                <w:bCs/>
                <w:color w:val="0000FF"/>
                <w:sz w:val="22"/>
                <w:szCs w:val="22"/>
                <w:lang w:val="en-IN"/>
              </w:rPr>
              <w:t>15</w:t>
            </w:r>
          </w:p>
        </w:tc>
        <w:tc>
          <w:tcPr>
            <w:tcW w:w="9610" w:type="dxa"/>
            <w:tcBorders>
              <w:top w:val="single" w:sz="4" w:space="0" w:color="000000"/>
              <w:left w:val="single" w:sz="4" w:space="0" w:color="000000"/>
              <w:bottom w:val="single" w:sz="4" w:space="0" w:color="000000"/>
              <w:right w:val="single" w:sz="4" w:space="0" w:color="000000"/>
            </w:tcBorders>
          </w:tcPr>
          <w:p w:rsidR="00352CAF" w:rsidRDefault="00352CAF" w:rsidP="00F246F0">
            <w:pPr>
              <w:spacing w:after="0" w:line="226" w:lineRule="auto"/>
              <w:ind w:left="0" w:right="59" w:firstLine="0"/>
              <w:rPr>
                <w:rFonts w:ascii="Times New Roman" w:hAnsi="Times New Roman" w:cs="Times New Roman"/>
                <w:b/>
                <w:bCs/>
                <w:color w:val="0000FF"/>
                <w:szCs w:val="22"/>
              </w:rPr>
            </w:pPr>
            <w:r w:rsidRPr="00E41D0A">
              <w:rPr>
                <w:rFonts w:ascii="Times New Roman" w:hAnsi="Times New Roman" w:cs="Times New Roman"/>
                <w:b/>
                <w:bCs/>
                <w:color w:val="0000FF"/>
                <w:szCs w:val="22"/>
              </w:rPr>
              <w:t>BILL</w:t>
            </w:r>
            <w:r w:rsidR="00210CA6">
              <w:rPr>
                <w:rFonts w:ascii="Times New Roman" w:hAnsi="Times New Roman" w:cs="Times New Roman"/>
                <w:b/>
                <w:bCs/>
                <w:color w:val="0000FF"/>
                <w:szCs w:val="22"/>
              </w:rPr>
              <w:t xml:space="preserve"> </w:t>
            </w:r>
            <w:r w:rsidRPr="00E41D0A">
              <w:rPr>
                <w:rFonts w:ascii="Times New Roman" w:hAnsi="Times New Roman" w:cs="Times New Roman"/>
                <w:b/>
                <w:bCs/>
                <w:color w:val="0000FF"/>
                <w:szCs w:val="22"/>
              </w:rPr>
              <w:t>TO/</w:t>
            </w:r>
            <w:r w:rsidR="00210CA6">
              <w:rPr>
                <w:rFonts w:ascii="Times New Roman" w:hAnsi="Times New Roman" w:cs="Times New Roman"/>
                <w:b/>
                <w:bCs/>
                <w:color w:val="0000FF"/>
                <w:szCs w:val="22"/>
              </w:rPr>
              <w:t xml:space="preserve"> </w:t>
            </w:r>
            <w:r w:rsidRPr="004952E9">
              <w:rPr>
                <w:rFonts w:ascii="Times New Roman" w:hAnsi="Times New Roman" w:cs="Times New Roman"/>
                <w:b/>
                <w:bCs/>
                <w:strike/>
                <w:color w:val="0000FF"/>
                <w:szCs w:val="22"/>
              </w:rPr>
              <w:t>SHIP</w:t>
            </w:r>
            <w:r w:rsidR="00210CA6">
              <w:rPr>
                <w:rFonts w:ascii="Times New Roman" w:hAnsi="Times New Roman" w:cs="Times New Roman"/>
                <w:b/>
                <w:bCs/>
                <w:strike/>
                <w:color w:val="0000FF"/>
                <w:szCs w:val="22"/>
              </w:rPr>
              <w:t xml:space="preserve"> </w:t>
            </w:r>
            <w:r w:rsidRPr="004952E9">
              <w:rPr>
                <w:rFonts w:ascii="Times New Roman" w:hAnsi="Times New Roman" w:cs="Times New Roman"/>
                <w:b/>
                <w:bCs/>
                <w:strike/>
                <w:color w:val="0000FF"/>
                <w:szCs w:val="22"/>
              </w:rPr>
              <w:t>TO</w:t>
            </w:r>
            <w:r w:rsidR="00210CA6">
              <w:rPr>
                <w:rFonts w:ascii="Times New Roman" w:hAnsi="Times New Roman" w:cs="Times New Roman"/>
                <w:b/>
                <w:bCs/>
                <w:color w:val="0000FF"/>
                <w:szCs w:val="22"/>
              </w:rPr>
              <w:t xml:space="preserve"> </w:t>
            </w:r>
            <w:r w:rsidRPr="00E41D0A">
              <w:rPr>
                <w:rFonts w:ascii="Times New Roman" w:hAnsi="Times New Roman" w:cs="Times New Roman"/>
                <w:b/>
                <w:bCs/>
                <w:color w:val="0000FF"/>
                <w:szCs w:val="22"/>
              </w:rPr>
              <w:t>ADDRESS:</w:t>
            </w:r>
          </w:p>
          <w:p w:rsidR="00F246F0" w:rsidRPr="00F246F0" w:rsidRDefault="00F246F0" w:rsidP="00F246F0">
            <w:pPr>
              <w:spacing w:after="0" w:line="259" w:lineRule="auto"/>
              <w:ind w:right="64"/>
              <w:jc w:val="left"/>
              <w:rPr>
                <w:rFonts w:ascii="Times New Roman" w:eastAsia="Times New Roman" w:hAnsi="Times New Roman" w:cs="Times New Roman"/>
                <w:b/>
              </w:rPr>
            </w:pPr>
            <w:r>
              <w:rPr>
                <w:rFonts w:ascii="Times New Roman" w:eastAsia="Times New Roman" w:hAnsi="Times New Roman" w:cs="Times New Roman"/>
                <w:b/>
              </w:rPr>
              <w:t>The</w:t>
            </w:r>
            <w:r w:rsidR="00210CA6">
              <w:rPr>
                <w:rFonts w:ascii="Times New Roman" w:eastAsia="Times New Roman" w:hAnsi="Times New Roman" w:cs="Times New Roman"/>
                <w:b/>
              </w:rPr>
              <w:t xml:space="preserve"> </w:t>
            </w:r>
            <w:r w:rsidRPr="00F246F0">
              <w:rPr>
                <w:rFonts w:ascii="Times New Roman" w:eastAsia="Times New Roman" w:hAnsi="Times New Roman" w:cs="Times New Roman"/>
                <w:b/>
              </w:rPr>
              <w:t>Manager</w:t>
            </w:r>
          </w:p>
          <w:p w:rsidR="00F246F0" w:rsidRDefault="00F246F0" w:rsidP="00F246F0">
            <w:pPr>
              <w:spacing w:after="0" w:line="259" w:lineRule="auto"/>
              <w:ind w:right="64"/>
              <w:jc w:val="left"/>
              <w:rPr>
                <w:rFonts w:ascii="Cambria" w:eastAsiaTheme="minorEastAsia" w:hAnsi="Cambria" w:cs="Cambria"/>
                <w:color w:val="002060"/>
                <w:sz w:val="20"/>
              </w:rPr>
            </w:pPr>
            <w:r w:rsidRPr="00A7298D">
              <w:rPr>
                <w:rFonts w:ascii="Cambria" w:eastAsiaTheme="minorEastAsia" w:hAnsi="Cambria" w:cs="Cambria"/>
                <w:color w:val="002060"/>
                <w:sz w:val="20"/>
              </w:rPr>
              <w:t>Contracts/</w:t>
            </w:r>
            <w:r w:rsidR="00210CA6">
              <w:rPr>
                <w:rFonts w:ascii="Cambria" w:eastAsiaTheme="minorEastAsia" w:hAnsi="Cambria" w:cs="Cambria"/>
                <w:color w:val="002060"/>
                <w:sz w:val="20"/>
              </w:rPr>
              <w:t xml:space="preserve"> </w:t>
            </w:r>
            <w:r w:rsidRPr="00A7298D">
              <w:rPr>
                <w:rFonts w:ascii="Cambria" w:eastAsiaTheme="minorEastAsia" w:hAnsi="Cambria" w:cs="Cambria"/>
                <w:color w:val="002060"/>
                <w:sz w:val="20"/>
              </w:rPr>
              <w:t>Planning</w:t>
            </w:r>
            <w:r w:rsidR="00210CA6">
              <w:rPr>
                <w:rFonts w:ascii="Cambria" w:eastAsiaTheme="minorEastAsia" w:hAnsi="Cambria" w:cs="Cambria"/>
                <w:color w:val="002060"/>
                <w:sz w:val="20"/>
              </w:rPr>
              <w:t xml:space="preserve"> </w:t>
            </w:r>
            <w:r w:rsidRPr="00A7298D">
              <w:rPr>
                <w:rFonts w:ascii="Cambria" w:eastAsiaTheme="minorEastAsia" w:hAnsi="Cambria" w:cs="Cambria"/>
                <w:color w:val="002060"/>
                <w:sz w:val="20"/>
              </w:rPr>
              <w:t>M&amp;S</w:t>
            </w:r>
            <w:r w:rsidR="00210CA6">
              <w:rPr>
                <w:rFonts w:ascii="Cambria" w:eastAsiaTheme="minorEastAsia" w:hAnsi="Cambria" w:cs="Cambria"/>
                <w:color w:val="002060"/>
                <w:sz w:val="20"/>
              </w:rPr>
              <w:t xml:space="preserve"> </w:t>
            </w:r>
          </w:p>
          <w:p w:rsidR="00F246F0" w:rsidRPr="00F46BCE" w:rsidRDefault="00F246F0" w:rsidP="00F246F0">
            <w:pPr>
              <w:spacing w:after="0" w:line="259" w:lineRule="auto"/>
              <w:ind w:right="64"/>
              <w:jc w:val="left"/>
              <w:rPr>
                <w:rFonts w:ascii="Cambria" w:eastAsiaTheme="minorEastAsia" w:hAnsi="Cambria" w:cs="Cambria"/>
                <w:color w:val="002060"/>
                <w:sz w:val="20"/>
              </w:rPr>
            </w:pPr>
            <w:r w:rsidRPr="00F46BCE">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Services,</w:t>
            </w:r>
          </w:p>
          <w:p w:rsidR="00F246F0" w:rsidRPr="00F246F0" w:rsidRDefault="00F246F0" w:rsidP="00F246F0">
            <w:pPr>
              <w:spacing w:after="0" w:line="259" w:lineRule="auto"/>
              <w:ind w:right="64"/>
              <w:jc w:val="left"/>
              <w:rPr>
                <w:rFonts w:ascii="Cambria" w:eastAsiaTheme="minorEastAsia" w:hAnsi="Cambria" w:cs="Cambria"/>
                <w:color w:val="002060"/>
                <w:sz w:val="20"/>
              </w:rPr>
            </w:pPr>
            <w:r w:rsidRPr="00F46BCE">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Floor,</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Building,</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F46BCE">
              <w:rPr>
                <w:rFonts w:ascii="Cambria" w:eastAsiaTheme="minorEastAsia" w:hAnsi="Cambria" w:cs="Cambria"/>
                <w:color w:val="002060"/>
                <w:sz w:val="20"/>
              </w:rPr>
              <w:t>620014,</w:t>
            </w:r>
          </w:p>
        </w:tc>
      </w:tr>
      <w:tr w:rsidR="00352CAF" w:rsidTr="009860A0">
        <w:tblPrEx>
          <w:tblCellMar>
            <w:top w:w="52"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352CAF" w:rsidRPr="00352CAF" w:rsidRDefault="00352CAF" w:rsidP="00352CAF">
            <w:pPr>
              <w:pStyle w:val="Default"/>
              <w:jc w:val="center"/>
              <w:rPr>
                <w:rFonts w:ascii="Times New Roman" w:eastAsia="Times New Roman" w:hAnsi="Times New Roman" w:cs="Times New Roman"/>
                <w:b/>
                <w:bCs/>
                <w:color w:val="0000FF"/>
                <w:sz w:val="22"/>
                <w:szCs w:val="22"/>
                <w:lang w:val="en-IN"/>
              </w:rPr>
            </w:pPr>
            <w:r w:rsidRPr="00352CAF">
              <w:rPr>
                <w:rFonts w:ascii="Times New Roman" w:eastAsia="Times New Roman" w:hAnsi="Times New Roman" w:cs="Times New Roman"/>
                <w:b/>
                <w:bCs/>
                <w:color w:val="0000FF"/>
                <w:sz w:val="22"/>
                <w:szCs w:val="22"/>
                <w:lang w:val="en-IN"/>
              </w:rPr>
              <w:t>16</w:t>
            </w:r>
          </w:p>
        </w:tc>
        <w:tc>
          <w:tcPr>
            <w:tcW w:w="9610" w:type="dxa"/>
            <w:tcBorders>
              <w:top w:val="single" w:sz="4" w:space="0" w:color="000000"/>
              <w:left w:val="single" w:sz="4" w:space="0" w:color="000000"/>
              <w:bottom w:val="single" w:sz="4" w:space="0" w:color="000000"/>
              <w:right w:val="single" w:sz="4" w:space="0" w:color="000000"/>
            </w:tcBorders>
          </w:tcPr>
          <w:p w:rsidR="00352CAF" w:rsidRDefault="00352CAF" w:rsidP="00E4653A">
            <w:pPr>
              <w:spacing w:after="0" w:line="226" w:lineRule="auto"/>
              <w:ind w:left="0" w:right="59" w:firstLine="0"/>
              <w:rPr>
                <w:rFonts w:ascii="Times New Roman" w:eastAsia="Times New Roman" w:hAnsi="Times New Roman" w:cs="Times New Roman"/>
                <w:b/>
              </w:rPr>
            </w:pPr>
            <w:r w:rsidRPr="005D4CFF">
              <w:rPr>
                <w:rFonts w:ascii="Times New Roman" w:hAnsi="Times New Roman" w:cs="Times New Roman"/>
                <w:b/>
                <w:bCs/>
                <w:color w:val="0000FF"/>
                <w:szCs w:val="22"/>
              </w:rPr>
              <w:t>GUARANTEE/WARRANTY:</w:t>
            </w:r>
            <w:r w:rsidR="00210CA6">
              <w:rPr>
                <w:rFonts w:ascii="Times New Roman" w:hAnsi="Times New Roman" w:cs="Times New Roman"/>
                <w:color w:val="000000" w:themeColor="text1"/>
                <w:szCs w:val="22"/>
              </w:rPr>
              <w:t xml:space="preserve"> </w:t>
            </w:r>
            <w:r>
              <w:rPr>
                <w:rFonts w:ascii="Times New Roman" w:hAnsi="Times New Roman" w:cs="Times New Roman"/>
                <w:b/>
                <w:bCs/>
                <w:color w:val="0000FF"/>
                <w:szCs w:val="22"/>
              </w:rPr>
              <w:t>Not</w:t>
            </w:r>
            <w:r w:rsidR="00210CA6">
              <w:rPr>
                <w:rFonts w:ascii="Times New Roman" w:hAnsi="Times New Roman" w:cs="Times New Roman"/>
                <w:b/>
                <w:bCs/>
                <w:color w:val="0000FF"/>
                <w:szCs w:val="22"/>
              </w:rPr>
              <w:t xml:space="preserve"> </w:t>
            </w:r>
            <w:r>
              <w:rPr>
                <w:rFonts w:ascii="Times New Roman" w:hAnsi="Times New Roman" w:cs="Times New Roman"/>
                <w:b/>
                <w:bCs/>
                <w:color w:val="0000FF"/>
                <w:szCs w:val="22"/>
              </w:rPr>
              <w:t>Applicable.</w:t>
            </w:r>
            <w:r w:rsidR="00210CA6">
              <w:rPr>
                <w:rFonts w:ascii="Times New Roman" w:hAnsi="Times New Roman" w:cs="Times New Roman"/>
                <w:b/>
                <w:bCs/>
                <w:color w:val="0000FF"/>
                <w:szCs w:val="22"/>
              </w:rPr>
              <w:t xml:space="preserve"> </w:t>
            </w:r>
          </w:p>
        </w:tc>
      </w:tr>
      <w:tr w:rsidR="00E4653A" w:rsidTr="009860A0">
        <w:tblPrEx>
          <w:tblCellMar>
            <w:top w:w="52"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center"/>
            </w:pPr>
            <w:r>
              <w:rPr>
                <w:rFonts w:ascii="Times New Roman" w:eastAsia="Times New Roman" w:hAnsi="Times New Roman" w:cs="Times New Roman"/>
                <w:b/>
              </w:rPr>
              <w:t>17</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26" w:lineRule="auto"/>
              <w:ind w:left="0" w:right="59" w:firstLine="0"/>
            </w:pPr>
            <w:r>
              <w:rPr>
                <w:rFonts w:ascii="Times New Roman" w:eastAsia="Times New Roman" w:hAnsi="Times New Roman" w:cs="Times New Roman"/>
                <w:b/>
              </w:rPr>
              <w:t>MICRO</w:t>
            </w:r>
            <w:r w:rsidR="00210CA6">
              <w:rPr>
                <w:rFonts w:ascii="Times New Roman" w:eastAsia="Times New Roman" w:hAnsi="Times New Roman" w:cs="Times New Roman"/>
                <w:b/>
              </w:rPr>
              <w:t xml:space="preserve"> </w:t>
            </w:r>
            <w:r>
              <w:rPr>
                <w:rFonts w:ascii="Times New Roman" w:eastAsia="Times New Roman" w:hAnsi="Times New Roman" w:cs="Times New Roman"/>
                <w:b/>
              </w:rPr>
              <w:t>AND</w:t>
            </w:r>
            <w:r w:rsidR="00210CA6">
              <w:rPr>
                <w:rFonts w:ascii="Times New Roman" w:eastAsia="Times New Roman" w:hAnsi="Times New Roman" w:cs="Times New Roman"/>
                <w:b/>
              </w:rPr>
              <w:t xml:space="preserve"> </w:t>
            </w:r>
            <w:r>
              <w:rPr>
                <w:rFonts w:ascii="Times New Roman" w:eastAsia="Times New Roman" w:hAnsi="Times New Roman" w:cs="Times New Roman"/>
                <w:b/>
              </w:rPr>
              <w:t>SMALL</w:t>
            </w:r>
            <w:r w:rsidR="00210CA6">
              <w:rPr>
                <w:rFonts w:ascii="Times New Roman" w:eastAsia="Times New Roman" w:hAnsi="Times New Roman" w:cs="Times New Roman"/>
                <w:b/>
              </w:rPr>
              <w:t xml:space="preserve"> </w:t>
            </w:r>
            <w:r>
              <w:rPr>
                <w:rFonts w:ascii="Times New Roman" w:eastAsia="Times New Roman" w:hAnsi="Times New Roman" w:cs="Times New Roman"/>
                <w:b/>
              </w:rPr>
              <w:t>ENTERPRISES</w:t>
            </w:r>
            <w:r w:rsidR="00210CA6">
              <w:rPr>
                <w:rFonts w:ascii="Times New Roman" w:eastAsia="Times New Roman" w:hAnsi="Times New Roman" w:cs="Times New Roman"/>
                <w:b/>
              </w:rPr>
              <w:t xml:space="preserve"> </w:t>
            </w:r>
            <w:r>
              <w:rPr>
                <w:rFonts w:ascii="Times New Roman" w:eastAsia="Times New Roman" w:hAnsi="Times New Roman" w:cs="Times New Roman"/>
                <w:b/>
              </w:rPr>
              <w:t>(MSE):</w:t>
            </w:r>
          </w:p>
        </w:tc>
      </w:tr>
      <w:tr w:rsidR="00A45A3F" w:rsidTr="009860A0">
        <w:tblPrEx>
          <w:tblCellMar>
            <w:top w:w="52"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A45A3F" w:rsidRDefault="00A45A3F" w:rsidP="00E4653A">
            <w:pPr>
              <w:spacing w:after="0" w:line="259" w:lineRule="auto"/>
              <w:ind w:left="0"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A45A3F" w:rsidRPr="002400A2" w:rsidRDefault="00A45A3F" w:rsidP="00A45A3F">
            <w:pPr>
              <w:spacing w:after="0" w:line="259" w:lineRule="auto"/>
              <w:ind w:left="58" w:firstLine="0"/>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falling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category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furnish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documentary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evidence/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support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techno-commercial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p>
          <w:tbl>
            <w:tblPr>
              <w:tblStyle w:val="TableGrid"/>
              <w:tblW w:w="7780" w:type="dxa"/>
              <w:tblInd w:w="62" w:type="dxa"/>
              <w:tblCellMar>
                <w:top w:w="52" w:type="dxa"/>
                <w:left w:w="108" w:type="dxa"/>
                <w:right w:w="115" w:type="dxa"/>
              </w:tblCellMar>
              <w:tblLook w:val="04A0" w:firstRow="1" w:lastRow="0" w:firstColumn="1" w:lastColumn="0" w:noHBand="0" w:noVBand="1"/>
            </w:tblPr>
            <w:tblGrid>
              <w:gridCol w:w="1945"/>
              <w:gridCol w:w="1202"/>
              <w:gridCol w:w="1980"/>
              <w:gridCol w:w="2653"/>
            </w:tblGrid>
            <w:tr w:rsidR="00A45A3F" w:rsidRPr="002400A2" w:rsidTr="007814F3">
              <w:trPr>
                <w:trHeight w:val="516"/>
              </w:trPr>
              <w:tc>
                <w:tcPr>
                  <w:tcW w:w="1945" w:type="dxa"/>
                  <w:tcBorders>
                    <w:top w:val="single" w:sz="4" w:space="0" w:color="000000"/>
                    <w:left w:val="single" w:sz="4" w:space="0" w:color="000000"/>
                    <w:bottom w:val="single" w:sz="4" w:space="0" w:color="000000"/>
                    <w:right w:val="single" w:sz="4" w:space="0" w:color="000000"/>
                  </w:tcBorders>
                  <w:vAlign w:val="center"/>
                </w:tcPr>
                <w:p w:rsidR="00A45A3F" w:rsidRPr="002400A2" w:rsidRDefault="00A45A3F" w:rsidP="00A45A3F">
                  <w:pPr>
                    <w:spacing w:after="0" w:line="259" w:lineRule="auto"/>
                    <w:ind w:left="12" w:firstLine="0"/>
                    <w:jc w:val="center"/>
                    <w:rPr>
                      <w:rFonts w:ascii="Cambria" w:eastAsiaTheme="minorEastAsia" w:hAnsi="Cambria" w:cs="Cambria"/>
                      <w:color w:val="002060"/>
                      <w:sz w:val="20"/>
                    </w:rPr>
                  </w:pPr>
                  <w:r w:rsidRPr="002400A2">
                    <w:rPr>
                      <w:rFonts w:ascii="Cambria" w:eastAsiaTheme="minorEastAsia" w:hAnsi="Cambria" w:cs="Cambria"/>
                      <w:color w:val="002060"/>
                      <w:sz w:val="20"/>
                    </w:rPr>
                    <w:t>Type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MSE</w:t>
                  </w:r>
                  <w:r w:rsidR="00210CA6">
                    <w:rPr>
                      <w:rFonts w:ascii="Cambria" w:eastAsiaTheme="minorEastAsia" w:hAnsi="Cambria" w:cs="Cambria"/>
                      <w:color w:val="002060"/>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A45A3F" w:rsidRPr="002400A2" w:rsidRDefault="00A45A3F" w:rsidP="00A45A3F">
                  <w:pPr>
                    <w:spacing w:after="0" w:line="259" w:lineRule="auto"/>
                    <w:ind w:left="0" w:firstLine="0"/>
                    <w:jc w:val="center"/>
                    <w:rPr>
                      <w:rFonts w:ascii="Cambria" w:eastAsiaTheme="minorEastAsia" w:hAnsi="Cambria" w:cs="Cambria"/>
                      <w:color w:val="002060"/>
                      <w:sz w:val="20"/>
                    </w:rPr>
                  </w:pPr>
                  <w:r w:rsidRPr="002400A2">
                    <w:rPr>
                      <w:rFonts w:ascii="Cambria" w:eastAsiaTheme="minorEastAsia" w:hAnsi="Cambria" w:cs="Cambria"/>
                      <w:color w:val="002060"/>
                      <w:sz w:val="20"/>
                    </w:rPr>
                    <w:t>SC/ST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owned</w:t>
                  </w:r>
                  <w:r w:rsidR="00210CA6">
                    <w:rPr>
                      <w:rFonts w:ascii="Cambria" w:eastAsiaTheme="minorEastAsia" w:hAnsi="Cambria" w:cs="Cambria"/>
                      <w:color w:val="002060"/>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A45A3F" w:rsidRPr="002400A2" w:rsidRDefault="00A45A3F" w:rsidP="00A45A3F">
                  <w:pPr>
                    <w:spacing w:after="0" w:line="259" w:lineRule="auto"/>
                    <w:ind w:left="5" w:firstLine="0"/>
                    <w:jc w:val="center"/>
                    <w:rPr>
                      <w:rFonts w:ascii="Cambria" w:eastAsiaTheme="minorEastAsia" w:hAnsi="Cambria" w:cs="Cambria"/>
                      <w:color w:val="002060"/>
                      <w:sz w:val="20"/>
                    </w:rPr>
                  </w:pPr>
                  <w:r w:rsidRPr="002400A2">
                    <w:rPr>
                      <w:rFonts w:ascii="Cambria" w:eastAsiaTheme="minorEastAsia" w:hAnsi="Cambria" w:cs="Cambria"/>
                      <w:color w:val="002060"/>
                      <w:sz w:val="20"/>
                    </w:rPr>
                    <w:t>Women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owned</w:t>
                  </w:r>
                  <w:r w:rsidR="00210CA6">
                    <w:rPr>
                      <w:rFonts w:ascii="Cambria" w:eastAsiaTheme="minorEastAsia" w:hAnsi="Cambria" w:cs="Cambria"/>
                      <w:color w:val="002060"/>
                      <w:sz w:val="20"/>
                    </w:rPr>
                    <w:t xml:space="preserve"> </w:t>
                  </w:r>
                </w:p>
              </w:tc>
              <w:tc>
                <w:tcPr>
                  <w:tcW w:w="2653" w:type="dxa"/>
                  <w:tcBorders>
                    <w:top w:val="single" w:sz="4" w:space="0" w:color="000000"/>
                    <w:left w:val="single" w:sz="4" w:space="0" w:color="000000"/>
                    <w:bottom w:val="single" w:sz="4" w:space="0" w:color="000000"/>
                    <w:right w:val="single" w:sz="4" w:space="0" w:color="000000"/>
                  </w:tcBorders>
                </w:tcPr>
                <w:p w:rsidR="00A45A3F" w:rsidRPr="002400A2" w:rsidRDefault="00A45A3F" w:rsidP="00A45A3F">
                  <w:pPr>
                    <w:spacing w:after="0" w:line="259" w:lineRule="auto"/>
                    <w:ind w:left="0" w:firstLine="0"/>
                    <w:jc w:val="center"/>
                    <w:rPr>
                      <w:rFonts w:ascii="Cambria" w:eastAsiaTheme="minorEastAsia" w:hAnsi="Cambria" w:cs="Cambria"/>
                      <w:color w:val="002060"/>
                      <w:sz w:val="20"/>
                    </w:rPr>
                  </w:pPr>
                  <w:r w:rsidRPr="002400A2">
                    <w:rPr>
                      <w:rFonts w:ascii="Cambria" w:eastAsiaTheme="minorEastAsia" w:hAnsi="Cambria" w:cs="Cambria"/>
                      <w:color w:val="002060"/>
                      <w:sz w:val="20"/>
                    </w:rPr>
                    <w:t>Others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Women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Owned)</w:t>
                  </w:r>
                  <w:r w:rsidR="00210CA6">
                    <w:rPr>
                      <w:rFonts w:ascii="Cambria" w:eastAsiaTheme="minorEastAsia" w:hAnsi="Cambria" w:cs="Cambria"/>
                      <w:color w:val="002060"/>
                      <w:sz w:val="20"/>
                    </w:rPr>
                    <w:t xml:space="preserve"> </w:t>
                  </w:r>
                </w:p>
              </w:tc>
            </w:tr>
            <w:tr w:rsidR="00A45A3F" w:rsidRPr="002400A2" w:rsidTr="007814F3">
              <w:trPr>
                <w:trHeight w:val="262"/>
              </w:trPr>
              <w:tc>
                <w:tcPr>
                  <w:tcW w:w="1945" w:type="dxa"/>
                  <w:tcBorders>
                    <w:top w:val="single" w:sz="4" w:space="0" w:color="000000"/>
                    <w:left w:val="single" w:sz="4" w:space="0" w:color="000000"/>
                    <w:bottom w:val="single" w:sz="4" w:space="0" w:color="000000"/>
                    <w:right w:val="single" w:sz="4" w:space="0" w:color="000000"/>
                  </w:tcBorders>
                </w:tcPr>
                <w:p w:rsidR="00A45A3F" w:rsidRPr="002400A2" w:rsidRDefault="00A45A3F" w:rsidP="00A45A3F">
                  <w:pPr>
                    <w:spacing w:after="0" w:line="259" w:lineRule="auto"/>
                    <w:ind w:left="2"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Micro</w:t>
                  </w:r>
                  <w:r w:rsidR="00210CA6">
                    <w:rPr>
                      <w:rFonts w:ascii="Cambria" w:eastAsiaTheme="minorEastAsia" w:hAnsi="Cambria" w:cs="Cambria"/>
                      <w:color w:val="002060"/>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A45A3F" w:rsidRPr="002400A2" w:rsidRDefault="00210CA6" w:rsidP="00A45A3F">
                  <w:pPr>
                    <w:spacing w:after="0" w:line="259" w:lineRule="auto"/>
                    <w:ind w:left="2"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45A3F" w:rsidRPr="002400A2" w:rsidRDefault="00210CA6" w:rsidP="00A45A3F">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tc>
              <w:tc>
                <w:tcPr>
                  <w:tcW w:w="2653" w:type="dxa"/>
                  <w:tcBorders>
                    <w:top w:val="single" w:sz="4" w:space="0" w:color="000000"/>
                    <w:left w:val="single" w:sz="4" w:space="0" w:color="000000"/>
                    <w:bottom w:val="single" w:sz="4" w:space="0" w:color="000000"/>
                    <w:right w:val="single" w:sz="4" w:space="0" w:color="000000"/>
                  </w:tcBorders>
                </w:tcPr>
                <w:p w:rsidR="00A45A3F" w:rsidRPr="002400A2" w:rsidRDefault="00210CA6" w:rsidP="00A45A3F">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tc>
            </w:tr>
            <w:tr w:rsidR="00A45A3F" w:rsidRPr="002400A2" w:rsidTr="007814F3">
              <w:trPr>
                <w:trHeight w:val="264"/>
              </w:trPr>
              <w:tc>
                <w:tcPr>
                  <w:tcW w:w="1945" w:type="dxa"/>
                  <w:tcBorders>
                    <w:top w:val="single" w:sz="4" w:space="0" w:color="000000"/>
                    <w:left w:val="single" w:sz="4" w:space="0" w:color="000000"/>
                    <w:bottom w:val="single" w:sz="4" w:space="0" w:color="000000"/>
                    <w:right w:val="single" w:sz="4" w:space="0" w:color="000000"/>
                  </w:tcBorders>
                </w:tcPr>
                <w:p w:rsidR="00A45A3F" w:rsidRPr="002400A2" w:rsidRDefault="00A45A3F" w:rsidP="00A45A3F">
                  <w:pPr>
                    <w:spacing w:after="0" w:line="259" w:lineRule="auto"/>
                    <w:ind w:left="2"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Small</w:t>
                  </w:r>
                  <w:r w:rsidR="00210CA6">
                    <w:rPr>
                      <w:rFonts w:ascii="Cambria" w:eastAsiaTheme="minorEastAsia" w:hAnsi="Cambria" w:cs="Cambria"/>
                      <w:color w:val="002060"/>
                      <w:sz w:val="20"/>
                    </w:rPr>
                    <w:t xml:space="preserve"> </w:t>
                  </w:r>
                </w:p>
              </w:tc>
              <w:tc>
                <w:tcPr>
                  <w:tcW w:w="1202" w:type="dxa"/>
                  <w:tcBorders>
                    <w:top w:val="single" w:sz="4" w:space="0" w:color="000000"/>
                    <w:left w:val="single" w:sz="4" w:space="0" w:color="000000"/>
                    <w:bottom w:val="single" w:sz="4" w:space="0" w:color="000000"/>
                    <w:right w:val="single" w:sz="4" w:space="0" w:color="000000"/>
                  </w:tcBorders>
                </w:tcPr>
                <w:p w:rsidR="00A45A3F" w:rsidRPr="002400A2" w:rsidRDefault="00210CA6" w:rsidP="00A45A3F">
                  <w:pPr>
                    <w:spacing w:after="0" w:line="259" w:lineRule="auto"/>
                    <w:ind w:left="2"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45A3F" w:rsidRPr="002400A2" w:rsidRDefault="00210CA6" w:rsidP="00A45A3F">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tc>
              <w:tc>
                <w:tcPr>
                  <w:tcW w:w="2653" w:type="dxa"/>
                  <w:tcBorders>
                    <w:top w:val="single" w:sz="4" w:space="0" w:color="000000"/>
                    <w:left w:val="single" w:sz="4" w:space="0" w:color="000000"/>
                    <w:bottom w:val="single" w:sz="4" w:space="0" w:color="000000"/>
                    <w:right w:val="single" w:sz="4" w:space="0" w:color="000000"/>
                  </w:tcBorders>
                </w:tcPr>
                <w:p w:rsidR="00A45A3F" w:rsidRPr="002400A2" w:rsidRDefault="00210CA6" w:rsidP="00A45A3F">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tc>
            </w:tr>
          </w:tbl>
          <w:p w:rsidR="00A45A3F" w:rsidRPr="002400A2" w:rsidRDefault="00A45A3F" w:rsidP="00A45A3F">
            <w:pPr>
              <w:spacing w:after="0" w:line="259" w:lineRule="auto"/>
              <w:ind w:left="58" w:firstLine="0"/>
              <w:rPr>
                <w:rFonts w:ascii="Cambria" w:eastAsiaTheme="minorEastAsia" w:hAnsi="Cambria" w:cs="Cambria"/>
                <w:color w:val="002060"/>
                <w:sz w:val="20"/>
              </w:rPr>
            </w:pPr>
          </w:p>
          <w:p w:rsidR="00A45A3F" w:rsidRPr="002400A2" w:rsidRDefault="00A45A3F" w:rsidP="00A45A3F">
            <w:pPr>
              <w:spacing w:after="0" w:line="227" w:lineRule="auto"/>
              <w:ind w:left="58" w:firstLine="0"/>
              <w:rPr>
                <w:rFonts w:ascii="Cambria" w:eastAsiaTheme="minorEastAsia" w:hAnsi="Cambria" w:cs="Cambria"/>
                <w:color w:val="002060"/>
                <w:sz w:val="20"/>
              </w:rPr>
            </w:pPr>
            <w:r w:rsidRPr="002400A2">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furnish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processed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construing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falling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category.</w:t>
            </w:r>
            <w:r w:rsidR="00210CA6">
              <w:rPr>
                <w:rFonts w:ascii="Cambria" w:eastAsiaTheme="minorEastAsia" w:hAnsi="Cambria" w:cs="Cambria"/>
                <w:color w:val="002060"/>
                <w:sz w:val="20"/>
              </w:rPr>
              <w:t xml:space="preserve"> </w:t>
            </w:r>
          </w:p>
          <w:p w:rsidR="00A45A3F" w:rsidRDefault="00A45A3F" w:rsidP="00A45A3F">
            <w:pPr>
              <w:spacing w:after="0" w:line="226" w:lineRule="auto"/>
              <w:ind w:left="0" w:right="59" w:firstLine="0"/>
              <w:rPr>
                <w:rFonts w:ascii="Times New Roman" w:eastAsia="Times New Roman" w:hAnsi="Times New Roman" w:cs="Times New Roman"/>
                <w:b/>
              </w:rPr>
            </w:pP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intended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procurements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(Definition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Goods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enumerated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vide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Memorandum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21(8)/2011-MA</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dtd</w:t>
            </w:r>
            <w:proofErr w:type="spellEnd"/>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09/11/2016</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MSME)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attested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copies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Udyam</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reckoned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determining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validity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supporting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GeM</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portal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lead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consideration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enquiry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uploaded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verified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rendering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benefits.</w:t>
            </w:r>
          </w:p>
        </w:tc>
      </w:tr>
      <w:tr w:rsidR="00E4653A" w:rsidTr="009860A0">
        <w:tblPrEx>
          <w:tblCellMar>
            <w:top w:w="52"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2" w:firstLine="0"/>
              <w:jc w:val="center"/>
            </w:pPr>
            <w:r>
              <w:rPr>
                <w:rFonts w:ascii="Times New Roman" w:eastAsia="Times New Roman" w:hAnsi="Times New Roman" w:cs="Times New Roman"/>
                <w:b/>
              </w:rPr>
              <w:t>18</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58" w:firstLine="0"/>
              <w:jc w:val="left"/>
            </w:pPr>
            <w:r>
              <w:rPr>
                <w:rFonts w:ascii="Times New Roman" w:eastAsia="Times New Roman" w:hAnsi="Times New Roman" w:cs="Times New Roman"/>
                <w:b/>
              </w:rPr>
              <w:t>LIQUIDATED</w:t>
            </w:r>
            <w:r w:rsidR="00210CA6">
              <w:rPr>
                <w:rFonts w:ascii="Times New Roman" w:eastAsia="Times New Roman" w:hAnsi="Times New Roman" w:cs="Times New Roman"/>
                <w:b/>
              </w:rPr>
              <w:t xml:space="preserve"> </w:t>
            </w:r>
            <w:r>
              <w:rPr>
                <w:rFonts w:ascii="Times New Roman" w:eastAsia="Times New Roman" w:hAnsi="Times New Roman" w:cs="Times New Roman"/>
                <w:b/>
              </w:rPr>
              <w:t>DAMAGE</w:t>
            </w:r>
            <w:r w:rsidR="00210CA6">
              <w:rPr>
                <w:rFonts w:ascii="Times New Roman" w:eastAsia="Times New Roman" w:hAnsi="Times New Roman" w:cs="Times New Roman"/>
                <w:b/>
              </w:rPr>
              <w:t xml:space="preserve"> </w:t>
            </w:r>
          </w:p>
        </w:tc>
      </w:tr>
      <w:tr w:rsidR="00E4653A" w:rsidTr="009860A0">
        <w:tblPrEx>
          <w:tblCellMar>
            <w:top w:w="52"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2"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numPr>
                <w:ilvl w:val="0"/>
                <w:numId w:val="26"/>
              </w:numPr>
              <w:spacing w:after="0" w:line="240" w:lineRule="auto"/>
              <w:ind w:right="55" w:hanging="425"/>
              <w:rPr>
                <w:rFonts w:ascii="Cambria" w:eastAsiaTheme="minorEastAsia" w:hAnsi="Cambria" w:cs="Cambria"/>
                <w:color w:val="002060"/>
                <w:sz w:val="20"/>
              </w:rPr>
            </w:pPr>
            <w:r w:rsidRPr="002400A2">
              <w:rPr>
                <w:rFonts w:ascii="Cambria" w:eastAsiaTheme="minorEastAsia" w:hAnsi="Cambria" w:cs="Cambria"/>
                <w:color w:val="002060"/>
                <w:sz w:val="20"/>
              </w:rPr>
              <w:t>Liquidated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wherever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Tender/Agreement,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penalty,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p>
          <w:p w:rsidR="00E4653A" w:rsidRPr="002400A2" w:rsidRDefault="00210CA6" w:rsidP="00E4653A">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E4653A" w:rsidRPr="002400A2" w:rsidRDefault="00E4653A" w:rsidP="00E4653A">
            <w:pPr>
              <w:numPr>
                <w:ilvl w:val="0"/>
                <w:numId w:val="26"/>
              </w:numPr>
              <w:spacing w:after="0" w:line="239" w:lineRule="auto"/>
              <w:ind w:right="55" w:hanging="425"/>
              <w:rPr>
                <w:rFonts w:ascii="Cambria" w:eastAsiaTheme="minorEastAsia" w:hAnsi="Cambria" w:cs="Cambria"/>
                <w:color w:val="002060"/>
                <w:sz w:val="20"/>
              </w:rPr>
            </w:pPr>
            <w:r w:rsidRPr="002400A2">
              <w:rPr>
                <w:rFonts w:ascii="Cambria" w:eastAsiaTheme="minorEastAsia" w:hAnsi="Cambria" w:cs="Cambria"/>
                <w:color w:val="002060"/>
                <w:sz w:val="20"/>
              </w:rPr>
              <w:t>Liquidated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leviable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reasonable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genuine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pre-estimate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suffered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p w:rsidR="00E4653A" w:rsidRPr="002400A2" w:rsidRDefault="00210CA6" w:rsidP="00E4653A">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E4653A" w:rsidRPr="002400A2" w:rsidRDefault="00E4653A" w:rsidP="00E4653A">
            <w:pPr>
              <w:numPr>
                <w:ilvl w:val="0"/>
                <w:numId w:val="26"/>
              </w:numPr>
              <w:spacing w:after="0" w:line="239" w:lineRule="auto"/>
              <w:ind w:right="55" w:hanging="425"/>
              <w:rPr>
                <w:rFonts w:ascii="Cambria" w:eastAsiaTheme="minorEastAsia" w:hAnsi="Cambria" w:cs="Cambria"/>
                <w:color w:val="002060"/>
                <w:sz w:val="20"/>
              </w:rPr>
            </w:pP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Seller/Service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treatment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cycle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7</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intimation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Buyer/BHEL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deduct/recover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Liquidated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covered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aforesaid,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0.5%</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772586">
              <w:rPr>
                <w:rFonts w:ascii="Cambria" w:eastAsiaTheme="minorEastAsia" w:hAnsi="Cambria" w:cs="Cambria"/>
                <w:color w:val="002060"/>
                <w:sz w:val="20"/>
              </w:rPr>
              <w:t>quantity</w:t>
            </w:r>
            <w:r w:rsidR="00210CA6">
              <w:rPr>
                <w:rFonts w:ascii="Cambria" w:eastAsiaTheme="minorEastAsia" w:hAnsi="Cambria" w:cs="Cambria"/>
                <w:color w:val="002060"/>
                <w:sz w:val="20"/>
              </w:rPr>
              <w:t xml:space="preserve"> </w:t>
            </w:r>
            <w:r w:rsidRPr="00772586">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00772586">
              <w:rPr>
                <w:rFonts w:ascii="Cambria" w:eastAsiaTheme="minorEastAsia" w:hAnsi="Cambria" w:cs="Cambria"/>
                <w:color w:val="002060"/>
                <w:sz w:val="20"/>
              </w:rPr>
              <w:t>Week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pre-estimated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exceeding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quantity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controversy/dispute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p>
          <w:p w:rsidR="00E4653A" w:rsidRPr="002400A2" w:rsidRDefault="00210CA6" w:rsidP="00E4653A">
            <w:pPr>
              <w:spacing w:after="0" w:line="259" w:lineRule="auto"/>
              <w:ind w:left="425"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E4653A" w:rsidRPr="002400A2" w:rsidRDefault="00E4653A" w:rsidP="00E4653A">
            <w:pPr>
              <w:numPr>
                <w:ilvl w:val="0"/>
                <w:numId w:val="26"/>
              </w:numPr>
              <w:spacing w:after="0" w:line="259" w:lineRule="auto"/>
              <w:ind w:right="55" w:hanging="425"/>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amendment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revision,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linked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amended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revised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p>
        </w:tc>
      </w:tr>
      <w:tr w:rsidR="00E4653A" w:rsidTr="009860A0">
        <w:tblPrEx>
          <w:tblCellMar>
            <w:top w:w="46" w:type="dxa"/>
            <w:left w:w="48" w:type="dxa"/>
            <w:right w:w="55" w:type="dxa"/>
          </w:tblCellMar>
        </w:tblPrEx>
        <w:trPr>
          <w:trHeight w:val="261"/>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2" w:firstLine="0"/>
              <w:jc w:val="center"/>
            </w:pPr>
            <w:r>
              <w:rPr>
                <w:rFonts w:ascii="Times New Roman" w:eastAsia="Times New Roman" w:hAnsi="Times New Roman" w:cs="Times New Roman"/>
                <w:b/>
                <w:color w:val="0000FF"/>
              </w:rPr>
              <w:t>19</w:t>
            </w:r>
            <w:r w:rsidR="00210CA6">
              <w:rPr>
                <w:rFonts w:ascii="Times New Roman" w:eastAsia="Times New Roman" w:hAnsi="Times New Roman" w:cs="Times New Roman"/>
                <w:b/>
                <w:color w:val="0000FF"/>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58" w:firstLine="0"/>
              <w:jc w:val="left"/>
            </w:pPr>
            <w:r>
              <w:rPr>
                <w:rFonts w:ascii="Times New Roman" w:eastAsia="Times New Roman" w:hAnsi="Times New Roman" w:cs="Times New Roman"/>
                <w:b/>
                <w:color w:val="0000FF"/>
              </w:rPr>
              <w:t>INTEGRITY</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PACT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(IP):</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Not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Applicable</w:t>
            </w:r>
            <w:r w:rsidR="00210CA6">
              <w:rPr>
                <w:rFonts w:ascii="Times New Roman" w:eastAsia="Times New Roman" w:hAnsi="Times New Roman" w:cs="Times New Roman"/>
                <w:b/>
                <w:color w:val="0000FF"/>
              </w:rPr>
              <w:t xml:space="preserve"> </w:t>
            </w:r>
          </w:p>
        </w:tc>
      </w:tr>
      <w:tr w:rsidR="00E4653A" w:rsidTr="009860A0">
        <w:tblPrEx>
          <w:tblCellMar>
            <w:top w:w="46" w:type="dxa"/>
            <w:left w:w="48"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2" w:firstLine="0"/>
              <w:jc w:val="center"/>
            </w:pPr>
            <w:r>
              <w:rPr>
                <w:rFonts w:ascii="Times New Roman" w:eastAsia="Times New Roman" w:hAnsi="Times New Roman" w:cs="Times New Roman"/>
                <w:b/>
              </w:rPr>
              <w:t>20</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58" w:firstLine="0"/>
              <w:jc w:val="left"/>
            </w:pPr>
            <w:r>
              <w:rPr>
                <w:rFonts w:ascii="Times New Roman" w:eastAsia="Times New Roman" w:hAnsi="Times New Roman" w:cs="Times New Roman"/>
                <w:b/>
              </w:rPr>
              <w:t>PREFERENCE</w:t>
            </w:r>
            <w:r w:rsidR="00210CA6">
              <w:rPr>
                <w:rFonts w:ascii="Times New Roman" w:eastAsia="Times New Roman" w:hAnsi="Times New Roman" w:cs="Times New Roman"/>
                <w:b/>
              </w:rPr>
              <w:t xml:space="preserve"> </w:t>
            </w:r>
            <w:r>
              <w:rPr>
                <w:rFonts w:ascii="Times New Roman" w:eastAsia="Times New Roman" w:hAnsi="Times New Roman" w:cs="Times New Roman"/>
                <w:b/>
              </w:rPr>
              <w:t>TO</w:t>
            </w:r>
            <w:r w:rsidR="00210CA6">
              <w:rPr>
                <w:rFonts w:ascii="Times New Roman" w:eastAsia="Times New Roman" w:hAnsi="Times New Roman" w:cs="Times New Roman"/>
                <w:b/>
              </w:rPr>
              <w:t xml:space="preserve"> </w:t>
            </w:r>
            <w:r>
              <w:rPr>
                <w:rFonts w:ascii="Times New Roman" w:eastAsia="Times New Roman" w:hAnsi="Times New Roman" w:cs="Times New Roman"/>
                <w:b/>
              </w:rPr>
              <w:t>MAKE</w:t>
            </w:r>
            <w:r w:rsidR="00210CA6">
              <w:rPr>
                <w:rFonts w:ascii="Times New Roman" w:eastAsia="Times New Roman" w:hAnsi="Times New Roman" w:cs="Times New Roman"/>
                <w:b/>
              </w:rPr>
              <w:t xml:space="preserve"> </w:t>
            </w:r>
            <w:r>
              <w:rPr>
                <w:rFonts w:ascii="Times New Roman" w:eastAsia="Times New Roman" w:hAnsi="Times New Roman" w:cs="Times New Roman"/>
                <w:b/>
              </w:rPr>
              <w:t>IN</w:t>
            </w:r>
            <w:r w:rsidR="00210CA6">
              <w:rPr>
                <w:rFonts w:ascii="Times New Roman" w:eastAsia="Times New Roman" w:hAnsi="Times New Roman" w:cs="Times New Roman"/>
                <w:b/>
              </w:rPr>
              <w:t xml:space="preserve"> </w:t>
            </w:r>
            <w:r>
              <w:rPr>
                <w:rFonts w:ascii="Times New Roman" w:eastAsia="Times New Roman" w:hAnsi="Times New Roman" w:cs="Times New Roman"/>
                <w:b/>
              </w:rPr>
              <w:t>INDIA:</w:t>
            </w:r>
            <w:r w:rsidR="00210CA6">
              <w:rPr>
                <w:rFonts w:ascii="Times New Roman" w:eastAsia="Times New Roman" w:hAnsi="Times New Roman" w:cs="Times New Roman"/>
                <w:b/>
              </w:rPr>
              <w:t xml:space="preserve"> </w:t>
            </w:r>
          </w:p>
        </w:tc>
      </w:tr>
      <w:tr w:rsidR="00E4653A" w:rsidTr="00BA6D92">
        <w:tblPrEx>
          <w:tblCellMar>
            <w:top w:w="46" w:type="dxa"/>
            <w:left w:w="48" w:type="dxa"/>
            <w:right w:w="55" w:type="dxa"/>
          </w:tblCellMar>
        </w:tblPrEx>
        <w:trPr>
          <w:trHeight w:val="971"/>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2"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1" w:line="225" w:lineRule="auto"/>
              <w:ind w:left="58" w:right="56" w:firstLine="0"/>
              <w:rPr>
                <w:rFonts w:ascii="Cambria" w:eastAsiaTheme="minorEastAsia" w:hAnsi="Cambria" w:cs="Cambria"/>
                <w:color w:val="002060"/>
                <w:sz w:val="20"/>
              </w:rPr>
            </w:pP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procurement,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categorize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Supplier/Non-Local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purchase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preferences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defined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Procurement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(Preference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2017</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04.06.2020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DPIIT.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subsequent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nodal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ministry,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changing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definition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items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GeM</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GeM</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GeM</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5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23.1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Restrictions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144</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(xi)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GFR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2017:</w:t>
            </w:r>
            <w:r w:rsidR="00210CA6">
              <w:rPr>
                <w:rFonts w:ascii="Cambria" w:eastAsiaTheme="minorEastAsia" w:hAnsi="Cambria" w:cs="Cambria"/>
                <w:color w:val="002060"/>
                <w:sz w:val="20"/>
              </w:rPr>
              <w:t xml:space="preserve"> </w:t>
            </w:r>
          </w:p>
          <w:p w:rsidR="00E4653A" w:rsidRPr="002400A2" w:rsidRDefault="00E4653A" w:rsidP="00E4653A">
            <w:pPr>
              <w:spacing w:after="2" w:line="225" w:lineRule="auto"/>
              <w:ind w:left="58" w:right="56" w:firstLine="0"/>
              <w:rPr>
                <w:rFonts w:ascii="Cambria" w:eastAsiaTheme="minorEastAsia" w:hAnsi="Cambria" w:cs="Cambria"/>
                <w:color w:val="002060"/>
                <w:sz w:val="20"/>
              </w:rPr>
            </w:pPr>
            <w:r w:rsidRPr="002400A2">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country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shares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eligible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Committee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constituted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Department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Promotion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Industry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(DPIIT).</w:t>
            </w:r>
            <w:r w:rsidR="00210CA6">
              <w:rPr>
                <w:rFonts w:ascii="Cambria" w:eastAsiaTheme="minorEastAsia" w:hAnsi="Cambria" w:cs="Cambria"/>
                <w:color w:val="002060"/>
                <w:sz w:val="20"/>
              </w:rPr>
              <w:t xml:space="preserve"> </w:t>
            </w:r>
          </w:p>
          <w:p w:rsidR="00E4653A" w:rsidRPr="002400A2" w:rsidRDefault="00E4653A" w:rsidP="00E4653A">
            <w:pPr>
              <w:spacing w:after="9" w:line="225"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II.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‘consultant’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certain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contexts)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means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member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consortium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joint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venture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association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several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artificial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juridical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falling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descriptions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hereinbefore,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branch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controlled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participating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procurement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process.</w:t>
            </w:r>
            <w:r w:rsidR="00210CA6">
              <w:rPr>
                <w:rFonts w:ascii="Cambria" w:eastAsiaTheme="minorEastAsia" w:hAnsi="Cambria" w:cs="Cambria"/>
                <w:color w:val="002060"/>
                <w:sz w:val="20"/>
              </w:rPr>
              <w:t xml:space="preserve"> </w:t>
            </w:r>
          </w:p>
          <w:p w:rsidR="00E4653A" w:rsidRPr="002400A2" w:rsidRDefault="00E4653A" w:rsidP="00E4653A">
            <w:pPr>
              <w:spacing w:after="2"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III.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country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shares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means: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incorporated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established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country;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p>
          <w:p w:rsidR="00E4653A" w:rsidRPr="002400A2" w:rsidRDefault="00E4653A" w:rsidP="00E4653A">
            <w:pPr>
              <w:spacing w:after="2"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subsidiary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incorporated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established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country;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p>
          <w:p w:rsidR="00E4653A" w:rsidRPr="002400A2" w:rsidRDefault="00E4653A" w:rsidP="00E4653A">
            <w:pPr>
              <w:spacing w:after="2"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substantially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controlled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incorporated,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established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country;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p>
          <w:p w:rsidR="00E4653A" w:rsidRPr="002400A2" w:rsidRDefault="00E4653A" w:rsidP="00E4653A">
            <w:pPr>
              <w:spacing w:after="2"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situated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country;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p>
          <w:p w:rsidR="00E4653A" w:rsidRPr="002400A2" w:rsidRDefault="00E4653A" w:rsidP="00E4653A">
            <w:pPr>
              <w:spacing w:after="2"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p>
          <w:p w:rsidR="00E4653A" w:rsidRPr="002400A2" w:rsidRDefault="00E4653A" w:rsidP="00E4653A">
            <w:pPr>
              <w:spacing w:after="2"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citizen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country;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p>
          <w:p w:rsidR="00E4653A" w:rsidRPr="002400A2" w:rsidRDefault="00E4653A" w:rsidP="00E4653A">
            <w:pPr>
              <w:spacing w:after="2"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consortium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joint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venture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member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consortium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joint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venture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falls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IV.</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(III)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p>
          <w:p w:rsidR="00E4653A" w:rsidRPr="002400A2" w:rsidRDefault="00E4653A" w:rsidP="00E4653A">
            <w:pPr>
              <w:spacing w:after="1" w:line="225" w:lineRule="auto"/>
              <w:ind w:left="0" w:right="51" w:firstLine="0"/>
              <w:rPr>
                <w:rFonts w:ascii="Cambria" w:eastAsiaTheme="minorEastAsia" w:hAnsi="Cambria" w:cs="Cambria"/>
                <w:color w:val="002060"/>
                <w:sz w:val="20"/>
              </w:rPr>
            </w:pPr>
            <w:r w:rsidRPr="002400A2">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Partnership,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together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juridical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controlling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exercises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means.</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Explanation</w:t>
            </w:r>
            <w:r w:rsidR="00210CA6">
              <w:rPr>
                <w:rFonts w:ascii="Cambria" w:eastAsiaTheme="minorEastAsia" w:hAnsi="Cambria" w:cs="Cambria"/>
                <w:color w:val="002060"/>
                <w:sz w:val="20"/>
              </w:rPr>
              <w:t xml:space="preserve"> </w:t>
            </w:r>
          </w:p>
          <w:p w:rsidR="00E4653A" w:rsidRPr="002400A2" w:rsidRDefault="00E4653A" w:rsidP="00E4653A">
            <w:pPr>
              <w:pStyle w:val="ListParagraph"/>
              <w:numPr>
                <w:ilvl w:val="0"/>
                <w:numId w:val="30"/>
              </w:numPr>
              <w:spacing w:after="2" w:line="225" w:lineRule="auto"/>
              <w:ind w:left="70" w:right="27" w:hanging="70"/>
              <w:rPr>
                <w:rFonts w:ascii="Cambria" w:eastAsiaTheme="minorEastAsia" w:hAnsi="Cambria" w:cs="Cambria"/>
                <w:color w:val="002060"/>
                <w:sz w:val="20"/>
              </w:rPr>
            </w:pPr>
            <w:r w:rsidRPr="002400A2">
              <w:rPr>
                <w:rFonts w:ascii="Cambria" w:eastAsiaTheme="minorEastAsia" w:hAnsi="Cambria" w:cs="Cambria"/>
                <w:color w:val="002060"/>
                <w:sz w:val="20"/>
              </w:rPr>
              <w:t>“Controlling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means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entitlement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twenty-five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shares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capital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profits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p>
          <w:p w:rsidR="00E4653A" w:rsidRPr="002400A2" w:rsidRDefault="00E4653A" w:rsidP="00E4653A">
            <w:pPr>
              <w:pStyle w:val="ListParagraph"/>
              <w:numPr>
                <w:ilvl w:val="0"/>
                <w:numId w:val="30"/>
              </w:numPr>
              <w:spacing w:after="2" w:line="225" w:lineRule="auto"/>
              <w:ind w:left="0" w:right="27" w:hanging="10"/>
              <w:rPr>
                <w:rFonts w:ascii="Cambria" w:eastAsiaTheme="minorEastAsia" w:hAnsi="Cambria" w:cs="Cambria"/>
                <w:color w:val="002060"/>
                <w:sz w:val="20"/>
              </w:rPr>
            </w:pPr>
            <w:r w:rsidRPr="002400A2">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appoint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majority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directors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management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policy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virtue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shareholding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management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shareholder</w:t>
            </w:r>
            <w:r w:rsidR="00E51A6B">
              <w:rPr>
                <w:rFonts w:ascii="Cambria" w:eastAsiaTheme="minorEastAsia" w:hAnsi="Cambria" w:cs="Cambria"/>
                <w:color w:val="002060"/>
                <w:sz w:val="20"/>
              </w:rPr>
              <w:t>’</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voting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agreements.</w:t>
            </w:r>
            <w:r w:rsidR="00210CA6">
              <w:rPr>
                <w:rFonts w:ascii="Cambria" w:eastAsiaTheme="minorEastAsia" w:hAnsi="Cambria" w:cs="Cambria"/>
                <w:color w:val="002060"/>
                <w:sz w:val="20"/>
              </w:rPr>
              <w:t xml:space="preserve"> </w:t>
            </w:r>
          </w:p>
          <w:p w:rsidR="00E4653A" w:rsidRPr="002400A2" w:rsidRDefault="00E4653A" w:rsidP="00E4653A">
            <w:pPr>
              <w:numPr>
                <w:ilvl w:val="0"/>
                <w:numId w:val="28"/>
              </w:numPr>
              <w:spacing w:after="0" w:line="225" w:lineRule="auto"/>
              <w:ind w:left="0" w:right="53"/>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partnership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together,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juridical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entitlement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fifteen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percent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capital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profits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partnership.</w:t>
            </w:r>
            <w:r w:rsidR="00210CA6">
              <w:rPr>
                <w:rFonts w:ascii="Cambria" w:eastAsiaTheme="minorEastAsia" w:hAnsi="Cambria" w:cs="Cambria"/>
                <w:color w:val="002060"/>
                <w:sz w:val="20"/>
              </w:rPr>
              <w:t xml:space="preserve"> </w:t>
            </w:r>
          </w:p>
          <w:p w:rsidR="00E4653A" w:rsidRPr="002400A2" w:rsidRDefault="00E4653A" w:rsidP="00E4653A">
            <w:pPr>
              <w:numPr>
                <w:ilvl w:val="0"/>
                <w:numId w:val="28"/>
              </w:numPr>
              <w:spacing w:after="3" w:line="224" w:lineRule="auto"/>
              <w:ind w:left="0" w:right="53"/>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unincorporated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association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body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individuals,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together,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juridical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ownership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entitlement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fifteen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percent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property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capital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profits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association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body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individuals.</w:t>
            </w:r>
            <w:r w:rsidR="00210CA6">
              <w:rPr>
                <w:rFonts w:ascii="Cambria" w:eastAsiaTheme="minorEastAsia" w:hAnsi="Cambria" w:cs="Cambria"/>
                <w:color w:val="002060"/>
                <w:sz w:val="20"/>
              </w:rPr>
              <w:t xml:space="preserve"> </w:t>
            </w:r>
          </w:p>
          <w:p w:rsidR="00E4653A" w:rsidRPr="002400A2" w:rsidRDefault="00E4653A" w:rsidP="00E4653A">
            <w:pPr>
              <w:numPr>
                <w:ilvl w:val="0"/>
                <w:numId w:val="28"/>
              </w:numPr>
              <w:spacing w:after="3" w:line="224" w:lineRule="auto"/>
              <w:ind w:left="0" w:right="53"/>
              <w:rPr>
                <w:rFonts w:ascii="Cambria" w:eastAsiaTheme="minorEastAsia" w:hAnsi="Cambria" w:cs="Cambria"/>
                <w:color w:val="002060"/>
                <w:sz w:val="20"/>
              </w:rPr>
            </w:pPr>
            <w:r w:rsidRPr="002400A2">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identified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(3)</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holds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position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senior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managing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official;</w:t>
            </w:r>
            <w:r w:rsidR="00210CA6">
              <w:rPr>
                <w:rFonts w:ascii="Cambria" w:eastAsiaTheme="minorEastAsia" w:hAnsi="Cambria" w:cs="Cambria"/>
                <w:color w:val="002060"/>
                <w:sz w:val="20"/>
              </w:rPr>
              <w:t xml:space="preserve"> </w:t>
            </w:r>
          </w:p>
          <w:p w:rsidR="00E4653A" w:rsidRPr="002400A2" w:rsidRDefault="00E4653A" w:rsidP="00E4653A">
            <w:pPr>
              <w:numPr>
                <w:ilvl w:val="0"/>
                <w:numId w:val="28"/>
              </w:numPr>
              <w:spacing w:after="3" w:line="224" w:lineRule="auto"/>
              <w:ind w:left="0" w:right="53"/>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trust,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identification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identification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trust,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trustee,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beneficiaries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fifteen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percent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trust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exercising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ultimate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effective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trust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chain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ownership.</w:t>
            </w:r>
            <w:r w:rsidR="00210CA6">
              <w:rPr>
                <w:rFonts w:ascii="Cambria" w:eastAsiaTheme="minorEastAsia" w:hAnsi="Cambria" w:cs="Cambria"/>
                <w:color w:val="002060"/>
                <w:sz w:val="20"/>
              </w:rPr>
              <w:t xml:space="preserve"> </w:t>
            </w:r>
          </w:p>
          <w:p w:rsidR="00E4653A" w:rsidRPr="002400A2" w:rsidRDefault="00E4653A" w:rsidP="00E4653A">
            <w:pPr>
              <w:spacing w:after="2" w:line="224"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V.</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employed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represent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dealings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third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p>
          <w:p w:rsidR="00E4653A" w:rsidRPr="002400A2" w:rsidRDefault="00E4653A" w:rsidP="00E4653A">
            <w:pPr>
              <w:numPr>
                <w:ilvl w:val="0"/>
                <w:numId w:val="29"/>
              </w:numPr>
              <w:spacing w:after="2" w:line="225" w:lineRule="auto"/>
              <w:ind w:left="58" w:right="56"/>
              <w:jc w:val="left"/>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undertaking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Annexure-13.</w:t>
            </w:r>
            <w:r w:rsidR="00210CA6">
              <w:rPr>
                <w:rFonts w:ascii="Cambria" w:eastAsiaTheme="minorEastAsia" w:hAnsi="Cambria" w:cs="Cambria"/>
                <w:color w:val="002060"/>
                <w:sz w:val="20"/>
              </w:rPr>
              <w:t xml:space="preserve"> </w:t>
            </w:r>
          </w:p>
          <w:p w:rsidR="00E4653A" w:rsidRPr="002400A2" w:rsidRDefault="00E4653A" w:rsidP="00E4653A">
            <w:pPr>
              <w:numPr>
                <w:ilvl w:val="0"/>
                <w:numId w:val="29"/>
              </w:numPr>
              <w:spacing w:after="2" w:line="225" w:lineRule="auto"/>
              <w:ind w:left="58" w:right="56"/>
              <w:jc w:val="left"/>
              <w:rPr>
                <w:rFonts w:ascii="Cambria" w:eastAsiaTheme="minorEastAsia" w:hAnsi="Cambria" w:cs="Cambria"/>
                <w:color w:val="002060"/>
                <w:sz w:val="20"/>
              </w:rPr>
            </w:pPr>
            <w:r w:rsidRPr="002400A2">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bids.</w:t>
            </w:r>
          </w:p>
        </w:tc>
      </w:tr>
      <w:tr w:rsidR="00E4653A" w:rsidTr="009860A0">
        <w:tblPrEx>
          <w:tblCellMar>
            <w:top w:w="52" w:type="dxa"/>
            <w:left w:w="10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pPr>
            <w:r>
              <w:rPr>
                <w:rFonts w:ascii="Times New Roman" w:eastAsia="Times New Roman" w:hAnsi="Times New Roman" w:cs="Times New Roman"/>
                <w:b/>
              </w:rPr>
              <w:t>21</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rPr>
              <w:t>SETTLEMENT</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DISPUTE</w:t>
            </w:r>
            <w:r w:rsidR="00210CA6">
              <w:rPr>
                <w:rFonts w:ascii="Times New Roman" w:eastAsia="Times New Roman" w:hAnsi="Times New Roman" w:cs="Times New Roman"/>
                <w:b/>
              </w:rPr>
              <w:t xml:space="preserve"> </w:t>
            </w:r>
          </w:p>
        </w:tc>
      </w:tr>
      <w:tr w:rsidR="00E4653A" w:rsidTr="009860A0">
        <w:tblPrEx>
          <w:tblCellMar>
            <w:top w:w="52" w:type="dxa"/>
            <w:left w:w="10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25" w:lineRule="auto"/>
              <w:ind w:left="0" w:right="59" w:firstLine="0"/>
              <w:rPr>
                <w:rFonts w:ascii="Cambria" w:eastAsiaTheme="minorEastAsia" w:hAnsi="Cambria" w:cs="Cambria"/>
                <w:color w:val="002060"/>
                <w:sz w:val="20"/>
              </w:rPr>
            </w:pP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kind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arise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abandonment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Designated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resolution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Designated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nominated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60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requested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forthwith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effect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diligence,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desires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resolve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Designated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intention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pursue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communicated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affected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30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receipt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become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dissatisfied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cannot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reached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resolved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Scheme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2018</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21.</w:t>
            </w:r>
          </w:p>
        </w:tc>
      </w:tr>
      <w:tr w:rsidR="00E4653A" w:rsidTr="009860A0">
        <w:tblPrEx>
          <w:tblCellMar>
            <w:top w:w="52" w:type="dxa"/>
            <w:left w:w="105" w:type="dxa"/>
          </w:tblCellMar>
        </w:tblPrEx>
        <w:trPr>
          <w:trHeight w:val="18"/>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firstLine="0"/>
              <w:jc w:val="center"/>
            </w:pPr>
            <w:r>
              <w:t>21.1</w:t>
            </w:r>
          </w:p>
        </w:tc>
        <w:tc>
          <w:tcPr>
            <w:tcW w:w="961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25" w:lineRule="auto"/>
              <w:ind w:left="0" w:right="59" w:firstLine="0"/>
            </w:pPr>
            <w:r w:rsidRPr="008C436E">
              <w:rPr>
                <w:rFonts w:ascii="Cambria" w:eastAsiaTheme="minorEastAsia" w:hAnsi="Cambria" w:cs="Cambria"/>
                <w:color w:val="002060"/>
                <w:sz w:val="20"/>
              </w:rPr>
              <w:t>Conciliation:</w:t>
            </w:r>
          </w:p>
        </w:tc>
      </w:tr>
      <w:tr w:rsidR="00E4653A" w:rsidTr="009860A0">
        <w:tblPrEx>
          <w:tblCellMar>
            <w:top w:w="52" w:type="dxa"/>
            <w:left w:w="105" w:type="dxa"/>
          </w:tblCellMar>
        </w:tblPrEx>
        <w:trPr>
          <w:trHeight w:val="18"/>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firstLine="0"/>
              <w:jc w:val="cente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30" w:lineRule="auto"/>
              <w:ind w:left="0" w:right="52" w:firstLine="0"/>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controversy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whatever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howsoever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interpretation)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attempted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resolved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amicably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procedure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Scheme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2018.</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broadly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governed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Part-III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modification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“Procedure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conduct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www.bhel.com)).</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Ministry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1/2/24</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03.06.2024</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Mediation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Domestic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Procurement.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recommended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departments/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Entities/agencies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encourage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mediation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Mediation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2023.</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yet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modified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accordingly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Mediation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2023</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gets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p>
        </w:tc>
      </w:tr>
      <w:tr w:rsidR="00E4653A" w:rsidTr="009860A0">
        <w:tblPrEx>
          <w:tblCellMar>
            <w:top w:w="52" w:type="dxa"/>
            <w:left w:w="105" w:type="dxa"/>
          </w:tblCellMar>
        </w:tblPrEx>
        <w:trPr>
          <w:trHeight w:val="18"/>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firstLine="0"/>
              <w:jc w:val="center"/>
            </w:pPr>
            <w:r>
              <w:t>21.2</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30" w:lineRule="auto"/>
              <w:ind w:left="0" w:right="52" w:firstLine="0"/>
              <w:rPr>
                <w:rFonts w:ascii="Cambria" w:eastAsiaTheme="minorEastAsia" w:hAnsi="Cambria" w:cs="Cambria"/>
                <w:color w:val="002060"/>
                <w:sz w:val="20"/>
              </w:rPr>
            </w:pPr>
            <w:r w:rsidRPr="002400A2">
              <w:rPr>
                <w:rFonts w:ascii="Cambria" w:eastAsiaTheme="minorEastAsia" w:hAnsi="Cambria" w:cs="Cambria"/>
                <w:color w:val="002060"/>
                <w:sz w:val="20"/>
              </w:rPr>
              <w:t>ARBITRATION:</w:t>
            </w:r>
          </w:p>
        </w:tc>
      </w:tr>
      <w:tr w:rsidR="00E4653A" w:rsidTr="009860A0">
        <w:tblPrEx>
          <w:tblCellMar>
            <w:top w:w="52" w:type="dxa"/>
            <w:left w:w="105" w:type="dxa"/>
          </w:tblCellMar>
        </w:tblPrEx>
        <w:trPr>
          <w:trHeight w:val="18"/>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firstLine="0"/>
              <w:jc w:val="center"/>
            </w:pPr>
            <w:r>
              <w:t>21.2.1</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A67491">
            <w:pPr>
              <w:spacing w:after="9" w:line="230" w:lineRule="auto"/>
              <w:ind w:left="0" w:right="56" w:firstLine="0"/>
              <w:rPr>
                <w:rFonts w:ascii="Cambria" w:eastAsiaTheme="minorEastAsia" w:hAnsi="Cambria" w:cs="Cambria"/>
                <w:color w:val="002060"/>
                <w:sz w:val="20"/>
              </w:rPr>
            </w:pPr>
            <w:r w:rsidRPr="002400A2">
              <w:rPr>
                <w:rFonts w:ascii="Cambria" w:eastAsiaTheme="minorEastAsia" w:hAnsi="Cambria" w:cs="Cambria"/>
                <w:color w:val="002060"/>
                <w:sz w:val="20"/>
              </w:rPr>
              <w:t>Except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elsewhere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conducted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21.1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herein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formation,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validity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interpretation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touching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00A67491">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00A67491">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A67491">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A67491">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A67491">
              <w:rPr>
                <w:rFonts w:ascii="Cambria" w:eastAsiaTheme="minorEastAsia" w:hAnsi="Cambria" w:cs="Cambria"/>
                <w:color w:val="002060"/>
                <w:sz w:val="20"/>
              </w:rPr>
              <w:t>‘</w:t>
            </w:r>
            <w:r w:rsidRPr="002400A2">
              <w:rPr>
                <w:rFonts w:ascii="Cambria" w:eastAsiaTheme="minorEastAsia" w:hAnsi="Cambria" w:cs="Cambria"/>
                <w:color w:val="002060"/>
                <w:sz w:val="20"/>
              </w:rPr>
              <w:t>Dispute</w:t>
            </w:r>
            <w:r w:rsidR="00A67491">
              <w:rPr>
                <w:rFonts w:ascii="Cambria" w:eastAsiaTheme="minorEastAsia" w:hAnsi="Cambria" w:cs="Cambria"/>
                <w:color w:val="002060"/>
                <w:sz w:val="20"/>
              </w:rPr>
              <w:t>’</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2967A6">
              <w:rPr>
                <w:rFonts w:ascii="Cambria" w:eastAsiaTheme="minorEastAsia" w:hAnsi="Cambria" w:cs="Cambria"/>
                <w:b/>
                <w:bCs/>
                <w:color w:val="151EDB"/>
                <w:szCs w:val="22"/>
              </w:rPr>
              <w:t>Madras</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High</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Court,</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Arbitration</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Centre</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(MHCAC)</w:t>
            </w:r>
            <w:r w:rsidR="00210CA6">
              <w:rPr>
                <w:rFonts w:ascii="Cambria" w:eastAsiaTheme="minorEastAsia" w:hAnsi="Cambria" w:cs="Cambria"/>
                <w:color w:val="00B0F0"/>
                <w:szCs w:val="22"/>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adjudicated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appointed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Institution.</w:t>
            </w:r>
          </w:p>
        </w:tc>
      </w:tr>
      <w:tr w:rsidR="00E4653A" w:rsidTr="009860A0">
        <w:tblPrEx>
          <w:tblCellMar>
            <w:top w:w="52" w:type="dxa"/>
            <w:left w:w="105" w:type="dxa"/>
          </w:tblCellMar>
        </w:tblPrEx>
        <w:trPr>
          <w:trHeight w:val="18"/>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firstLine="0"/>
              <w:jc w:val="center"/>
            </w:pPr>
            <w:r>
              <w:t>21.2.2</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line="232" w:lineRule="auto"/>
              <w:ind w:left="0" w:right="57" w:firstLine="0"/>
              <w:rPr>
                <w:rFonts w:ascii="Cambria" w:eastAsiaTheme="minorEastAsia" w:hAnsi="Cambria" w:cs="Cambria"/>
                <w:color w:val="002060"/>
                <w:sz w:val="20"/>
              </w:rPr>
            </w:pP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commence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proceeding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giving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addressed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Head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contain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particulars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sufficient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detail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monetary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p>
        </w:tc>
      </w:tr>
      <w:tr w:rsidR="00E4653A" w:rsidTr="009860A0">
        <w:tblPrEx>
          <w:tblCellMar>
            <w:top w:w="52" w:type="dxa"/>
            <w:left w:w="105" w:type="dxa"/>
            <w:right w:w="55" w:type="dxa"/>
          </w:tblCellMar>
        </w:tblPrEx>
        <w:trPr>
          <w:trHeight w:val="2542"/>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2.2.3</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3" w:firstLine="0"/>
              <w:rPr>
                <w:rFonts w:ascii="Cambria" w:eastAsiaTheme="minorEastAsia" w:hAnsi="Cambria" w:cs="Cambria"/>
                <w:color w:val="002060"/>
                <w:sz w:val="20"/>
              </w:rPr>
            </w:pP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expiry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30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receipt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aforesaid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invoking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2967A6">
              <w:rPr>
                <w:rFonts w:ascii="Cambria" w:eastAsiaTheme="minorEastAsia" w:hAnsi="Cambria" w:cs="Cambria"/>
                <w:b/>
                <w:bCs/>
                <w:color w:val="151EDB"/>
                <w:szCs w:val="22"/>
              </w:rPr>
              <w:t>Madras</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High</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Court,</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Arbitration</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Centre</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(MHCAC)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adjudicated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adjudicated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necessarily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Retd</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Judge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considerable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commercial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matters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appointed/nominated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cost/expenses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pertaining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governed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invoking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967A6">
              <w:rPr>
                <w:rFonts w:ascii="Cambria" w:eastAsiaTheme="minorEastAsia" w:hAnsi="Cambria" w:cs="Cambria"/>
                <w:b/>
                <w:bCs/>
                <w:color w:val="151EDB"/>
                <w:szCs w:val="22"/>
              </w:rPr>
              <w:t>Madras</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High</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Court,</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Arbitration</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Centre</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(MHCAC)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adjudication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both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change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selected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invocation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remain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unchanged.</w:t>
            </w:r>
            <w:r w:rsidR="00210CA6">
              <w:rPr>
                <w:rFonts w:ascii="Cambria" w:eastAsiaTheme="minorEastAsia" w:hAnsi="Cambria" w:cs="Cambria"/>
                <w:color w:val="002060"/>
                <w:sz w:val="20"/>
              </w:rPr>
              <w:t xml:space="preserve"> </w:t>
            </w:r>
          </w:p>
        </w:tc>
      </w:tr>
      <w:tr w:rsidR="00E4653A" w:rsidTr="009860A0">
        <w:tblPrEx>
          <w:tblCellMar>
            <w:top w:w="52" w:type="dxa"/>
            <w:left w:w="105" w:type="dxa"/>
            <w:right w:w="55" w:type="dxa"/>
          </w:tblCellMar>
        </w:tblPrEx>
        <w:trPr>
          <w:trHeight w:val="262"/>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1" w:firstLine="0"/>
              <w:jc w:val="center"/>
            </w:pPr>
            <w:r>
              <w:t>21.2.4</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expenses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borne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Institutional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p>
        </w:tc>
      </w:tr>
      <w:tr w:rsidR="00E4653A" w:rsidTr="009860A0">
        <w:tblPrEx>
          <w:tblCellMar>
            <w:top w:w="52" w:type="dxa"/>
            <w:left w:w="105" w:type="dxa"/>
            <w:right w:w="55" w:type="dxa"/>
          </w:tblCellMar>
        </w:tblPrEx>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21.2.5</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English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language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venue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967A6">
              <w:rPr>
                <w:rFonts w:ascii="Cambria" w:eastAsiaTheme="minorEastAsia" w:hAnsi="Cambria" w:cs="Cambria"/>
                <w:b/>
                <w:bCs/>
                <w:color w:val="151EDB"/>
                <w:szCs w:val="22"/>
              </w:rPr>
              <w:t>Tiruchirappalli,</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Tamil</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Nadu</w:t>
            </w:r>
            <w:r w:rsidR="00210CA6">
              <w:rPr>
                <w:rFonts w:ascii="Cambria" w:eastAsiaTheme="minorEastAsia" w:hAnsi="Cambria" w:cs="Cambria"/>
                <w:color w:val="002060"/>
                <w:sz w:val="20"/>
              </w:rPr>
              <w:t xml:space="preserve"> </w:t>
            </w:r>
          </w:p>
        </w:tc>
      </w:tr>
      <w:tr w:rsidR="00E4653A" w:rsidTr="009860A0">
        <w:tblPrEx>
          <w:tblCellMar>
            <w:top w:w="52" w:type="dxa"/>
            <w:left w:w="105" w:type="dxa"/>
            <w:right w:w="55" w:type="dxa"/>
          </w:tblCellMar>
        </w:tblPrEx>
        <w:trPr>
          <w:trHeight w:val="770"/>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21.2.6</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8" w:firstLine="0"/>
              <w:rPr>
                <w:rFonts w:ascii="Cambria" w:eastAsiaTheme="minorEastAsia" w:hAnsi="Cambria" w:cs="Cambria"/>
                <w:color w:val="002060"/>
                <w:sz w:val="20"/>
              </w:rPr>
            </w:pPr>
            <w:r w:rsidRPr="002400A2">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amendment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matters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invocation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exclusive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Court(s)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situated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967A6">
              <w:rPr>
                <w:rFonts w:ascii="Cambria" w:eastAsiaTheme="minorEastAsia" w:hAnsi="Cambria" w:cs="Cambria"/>
                <w:b/>
                <w:bCs/>
                <w:color w:val="151EDB"/>
                <w:szCs w:val="22"/>
              </w:rPr>
              <w:t>Tiruchirappalli,</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Tamil</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Nadu</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tc>
      </w:tr>
      <w:tr w:rsidR="00E4653A" w:rsidTr="009860A0">
        <w:tblPrEx>
          <w:tblCellMar>
            <w:top w:w="52" w:type="dxa"/>
            <w:left w:w="105" w:type="dxa"/>
            <w:right w:w="55" w:type="dxa"/>
          </w:tblCellMar>
        </w:tblPrEx>
        <w:trPr>
          <w:trHeight w:val="127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21.2.7</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7" w:firstLine="0"/>
              <w:rPr>
                <w:rFonts w:ascii="Cambria" w:eastAsiaTheme="minorEastAsia" w:hAnsi="Cambria" w:cs="Cambria"/>
                <w:color w:val="002060"/>
                <w:sz w:val="20"/>
              </w:rPr>
            </w:pPr>
            <w:r w:rsidRPr="002400A2">
              <w:rPr>
                <w:rFonts w:ascii="Cambria" w:eastAsiaTheme="minorEastAsia" w:hAnsi="Cambria" w:cs="Cambria"/>
                <w:color w:val="002060"/>
                <w:sz w:val="20"/>
              </w:rPr>
              <w:t>Notwithstanding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reference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Designated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herein,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continue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cannot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invoked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mutually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w:t>
            </w:r>
            <w:r w:rsidR="00A67491">
              <w:rPr>
                <w:rFonts w:ascii="Cambria" w:eastAsiaTheme="minorEastAsia" w:hAnsi="Cambria" w:cs="Cambria"/>
                <w:color w:val="002060"/>
                <w:sz w:val="20"/>
              </w:rPr>
              <w:t>losed</w:t>
            </w:r>
            <w:r w:rsidR="00210CA6">
              <w:rPr>
                <w:rFonts w:ascii="Cambria" w:eastAsiaTheme="minorEastAsia" w:hAnsi="Cambria" w:cs="Cambria"/>
                <w:color w:val="002060"/>
                <w:sz w:val="20"/>
              </w:rPr>
              <w:t xml:space="preserve"> </w:t>
            </w:r>
            <w:r w:rsidR="00A67491">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A67491">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00A67491">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00A67491">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E4653A" w:rsidTr="009860A0">
        <w:tblPrEx>
          <w:tblCellMar>
            <w:top w:w="52" w:type="dxa"/>
            <w:left w:w="105" w:type="dxa"/>
            <w:right w:w="55" w:type="dxa"/>
          </w:tblCellMar>
        </w:tblPrEx>
        <w:trPr>
          <w:trHeight w:val="51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21.2.8</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Mechanism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resolution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Rs</w:t>
            </w:r>
            <w:proofErr w:type="spellEnd"/>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Crores.</w:t>
            </w:r>
            <w:r w:rsidR="00210CA6">
              <w:rPr>
                <w:rFonts w:ascii="Cambria" w:eastAsiaTheme="minorEastAsia" w:hAnsi="Cambria" w:cs="Cambria"/>
                <w:color w:val="002060"/>
                <w:sz w:val="20"/>
              </w:rPr>
              <w:t xml:space="preserve"> </w:t>
            </w:r>
          </w:p>
        </w:tc>
      </w:tr>
      <w:tr w:rsidR="00E4653A" w:rsidTr="009860A0">
        <w:tblPrEx>
          <w:tblCellMar>
            <w:top w:w="52" w:type="dxa"/>
            <w:left w:w="105" w:type="dxa"/>
            <w:right w:w="55" w:type="dxa"/>
          </w:tblCellMar>
        </w:tblPrEx>
        <w:trPr>
          <w:trHeight w:val="127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21.2.9</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Counter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Rs</w:t>
            </w:r>
            <w:proofErr w:type="spellEnd"/>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crores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recourse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intimation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aforesaid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modifications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re-enactment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amended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p>
        </w:tc>
      </w:tr>
      <w:tr w:rsidR="00E4653A" w:rsidTr="009860A0">
        <w:tblPrEx>
          <w:tblCellMar>
            <w:top w:w="52" w:type="dxa"/>
            <w:left w:w="105" w:type="dxa"/>
            <w:right w:w="55" w:type="dxa"/>
          </w:tblCellMar>
        </w:tblPrEx>
        <w:trPr>
          <w:trHeight w:val="127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21.2.10</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multiple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invoked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w:t>
            </w:r>
            <w:proofErr w:type="spellStart"/>
            <w:r w:rsidRPr="002400A2">
              <w:rPr>
                <w:rFonts w:ascii="Cambria" w:eastAsiaTheme="minorEastAsia" w:hAnsi="Cambria" w:cs="Cambria"/>
                <w:color w:val="002060"/>
                <w:sz w:val="20"/>
              </w:rPr>
              <w:t>judice</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passed)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cumulative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awarded)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arriving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21.2.9.</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cumulative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crores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resolved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additional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adjudicated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jurisdiction.</w:t>
            </w:r>
          </w:p>
        </w:tc>
      </w:tr>
      <w:tr w:rsidR="00E4653A" w:rsidTr="009860A0">
        <w:tblPrEx>
          <w:tblCellMar>
            <w:top w:w="52" w:type="dxa"/>
            <w:left w:w="105" w:type="dxa"/>
            <w:right w:w="55" w:type="dxa"/>
          </w:tblCellMar>
        </w:tblPrEx>
        <w:trPr>
          <w:trHeight w:val="542"/>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21.3</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Enterprise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Department,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p>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interpretation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commercial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Central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Enterprises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(CPSEs)/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Trusts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CPSEs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Departments/Organizations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concerning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Railways,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Income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Customs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Excise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Departments),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resolution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AMRCD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(Administrative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Mechanism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Resolution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CPSEs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DPE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05/0003/2019-FTS-10937</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14-12-2022</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amended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p>
        </w:tc>
      </w:tr>
      <w:tr w:rsidR="00E4653A" w:rsidTr="009860A0">
        <w:tblPrEx>
          <w:tblCellMar>
            <w:top w:w="52" w:type="dxa"/>
            <w:left w:w="105" w:type="dxa"/>
            <w:right w:w="55" w:type="dxa"/>
          </w:tblCellMar>
        </w:tblPrEx>
        <w:trPr>
          <w:trHeight w:val="28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rPr>
                <w:rFonts w:ascii="Times New Roman" w:eastAsia="Times New Roman" w:hAnsi="Times New Roman" w:cs="Times New Roman"/>
                <w:b/>
              </w:rPr>
              <w:t>22</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5" w:firstLine="0"/>
            </w:pPr>
            <w:r>
              <w:rPr>
                <w:rFonts w:ascii="Times New Roman" w:eastAsia="Times New Roman" w:hAnsi="Times New Roman" w:cs="Times New Roman"/>
                <w:b/>
              </w:rPr>
              <w:t>JURISDICTION</w:t>
            </w:r>
          </w:p>
        </w:tc>
      </w:tr>
      <w:tr w:rsidR="00E4653A" w:rsidTr="009860A0">
        <w:tblPrEx>
          <w:tblCellMar>
            <w:top w:w="52" w:type="dxa"/>
            <w:left w:w="105" w:type="dxa"/>
            <w:right w:w="55" w:type="dxa"/>
          </w:tblCellMar>
        </w:tblPrEx>
        <w:trPr>
          <w:trHeight w:val="28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Civil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original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Civil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967A6">
              <w:rPr>
                <w:rFonts w:ascii="Cambria" w:eastAsiaTheme="minorEastAsia" w:hAnsi="Cambria" w:cs="Cambria"/>
                <w:b/>
                <w:bCs/>
                <w:color w:val="151EDB"/>
                <w:szCs w:val="22"/>
              </w:rPr>
              <w:t>Tiruchirappalli,</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Tamil</w:t>
            </w:r>
            <w:r w:rsidR="00210CA6">
              <w:rPr>
                <w:rFonts w:ascii="Cambria" w:eastAsiaTheme="minorEastAsia" w:hAnsi="Cambria" w:cs="Cambria"/>
                <w:b/>
                <w:bCs/>
                <w:color w:val="151EDB"/>
                <w:szCs w:val="22"/>
              </w:rPr>
              <w:t xml:space="preserve"> </w:t>
            </w:r>
            <w:r w:rsidRPr="002967A6">
              <w:rPr>
                <w:rFonts w:ascii="Cambria" w:eastAsiaTheme="minorEastAsia" w:hAnsi="Cambria" w:cs="Cambria"/>
                <w:b/>
                <w:bCs/>
                <w:color w:val="151EDB"/>
                <w:szCs w:val="22"/>
              </w:rPr>
              <w:t>Nadu</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exclusive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matters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p>
        </w:tc>
      </w:tr>
      <w:tr w:rsidR="00E4653A" w:rsidTr="009860A0">
        <w:tblPrEx>
          <w:tblCellMar>
            <w:top w:w="52" w:type="dxa"/>
            <w:left w:w="105" w:type="dxa"/>
            <w:right w:w="55" w:type="dxa"/>
          </w:tblCellMar>
        </w:tblPrEx>
        <w:trPr>
          <w:trHeight w:val="28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GOVERNING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LAWS</w:t>
            </w:r>
          </w:p>
        </w:tc>
      </w:tr>
      <w:tr w:rsidR="00E4653A" w:rsidTr="009860A0">
        <w:tblPrEx>
          <w:tblCellMar>
            <w:top w:w="52" w:type="dxa"/>
            <w:left w:w="105" w:type="dxa"/>
            <w:right w:w="55" w:type="dxa"/>
          </w:tblCellMar>
        </w:tblPrEx>
        <w:trPr>
          <w:trHeight w:val="28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governed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Republic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w:t>
            </w:r>
          </w:p>
        </w:tc>
      </w:tr>
      <w:tr w:rsidR="00E4653A" w:rsidRPr="001C07AD" w:rsidTr="009860A0">
        <w:tblPrEx>
          <w:tblCellMar>
            <w:top w:w="52" w:type="dxa"/>
            <w:left w:w="105" w:type="dxa"/>
            <w:right w:w="55" w:type="dxa"/>
          </w:tblCellMar>
        </w:tblPrEx>
        <w:trPr>
          <w:trHeight w:val="28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Pr="001C07AD" w:rsidRDefault="00E4653A" w:rsidP="00E4653A">
            <w:pPr>
              <w:spacing w:after="0" w:line="259" w:lineRule="auto"/>
              <w:ind w:left="0" w:right="51" w:firstLine="0"/>
              <w:jc w:val="center"/>
              <w:rPr>
                <w:rFonts w:ascii="Times New Roman" w:eastAsia="Times New Roman" w:hAnsi="Times New Roman" w:cs="Times New Roman"/>
                <w:b/>
                <w:vertAlign w:val="subscript"/>
              </w:rPr>
            </w:pPr>
            <w:r>
              <w:rPr>
                <w:rFonts w:ascii="Times New Roman" w:eastAsia="Times New Roman" w:hAnsi="Times New Roman" w:cs="Times New Roman"/>
                <w:b/>
              </w:rPr>
              <w:t>23</w:t>
            </w:r>
          </w:p>
        </w:tc>
        <w:tc>
          <w:tcPr>
            <w:tcW w:w="9610" w:type="dxa"/>
            <w:tcBorders>
              <w:top w:val="single" w:sz="4" w:space="0" w:color="000000"/>
              <w:left w:val="single" w:sz="4" w:space="0" w:color="000000"/>
              <w:bottom w:val="single" w:sz="4" w:space="0" w:color="000000"/>
              <w:right w:val="single" w:sz="4" w:space="0" w:color="000000"/>
            </w:tcBorders>
          </w:tcPr>
          <w:p w:rsidR="00E4653A" w:rsidRPr="001C07AD" w:rsidRDefault="00E4653A" w:rsidP="00E4653A">
            <w:pPr>
              <w:spacing w:after="0" w:line="259" w:lineRule="auto"/>
              <w:ind w:left="0" w:right="55" w:firstLine="0"/>
              <w:rPr>
                <w:sz w:val="20"/>
                <w:szCs w:val="18"/>
                <w:vertAlign w:val="subscript"/>
              </w:rPr>
            </w:pPr>
            <w:r>
              <w:rPr>
                <w:rFonts w:ascii="Times New Roman" w:eastAsia="Times New Roman" w:hAnsi="Times New Roman" w:cs="Times New Roman"/>
                <w:b/>
              </w:rPr>
              <w:t>FORCE</w:t>
            </w:r>
            <w:r w:rsidR="00210CA6">
              <w:rPr>
                <w:rFonts w:ascii="Times New Roman" w:eastAsia="Times New Roman" w:hAnsi="Times New Roman" w:cs="Times New Roman"/>
                <w:b/>
              </w:rPr>
              <w:t xml:space="preserve"> </w:t>
            </w:r>
            <w:r>
              <w:rPr>
                <w:rFonts w:ascii="Times New Roman" w:eastAsia="Times New Roman" w:hAnsi="Times New Roman" w:cs="Times New Roman"/>
                <w:b/>
              </w:rPr>
              <w:t>MAJEURE</w:t>
            </w:r>
          </w:p>
        </w:tc>
      </w:tr>
      <w:tr w:rsidR="00E4653A" w:rsidRPr="001C07AD" w:rsidTr="009860A0">
        <w:tblPrEx>
          <w:tblCellMar>
            <w:top w:w="52" w:type="dxa"/>
            <w:left w:w="105" w:type="dxa"/>
            <w:right w:w="55" w:type="dxa"/>
          </w:tblCellMar>
        </w:tblPrEx>
        <w:trPr>
          <w:trHeight w:val="28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rPr>
                <w:rFonts w:ascii="Times New Roman" w:eastAsia="Times New Roman" w:hAnsi="Times New Roman" w:cs="Times New Roman"/>
                <w:b/>
              </w:rPr>
            </w:pPr>
            <w:r>
              <w:t>23.1</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circumstance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p>
        </w:tc>
      </w:tr>
      <w:tr w:rsidR="00E4653A" w:rsidRPr="001C07AD" w:rsidTr="009860A0">
        <w:tblPrEx>
          <w:tblCellMar>
            <w:top w:w="52" w:type="dxa"/>
            <w:left w:w="105" w:type="dxa"/>
            <w:right w:w="55" w:type="dxa"/>
          </w:tblCellMar>
        </w:tblPrEx>
        <w:trPr>
          <w:trHeight w:val="28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numPr>
                <w:ilvl w:val="0"/>
                <w:numId w:val="31"/>
              </w:numPr>
              <w:spacing w:after="0" w:line="259" w:lineRule="auto"/>
              <w:ind w:left="0"/>
              <w:jc w:val="left"/>
              <w:rPr>
                <w:rFonts w:ascii="Cambria" w:eastAsiaTheme="minorEastAsia" w:hAnsi="Cambria" w:cs="Cambria"/>
                <w:color w:val="002060"/>
                <w:sz w:val="20"/>
              </w:rPr>
            </w:pPr>
            <w:r w:rsidRPr="002400A2">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E4653A" w:rsidRPr="002400A2" w:rsidRDefault="00E4653A" w:rsidP="00E4653A">
            <w:pPr>
              <w:numPr>
                <w:ilvl w:val="0"/>
                <w:numId w:val="31"/>
              </w:numPr>
              <w:spacing w:after="2" w:line="224" w:lineRule="auto"/>
              <w:ind w:left="0"/>
              <w:jc w:val="left"/>
              <w:rPr>
                <w:rFonts w:ascii="Cambria" w:eastAsiaTheme="minorEastAsia" w:hAnsi="Cambria" w:cs="Cambria"/>
                <w:color w:val="002060"/>
                <w:sz w:val="20"/>
              </w:rPr>
            </w:pP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reasonably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E4653A" w:rsidRPr="002400A2" w:rsidRDefault="00E4653A" w:rsidP="00E4653A">
            <w:pPr>
              <w:numPr>
                <w:ilvl w:val="0"/>
                <w:numId w:val="31"/>
              </w:numPr>
              <w:spacing w:after="0" w:line="259" w:lineRule="auto"/>
              <w:ind w:left="0"/>
              <w:jc w:val="left"/>
              <w:rPr>
                <w:rFonts w:ascii="Cambria" w:eastAsiaTheme="minorEastAsia" w:hAnsi="Cambria" w:cs="Cambria"/>
                <w:color w:val="002060"/>
                <w:sz w:val="20"/>
              </w:rPr>
            </w:pPr>
            <w:r w:rsidRPr="002400A2">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arisen,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reasonably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avoided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overcome,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p>
          <w:p w:rsidR="00E4653A" w:rsidRPr="002400A2" w:rsidRDefault="00E4653A" w:rsidP="00E4653A">
            <w:pPr>
              <w:numPr>
                <w:ilvl w:val="0"/>
                <w:numId w:val="31"/>
              </w:numPr>
              <w:spacing w:after="0" w:line="259" w:lineRule="auto"/>
              <w:ind w:left="0"/>
              <w:jc w:val="left"/>
              <w:rPr>
                <w:rFonts w:ascii="Cambria" w:eastAsiaTheme="minorEastAsia" w:hAnsi="Cambria" w:cs="Cambria"/>
                <w:color w:val="002060"/>
                <w:sz w:val="20"/>
              </w:rPr>
            </w:pP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substantially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00E269F8"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E269F8" w:rsidRPr="002400A2">
              <w:rPr>
                <w:rFonts w:ascii="Cambria" w:eastAsiaTheme="minorEastAsia" w:hAnsi="Cambria" w:cs="Cambria"/>
                <w:color w:val="002060"/>
                <w:sz w:val="20"/>
              </w:rPr>
              <w:t>Prevents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E4653A" w:rsidRPr="002400A2" w:rsidRDefault="00E4653A" w:rsidP="00E4653A">
            <w:pPr>
              <w:spacing w:after="0" w:line="227" w:lineRule="auto"/>
              <w:ind w:left="0" w:right="4392"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circumstances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p>
          <w:p w:rsidR="00E4653A" w:rsidRPr="002400A2" w:rsidRDefault="00210CA6" w:rsidP="00E4653A">
            <w:pPr>
              <w:spacing w:after="0" w:line="227" w:lineRule="auto"/>
              <w:ind w:left="0" w:right="4392"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E4653A" w:rsidRPr="002400A2">
              <w:rPr>
                <w:rFonts w:ascii="Cambria" w:eastAsiaTheme="minorEastAsia" w:hAnsi="Cambria" w:cs="Cambria"/>
                <w:color w:val="002060"/>
                <w:sz w:val="20"/>
              </w:rPr>
              <w:t>i.</w:t>
            </w:r>
            <w:r>
              <w:rPr>
                <w:rFonts w:ascii="Cambria" w:eastAsiaTheme="minorEastAsia" w:hAnsi="Cambria" w:cs="Cambria"/>
                <w:color w:val="002060"/>
                <w:sz w:val="20"/>
              </w:rPr>
              <w:t xml:space="preserve"> </w:t>
            </w:r>
            <w:r w:rsidR="00E4653A" w:rsidRPr="002400A2">
              <w:rPr>
                <w:rFonts w:ascii="Cambria" w:eastAsiaTheme="minorEastAsia" w:hAnsi="Cambria" w:cs="Cambria"/>
                <w:color w:val="002060"/>
                <w:sz w:val="20"/>
              </w:rPr>
              <w:t>War,</w:t>
            </w:r>
            <w:r>
              <w:rPr>
                <w:rFonts w:ascii="Cambria" w:eastAsiaTheme="minorEastAsia" w:hAnsi="Cambria" w:cs="Cambria"/>
                <w:color w:val="002060"/>
                <w:sz w:val="20"/>
              </w:rPr>
              <w:t xml:space="preserve"> </w:t>
            </w:r>
            <w:r w:rsidR="00E4653A" w:rsidRPr="002400A2">
              <w:rPr>
                <w:rFonts w:ascii="Cambria" w:eastAsiaTheme="minorEastAsia" w:hAnsi="Cambria" w:cs="Cambria"/>
                <w:color w:val="002060"/>
                <w:sz w:val="20"/>
              </w:rPr>
              <w:t>hostilities,</w:t>
            </w:r>
            <w:r>
              <w:rPr>
                <w:rFonts w:ascii="Cambria" w:eastAsiaTheme="minorEastAsia" w:hAnsi="Cambria" w:cs="Cambria"/>
                <w:color w:val="002060"/>
                <w:sz w:val="20"/>
              </w:rPr>
              <w:t xml:space="preserve"> </w:t>
            </w:r>
            <w:r w:rsidR="00E4653A" w:rsidRPr="002400A2">
              <w:rPr>
                <w:rFonts w:ascii="Cambria" w:eastAsiaTheme="minorEastAsia" w:hAnsi="Cambria" w:cs="Cambria"/>
                <w:color w:val="002060"/>
                <w:sz w:val="20"/>
              </w:rPr>
              <w:t>invasion,</w:t>
            </w:r>
            <w:r>
              <w:rPr>
                <w:rFonts w:ascii="Cambria" w:eastAsiaTheme="minorEastAsia" w:hAnsi="Cambria" w:cs="Cambria"/>
                <w:color w:val="002060"/>
                <w:sz w:val="20"/>
              </w:rPr>
              <w:t xml:space="preserve"> </w:t>
            </w:r>
            <w:r w:rsidR="00E4653A" w:rsidRPr="002400A2">
              <w:rPr>
                <w:rFonts w:ascii="Cambria" w:eastAsiaTheme="minorEastAsia" w:hAnsi="Cambria" w:cs="Cambria"/>
                <w:color w:val="002060"/>
                <w:sz w:val="20"/>
              </w:rPr>
              <w:t>act</w:t>
            </w:r>
            <w:r>
              <w:rPr>
                <w:rFonts w:ascii="Cambria" w:eastAsiaTheme="minorEastAsia" w:hAnsi="Cambria" w:cs="Cambria"/>
                <w:color w:val="002060"/>
                <w:sz w:val="20"/>
              </w:rPr>
              <w:t xml:space="preserve"> </w:t>
            </w:r>
            <w:r w:rsidR="00E4653A" w:rsidRPr="002400A2">
              <w:rPr>
                <w:rFonts w:ascii="Cambria" w:eastAsiaTheme="minorEastAsia" w:hAnsi="Cambria" w:cs="Cambria"/>
                <w:color w:val="002060"/>
                <w:sz w:val="20"/>
              </w:rPr>
              <w:t>of</w:t>
            </w:r>
            <w:r>
              <w:rPr>
                <w:rFonts w:ascii="Cambria" w:eastAsiaTheme="minorEastAsia" w:hAnsi="Cambria" w:cs="Cambria"/>
                <w:color w:val="002060"/>
                <w:sz w:val="20"/>
              </w:rPr>
              <w:t xml:space="preserve"> </w:t>
            </w:r>
            <w:r w:rsidR="00E4653A" w:rsidRPr="002400A2">
              <w:rPr>
                <w:rFonts w:ascii="Cambria" w:eastAsiaTheme="minorEastAsia" w:hAnsi="Cambria" w:cs="Cambria"/>
                <w:color w:val="002060"/>
                <w:sz w:val="20"/>
              </w:rPr>
              <w:t>foreign</w:t>
            </w:r>
            <w:r>
              <w:rPr>
                <w:rFonts w:ascii="Cambria" w:eastAsiaTheme="minorEastAsia" w:hAnsi="Cambria" w:cs="Cambria"/>
                <w:color w:val="002060"/>
                <w:sz w:val="20"/>
              </w:rPr>
              <w:t xml:space="preserve"> </w:t>
            </w:r>
            <w:r w:rsidR="00E4653A" w:rsidRPr="002400A2">
              <w:rPr>
                <w:rFonts w:ascii="Cambria" w:eastAsiaTheme="minorEastAsia" w:hAnsi="Cambria" w:cs="Cambria"/>
                <w:color w:val="002060"/>
                <w:sz w:val="20"/>
              </w:rPr>
              <w:t>enemies.</w:t>
            </w:r>
          </w:p>
          <w:p w:rsidR="00E4653A" w:rsidRPr="002400A2" w:rsidRDefault="00E4653A" w:rsidP="00E4653A">
            <w:pPr>
              <w:pStyle w:val="ListParagraph"/>
              <w:numPr>
                <w:ilvl w:val="0"/>
                <w:numId w:val="33"/>
              </w:numPr>
              <w:spacing w:after="23" w:line="224" w:lineRule="auto"/>
              <w:ind w:right="4392"/>
              <w:jc w:val="left"/>
              <w:rPr>
                <w:rFonts w:ascii="Cambria" w:eastAsiaTheme="minorEastAsia" w:hAnsi="Cambria" w:cs="Cambria"/>
                <w:color w:val="002060"/>
                <w:sz w:val="20"/>
              </w:rPr>
            </w:pPr>
            <w:r w:rsidRPr="002400A2">
              <w:rPr>
                <w:rFonts w:ascii="Cambria" w:eastAsiaTheme="minorEastAsia" w:hAnsi="Cambria" w:cs="Cambria"/>
                <w:color w:val="002060"/>
                <w:sz w:val="20"/>
              </w:rPr>
              <w:t>Rebellion,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terrorism,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revolution,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insurrection,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military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usurped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civil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war.</w:t>
            </w:r>
          </w:p>
          <w:p w:rsidR="00E4653A" w:rsidRPr="002400A2" w:rsidRDefault="00E4653A" w:rsidP="00E4653A">
            <w:pPr>
              <w:pStyle w:val="ListParagraph"/>
              <w:numPr>
                <w:ilvl w:val="0"/>
                <w:numId w:val="33"/>
              </w:numPr>
              <w:spacing w:after="23" w:line="224" w:lineRule="auto"/>
              <w:ind w:right="-335"/>
              <w:jc w:val="left"/>
              <w:rPr>
                <w:rFonts w:ascii="Cambria" w:eastAsiaTheme="minorEastAsia" w:hAnsi="Cambria" w:cs="Cambria"/>
                <w:color w:val="002060"/>
                <w:sz w:val="20"/>
              </w:rPr>
            </w:pPr>
            <w:r w:rsidRPr="002400A2">
              <w:rPr>
                <w:rFonts w:ascii="Cambria" w:eastAsiaTheme="minorEastAsia" w:hAnsi="Cambria" w:cs="Cambria"/>
                <w:color w:val="002060"/>
                <w:sz w:val="20"/>
              </w:rPr>
              <w:t>Riot,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commotion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w:t>
            </w:r>
            <w:r w:rsidR="009C729E">
              <w:rPr>
                <w:rFonts w:ascii="Cambria" w:eastAsiaTheme="minorEastAsia" w:hAnsi="Cambria" w:cs="Cambria"/>
                <w:color w:val="002060"/>
                <w:sz w:val="20"/>
              </w:rPr>
              <w:t>rsons</w:t>
            </w:r>
            <w:r w:rsidR="00210CA6">
              <w:rPr>
                <w:rFonts w:ascii="Cambria" w:eastAsiaTheme="minorEastAsia" w:hAnsi="Cambria" w:cs="Cambria"/>
                <w:color w:val="002060"/>
                <w:sz w:val="20"/>
              </w:rPr>
              <w:t xml:space="preserve"> </w:t>
            </w:r>
            <w:r w:rsidR="009C729E">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009C729E">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009C729E">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9C729E">
              <w:rPr>
                <w:rFonts w:ascii="Cambria" w:eastAsiaTheme="minorEastAsia" w:hAnsi="Cambria" w:cs="Cambria"/>
                <w:color w:val="002060"/>
                <w:sz w:val="20"/>
              </w:rPr>
              <w:t>contractor’</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personnel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employees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sub-contractors.</w:t>
            </w:r>
            <w:r w:rsidR="00210CA6">
              <w:rPr>
                <w:rFonts w:ascii="Cambria" w:eastAsiaTheme="minorEastAsia" w:hAnsi="Cambria" w:cs="Cambria"/>
                <w:color w:val="002060"/>
                <w:sz w:val="20"/>
              </w:rPr>
              <w:t xml:space="preserve"> </w:t>
            </w:r>
          </w:p>
          <w:p w:rsidR="00E4653A" w:rsidRPr="002400A2" w:rsidRDefault="00E4653A" w:rsidP="00E4653A">
            <w:pPr>
              <w:numPr>
                <w:ilvl w:val="0"/>
                <w:numId w:val="33"/>
              </w:numPr>
              <w:spacing w:after="0" w:line="225" w:lineRule="auto"/>
              <w:rPr>
                <w:rFonts w:ascii="Cambria" w:eastAsiaTheme="minorEastAsia" w:hAnsi="Cambria" w:cs="Cambria"/>
                <w:color w:val="002060"/>
                <w:sz w:val="20"/>
              </w:rPr>
            </w:pPr>
            <w:r w:rsidRPr="002400A2">
              <w:rPr>
                <w:rFonts w:ascii="Cambria" w:eastAsiaTheme="minorEastAsia" w:hAnsi="Cambria" w:cs="Cambria"/>
                <w:color w:val="002060"/>
                <w:sz w:val="20"/>
              </w:rPr>
              <w:t>Strike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lockout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involving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9C729E">
              <w:rPr>
                <w:rFonts w:ascii="Cambria" w:eastAsiaTheme="minorEastAsia" w:hAnsi="Cambria" w:cs="Cambria"/>
                <w:color w:val="002060"/>
                <w:sz w:val="20"/>
              </w:rPr>
              <w:t>’</w:t>
            </w:r>
            <w:r w:rsidRPr="002400A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personnel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employees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sub-contractors.</w:t>
            </w:r>
            <w:r w:rsidR="00210CA6">
              <w:rPr>
                <w:rFonts w:ascii="Cambria" w:eastAsiaTheme="minorEastAsia" w:hAnsi="Cambria" w:cs="Cambria"/>
                <w:color w:val="002060"/>
                <w:sz w:val="20"/>
              </w:rPr>
              <w:t xml:space="preserve"> </w:t>
            </w:r>
          </w:p>
          <w:p w:rsidR="00E4653A" w:rsidRPr="002400A2" w:rsidRDefault="00E4653A" w:rsidP="00E4653A">
            <w:pPr>
              <w:numPr>
                <w:ilvl w:val="0"/>
                <w:numId w:val="33"/>
              </w:numPr>
              <w:spacing w:after="0" w:line="231" w:lineRule="auto"/>
              <w:rPr>
                <w:rFonts w:ascii="Cambria" w:eastAsiaTheme="minorEastAsia" w:hAnsi="Cambria" w:cs="Cambria"/>
                <w:color w:val="002060"/>
                <w:sz w:val="20"/>
              </w:rPr>
            </w:pPr>
            <w:r w:rsidRPr="002400A2">
              <w:rPr>
                <w:rFonts w:ascii="Cambria" w:eastAsiaTheme="minorEastAsia" w:hAnsi="Cambria" w:cs="Cambria"/>
                <w:color w:val="002060"/>
                <w:sz w:val="20"/>
              </w:rPr>
              <w:t>Encountering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munitions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war,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explosive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materials,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ionizing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radiation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contamination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radio-activity,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except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munitions,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explosives,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radiation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radio-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activity.</w:t>
            </w:r>
            <w:r w:rsidR="00210CA6">
              <w:rPr>
                <w:rFonts w:ascii="Cambria" w:eastAsiaTheme="minorEastAsia" w:hAnsi="Cambria" w:cs="Cambria"/>
                <w:color w:val="002060"/>
                <w:sz w:val="20"/>
              </w:rPr>
              <w:t xml:space="preserve"> </w:t>
            </w:r>
          </w:p>
          <w:p w:rsidR="00E4653A" w:rsidRPr="002400A2" w:rsidRDefault="00E4653A" w:rsidP="00E4653A">
            <w:pPr>
              <w:numPr>
                <w:ilvl w:val="0"/>
                <w:numId w:val="33"/>
              </w:numPr>
              <w:spacing w:after="0" w:line="231" w:lineRule="auto"/>
              <w:rPr>
                <w:rFonts w:ascii="Cambria" w:eastAsiaTheme="minorEastAsia" w:hAnsi="Cambria" w:cs="Cambria"/>
                <w:color w:val="002060"/>
                <w:sz w:val="20"/>
              </w:rPr>
            </w:pPr>
            <w:r w:rsidRPr="002400A2">
              <w:rPr>
                <w:rFonts w:ascii="Cambria" w:eastAsiaTheme="minorEastAsia" w:hAnsi="Cambria" w:cs="Cambria"/>
                <w:color w:val="002060"/>
                <w:sz w:val="20"/>
              </w:rPr>
              <w:t>Natural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catastrophes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earthquake,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tsunami,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volcanic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activity,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hurricane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typhoon,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flood,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cyclones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p>
          <w:p w:rsidR="00E4653A" w:rsidRPr="002400A2" w:rsidRDefault="00E4653A" w:rsidP="00E4653A">
            <w:pPr>
              <w:spacing w:after="0" w:line="259" w:lineRule="auto"/>
              <w:ind w:left="0" w:right="55" w:firstLine="0"/>
              <w:rPr>
                <w:rFonts w:ascii="Cambria" w:eastAsiaTheme="minorEastAsia" w:hAnsi="Cambria" w:cs="Cambria"/>
                <w:color w:val="002060"/>
                <w:sz w:val="20"/>
              </w:rPr>
            </w:pPr>
            <w:r w:rsidRPr="002400A2">
              <w:rPr>
                <w:rFonts w:ascii="Cambria" w:eastAsiaTheme="minorEastAsia" w:hAnsi="Cambria" w:cs="Cambria"/>
                <w:color w:val="002060"/>
                <w:sz w:val="20"/>
              </w:rPr>
              <w:t>Epidemic,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pandemic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p>
        </w:tc>
      </w:tr>
      <w:tr w:rsidR="00E4653A" w:rsidRPr="001C07AD" w:rsidTr="009860A0">
        <w:tblPrEx>
          <w:tblCellMar>
            <w:top w:w="52" w:type="dxa"/>
            <w:left w:w="105" w:type="dxa"/>
            <w:right w:w="55" w:type="dxa"/>
          </w:tblCellMar>
        </w:tblPrEx>
        <w:trPr>
          <w:trHeight w:val="79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23.2</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explicitly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excluded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responsibilities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non-performing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strike,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work-to-rule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go-slow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similar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difficulty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economic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hardship.</w:t>
            </w:r>
            <w:r w:rsidR="00210CA6">
              <w:rPr>
                <w:rFonts w:ascii="Cambria" w:eastAsiaTheme="minorEastAsia" w:hAnsi="Cambria" w:cs="Cambria"/>
                <w:color w:val="002060"/>
                <w:sz w:val="20"/>
              </w:rPr>
              <w:t xml:space="preserve"> </w:t>
            </w:r>
          </w:p>
        </w:tc>
      </w:tr>
      <w:tr w:rsidR="00E4653A" w:rsidRPr="001C07AD" w:rsidTr="009860A0">
        <w:tblPrEx>
          <w:tblCellMar>
            <w:top w:w="52" w:type="dxa"/>
            <w:left w:w="105" w:type="dxa"/>
            <w:right w:w="55" w:type="dxa"/>
          </w:tblCellMar>
        </w:tblPrEx>
        <w:trPr>
          <w:trHeight w:val="79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23.3</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63" w:firstLine="0"/>
              <w:rPr>
                <w:rFonts w:ascii="Cambria" w:eastAsiaTheme="minorEastAsia" w:hAnsi="Cambria" w:cs="Cambria"/>
                <w:color w:val="002060"/>
                <w:sz w:val="20"/>
              </w:rPr>
            </w:pP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prevented,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hindered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notify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occurrence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circumstances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15</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(fifteen)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occurrence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p>
        </w:tc>
      </w:tr>
      <w:tr w:rsidR="00E4653A" w:rsidRPr="001C07AD" w:rsidTr="009860A0">
        <w:tblPrEx>
          <w:tblCellMar>
            <w:top w:w="52" w:type="dxa"/>
            <w:left w:w="105" w:type="dxa"/>
            <w:right w:w="55" w:type="dxa"/>
          </w:tblCellMar>
        </w:tblPrEx>
        <w:trPr>
          <w:trHeight w:val="79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23.4</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excused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punctual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continues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prevented,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hindered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equal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p>
        </w:tc>
      </w:tr>
      <w:tr w:rsidR="00E4653A" w:rsidRPr="001C07AD" w:rsidTr="009860A0">
        <w:tblPrEx>
          <w:tblCellMar>
            <w:top w:w="52" w:type="dxa"/>
            <w:left w:w="105" w:type="dxa"/>
            <w:right w:w="55" w:type="dxa"/>
          </w:tblCellMar>
        </w:tblPrEx>
        <w:trPr>
          <w:trHeight w:val="79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23.5</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hereto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occurrence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v)</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Constitute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default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vi)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additional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expense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occasioned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thereby,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occurrence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p>
        </w:tc>
      </w:tr>
      <w:tr w:rsidR="00E4653A" w:rsidRPr="001C07AD" w:rsidTr="009860A0">
        <w:tblPrEx>
          <w:tblCellMar>
            <w:top w:w="52" w:type="dxa"/>
            <w:left w:w="105" w:type="dxa"/>
            <w:right w:w="55" w:type="dxa"/>
          </w:tblCellMar>
        </w:tblPrEx>
        <w:trPr>
          <w:trHeight w:val="796"/>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1" w:firstLine="0"/>
              <w:jc w:val="center"/>
            </w:pPr>
            <w:r>
              <w:t>23.6</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consider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closure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year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imposition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cannot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consider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short-closure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year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imposition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Majeure.</w:t>
            </w:r>
          </w:p>
        </w:tc>
      </w:tr>
      <w:tr w:rsidR="00E4653A" w:rsidRPr="001C07AD" w:rsidTr="009860A0">
        <w:tblPrEx>
          <w:tblCellMar>
            <w:top w:w="52" w:type="dxa"/>
            <w:left w:w="105" w:type="dxa"/>
            <w:right w:w="55" w:type="dxa"/>
          </w:tblCellMar>
        </w:tblPrEx>
        <w:trPr>
          <w:trHeight w:val="308"/>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6" w:firstLine="0"/>
              <w:jc w:val="center"/>
            </w:pPr>
            <w:r>
              <w:rPr>
                <w:rFonts w:ascii="Times New Roman" w:eastAsia="Times New Roman" w:hAnsi="Times New Roman" w:cs="Times New Roman"/>
                <w:b/>
              </w:rPr>
              <w:t>24</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rPr>
              <w:t>NON-DISCLOSURE</w:t>
            </w:r>
            <w:r w:rsidR="00210CA6">
              <w:rPr>
                <w:rFonts w:ascii="Times New Roman" w:eastAsia="Times New Roman" w:hAnsi="Times New Roman" w:cs="Times New Roman"/>
                <w:b/>
              </w:rPr>
              <w:t xml:space="preserve"> </w:t>
            </w:r>
            <w:r>
              <w:rPr>
                <w:rFonts w:ascii="Times New Roman" w:eastAsia="Times New Roman" w:hAnsi="Times New Roman" w:cs="Times New Roman"/>
                <w:b/>
              </w:rPr>
              <w:t>AGREEMENT:</w:t>
            </w:r>
            <w:r w:rsidR="00210CA6">
              <w:rPr>
                <w:rFonts w:ascii="Times New Roman" w:eastAsia="Times New Roman" w:hAnsi="Times New Roman" w:cs="Times New Roman"/>
                <w:b/>
              </w:rPr>
              <w:t xml:space="preserve"> </w:t>
            </w:r>
          </w:p>
        </w:tc>
      </w:tr>
      <w:tr w:rsidR="00E4653A" w:rsidTr="009860A0">
        <w:tblPrEx>
          <w:tblCellMar>
            <w:top w:w="52"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210CA6" w:rsidP="00E4653A">
            <w:pPr>
              <w:spacing w:after="0" w:line="259" w:lineRule="auto"/>
              <w:ind w:left="0" w:firstLine="0"/>
              <w:jc w:val="center"/>
            </w:pPr>
            <w: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Non-disclosure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separately.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attached).</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264"/>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6" w:firstLine="0"/>
              <w:jc w:val="center"/>
            </w:pPr>
            <w:r>
              <w:rPr>
                <w:rFonts w:ascii="Times New Roman" w:eastAsia="Times New Roman" w:hAnsi="Times New Roman" w:cs="Times New Roman"/>
                <w:b/>
              </w:rPr>
              <w:t>25</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rPr>
              <w:t>CARTEL</w:t>
            </w:r>
            <w:r w:rsidR="00210CA6">
              <w:rPr>
                <w:rFonts w:ascii="Times New Roman" w:eastAsia="Times New Roman" w:hAnsi="Times New Roman" w:cs="Times New Roman"/>
                <w:b/>
              </w:rPr>
              <w:t xml:space="preserve"> </w:t>
            </w:r>
            <w:r>
              <w:rPr>
                <w:rFonts w:ascii="Times New Roman" w:eastAsia="Times New Roman" w:hAnsi="Times New Roman" w:cs="Times New Roman"/>
                <w:b/>
              </w:rPr>
              <w:t>FORMATION</w:t>
            </w:r>
            <w:r w:rsidR="00210CA6">
              <w:rPr>
                <w:rFonts w:ascii="Times New Roman" w:eastAsia="Times New Roman" w:hAnsi="Times New Roman" w:cs="Times New Roman"/>
                <w:b/>
              </w:rPr>
              <w:t xml:space="preserve"> </w:t>
            </w:r>
          </w:p>
        </w:tc>
      </w:tr>
      <w:tr w:rsidR="00E4653A" w:rsidTr="009860A0">
        <w:tblPrEx>
          <w:tblCellMar>
            <w:top w:w="52" w:type="dxa"/>
            <w:right w:w="55" w:type="dxa"/>
          </w:tblCellMar>
        </w:tblPrEx>
        <w:trPr>
          <w:trHeight w:val="1274"/>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210CA6" w:rsidP="00E4653A">
            <w:pPr>
              <w:spacing w:after="0" w:line="259" w:lineRule="auto"/>
              <w:ind w:left="0" w:firstLine="0"/>
              <w:jc w:val="center"/>
            </w:pPr>
            <w: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6" w:firstLine="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illegal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undisclosed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understanding,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formal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informal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particular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specifications,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subsidiary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restrict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competitiveness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introduce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cartelization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indulged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activities,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suitable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policies/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99"/>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6" w:firstLine="0"/>
              <w:jc w:val="center"/>
            </w:pPr>
            <w:r>
              <w:rPr>
                <w:rFonts w:ascii="Times New Roman" w:eastAsia="Times New Roman" w:hAnsi="Times New Roman" w:cs="Times New Roman"/>
                <w:b/>
              </w:rPr>
              <w:t>26</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rPr>
              <w:t>FRAUD</w:t>
            </w:r>
            <w:r w:rsidR="00210CA6">
              <w:rPr>
                <w:rFonts w:ascii="Times New Roman" w:eastAsia="Times New Roman" w:hAnsi="Times New Roman" w:cs="Times New Roman"/>
                <w:b/>
              </w:rPr>
              <w:t xml:space="preserve"> </w:t>
            </w:r>
            <w:r>
              <w:rPr>
                <w:rFonts w:ascii="Times New Roman" w:eastAsia="Times New Roman" w:hAnsi="Times New Roman" w:cs="Times New Roman"/>
                <w:b/>
              </w:rPr>
              <w:t>PREVENTION</w:t>
            </w:r>
            <w:r w:rsidR="00210CA6">
              <w:rPr>
                <w:rFonts w:ascii="Times New Roman" w:eastAsia="Times New Roman" w:hAnsi="Times New Roman" w:cs="Times New Roman"/>
                <w:b/>
              </w:rPr>
              <w:t xml:space="preserve"> </w:t>
            </w:r>
            <w:r>
              <w:rPr>
                <w:rFonts w:ascii="Times New Roman" w:eastAsia="Times New Roman" w:hAnsi="Times New Roman" w:cs="Times New Roman"/>
                <w:b/>
              </w:rPr>
              <w:t>POLICY</w:t>
            </w:r>
            <w:r w:rsidR="00210CA6">
              <w:rPr>
                <w:rFonts w:ascii="Times New Roman" w:eastAsia="Times New Roman" w:hAnsi="Times New Roman" w:cs="Times New Roman"/>
                <w:b/>
              </w:rPr>
              <w:t xml:space="preserve"> </w:t>
            </w:r>
          </w:p>
        </w:tc>
      </w:tr>
      <w:tr w:rsidR="00E4653A" w:rsidTr="009860A0">
        <w:tblPrEx>
          <w:tblCellMar>
            <w:top w:w="52" w:type="dxa"/>
            <w:right w:w="55" w:type="dxa"/>
          </w:tblCellMar>
        </w:tblPrEx>
        <w:trPr>
          <w:trHeight w:val="99"/>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6"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right="56" w:firstLine="0"/>
              <w:rPr>
                <w:rFonts w:ascii="Cambria" w:eastAsiaTheme="minorEastAsia" w:hAnsi="Cambria" w:cs="Cambria"/>
                <w:color w:val="002060"/>
                <w:sz w:val="20"/>
              </w:rPr>
            </w:pP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associate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/collaborators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/sub-contractors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/sub-vendors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consultants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strictly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adhere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Fraud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Prevention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Policy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displayed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website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http://www.bhel.com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immediately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Management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fraud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suspected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fraud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99"/>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6" w:firstLine="0"/>
              <w:jc w:val="center"/>
            </w:pPr>
            <w:r>
              <w:rPr>
                <w:rFonts w:ascii="Times New Roman" w:eastAsia="Times New Roman" w:hAnsi="Times New Roman" w:cs="Times New Roman"/>
                <w:b/>
              </w:rPr>
              <w:t>27</w:t>
            </w:r>
            <w:r w:rsidR="00210CA6">
              <w:rPr>
                <w:rFonts w:ascii="Times New Roman" w:eastAsia="Times New Roman" w:hAnsi="Times New Roman" w:cs="Times New Roman"/>
                <w:b/>
              </w:rPr>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firstLine="0"/>
              <w:jc w:val="left"/>
            </w:pPr>
            <w:r>
              <w:rPr>
                <w:rFonts w:ascii="Times New Roman" w:eastAsia="Times New Roman" w:hAnsi="Times New Roman" w:cs="Times New Roman"/>
                <w:b/>
              </w:rPr>
              <w:t>SUSPENSION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BUSINESS</w:t>
            </w:r>
            <w:r w:rsidR="00210CA6">
              <w:rPr>
                <w:rFonts w:ascii="Times New Roman" w:eastAsia="Times New Roman" w:hAnsi="Times New Roman" w:cs="Times New Roman"/>
                <w:b/>
              </w:rPr>
              <w:t xml:space="preserve"> </w:t>
            </w:r>
            <w:r>
              <w:rPr>
                <w:rFonts w:ascii="Times New Roman" w:eastAsia="Times New Roman" w:hAnsi="Times New Roman" w:cs="Times New Roman"/>
                <w:b/>
              </w:rPr>
              <w:t>DEALINGS</w:t>
            </w:r>
            <w:r w:rsidR="00210CA6">
              <w:rPr>
                <w:rFonts w:ascii="Times New Roman" w:eastAsia="Times New Roman" w:hAnsi="Times New Roman" w:cs="Times New Roman"/>
                <w:b/>
              </w:rPr>
              <w:t xml:space="preserve"> </w:t>
            </w:r>
            <w:r>
              <w:rPr>
                <w:rFonts w:ascii="Times New Roman" w:eastAsia="Times New Roman" w:hAnsi="Times New Roman" w:cs="Times New Roman"/>
                <w:b/>
              </w:rPr>
              <w:t>WITH</w:t>
            </w:r>
            <w:r w:rsidR="00210CA6">
              <w:rPr>
                <w:rFonts w:ascii="Times New Roman" w:eastAsia="Times New Roman" w:hAnsi="Times New Roman" w:cs="Times New Roman"/>
                <w:b/>
              </w:rPr>
              <w:t xml:space="preserve"> </w:t>
            </w:r>
            <w:r>
              <w:rPr>
                <w:rFonts w:ascii="Times New Roman" w:eastAsia="Times New Roman" w:hAnsi="Times New Roman" w:cs="Times New Roman"/>
                <w:b/>
              </w:rPr>
              <w:t>SUPPLIERS</w:t>
            </w:r>
            <w:r w:rsidR="00210CA6">
              <w:rPr>
                <w:rFonts w:ascii="Times New Roman" w:eastAsia="Times New Roman" w:hAnsi="Times New Roman" w:cs="Times New Roman"/>
                <w:b/>
              </w:rPr>
              <w:t xml:space="preserve"> </w:t>
            </w:r>
            <w:r>
              <w:rPr>
                <w:rFonts w:ascii="Times New Roman" w:eastAsia="Times New Roman" w:hAnsi="Times New Roman" w:cs="Times New Roman"/>
                <w:b/>
              </w:rPr>
              <w:t>/</w:t>
            </w:r>
            <w:r w:rsidR="00210CA6">
              <w:rPr>
                <w:rFonts w:ascii="Times New Roman" w:eastAsia="Times New Roman" w:hAnsi="Times New Roman" w:cs="Times New Roman"/>
                <w:b/>
              </w:rPr>
              <w:t xml:space="preserve"> </w:t>
            </w:r>
            <w:r>
              <w:rPr>
                <w:rFonts w:ascii="Times New Roman" w:eastAsia="Times New Roman" w:hAnsi="Times New Roman" w:cs="Times New Roman"/>
                <w:b/>
              </w:rPr>
              <w:t>CONTRACTORS</w:t>
            </w:r>
            <w:r w:rsidR="00210CA6">
              <w:rPr>
                <w:rFonts w:ascii="Times New Roman" w:eastAsia="Times New Roman" w:hAnsi="Times New Roman" w:cs="Times New Roman"/>
                <w:b/>
              </w:rPr>
              <w:t xml:space="preserve"> </w:t>
            </w:r>
          </w:p>
        </w:tc>
      </w:tr>
      <w:tr w:rsidR="00E4653A" w:rsidTr="009860A0">
        <w:tblPrEx>
          <w:tblCellMar>
            <w:top w:w="52" w:type="dxa"/>
            <w:right w:w="55" w:type="dxa"/>
          </w:tblCellMar>
        </w:tblPrEx>
        <w:trPr>
          <w:trHeight w:val="99"/>
        </w:trPr>
        <w:tc>
          <w:tcPr>
            <w:tcW w:w="880" w:type="dxa"/>
            <w:tcBorders>
              <w:top w:val="single" w:sz="4" w:space="0" w:color="000000"/>
              <w:left w:val="single" w:sz="4" w:space="0" w:color="000000"/>
              <w:bottom w:val="single" w:sz="4" w:space="0" w:color="000000"/>
              <w:right w:val="single" w:sz="4" w:space="0" w:color="000000"/>
            </w:tcBorders>
          </w:tcPr>
          <w:p w:rsidR="00E4653A" w:rsidRDefault="00E4653A" w:rsidP="00E4653A">
            <w:pPr>
              <w:spacing w:after="0" w:line="259" w:lineRule="auto"/>
              <w:ind w:left="0" w:right="56" w:firstLine="0"/>
              <w:jc w:val="center"/>
              <w:rPr>
                <w:rFonts w:ascii="Times New Roman" w:eastAsia="Times New Roman" w:hAnsi="Times New Roman" w:cs="Times New Roman"/>
                <w:b/>
              </w:rPr>
            </w:pP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25"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engage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principal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web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www.bhel.com.</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12"/>
              <w:rPr>
                <w:rFonts w:ascii="Cambria" w:eastAsiaTheme="minorEastAsia" w:hAnsi="Cambria" w:cs="Cambria"/>
                <w:color w:val="002060"/>
                <w:sz w:val="20"/>
              </w:rPr>
            </w:pP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pre-tendering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post-execution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indulges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mal-practices,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cheating,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bribery,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fraud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misconduct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formation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cartel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influence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influence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tampers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omits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tantamount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punishable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Penal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1860(</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Bhartiya</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Nyaya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Samhita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2023)</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anything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actionable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dealings,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www.bhel.com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legal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dealings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webpage: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http://www.bhel.com/vender_registration/vender.php.</w:t>
            </w:r>
          </w:p>
        </w:tc>
      </w:tr>
      <w:tr w:rsidR="00E4653A" w:rsidTr="009860A0">
        <w:tblPrEx>
          <w:tblCellMar>
            <w:top w:w="52" w:type="dxa"/>
            <w:right w:w="55" w:type="dxa"/>
          </w:tblCellMar>
        </w:tblPrEx>
        <w:trPr>
          <w:trHeight w:val="99"/>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6" w:firstLine="0"/>
              <w:jc w:val="center"/>
              <w:rPr>
                <w:rFonts w:ascii="Times New Roman" w:eastAsia="Times New Roman" w:hAnsi="Times New Roman" w:cs="Times New Roman"/>
                <w:b/>
              </w:rPr>
            </w:pPr>
            <w:r>
              <w:t>28</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25" w:lineRule="auto"/>
              <w:ind w:left="0" w:right="54" w:firstLine="0"/>
              <w:rPr>
                <w:rFonts w:ascii="Cambria" w:eastAsiaTheme="minorEastAsia" w:hAnsi="Cambria" w:cs="Cambria"/>
                <w:color w:val="002060"/>
                <w:sz w:val="20"/>
              </w:rPr>
            </w:pP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correction,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overwriting,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using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corrective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fluid,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interlineation,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cutting,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erasure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overwriting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valid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attested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signature(s)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signing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else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rejection.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Commercial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queries,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please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addressed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concerned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opening-</w:t>
            </w:r>
          </w:p>
        </w:tc>
      </w:tr>
      <w:tr w:rsidR="00E4653A" w:rsidTr="009860A0">
        <w:tblPrEx>
          <w:tblCellMar>
            <w:top w:w="52" w:type="dxa"/>
            <w:right w:w="55" w:type="dxa"/>
          </w:tblCellMar>
        </w:tblPrEx>
        <w:trPr>
          <w:trHeight w:val="99"/>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6" w:firstLine="0"/>
              <w:jc w:val="center"/>
            </w:pPr>
            <w:r>
              <w:t>29</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Precedence:</w:t>
            </w:r>
            <w:r w:rsidR="00210CA6">
              <w:rPr>
                <w:rFonts w:ascii="Cambria" w:eastAsiaTheme="minorEastAsia" w:hAnsi="Cambria" w:cs="Cambria"/>
                <w:color w:val="002060"/>
                <w:sz w:val="20"/>
              </w:rPr>
              <w:t xml:space="preserve"> </w:t>
            </w:r>
          </w:p>
          <w:p w:rsidR="00E4653A" w:rsidRPr="002400A2" w:rsidRDefault="00E4653A" w:rsidP="00E4653A">
            <w:pPr>
              <w:spacing w:after="0" w:line="227" w:lineRule="auto"/>
              <w:ind w:left="0" w:right="789"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ambiguity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conflict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precedence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p>
          <w:p w:rsidR="00E50D5F" w:rsidRDefault="00E4653A" w:rsidP="00E4653A">
            <w:pPr>
              <w:spacing w:after="0" w:line="227"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Amendments/Clarifications/Corrigenda/Errata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p w:rsidR="00E4653A" w:rsidRPr="002400A2" w:rsidRDefault="00E4653A" w:rsidP="00E4653A">
            <w:pPr>
              <w:spacing w:after="0" w:line="227"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Buyer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Specific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ATC</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(TCC)</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d</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GeM</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GTC</w:t>
            </w:r>
            <w:r w:rsidR="00210CA6">
              <w:rPr>
                <w:rFonts w:ascii="Cambria" w:eastAsiaTheme="minorEastAsia" w:hAnsi="Cambria" w:cs="Cambria"/>
                <w:color w:val="002060"/>
                <w:sz w:val="20"/>
              </w:rPr>
              <w:t xml:space="preserve"> </w:t>
            </w:r>
          </w:p>
        </w:tc>
      </w:tr>
      <w:tr w:rsidR="00E4653A" w:rsidTr="009860A0">
        <w:tblPrEx>
          <w:tblCellMar>
            <w:top w:w="52" w:type="dxa"/>
            <w:right w:w="55" w:type="dxa"/>
          </w:tblCellMar>
        </w:tblPrEx>
        <w:trPr>
          <w:trHeight w:val="99"/>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6" w:firstLine="0"/>
              <w:jc w:val="center"/>
            </w:pPr>
            <w:r>
              <w:t>30</w:t>
            </w:r>
            <w:r w:rsidR="00210CA6">
              <w:t xml:space="preserve"> </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p>
          <w:p w:rsidR="00E4653A" w:rsidRPr="002400A2" w:rsidRDefault="00E4653A" w:rsidP="00E4653A">
            <w:pPr>
              <w:numPr>
                <w:ilvl w:val="0"/>
                <w:numId w:val="34"/>
              </w:numPr>
              <w:spacing w:after="0" w:line="225" w:lineRule="auto"/>
              <w:ind w:right="27"/>
              <w:rPr>
                <w:rFonts w:ascii="Cambria" w:eastAsiaTheme="minorEastAsia" w:hAnsi="Cambria" w:cs="Cambria"/>
                <w:color w:val="002060"/>
                <w:sz w:val="20"/>
              </w:rPr>
            </w:pP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covering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cancelled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/placed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hold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modified,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would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constrained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accordingly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cancel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hold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modify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p>
          <w:p w:rsidR="00E4653A" w:rsidRPr="002400A2" w:rsidRDefault="00E4653A" w:rsidP="00E4653A">
            <w:pPr>
              <w:numPr>
                <w:ilvl w:val="0"/>
                <w:numId w:val="34"/>
              </w:numPr>
              <w:spacing w:after="2" w:line="224" w:lineRule="auto"/>
              <w:ind w:right="27"/>
              <w:rPr>
                <w:rFonts w:ascii="Cambria" w:eastAsiaTheme="minorEastAsia" w:hAnsi="Cambria" w:cs="Cambria"/>
                <w:color w:val="002060"/>
                <w:sz w:val="20"/>
              </w:rPr>
            </w:pP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negotiate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meeting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budget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estimated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re-float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opened,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acceptable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even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negotiation.</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deviation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TECHNO-COMMERCIAL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lead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rejection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p>
          <w:p w:rsidR="00E4653A" w:rsidRPr="002400A2" w:rsidRDefault="00E4653A" w:rsidP="00E4653A">
            <w:pPr>
              <w:numPr>
                <w:ilvl w:val="0"/>
                <w:numId w:val="35"/>
              </w:numPr>
              <w:spacing w:after="0" w:line="225" w:lineRule="auto"/>
              <w:ind w:right="56"/>
              <w:rPr>
                <w:rFonts w:ascii="Cambria" w:eastAsiaTheme="minorEastAsia" w:hAnsi="Cambria" w:cs="Cambria"/>
                <w:color w:val="002060"/>
                <w:sz w:val="20"/>
              </w:rPr>
            </w:pP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change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rates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levies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(Direct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Indirect)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new</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introduction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levy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means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statute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corresponding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vendors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reimburse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subsequent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summarily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p>
          <w:p w:rsidR="00E4653A" w:rsidRPr="002400A2" w:rsidRDefault="00E4653A" w:rsidP="00E4653A">
            <w:pPr>
              <w:numPr>
                <w:ilvl w:val="0"/>
                <w:numId w:val="35"/>
              </w:numPr>
              <w:spacing w:after="0" w:line="227" w:lineRule="auto"/>
              <w:ind w:right="56"/>
              <w:rPr>
                <w:rFonts w:ascii="Cambria" w:eastAsiaTheme="minorEastAsia" w:hAnsi="Cambria" w:cs="Cambria"/>
                <w:color w:val="002060"/>
                <w:sz w:val="20"/>
              </w:rPr>
            </w:pP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unsatisfactory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project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Unit.</w:t>
            </w:r>
            <w:r w:rsidR="00210CA6">
              <w:rPr>
                <w:rFonts w:ascii="Cambria" w:eastAsiaTheme="minorEastAsia" w:hAnsi="Cambria" w:cs="Cambria"/>
                <w:color w:val="002060"/>
                <w:sz w:val="20"/>
              </w:rPr>
              <w:t xml:space="preserve"> </w:t>
            </w:r>
          </w:p>
          <w:p w:rsidR="00E4653A" w:rsidRPr="002400A2" w:rsidRDefault="00E4653A" w:rsidP="00E4653A">
            <w:pPr>
              <w:numPr>
                <w:ilvl w:val="0"/>
                <w:numId w:val="35"/>
              </w:numPr>
              <w:spacing w:after="0" w:line="225" w:lineRule="auto"/>
              <w:ind w:right="56"/>
              <w:rPr>
                <w:rFonts w:ascii="Cambria" w:eastAsiaTheme="minorEastAsia" w:hAnsi="Cambria" w:cs="Cambria"/>
                <w:color w:val="002060"/>
                <w:sz w:val="20"/>
              </w:rPr>
            </w:pP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engage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/principal/agents,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banned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web</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www.bhel.com.</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Recovery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deduction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Direct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Indirect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taxes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Govt.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information/certificate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deduction/recoveries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vendor.</w:t>
            </w:r>
          </w:p>
        </w:tc>
      </w:tr>
      <w:tr w:rsidR="00E4653A" w:rsidTr="009860A0">
        <w:tblPrEx>
          <w:tblCellMar>
            <w:top w:w="52" w:type="dxa"/>
            <w:right w:w="55" w:type="dxa"/>
          </w:tblCellMar>
        </w:tblPrEx>
        <w:trPr>
          <w:trHeight w:val="99"/>
        </w:trPr>
        <w:tc>
          <w:tcPr>
            <w:tcW w:w="880" w:type="dxa"/>
            <w:tcBorders>
              <w:top w:val="single" w:sz="4" w:space="0" w:color="000000"/>
              <w:left w:val="single" w:sz="4" w:space="0" w:color="000000"/>
              <w:bottom w:val="single" w:sz="4" w:space="0" w:color="000000"/>
              <w:right w:val="single" w:sz="4" w:space="0" w:color="000000"/>
            </w:tcBorders>
            <w:vAlign w:val="center"/>
          </w:tcPr>
          <w:p w:rsidR="00E4653A" w:rsidRDefault="00E4653A" w:rsidP="00E4653A">
            <w:pPr>
              <w:spacing w:after="0" w:line="259" w:lineRule="auto"/>
              <w:ind w:left="0" w:right="56" w:firstLine="0"/>
              <w:jc w:val="center"/>
            </w:pPr>
            <w:r>
              <w:t>31</w:t>
            </w:r>
          </w:p>
        </w:tc>
        <w:tc>
          <w:tcPr>
            <w:tcW w:w="9610" w:type="dxa"/>
            <w:tcBorders>
              <w:top w:val="single" w:sz="4" w:space="0" w:color="000000"/>
              <w:left w:val="single" w:sz="4" w:space="0" w:color="000000"/>
              <w:bottom w:val="single" w:sz="4" w:space="0" w:color="000000"/>
              <w:right w:val="single" w:sz="4" w:space="0" w:color="000000"/>
            </w:tcBorders>
          </w:tcPr>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Enclosure:</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Check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List.</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Annexure-2:</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Annexure-3:</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Deviation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Annexure-4:</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Insolvency/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Liquidation/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Bankruptcy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Annexure-5:</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p>
          <w:p w:rsidR="001B3879" w:rsidRDefault="00E4653A" w:rsidP="00E4653A">
            <w:pPr>
              <w:spacing w:after="0" w:line="227"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Annexure-6:</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Authenticity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p>
          <w:p w:rsidR="00E4653A" w:rsidRPr="002400A2" w:rsidRDefault="00E4653A" w:rsidP="00E4653A">
            <w:pPr>
              <w:spacing w:after="0" w:line="227"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Annexure-7:</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Non-Disclosure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Annexure-10:</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Activities</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Annexure-11:</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p w:rsidR="001B3879" w:rsidRDefault="00E4653A" w:rsidP="00E4653A">
            <w:pPr>
              <w:spacing w:after="0"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12:</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minimum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revised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procurement</w:t>
            </w:r>
            <w:r w:rsidR="00210CA6">
              <w:rPr>
                <w:rFonts w:ascii="Cambria" w:eastAsiaTheme="minorEastAsia" w:hAnsi="Cambria" w:cs="Cambria"/>
                <w:color w:val="002060"/>
                <w:sz w:val="20"/>
              </w:rPr>
              <w:t xml:space="preserve"> </w:t>
            </w:r>
          </w:p>
          <w:p w:rsidR="001B3879" w:rsidRDefault="00E4653A" w:rsidP="00E4653A">
            <w:pPr>
              <w:spacing w:after="0"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13:</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Restrictions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144</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(xi)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GFR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2017</w:t>
            </w:r>
          </w:p>
          <w:p w:rsidR="00E4653A" w:rsidRPr="002400A2" w:rsidRDefault="00E4653A" w:rsidP="00E4653A">
            <w:pPr>
              <w:spacing w:after="0" w:line="225"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Annexure-15:</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Annexure-17:</w:t>
            </w:r>
            <w:r w:rsidR="00210CA6">
              <w:rPr>
                <w:rFonts w:ascii="Cambria" w:eastAsiaTheme="minorEastAsia" w:hAnsi="Cambria" w:cs="Cambria"/>
                <w:color w:val="002060"/>
                <w:sz w:val="20"/>
              </w:rPr>
              <w:t xml:space="preserve"> </w:t>
            </w:r>
            <w:proofErr w:type="spellStart"/>
            <w:r w:rsidRPr="002400A2">
              <w:rPr>
                <w:rFonts w:ascii="Cambria" w:eastAsiaTheme="minorEastAsia" w:hAnsi="Cambria" w:cs="Cambria"/>
                <w:color w:val="002060"/>
                <w:sz w:val="20"/>
              </w:rPr>
              <w:t>Proforma</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p>
          <w:p w:rsidR="00E4653A" w:rsidRPr="002400A2" w:rsidRDefault="00E4653A" w:rsidP="00E4653A">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Annexure-18:</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Consortium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p>
        </w:tc>
      </w:tr>
    </w:tbl>
    <w:p w:rsidR="00B5194F" w:rsidRDefault="00B5194F" w:rsidP="00D91110">
      <w:pPr>
        <w:spacing w:after="0" w:line="259" w:lineRule="auto"/>
        <w:ind w:left="-1440" w:right="10911" w:firstLine="0"/>
        <w:jc w:val="left"/>
      </w:pPr>
    </w:p>
    <w:p w:rsidR="00794795" w:rsidRDefault="00794795">
      <w:pPr>
        <w:spacing w:after="0" w:line="259" w:lineRule="auto"/>
        <w:ind w:left="0" w:firstLine="0"/>
        <w:jc w:val="right"/>
        <w:rPr>
          <w:rFonts w:ascii="Times New Roman" w:eastAsia="Times New Roman" w:hAnsi="Times New Roman" w:cs="Times New Roman"/>
          <w:b/>
        </w:rPr>
      </w:pPr>
    </w:p>
    <w:p w:rsidR="00794795" w:rsidRDefault="00794795">
      <w:pPr>
        <w:spacing w:after="0" w:line="259" w:lineRule="auto"/>
        <w:ind w:left="0" w:firstLine="0"/>
        <w:jc w:val="right"/>
        <w:rPr>
          <w:rFonts w:ascii="Times New Roman" w:eastAsia="Times New Roman" w:hAnsi="Times New Roman" w:cs="Times New Roman"/>
          <w:b/>
        </w:rPr>
      </w:pPr>
    </w:p>
    <w:p w:rsidR="00C9037B" w:rsidRDefault="00C9037B">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D22DD5" w:rsidRDefault="00D22DD5">
      <w:pPr>
        <w:spacing w:after="0" w:line="259" w:lineRule="auto"/>
        <w:ind w:left="0" w:firstLine="0"/>
        <w:jc w:val="right"/>
        <w:rPr>
          <w:rFonts w:ascii="Times New Roman" w:eastAsia="Times New Roman" w:hAnsi="Times New Roman" w:cs="Times New Roman"/>
          <w:b/>
        </w:rPr>
      </w:pPr>
    </w:p>
    <w:p w:rsidR="004B5187" w:rsidRDefault="004B5187">
      <w:pPr>
        <w:spacing w:after="0" w:line="259" w:lineRule="auto"/>
        <w:ind w:left="0" w:firstLine="0"/>
        <w:jc w:val="right"/>
        <w:rPr>
          <w:rFonts w:ascii="Times New Roman" w:eastAsia="Times New Roman" w:hAnsi="Times New Roman" w:cs="Times New Roman"/>
          <w:b/>
        </w:rPr>
      </w:pPr>
    </w:p>
    <w:p w:rsidR="004B5187" w:rsidRDefault="004B5187">
      <w:pPr>
        <w:spacing w:after="0" w:line="259" w:lineRule="auto"/>
        <w:ind w:left="0" w:firstLine="0"/>
        <w:jc w:val="right"/>
        <w:rPr>
          <w:rFonts w:ascii="Times New Roman" w:eastAsia="Times New Roman" w:hAnsi="Times New Roman" w:cs="Times New Roman"/>
          <w:b/>
        </w:rPr>
      </w:pPr>
    </w:p>
    <w:p w:rsidR="00B5194F" w:rsidRDefault="00210CA6">
      <w:pPr>
        <w:spacing w:after="0" w:line="259" w:lineRule="auto"/>
        <w:ind w:left="0" w:firstLine="0"/>
        <w:jc w:val="right"/>
      </w:pPr>
      <w:r>
        <w:rPr>
          <w:rFonts w:ascii="Times New Roman" w:eastAsia="Times New Roman" w:hAnsi="Times New Roman" w:cs="Times New Roman"/>
          <w:b/>
        </w:rPr>
        <w:t xml:space="preserve"> </w:t>
      </w:r>
    </w:p>
    <w:p w:rsidR="00B5194F" w:rsidRDefault="006A5C97">
      <w:pPr>
        <w:ind w:left="3985" w:firstLine="3920"/>
        <w:jc w:val="left"/>
      </w:pPr>
      <w:r>
        <w:rPr>
          <w:rFonts w:ascii="Times New Roman" w:eastAsia="Times New Roman" w:hAnsi="Times New Roman" w:cs="Times New Roman"/>
          <w:b/>
          <w:u w:val="single" w:color="000000"/>
        </w:rPr>
        <w:t>ANNEXURE-</w:t>
      </w:r>
      <w:r w:rsidR="00210CA6">
        <w:rPr>
          <w:rFonts w:ascii="Times New Roman" w:eastAsia="Times New Roman" w:hAnsi="Times New Roman" w:cs="Times New Roman"/>
          <w:b/>
          <w:u w:val="single" w:color="000000"/>
        </w:rPr>
        <w:t xml:space="preserve"> </w:t>
      </w:r>
      <w:r>
        <w:rPr>
          <w:rFonts w:ascii="Times New Roman" w:eastAsia="Times New Roman" w:hAnsi="Times New Roman" w:cs="Times New Roman"/>
          <w:b/>
          <w:u w:val="single" w:color="000000"/>
        </w:rPr>
        <w:t>1</w:t>
      </w:r>
      <w:r w:rsidR="00210CA6">
        <w:rPr>
          <w:rFonts w:ascii="Times New Roman" w:eastAsia="Times New Roman" w:hAnsi="Times New Roman" w:cs="Times New Roman"/>
          <w:b/>
        </w:rPr>
        <w:t xml:space="preserve"> </w:t>
      </w:r>
      <w:r>
        <w:rPr>
          <w:rFonts w:ascii="Times New Roman" w:eastAsia="Times New Roman" w:hAnsi="Times New Roman" w:cs="Times New Roman"/>
          <w:b/>
        </w:rPr>
        <w:t>CHECK</w:t>
      </w:r>
      <w:r w:rsidR="00210CA6">
        <w:rPr>
          <w:rFonts w:ascii="Times New Roman" w:eastAsia="Times New Roman" w:hAnsi="Times New Roman" w:cs="Times New Roman"/>
          <w:b/>
        </w:rPr>
        <w:t xml:space="preserve"> </w:t>
      </w:r>
      <w:r>
        <w:rPr>
          <w:rFonts w:ascii="Times New Roman" w:eastAsia="Times New Roman" w:hAnsi="Times New Roman" w:cs="Times New Roman"/>
          <w:b/>
        </w:rPr>
        <w:t>LIST</w:t>
      </w:r>
      <w:r w:rsidR="00210CA6">
        <w:rPr>
          <w:rFonts w:ascii="Times New Roman" w:eastAsia="Times New Roman" w:hAnsi="Times New Roman" w:cs="Times New Roman"/>
          <w:b/>
        </w:rP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Pr="00422EA7" w:rsidRDefault="006A5C97">
      <w:pPr>
        <w:ind w:left="-5" w:right="48"/>
        <w:rPr>
          <w:rFonts w:ascii="Cambria" w:eastAsiaTheme="minorEastAsia" w:hAnsi="Cambria" w:cs="Cambria"/>
          <w:color w:val="002060"/>
          <w:sz w:val="20"/>
        </w:rPr>
      </w:pPr>
      <w:r w:rsidRPr="00422EA7">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Suppliers</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fill</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Letterhead</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column</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left</w:t>
      </w:r>
      <w:r w:rsidR="00210CA6">
        <w:rPr>
          <w:rFonts w:ascii="Cambria" w:eastAsiaTheme="minorEastAsia" w:hAnsi="Cambria" w:cs="Cambria"/>
          <w:color w:val="002060"/>
          <w:sz w:val="20"/>
        </w:rPr>
        <w:t xml:space="preserve"> </w:t>
      </w:r>
      <w:r w:rsidRPr="00422EA7">
        <w:rPr>
          <w:rFonts w:ascii="Cambria" w:eastAsiaTheme="minorEastAsia" w:hAnsi="Cambria" w:cs="Cambria"/>
          <w:color w:val="002060"/>
          <w:sz w:val="20"/>
        </w:rPr>
        <w:t>blank</w:t>
      </w:r>
      <w:r w:rsidR="00210CA6">
        <w:rPr>
          <w:rFonts w:ascii="Cambria" w:eastAsiaTheme="minorEastAsia" w:hAnsi="Cambria" w:cs="Cambria"/>
          <w:color w:val="002060"/>
          <w:sz w:val="20"/>
        </w:rPr>
        <w:t xml:space="preserve"> </w:t>
      </w:r>
    </w:p>
    <w:p w:rsidR="00B5194F" w:rsidRDefault="00210CA6">
      <w:pPr>
        <w:spacing w:after="0" w:line="259" w:lineRule="auto"/>
        <w:ind w:left="0" w:firstLine="0"/>
        <w:jc w:val="left"/>
      </w:pPr>
      <w:r>
        <w:t xml:space="preserve"> </w:t>
      </w:r>
    </w:p>
    <w:tbl>
      <w:tblPr>
        <w:tblStyle w:val="TableGrid"/>
        <w:tblW w:w="9018" w:type="dxa"/>
        <w:tblInd w:w="5" w:type="dxa"/>
        <w:tblCellMar>
          <w:top w:w="51" w:type="dxa"/>
          <w:right w:w="1" w:type="dxa"/>
        </w:tblCellMar>
        <w:tblLook w:val="04A0" w:firstRow="1" w:lastRow="0" w:firstColumn="1" w:lastColumn="0" w:noHBand="0" w:noVBand="1"/>
      </w:tblPr>
      <w:tblGrid>
        <w:gridCol w:w="674"/>
        <w:gridCol w:w="3855"/>
        <w:gridCol w:w="2307"/>
        <w:gridCol w:w="1766"/>
        <w:gridCol w:w="416"/>
      </w:tblGrid>
      <w:tr w:rsidR="00B5194F">
        <w:trPr>
          <w:trHeight w:val="1080"/>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A</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nil"/>
            </w:tcBorders>
            <w:vAlign w:val="center"/>
          </w:tcPr>
          <w:p w:rsidR="00B5194F" w:rsidRDefault="00210CA6">
            <w:pPr>
              <w:spacing w:after="0" w:line="259" w:lineRule="auto"/>
              <w:ind w:left="108" w:firstLine="0"/>
              <w:jc w:val="left"/>
            </w:pPr>
            <w:r>
              <w:t xml:space="preserve"> </w:t>
            </w:r>
          </w:p>
        </w:tc>
        <w:tc>
          <w:tcPr>
            <w:tcW w:w="1766" w:type="dxa"/>
            <w:tcBorders>
              <w:top w:val="single" w:sz="4" w:space="0" w:color="000000"/>
              <w:left w:val="nil"/>
              <w:bottom w:val="single" w:sz="4" w:space="0" w:color="000000"/>
              <w:right w:val="nil"/>
            </w:tcBorders>
          </w:tcPr>
          <w:p w:rsidR="00B5194F" w:rsidRDefault="00B5194F">
            <w:pPr>
              <w:spacing w:after="160" w:line="259" w:lineRule="auto"/>
              <w:ind w:left="0" w:firstLine="0"/>
              <w:jc w:val="left"/>
            </w:pP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C56787" w:rsidTr="000C434F">
        <w:trPr>
          <w:trHeight w:val="284"/>
        </w:trPr>
        <w:tc>
          <w:tcPr>
            <w:tcW w:w="674" w:type="dxa"/>
            <w:tcBorders>
              <w:top w:val="single" w:sz="4" w:space="0" w:color="000000"/>
              <w:left w:val="single" w:sz="4" w:space="0" w:color="000000"/>
              <w:bottom w:val="single" w:sz="4" w:space="0" w:color="000000"/>
              <w:right w:val="single" w:sz="4" w:space="0" w:color="000000"/>
            </w:tcBorders>
            <w:vAlign w:val="center"/>
          </w:tcPr>
          <w:p w:rsidR="00C56787" w:rsidRDefault="00C56787">
            <w:pPr>
              <w:spacing w:after="0" w:line="259" w:lineRule="auto"/>
              <w:ind w:left="108" w:firstLine="0"/>
              <w:jc w:val="left"/>
            </w:pPr>
            <w:r>
              <w:t>B</w:t>
            </w:r>
          </w:p>
        </w:tc>
        <w:tc>
          <w:tcPr>
            <w:tcW w:w="3855" w:type="dxa"/>
            <w:tcBorders>
              <w:top w:val="single" w:sz="4" w:space="0" w:color="000000"/>
              <w:left w:val="single" w:sz="4" w:space="0" w:color="000000"/>
              <w:bottom w:val="single" w:sz="4" w:space="0" w:color="000000"/>
              <w:right w:val="single" w:sz="4" w:space="0" w:color="000000"/>
            </w:tcBorders>
          </w:tcPr>
          <w:p w:rsidR="00C56787" w:rsidRPr="00F25DE4" w:rsidRDefault="00F25DE4">
            <w:pPr>
              <w:spacing w:after="0" w:line="259" w:lineRule="auto"/>
              <w:ind w:left="108" w:firstLine="0"/>
              <w:jc w:val="left"/>
              <w:rPr>
                <w:rFonts w:ascii="Cambria" w:eastAsiaTheme="minorEastAsia" w:hAnsi="Cambria" w:cs="Cambria"/>
                <w:color w:val="002060"/>
                <w:sz w:val="20"/>
              </w:rPr>
            </w:pPr>
            <w:r w:rsidRPr="00F25DE4">
              <w:rPr>
                <w:rFonts w:ascii="NimbusRoman-Regular" w:eastAsiaTheme="minorEastAsia" w:hAnsi="NimbusRoman-Regular" w:cs="NimbusRoman-Regular"/>
                <w:color w:val="002060"/>
                <w:szCs w:val="22"/>
              </w:rPr>
              <w:t>BHEL,</w:t>
            </w:r>
            <w:r w:rsidR="00210CA6">
              <w:rPr>
                <w:rFonts w:ascii="NimbusRoman-Regular" w:eastAsiaTheme="minorEastAsia" w:hAnsi="NimbusRoman-Regular" w:cs="NimbusRoman-Regular"/>
                <w:color w:val="002060"/>
                <w:szCs w:val="22"/>
              </w:rPr>
              <w:t xml:space="preserve"> </w:t>
            </w:r>
            <w:r w:rsidR="00855DE5">
              <w:rPr>
                <w:rFonts w:ascii="NimbusRoman-Regular" w:eastAsiaTheme="minorEastAsia" w:hAnsi="NimbusRoman-Regular" w:cs="NimbusRoman-Regular"/>
                <w:color w:val="002060"/>
                <w:szCs w:val="22"/>
              </w:rPr>
              <w:t>TRICHY</w:t>
            </w:r>
            <w:r w:rsidR="00210CA6">
              <w:rPr>
                <w:rFonts w:ascii="NimbusRoman-Regular" w:eastAsiaTheme="minorEastAsia" w:hAnsi="NimbusRoman-Regular" w:cs="NimbusRoman-Regular"/>
                <w:color w:val="002060"/>
                <w:szCs w:val="22"/>
              </w:rPr>
              <w:t xml:space="preserve"> </w:t>
            </w:r>
            <w:r w:rsidRPr="00F25DE4">
              <w:rPr>
                <w:rFonts w:ascii="NimbusRoman-Regular" w:eastAsiaTheme="minorEastAsia" w:hAnsi="NimbusRoman-Regular" w:cs="NimbusRoman-Regular"/>
                <w:color w:val="002060"/>
                <w:szCs w:val="22"/>
              </w:rPr>
              <w:t>Vendor</w:t>
            </w:r>
            <w:r w:rsidR="00210CA6">
              <w:rPr>
                <w:rFonts w:ascii="NimbusRoman-Regular" w:eastAsiaTheme="minorEastAsia" w:hAnsi="NimbusRoman-Regular" w:cs="NimbusRoman-Regular"/>
                <w:color w:val="002060"/>
                <w:szCs w:val="22"/>
              </w:rPr>
              <w:t xml:space="preserve"> </w:t>
            </w:r>
            <w:r w:rsidRPr="00F25DE4">
              <w:rPr>
                <w:rFonts w:ascii="NimbusRoman-Regular" w:eastAsiaTheme="minorEastAsia" w:hAnsi="NimbusRoman-Regular" w:cs="NimbusRoman-Regular"/>
                <w:color w:val="002060"/>
                <w:szCs w:val="22"/>
              </w:rPr>
              <w:t>Code</w:t>
            </w:r>
            <w:r w:rsidR="00210CA6">
              <w:rPr>
                <w:rFonts w:ascii="NimbusRoman-Regular" w:eastAsiaTheme="minorEastAsia" w:hAnsi="NimbusRoman-Regular" w:cs="NimbusRoman-Regular"/>
                <w:color w:val="002060"/>
                <w:szCs w:val="22"/>
              </w:rPr>
              <w:t xml:space="preserve"> </w:t>
            </w:r>
            <w:r w:rsidRPr="00F25DE4">
              <w:rPr>
                <w:rFonts w:ascii="NimbusRoman-Regular" w:eastAsiaTheme="minorEastAsia" w:hAnsi="NimbusRoman-Regular" w:cs="NimbusRoman-Regular"/>
                <w:color w:val="002060"/>
                <w:szCs w:val="22"/>
              </w:rPr>
              <w:t>(If</w:t>
            </w:r>
            <w:r w:rsidR="00210CA6">
              <w:rPr>
                <w:rFonts w:ascii="NimbusRoman-Regular" w:eastAsiaTheme="minorEastAsia" w:hAnsi="NimbusRoman-Regular" w:cs="NimbusRoman-Regular"/>
                <w:color w:val="002060"/>
                <w:szCs w:val="22"/>
              </w:rPr>
              <w:t xml:space="preserve"> </w:t>
            </w:r>
            <w:r w:rsidRPr="00F25DE4">
              <w:rPr>
                <w:rFonts w:ascii="NimbusRoman-Regular" w:eastAsiaTheme="minorEastAsia" w:hAnsi="NimbusRoman-Regular" w:cs="NimbusRoman-Regular"/>
                <w:color w:val="002060"/>
                <w:szCs w:val="22"/>
              </w:rPr>
              <w:t>Any</w:t>
            </w:r>
            <w:r w:rsidRPr="00F25DE4">
              <w:rPr>
                <w:rFonts w:ascii="NimbusRoman-Regular" w:eastAsiaTheme="minorEastAsia" w:hAnsi="NimbusRoman-Regular" w:cs="NimbusRoman-Regular"/>
                <w:color w:val="002060"/>
                <w:sz w:val="20"/>
              </w:rPr>
              <w:t>)</w:t>
            </w:r>
          </w:p>
        </w:tc>
        <w:tc>
          <w:tcPr>
            <w:tcW w:w="2307" w:type="dxa"/>
            <w:tcBorders>
              <w:top w:val="single" w:sz="4" w:space="0" w:color="000000"/>
              <w:left w:val="single" w:sz="4" w:space="0" w:color="000000"/>
              <w:bottom w:val="single" w:sz="4" w:space="0" w:color="000000"/>
              <w:right w:val="nil"/>
            </w:tcBorders>
            <w:vAlign w:val="center"/>
          </w:tcPr>
          <w:p w:rsidR="00C56787" w:rsidRDefault="00C56787">
            <w:pPr>
              <w:spacing w:after="0" w:line="259" w:lineRule="auto"/>
              <w:ind w:left="108" w:firstLine="0"/>
              <w:jc w:val="left"/>
            </w:pPr>
          </w:p>
        </w:tc>
        <w:tc>
          <w:tcPr>
            <w:tcW w:w="1766" w:type="dxa"/>
            <w:tcBorders>
              <w:top w:val="single" w:sz="4" w:space="0" w:color="000000"/>
              <w:left w:val="nil"/>
              <w:bottom w:val="single" w:sz="4" w:space="0" w:color="000000"/>
              <w:right w:val="nil"/>
            </w:tcBorders>
          </w:tcPr>
          <w:p w:rsidR="00C56787" w:rsidRDefault="00C56787">
            <w:pPr>
              <w:spacing w:after="160" w:line="259" w:lineRule="auto"/>
              <w:ind w:left="0" w:firstLine="0"/>
              <w:jc w:val="left"/>
            </w:pPr>
          </w:p>
        </w:tc>
        <w:tc>
          <w:tcPr>
            <w:tcW w:w="416" w:type="dxa"/>
            <w:tcBorders>
              <w:top w:val="single" w:sz="4" w:space="0" w:color="000000"/>
              <w:left w:val="nil"/>
              <w:bottom w:val="single" w:sz="4" w:space="0" w:color="000000"/>
              <w:right w:val="single" w:sz="4" w:space="0" w:color="000000"/>
            </w:tcBorders>
          </w:tcPr>
          <w:p w:rsidR="00C56787" w:rsidRDefault="00C56787">
            <w:pPr>
              <w:spacing w:after="160" w:line="259" w:lineRule="auto"/>
              <w:ind w:left="0" w:firstLine="0"/>
              <w:jc w:val="left"/>
            </w:pPr>
          </w:p>
        </w:tc>
      </w:tr>
      <w:tr w:rsidR="00B5194F">
        <w:trPr>
          <w:trHeight w:val="517"/>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C56787">
            <w:pPr>
              <w:spacing w:after="0" w:line="259" w:lineRule="auto"/>
              <w:ind w:left="108" w:firstLine="0"/>
              <w:jc w:val="left"/>
            </w:pPr>
            <w:r>
              <w:t>C</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GSTN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Purchase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nil"/>
            </w:tcBorders>
            <w:vAlign w:val="center"/>
          </w:tcPr>
          <w:p w:rsidR="00B5194F" w:rsidRDefault="00210CA6">
            <w:pPr>
              <w:spacing w:after="0" w:line="259" w:lineRule="auto"/>
              <w:ind w:left="108" w:firstLine="0"/>
              <w:jc w:val="left"/>
            </w:pPr>
            <w:r>
              <w:t xml:space="preserve"> </w:t>
            </w:r>
          </w:p>
        </w:tc>
        <w:tc>
          <w:tcPr>
            <w:tcW w:w="1766" w:type="dxa"/>
            <w:tcBorders>
              <w:top w:val="single" w:sz="4" w:space="0" w:color="000000"/>
              <w:left w:val="nil"/>
              <w:bottom w:val="single" w:sz="4" w:space="0" w:color="000000"/>
              <w:right w:val="nil"/>
            </w:tcBorders>
          </w:tcPr>
          <w:p w:rsidR="00B5194F" w:rsidRDefault="00B5194F">
            <w:pPr>
              <w:spacing w:after="160" w:line="259" w:lineRule="auto"/>
              <w:ind w:left="0" w:firstLine="0"/>
              <w:jc w:val="left"/>
            </w:pP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1277"/>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C56787">
            <w:pPr>
              <w:spacing w:after="0" w:line="259" w:lineRule="auto"/>
              <w:ind w:left="108" w:firstLine="0"/>
              <w:jc w:val="left"/>
            </w:pPr>
            <w:r>
              <w:t>D</w:t>
            </w:r>
          </w:p>
        </w:tc>
        <w:tc>
          <w:tcPr>
            <w:tcW w:w="3855" w:type="dxa"/>
            <w:tcBorders>
              <w:top w:val="single" w:sz="4" w:space="0" w:color="000000"/>
              <w:left w:val="single" w:sz="4" w:space="0" w:color="000000"/>
              <w:bottom w:val="single" w:sz="4" w:space="0" w:color="000000"/>
              <w:right w:val="single" w:sz="4" w:space="0" w:color="000000"/>
            </w:tcBorders>
            <w:vAlign w:val="center"/>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nil"/>
            </w:tcBorders>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Ms.</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Designation:</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Telephone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Mobile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ID:</w:t>
            </w:r>
            <w:r w:rsidR="00210CA6">
              <w:rPr>
                <w:rFonts w:ascii="Cambria" w:eastAsiaTheme="minorEastAsia" w:hAnsi="Cambria" w:cs="Cambria"/>
                <w:color w:val="002060"/>
                <w:sz w:val="20"/>
              </w:rPr>
              <w:t xml:space="preserve"> </w:t>
            </w:r>
          </w:p>
        </w:tc>
        <w:tc>
          <w:tcPr>
            <w:tcW w:w="1766" w:type="dxa"/>
            <w:tcBorders>
              <w:top w:val="single" w:sz="4" w:space="0" w:color="000000"/>
              <w:left w:val="nil"/>
              <w:bottom w:val="single" w:sz="4" w:space="0" w:color="000000"/>
              <w:right w:val="nil"/>
            </w:tcBorders>
          </w:tcPr>
          <w:p w:rsidR="00B5194F" w:rsidRDefault="00B5194F">
            <w:pPr>
              <w:spacing w:after="160" w:line="259" w:lineRule="auto"/>
              <w:ind w:left="0" w:firstLine="0"/>
              <w:jc w:val="left"/>
            </w:pP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262"/>
        </w:trPr>
        <w:tc>
          <w:tcPr>
            <w:tcW w:w="674" w:type="dxa"/>
            <w:tcBorders>
              <w:top w:val="single" w:sz="4" w:space="0" w:color="000000"/>
              <w:left w:val="single" w:sz="4" w:space="0" w:color="000000"/>
              <w:bottom w:val="single" w:sz="4" w:space="0" w:color="000000"/>
              <w:right w:val="single" w:sz="4" w:space="0" w:color="000000"/>
            </w:tcBorders>
          </w:tcPr>
          <w:p w:rsidR="00B5194F" w:rsidRDefault="00C56787">
            <w:pPr>
              <w:spacing w:after="0" w:line="259" w:lineRule="auto"/>
              <w:ind w:left="108" w:firstLine="0"/>
              <w:jc w:val="left"/>
            </w:pPr>
            <w:r>
              <w:t>E</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nil"/>
            </w:tcBorders>
          </w:tcPr>
          <w:p w:rsidR="00B5194F" w:rsidRDefault="00210CA6">
            <w:pPr>
              <w:spacing w:after="0" w:line="259" w:lineRule="auto"/>
              <w:ind w:left="108" w:firstLine="0"/>
              <w:jc w:val="left"/>
            </w:pPr>
            <w:r>
              <w:t xml:space="preserve"> </w:t>
            </w:r>
          </w:p>
        </w:tc>
        <w:tc>
          <w:tcPr>
            <w:tcW w:w="1766" w:type="dxa"/>
            <w:tcBorders>
              <w:top w:val="single" w:sz="4" w:space="0" w:color="000000"/>
              <w:left w:val="nil"/>
              <w:bottom w:val="single" w:sz="4" w:space="0" w:color="000000"/>
              <w:right w:val="nil"/>
            </w:tcBorders>
          </w:tcPr>
          <w:p w:rsidR="00B5194F" w:rsidRDefault="00B5194F">
            <w:pPr>
              <w:spacing w:after="160" w:line="259" w:lineRule="auto"/>
              <w:ind w:left="0" w:firstLine="0"/>
              <w:jc w:val="left"/>
            </w:pP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C56787">
            <w:pPr>
              <w:spacing w:after="0" w:line="259" w:lineRule="auto"/>
              <w:ind w:left="108" w:firstLine="0"/>
              <w:jc w:val="left"/>
            </w:pPr>
            <w:r>
              <w:t>F</w:t>
            </w:r>
          </w:p>
        </w:tc>
        <w:tc>
          <w:tcPr>
            <w:tcW w:w="3855" w:type="dxa"/>
            <w:tcBorders>
              <w:top w:val="single" w:sz="4" w:space="0" w:color="000000"/>
              <w:left w:val="single" w:sz="4" w:space="0" w:color="000000"/>
              <w:bottom w:val="single" w:sz="4" w:space="0" w:color="000000"/>
              <w:right w:val="single" w:sz="4" w:space="0" w:color="000000"/>
            </w:tcBorders>
            <w:vAlign w:val="center"/>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DESCRIPTION</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rPr>
                <w:rFonts w:ascii="Cambria" w:eastAsiaTheme="minorEastAsia" w:hAnsi="Cambria" w:cs="Cambria"/>
                <w:color w:val="002060"/>
                <w:sz w:val="20"/>
              </w:rPr>
            </w:pPr>
            <w:r w:rsidRPr="002400A2">
              <w:rPr>
                <w:rFonts w:ascii="Cambria" w:eastAsiaTheme="minorEastAsia" w:hAnsi="Cambria" w:cs="Cambria"/>
                <w:color w:val="002060"/>
                <w:sz w:val="20"/>
              </w:rPr>
              <w:t>APPLICABILITY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ENCLOSED</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tc>
        <w:tc>
          <w:tcPr>
            <w:tcW w:w="416" w:type="dxa"/>
            <w:tcBorders>
              <w:top w:val="single" w:sz="4" w:space="0" w:color="000000"/>
              <w:left w:val="nil"/>
              <w:bottom w:val="single" w:sz="4" w:space="0" w:color="000000"/>
              <w:right w:val="single" w:sz="4" w:space="0" w:color="000000"/>
            </w:tcBorders>
          </w:tcPr>
          <w:p w:rsidR="00B5194F" w:rsidRDefault="006A5C97">
            <w:pPr>
              <w:spacing w:after="0" w:line="259" w:lineRule="auto"/>
              <w:ind w:left="0" w:firstLine="0"/>
            </w:pPr>
            <w:r>
              <w:t>BY</w:t>
            </w:r>
            <w:r w:rsidR="00210CA6">
              <w:t xml:space="preserve"> </w:t>
            </w:r>
          </w:p>
        </w:tc>
      </w:tr>
      <w:tr w:rsidR="00B5194F">
        <w:trPr>
          <w:trHeight w:val="768"/>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right="109" w:firstLine="0"/>
              <w:rPr>
                <w:rFonts w:ascii="Cambria" w:eastAsiaTheme="minorEastAsia" w:hAnsi="Cambria" w:cs="Cambria"/>
                <w:color w:val="002060"/>
                <w:sz w:val="20"/>
              </w:rPr>
            </w:pP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Qualif</w:t>
            </w:r>
            <w:r w:rsidR="00932206" w:rsidRPr="002400A2">
              <w:rPr>
                <w:rFonts w:ascii="Cambria" w:eastAsiaTheme="minorEastAsia" w:hAnsi="Cambria" w:cs="Cambria"/>
                <w:color w:val="002060"/>
                <w:sz w:val="20"/>
              </w:rPr>
              <w:t>ication</w:t>
            </w:r>
            <w:r w:rsidR="00210CA6">
              <w:rPr>
                <w:rFonts w:ascii="Cambria" w:eastAsiaTheme="minorEastAsia" w:hAnsi="Cambria" w:cs="Cambria"/>
                <w:color w:val="002060"/>
                <w:sz w:val="20"/>
              </w:rPr>
              <w:t xml:space="preserve"> </w:t>
            </w:r>
            <w:r w:rsidR="00932206" w:rsidRPr="002400A2">
              <w:rPr>
                <w:rFonts w:ascii="Cambria" w:eastAsiaTheme="minorEastAsia" w:hAnsi="Cambria" w:cs="Cambria"/>
                <w:color w:val="002060"/>
                <w:sz w:val="20"/>
              </w:rPr>
              <w:t>Criteria</w:t>
            </w:r>
            <w:r w:rsidR="00210CA6">
              <w:rPr>
                <w:rFonts w:ascii="Cambria" w:eastAsiaTheme="minorEastAsia" w:hAnsi="Cambria" w:cs="Cambria"/>
                <w:color w:val="002060"/>
                <w:sz w:val="20"/>
              </w:rPr>
              <w:t xml:space="preserve"> </w:t>
            </w:r>
            <w:r w:rsidR="00932206" w:rsidRPr="002400A2">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00932206" w:rsidRPr="002400A2">
              <w:rPr>
                <w:rFonts w:ascii="Cambria" w:eastAsiaTheme="minorEastAsia" w:hAnsi="Cambria" w:cs="Cambria"/>
                <w:color w:val="002060"/>
                <w:sz w:val="20"/>
              </w:rPr>
              <w:t>understood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supporting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295949">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770"/>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ii.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24" w:lineRule="auto"/>
              <w:ind w:left="108" w:firstLine="0"/>
              <w:rPr>
                <w:rFonts w:ascii="Cambria" w:eastAsiaTheme="minorEastAsia" w:hAnsi="Cambria" w:cs="Cambria"/>
                <w:color w:val="002060"/>
                <w:sz w:val="20"/>
              </w:rPr>
            </w:pPr>
            <w:r w:rsidRPr="002400A2">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pages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annexures,</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appendices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read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understood</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p>
          <w:p w:rsidR="00B5194F" w:rsidRDefault="006A5C97">
            <w:pPr>
              <w:spacing w:after="0" w:line="259" w:lineRule="auto"/>
              <w:ind w:left="108" w:firstLine="0"/>
              <w:jc w:val="left"/>
            </w:pP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295949">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iii.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Audited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Sheet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profit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last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three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years</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strike/>
              </w:rPr>
              <w:t>Applicable</w:t>
            </w:r>
            <w:r w:rsidR="00210CA6">
              <w:rPr>
                <w:strike/>
              </w:rPr>
              <w:t xml:space="preserve"> </w:t>
            </w:r>
            <w:r>
              <w:t>/</w:t>
            </w:r>
            <w:r w:rsidR="00210CA6">
              <w:t xml:space="preserve"> </w:t>
            </w:r>
            <w:r>
              <w:rPr>
                <w:rFonts w:ascii="Times New Roman" w:eastAsia="Times New Roman" w:hAnsi="Times New Roman" w:cs="Times New Roman"/>
                <w:b/>
                <w:color w:val="C00000"/>
              </w:rPr>
              <w:t>Not</w:t>
            </w:r>
            <w:r w:rsidR="00210CA6">
              <w:rPr>
                <w:rFonts w:ascii="Times New Roman" w:eastAsia="Times New Roman" w:hAnsi="Times New Roman" w:cs="Times New Roman"/>
                <w:b/>
                <w:color w:val="C00000"/>
              </w:rPr>
              <w:t xml:space="preserve"> </w:t>
            </w:r>
          </w:p>
          <w:p w:rsidR="00B5194F" w:rsidRDefault="006A5C97">
            <w:pPr>
              <w:spacing w:after="0" w:line="259" w:lineRule="auto"/>
              <w:ind w:left="108" w:firstLine="0"/>
              <w:jc w:val="left"/>
            </w:pPr>
            <w:r>
              <w:rPr>
                <w:rFonts w:ascii="Times New Roman" w:eastAsia="Times New Roman" w:hAnsi="Times New Roman" w:cs="Times New Roman"/>
                <w:b/>
                <w:color w:val="C00000"/>
              </w:rPr>
              <w:t>Applicable</w:t>
            </w:r>
            <w:r w:rsidR="00210CA6">
              <w:t xml:space="preserve"> </w:t>
            </w:r>
          </w:p>
        </w:tc>
        <w:tc>
          <w:tcPr>
            <w:tcW w:w="1766" w:type="dxa"/>
            <w:tcBorders>
              <w:top w:val="single" w:sz="4" w:space="0" w:color="000000"/>
              <w:left w:val="single" w:sz="4" w:space="0" w:color="000000"/>
              <w:bottom w:val="single" w:sz="4" w:space="0" w:color="000000"/>
              <w:right w:val="nil"/>
            </w:tcBorders>
            <w:vAlign w:val="center"/>
          </w:tcPr>
          <w:p w:rsidR="00B5194F" w:rsidRDefault="006A5C97">
            <w:pPr>
              <w:spacing w:after="0" w:line="259" w:lineRule="auto"/>
              <w:ind w:left="108" w:firstLine="0"/>
              <w:jc w:val="left"/>
            </w:pPr>
            <w:r>
              <w:rPr>
                <w:rFonts w:ascii="Times New Roman" w:eastAsia="Times New Roman" w:hAnsi="Times New Roman" w:cs="Times New Roman"/>
                <w:b/>
                <w:color w:val="0000FF"/>
              </w:rPr>
              <w:t>Not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Applicable</w:t>
            </w:r>
            <w:r w:rsidR="00210CA6">
              <w:t xml:space="preserve"> </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iv.</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Copy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Card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295949">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v.</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tabs>
                <w:tab w:val="center" w:pos="1456"/>
                <w:tab w:val="center" w:pos="2002"/>
                <w:tab w:val="center" w:pos="2894"/>
                <w:tab w:val="right" w:pos="3854"/>
              </w:tabs>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MSE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rFonts w:ascii="Times New Roman" w:eastAsia="Times New Roman" w:hAnsi="Times New Roman" w:cs="Times New Roman"/>
                <w:b/>
              </w:rPr>
              <w:t>Applicable/</w:t>
            </w:r>
            <w:r w:rsidR="00210CA6">
              <w:rPr>
                <w:rFonts w:ascii="Times New Roman" w:eastAsia="Times New Roman" w:hAnsi="Times New Roman" w:cs="Times New Roman"/>
                <w:b/>
              </w:rPr>
              <w:t xml:space="preserve"> </w:t>
            </w:r>
            <w:r>
              <w:rPr>
                <w:rFonts w:ascii="Times New Roman" w:eastAsia="Times New Roman" w:hAnsi="Times New Roman" w:cs="Times New Roman"/>
                <w:b/>
              </w:rPr>
              <w:t>Not</w:t>
            </w:r>
            <w:r w:rsidR="00210CA6">
              <w:rPr>
                <w:rFonts w:ascii="Times New Roman" w:eastAsia="Times New Roman" w:hAnsi="Times New Roman" w:cs="Times New Roman"/>
                <w:b/>
              </w:rPr>
              <w:t xml:space="preserve"> </w:t>
            </w:r>
          </w:p>
          <w:p w:rsidR="00B5194F" w:rsidRDefault="006A5C97">
            <w:pPr>
              <w:spacing w:after="0" w:line="259" w:lineRule="auto"/>
              <w:ind w:left="108" w:firstLine="0"/>
              <w:jc w:val="left"/>
            </w:pPr>
            <w:r>
              <w:rPr>
                <w:rFonts w:ascii="Times New Roman" w:eastAsia="Times New Roman" w:hAnsi="Times New Roman" w:cs="Times New Roman"/>
                <w:b/>
              </w:rPr>
              <w:t>Applicable</w:t>
            </w:r>
            <w:r w:rsidR="00210CA6">
              <w:rPr>
                <w:rFonts w:ascii="Times New Roman" w:eastAsia="Times New Roman" w:hAnsi="Times New Roman" w:cs="Times New Roman"/>
                <w:b/>
              </w:rPr>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6A5C97" w:rsidP="00295949">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vi.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rPr>
                <w:rFonts w:ascii="Cambria" w:eastAsiaTheme="minorEastAsia" w:hAnsi="Cambria" w:cs="Cambria"/>
                <w:color w:val="002060"/>
                <w:sz w:val="20"/>
              </w:rPr>
            </w:pPr>
            <w:r w:rsidRPr="002400A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295949">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7"/>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vii.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tabs>
                <w:tab w:val="center" w:pos="1489"/>
                <w:tab w:val="center" w:pos="2306"/>
                <w:tab w:val="center" w:pos="3123"/>
                <w:tab w:val="right" w:pos="3854"/>
              </w:tabs>
              <w:spacing w:after="9"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Deviation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3</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295949">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768"/>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viii.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rsidP="000C434F">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Insolvency/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Liquidation/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Bankruptcy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295949">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ix.</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rPr>
                <w:rFonts w:ascii="Cambria" w:eastAsiaTheme="minorEastAsia" w:hAnsi="Cambria" w:cs="Cambria"/>
                <w:color w:val="002060"/>
                <w:sz w:val="20"/>
              </w:rPr>
            </w:pP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5</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p>
          <w:p w:rsidR="00B5194F" w:rsidRDefault="006A5C97">
            <w:pPr>
              <w:spacing w:after="0" w:line="259" w:lineRule="auto"/>
              <w:ind w:left="108" w:firstLine="0"/>
              <w:jc w:val="left"/>
            </w:pP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295949">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770"/>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x.</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right="109" w:firstLine="0"/>
              <w:rPr>
                <w:rFonts w:ascii="Cambria" w:eastAsiaTheme="minorEastAsia" w:hAnsi="Cambria" w:cs="Cambria"/>
                <w:color w:val="002060"/>
                <w:sz w:val="20"/>
              </w:rPr>
            </w:pP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Authenticity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6</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295949">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xi.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tabs>
                <w:tab w:val="center" w:pos="1745"/>
                <w:tab w:val="right" w:pos="3854"/>
              </w:tabs>
              <w:spacing w:after="1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Non-Disclosure</w:t>
            </w:r>
            <w:r w:rsidR="00210CA6">
              <w:rPr>
                <w:rFonts w:ascii="Cambria" w:eastAsiaTheme="minorEastAsia" w:hAnsi="Cambria" w:cs="Cambria"/>
                <w:color w:val="002060"/>
                <w:sz w:val="20"/>
              </w:rPr>
              <w:t xml:space="preserve"> </w:t>
            </w:r>
          </w:p>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7</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8A7613">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4"/>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xii.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rPr>
                <w:rFonts w:ascii="Cambria" w:eastAsiaTheme="minorEastAsia" w:hAnsi="Cambria" w:cs="Cambria"/>
                <w:color w:val="002060"/>
                <w:sz w:val="20"/>
              </w:rPr>
            </w:pP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Integrity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Pact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8</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strike/>
              </w:rPr>
              <w:t>Applicable</w:t>
            </w:r>
            <w:r>
              <w:t>/</w:t>
            </w:r>
            <w:r w:rsidR="00210CA6">
              <w:t xml:space="preserve"> </w:t>
            </w:r>
            <w:r>
              <w:rPr>
                <w:rFonts w:ascii="Times New Roman" w:eastAsia="Times New Roman" w:hAnsi="Times New Roman" w:cs="Times New Roman"/>
                <w:b/>
                <w:color w:val="C00000"/>
              </w:rPr>
              <w:t>Not</w:t>
            </w:r>
            <w:r w:rsidR="00210CA6">
              <w:rPr>
                <w:rFonts w:ascii="Times New Roman" w:eastAsia="Times New Roman" w:hAnsi="Times New Roman" w:cs="Times New Roman"/>
                <w:b/>
                <w:color w:val="C00000"/>
              </w:rPr>
              <w:t xml:space="preserve"> </w:t>
            </w:r>
          </w:p>
          <w:p w:rsidR="00B5194F" w:rsidRDefault="006A5C97">
            <w:pPr>
              <w:spacing w:after="0" w:line="259" w:lineRule="auto"/>
              <w:ind w:left="108" w:firstLine="0"/>
              <w:jc w:val="left"/>
            </w:pPr>
            <w:r>
              <w:rPr>
                <w:rFonts w:ascii="Times New Roman" w:eastAsia="Times New Roman" w:hAnsi="Times New Roman" w:cs="Times New Roman"/>
                <w:b/>
                <w:color w:val="C00000"/>
              </w:rPr>
              <w:t>Applicable</w:t>
            </w:r>
            <w:r w:rsidR="00210CA6">
              <w:t xml:space="preserve"> </w:t>
            </w:r>
          </w:p>
        </w:tc>
        <w:tc>
          <w:tcPr>
            <w:tcW w:w="1766" w:type="dxa"/>
            <w:tcBorders>
              <w:top w:val="single" w:sz="4" w:space="0" w:color="000000"/>
              <w:left w:val="single" w:sz="4" w:space="0" w:color="000000"/>
              <w:bottom w:val="single" w:sz="4" w:space="0" w:color="000000"/>
              <w:right w:val="nil"/>
            </w:tcBorders>
            <w:vAlign w:val="center"/>
          </w:tcPr>
          <w:p w:rsidR="00B5194F" w:rsidRDefault="006A5C97">
            <w:pPr>
              <w:spacing w:after="0" w:line="259" w:lineRule="auto"/>
              <w:ind w:left="108" w:firstLine="0"/>
              <w:jc w:val="left"/>
            </w:pPr>
            <w:r>
              <w:rPr>
                <w:rFonts w:ascii="Times New Roman" w:eastAsia="Times New Roman" w:hAnsi="Times New Roman" w:cs="Times New Roman"/>
                <w:b/>
                <w:color w:val="0000FF"/>
              </w:rPr>
              <w:t>Not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Applicable</w:t>
            </w:r>
            <w:r w:rsidR="00210CA6">
              <w:t xml:space="preserve"> </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770"/>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xiii.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confirming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knowledge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about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9</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rPr>
                <w:strike/>
              </w:rPr>
              <w:t>Applicable</w:t>
            </w:r>
            <w:r>
              <w:t>/</w:t>
            </w:r>
            <w:r w:rsidR="00210CA6">
              <w:t xml:space="preserve"> </w:t>
            </w:r>
            <w:r>
              <w:rPr>
                <w:rFonts w:ascii="Times New Roman" w:eastAsia="Times New Roman" w:hAnsi="Times New Roman" w:cs="Times New Roman"/>
                <w:b/>
                <w:color w:val="C00000"/>
              </w:rPr>
              <w:t>Not</w:t>
            </w:r>
            <w:r w:rsidR="00210CA6">
              <w:rPr>
                <w:rFonts w:ascii="Times New Roman" w:eastAsia="Times New Roman" w:hAnsi="Times New Roman" w:cs="Times New Roman"/>
                <w:b/>
                <w:color w:val="C00000"/>
              </w:rPr>
              <w:t xml:space="preserve"> </w:t>
            </w:r>
          </w:p>
          <w:p w:rsidR="00B5194F" w:rsidRDefault="006A5C97">
            <w:pPr>
              <w:spacing w:after="0" w:line="259" w:lineRule="auto"/>
              <w:ind w:left="108" w:firstLine="0"/>
              <w:jc w:val="left"/>
            </w:pPr>
            <w:r>
              <w:rPr>
                <w:rFonts w:ascii="Times New Roman" w:eastAsia="Times New Roman" w:hAnsi="Times New Roman" w:cs="Times New Roman"/>
                <w:b/>
                <w:color w:val="C00000"/>
              </w:rPr>
              <w:t>Applicable</w:t>
            </w:r>
            <w:r w:rsidR="00210CA6">
              <w:t xml:space="preserve"> </w:t>
            </w:r>
          </w:p>
        </w:tc>
        <w:tc>
          <w:tcPr>
            <w:tcW w:w="1766" w:type="dxa"/>
            <w:tcBorders>
              <w:top w:val="single" w:sz="4" w:space="0" w:color="000000"/>
              <w:left w:val="single" w:sz="4" w:space="0" w:color="000000"/>
              <w:bottom w:val="single" w:sz="4" w:space="0" w:color="000000"/>
              <w:right w:val="nil"/>
            </w:tcBorders>
            <w:vAlign w:val="center"/>
          </w:tcPr>
          <w:p w:rsidR="00B5194F" w:rsidRDefault="006A5C97">
            <w:pPr>
              <w:spacing w:after="0" w:line="259" w:lineRule="auto"/>
              <w:ind w:left="108" w:firstLine="0"/>
              <w:jc w:val="left"/>
            </w:pPr>
            <w:r>
              <w:rPr>
                <w:rFonts w:ascii="Times New Roman" w:eastAsia="Times New Roman" w:hAnsi="Times New Roman" w:cs="Times New Roman"/>
                <w:b/>
                <w:color w:val="0000FF"/>
              </w:rPr>
              <w:t>Not</w:t>
            </w:r>
            <w:r w:rsidR="00210CA6">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Applicable</w:t>
            </w:r>
            <w:r w:rsidR="00210CA6">
              <w:t xml:space="preserve"> </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xiv.</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rPr>
                <w:rFonts w:ascii="Cambria" w:eastAsiaTheme="minorEastAsia" w:hAnsi="Cambria" w:cs="Cambria"/>
                <w:color w:val="002060"/>
                <w:sz w:val="20"/>
              </w:rPr>
            </w:pP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areas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Activities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8A7613">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108" w:firstLine="0"/>
              <w:jc w:val="left"/>
            </w:pPr>
            <w:r>
              <w:t>xv.</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108" w:firstLine="0"/>
              <w:rPr>
                <w:rFonts w:ascii="Cambria" w:eastAsiaTheme="minorEastAsia" w:hAnsi="Cambria" w:cs="Cambria"/>
                <w:color w:val="002060"/>
                <w:sz w:val="20"/>
              </w:rPr>
            </w:pP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11</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108"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r>
              <w:rPr>
                <w:strike/>
              </w:rPr>
              <w:t>Applicable</w:t>
            </w:r>
            <w:r w:rsidR="00210CA6">
              <w:t xml:space="preserve"> </w:t>
            </w:r>
          </w:p>
        </w:tc>
        <w:tc>
          <w:tcPr>
            <w:tcW w:w="1766" w:type="dxa"/>
            <w:tcBorders>
              <w:top w:val="single" w:sz="4" w:space="0" w:color="000000"/>
              <w:left w:val="single" w:sz="4" w:space="0" w:color="000000"/>
              <w:bottom w:val="single" w:sz="4" w:space="0" w:color="000000"/>
              <w:right w:val="nil"/>
            </w:tcBorders>
          </w:tcPr>
          <w:p w:rsidR="00B5194F" w:rsidRPr="002400A2" w:rsidRDefault="008A7613">
            <w:pPr>
              <w:spacing w:after="0" w:line="259" w:lineRule="auto"/>
              <w:ind w:left="108"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p>
        </w:tc>
        <w:tc>
          <w:tcPr>
            <w:tcW w:w="416" w:type="dxa"/>
            <w:tcBorders>
              <w:top w:val="single" w:sz="4" w:space="0" w:color="000000"/>
              <w:left w:val="nil"/>
              <w:bottom w:val="single" w:sz="4" w:space="0" w:color="000000"/>
              <w:right w:val="single" w:sz="4" w:space="0" w:color="000000"/>
            </w:tcBorders>
          </w:tcPr>
          <w:p w:rsidR="00B5194F" w:rsidRDefault="00B5194F">
            <w:pPr>
              <w:spacing w:after="160" w:line="259" w:lineRule="auto"/>
              <w:ind w:left="0" w:firstLine="0"/>
              <w:jc w:val="left"/>
            </w:pPr>
          </w:p>
        </w:tc>
      </w:tr>
      <w:tr w:rsidR="00B5194F">
        <w:trPr>
          <w:trHeight w:val="771"/>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firstLine="0"/>
              <w:jc w:val="left"/>
            </w:pPr>
            <w:r>
              <w:t>xvi.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0" w:right="59" w:firstLine="0"/>
              <w:rPr>
                <w:rFonts w:ascii="Cambria" w:eastAsiaTheme="minorEastAsia" w:hAnsi="Cambria" w:cs="Cambria"/>
                <w:color w:val="002060"/>
                <w:sz w:val="20"/>
              </w:rPr>
            </w:pP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minimum</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content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revised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procurement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12</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firstLine="0"/>
              <w:jc w:val="left"/>
            </w:pPr>
            <w:r>
              <w:rPr>
                <w:rFonts w:ascii="Times New Roman" w:eastAsia="Times New Roman" w:hAnsi="Times New Roman" w:cs="Times New Roman"/>
                <w:b/>
                <w:color w:val="0000FF"/>
              </w:rPr>
              <w:t>Applicable</w:t>
            </w:r>
            <w:r w:rsidR="00210CA6">
              <w:rPr>
                <w:rFonts w:ascii="Times New Roman" w:eastAsia="Times New Roman" w:hAnsi="Times New Roman" w:cs="Times New Roman"/>
                <w:b/>
                <w:color w:val="0000FF"/>
              </w:rPr>
              <w:t xml:space="preserve"> </w:t>
            </w:r>
            <w:r>
              <w:t>/</w:t>
            </w:r>
            <w:r w:rsidR="00210CA6">
              <w:t xml:space="preserve"> </w:t>
            </w:r>
            <w:r>
              <w:rPr>
                <w:strike/>
              </w:rPr>
              <w:t>Not</w:t>
            </w:r>
            <w:r w:rsidR="00210CA6">
              <w:t xml:space="preserve"> </w:t>
            </w:r>
          </w:p>
          <w:p w:rsidR="00B5194F" w:rsidRDefault="006A5C97">
            <w:pPr>
              <w:spacing w:after="0" w:line="259" w:lineRule="auto"/>
              <w:ind w:left="0" w:firstLine="0"/>
              <w:jc w:val="left"/>
            </w:pPr>
            <w:r>
              <w:rPr>
                <w:strike/>
              </w:rPr>
              <w:t>Applicable</w:t>
            </w:r>
            <w:r w:rsidR="00210CA6">
              <w:t xml:space="preserve"> </w:t>
            </w:r>
          </w:p>
        </w:tc>
        <w:tc>
          <w:tcPr>
            <w:tcW w:w="2182" w:type="dxa"/>
            <w:gridSpan w:val="2"/>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rPr>
                <w:rFonts w:ascii="Cambria" w:eastAsiaTheme="minorEastAsia" w:hAnsi="Cambria" w:cs="Cambria"/>
                <w:color w:val="002060"/>
                <w:sz w:val="20"/>
              </w:rPr>
              <w:t xml:space="preserve"> </w:t>
            </w:r>
            <w:r w:rsidR="008A7613" w:rsidRPr="002400A2">
              <w:rPr>
                <w:rFonts w:ascii="Cambria" w:eastAsiaTheme="minorEastAsia" w:hAnsi="Cambria" w:cs="Cambria"/>
                <w:color w:val="002060"/>
                <w:sz w:val="20"/>
              </w:rPr>
              <w:t>YES/</w:t>
            </w:r>
            <w:r>
              <w:rPr>
                <w:rFonts w:ascii="Cambria" w:eastAsiaTheme="minorEastAsia" w:hAnsi="Cambria" w:cs="Cambria"/>
                <w:color w:val="002060"/>
                <w:sz w:val="20"/>
              </w:rPr>
              <w:t xml:space="preserve"> </w:t>
            </w:r>
            <w:r w:rsidR="008A7613" w:rsidRPr="002400A2">
              <w:rPr>
                <w:rFonts w:ascii="Cambria" w:eastAsiaTheme="minorEastAsia" w:hAnsi="Cambria" w:cs="Cambria"/>
                <w:color w:val="002060"/>
                <w:sz w:val="20"/>
              </w:rPr>
              <w:t>NO</w:t>
            </w:r>
            <w:r>
              <w:t xml:space="preserve"> </w:t>
            </w:r>
          </w:p>
        </w:tc>
      </w:tr>
      <w:tr w:rsidR="00B5194F">
        <w:trPr>
          <w:trHeight w:val="768"/>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firstLine="0"/>
              <w:jc w:val="left"/>
            </w:pPr>
            <w:r>
              <w:t>xvii.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p>
          <w:p w:rsidR="00B5194F" w:rsidRPr="002400A2" w:rsidRDefault="006A5C97">
            <w:pPr>
              <w:spacing w:after="6"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Restrictions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Rule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144</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(xi)</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GFR</w:t>
            </w:r>
            <w:r w:rsidR="00210CA6">
              <w:rPr>
                <w:rFonts w:ascii="Cambria" w:eastAsiaTheme="minorEastAsia" w:hAnsi="Cambria" w:cs="Cambria"/>
                <w:color w:val="002060"/>
                <w:sz w:val="20"/>
              </w:rPr>
              <w:t xml:space="preserve"> </w:t>
            </w:r>
          </w:p>
          <w:p w:rsidR="00B5194F" w:rsidRPr="002400A2" w:rsidRDefault="006A5C97">
            <w:pPr>
              <w:spacing w:after="0" w:line="259" w:lineRule="auto"/>
              <w:ind w:left="0" w:firstLine="0"/>
              <w:jc w:val="left"/>
              <w:rPr>
                <w:rFonts w:ascii="Cambria" w:eastAsiaTheme="minorEastAsia" w:hAnsi="Cambria" w:cs="Cambria"/>
                <w:color w:val="002060"/>
                <w:sz w:val="20"/>
              </w:rPr>
            </w:pPr>
            <w:r w:rsidRPr="002400A2">
              <w:rPr>
                <w:rFonts w:ascii="Cambria" w:eastAsiaTheme="minorEastAsia" w:hAnsi="Cambria" w:cs="Cambria"/>
                <w:color w:val="002060"/>
                <w:sz w:val="20"/>
              </w:rPr>
              <w:t>2017</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13</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firstLine="0"/>
              <w:jc w:val="left"/>
            </w:pPr>
            <w:r>
              <w:rPr>
                <w:rFonts w:ascii="Times New Roman" w:eastAsia="Times New Roman" w:hAnsi="Times New Roman" w:cs="Times New Roman"/>
                <w:b/>
                <w:color w:val="0000FF"/>
              </w:rPr>
              <w:t>Applicable</w:t>
            </w:r>
            <w:r w:rsidR="00210CA6">
              <w:t xml:space="preserve"> </w:t>
            </w:r>
            <w:r>
              <w:t>/</w:t>
            </w:r>
            <w:r w:rsidR="00210CA6">
              <w:t xml:space="preserve"> </w:t>
            </w:r>
            <w:r>
              <w:rPr>
                <w:strike/>
              </w:rPr>
              <w:t>Not</w:t>
            </w:r>
            <w:r w:rsidR="00210CA6">
              <w:t xml:space="preserve"> </w:t>
            </w:r>
            <w:r>
              <w:rPr>
                <w:strike/>
              </w:rPr>
              <w:t>Applicable</w:t>
            </w:r>
            <w:r w:rsidR="00210CA6">
              <w:t xml:space="preserve"> </w:t>
            </w:r>
          </w:p>
        </w:tc>
        <w:tc>
          <w:tcPr>
            <w:tcW w:w="2182" w:type="dxa"/>
            <w:gridSpan w:val="2"/>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rPr>
                <w:rFonts w:ascii="Cambria" w:eastAsiaTheme="minorEastAsia" w:hAnsi="Cambria" w:cs="Cambria"/>
                <w:color w:val="002060"/>
                <w:sz w:val="20"/>
              </w:rPr>
              <w:t xml:space="preserve"> </w:t>
            </w:r>
            <w:r w:rsidR="008A7613" w:rsidRPr="002400A2">
              <w:rPr>
                <w:rFonts w:ascii="Cambria" w:eastAsiaTheme="minorEastAsia" w:hAnsi="Cambria" w:cs="Cambria"/>
                <w:color w:val="002060"/>
                <w:sz w:val="20"/>
              </w:rPr>
              <w:t>YES/</w:t>
            </w:r>
            <w:r>
              <w:rPr>
                <w:rFonts w:ascii="Cambria" w:eastAsiaTheme="minorEastAsia" w:hAnsi="Cambria" w:cs="Cambria"/>
                <w:color w:val="002060"/>
                <w:sz w:val="20"/>
              </w:rPr>
              <w:t xml:space="preserve"> </w:t>
            </w:r>
            <w:r w:rsidR="008A7613" w:rsidRPr="002400A2">
              <w:rPr>
                <w:rFonts w:ascii="Cambria" w:eastAsiaTheme="minorEastAsia" w:hAnsi="Cambria" w:cs="Cambria"/>
                <w:color w:val="002060"/>
                <w:sz w:val="20"/>
              </w:rPr>
              <w:t>NO</w:t>
            </w: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firstLine="0"/>
              <w:jc w:val="left"/>
            </w:pPr>
            <w:r>
              <w:t>xviii.</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E-Payment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14</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rPr>
                <w:strike/>
              </w:rPr>
              <w:t>Applicable</w:t>
            </w:r>
            <w:r>
              <w:rPr>
                <w:rFonts w:ascii="Times New Roman" w:eastAsia="Times New Roman" w:hAnsi="Times New Roman" w:cs="Times New Roman"/>
                <w:b/>
              </w:rPr>
              <w:t>/</w:t>
            </w:r>
            <w:r w:rsidR="00210CA6">
              <w:rPr>
                <w:rFonts w:ascii="Times New Roman" w:eastAsia="Times New Roman" w:hAnsi="Times New Roman" w:cs="Times New Roman"/>
                <w:b/>
              </w:rPr>
              <w:t xml:space="preserve"> </w:t>
            </w:r>
            <w:r>
              <w:rPr>
                <w:rFonts w:ascii="Times New Roman" w:eastAsia="Times New Roman" w:hAnsi="Times New Roman" w:cs="Times New Roman"/>
                <w:b/>
                <w:color w:val="C00000"/>
              </w:rPr>
              <w:t>Not</w:t>
            </w:r>
            <w:r w:rsidR="00210CA6">
              <w:rPr>
                <w:rFonts w:ascii="Times New Roman" w:eastAsia="Times New Roman" w:hAnsi="Times New Roman" w:cs="Times New Roman"/>
                <w:b/>
                <w:color w:val="C00000"/>
              </w:rPr>
              <w:t xml:space="preserve"> </w:t>
            </w:r>
          </w:p>
          <w:p w:rsidR="00B5194F" w:rsidRDefault="006A5C97">
            <w:pPr>
              <w:spacing w:after="0" w:line="259" w:lineRule="auto"/>
              <w:ind w:left="0" w:firstLine="0"/>
              <w:jc w:val="left"/>
            </w:pPr>
            <w:r>
              <w:rPr>
                <w:rFonts w:ascii="Times New Roman" w:eastAsia="Times New Roman" w:hAnsi="Times New Roman" w:cs="Times New Roman"/>
                <w:b/>
                <w:color w:val="C00000"/>
              </w:rPr>
              <w:t>Applicable</w:t>
            </w:r>
            <w:r w:rsidR="00210CA6">
              <w:t xml:space="preserve"> </w:t>
            </w: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B5194F" w:rsidRDefault="00210CA6">
            <w:pPr>
              <w:spacing w:after="0" w:line="259" w:lineRule="auto"/>
              <w:ind w:left="0" w:firstLine="0"/>
              <w:jc w:val="left"/>
            </w:pPr>
            <w:r>
              <w:rPr>
                <w:rFonts w:ascii="Times New Roman" w:eastAsia="Times New Roman" w:hAnsi="Times New Roman" w:cs="Times New Roman"/>
                <w:b/>
                <w:color w:val="0000FF"/>
              </w:rPr>
              <w:t xml:space="preserve"> </w:t>
            </w:r>
            <w:r w:rsidR="006A5C97">
              <w:rPr>
                <w:rFonts w:ascii="Times New Roman" w:eastAsia="Times New Roman" w:hAnsi="Times New Roman" w:cs="Times New Roman"/>
                <w:b/>
                <w:color w:val="0000FF"/>
              </w:rPr>
              <w:t>Not</w:t>
            </w:r>
            <w:r>
              <w:rPr>
                <w:rFonts w:ascii="Times New Roman" w:eastAsia="Times New Roman" w:hAnsi="Times New Roman" w:cs="Times New Roman"/>
                <w:b/>
                <w:color w:val="0000FF"/>
              </w:rPr>
              <w:t xml:space="preserve"> </w:t>
            </w:r>
            <w:r w:rsidR="006A5C97">
              <w:rPr>
                <w:rFonts w:ascii="Times New Roman" w:eastAsia="Times New Roman" w:hAnsi="Times New Roman" w:cs="Times New Roman"/>
                <w:b/>
                <w:color w:val="0000FF"/>
              </w:rPr>
              <w:t>Applicable</w:t>
            </w:r>
            <w:r>
              <w:t xml:space="preserve"> </w:t>
            </w: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firstLine="0"/>
              <w:jc w:val="left"/>
            </w:pPr>
            <w:r>
              <w:t>xix.</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0" w:firstLine="0"/>
              <w:rPr>
                <w:rFonts w:ascii="Cambria" w:eastAsiaTheme="minorEastAsia" w:hAnsi="Cambria" w:cs="Cambria"/>
                <w:color w:val="002060"/>
                <w:sz w:val="20"/>
              </w:rPr>
            </w:pPr>
            <w:r w:rsidRPr="002400A2">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15</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rPr>
                <w:rFonts w:ascii="Times New Roman" w:eastAsia="Times New Roman" w:hAnsi="Times New Roman" w:cs="Times New Roman"/>
                <w:b/>
                <w:color w:val="0000FF"/>
              </w:rPr>
              <w:t>Applicable</w:t>
            </w:r>
            <w:r>
              <w:t>/</w:t>
            </w:r>
            <w:r w:rsidR="00210CA6">
              <w:t xml:space="preserve"> </w:t>
            </w:r>
            <w:r>
              <w:rPr>
                <w:strike/>
              </w:rPr>
              <w:t>Not</w:t>
            </w:r>
            <w:r w:rsidR="00210CA6">
              <w:t xml:space="preserve"> </w:t>
            </w:r>
          </w:p>
          <w:p w:rsidR="00B5194F" w:rsidRDefault="006A5C97">
            <w:pPr>
              <w:spacing w:after="0" w:line="259" w:lineRule="auto"/>
              <w:ind w:left="0" w:firstLine="0"/>
              <w:jc w:val="left"/>
            </w:pPr>
            <w:r>
              <w:rPr>
                <w:strike/>
              </w:rPr>
              <w:t>Applicable</w:t>
            </w:r>
            <w:r w:rsidR="00210CA6">
              <w:t xml:space="preserve"> </w:t>
            </w: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B5194F" w:rsidRDefault="00210CA6">
            <w:pPr>
              <w:spacing w:after="0" w:line="259" w:lineRule="auto"/>
              <w:ind w:left="0" w:firstLine="0"/>
              <w:jc w:val="left"/>
            </w:pPr>
            <w:r>
              <w:t xml:space="preserve"> </w:t>
            </w:r>
            <w:r w:rsidR="008A7613" w:rsidRPr="002400A2">
              <w:rPr>
                <w:rFonts w:ascii="Cambria" w:eastAsiaTheme="minorEastAsia" w:hAnsi="Cambria" w:cs="Cambria"/>
                <w:color w:val="002060"/>
                <w:sz w:val="20"/>
              </w:rPr>
              <w:t>YES/</w:t>
            </w:r>
            <w:r>
              <w:rPr>
                <w:rFonts w:ascii="Cambria" w:eastAsiaTheme="minorEastAsia" w:hAnsi="Cambria" w:cs="Cambria"/>
                <w:color w:val="002060"/>
                <w:sz w:val="20"/>
              </w:rPr>
              <w:t xml:space="preserve"> </w:t>
            </w:r>
            <w:r w:rsidR="008A7613" w:rsidRPr="002400A2">
              <w:rPr>
                <w:rFonts w:ascii="Cambria" w:eastAsiaTheme="minorEastAsia" w:hAnsi="Cambria" w:cs="Cambria"/>
                <w:color w:val="002060"/>
                <w:sz w:val="20"/>
              </w:rPr>
              <w:t>NO</w:t>
            </w:r>
            <w:r>
              <w:rPr>
                <w:rFonts w:ascii="Cambria" w:eastAsiaTheme="minorEastAsia" w:hAnsi="Cambria" w:cs="Cambria"/>
                <w:color w:val="002060"/>
                <w:sz w:val="20"/>
              </w:rPr>
              <w:t xml:space="preserve"> </w:t>
            </w:r>
          </w:p>
        </w:tc>
      </w:tr>
      <w:tr w:rsidR="00B5194F">
        <w:trPr>
          <w:trHeight w:val="516"/>
        </w:trPr>
        <w:tc>
          <w:tcPr>
            <w:tcW w:w="674"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firstLine="0"/>
              <w:jc w:val="left"/>
            </w:pPr>
            <w:r>
              <w:t>xx.</w:t>
            </w:r>
            <w:r w:rsidR="00210CA6">
              <w:t xml:space="preserve"> </w:t>
            </w:r>
          </w:p>
        </w:tc>
        <w:tc>
          <w:tcPr>
            <w:tcW w:w="3855" w:type="dxa"/>
            <w:tcBorders>
              <w:top w:val="single" w:sz="4" w:space="0" w:color="000000"/>
              <w:left w:val="single" w:sz="4" w:space="0" w:color="000000"/>
              <w:bottom w:val="single" w:sz="4" w:space="0" w:color="000000"/>
              <w:right w:val="single" w:sz="4" w:space="0" w:color="000000"/>
            </w:tcBorders>
          </w:tcPr>
          <w:p w:rsidR="00B5194F" w:rsidRPr="002400A2" w:rsidRDefault="006A5C97">
            <w:pPr>
              <w:spacing w:after="0" w:line="259" w:lineRule="auto"/>
              <w:ind w:left="0" w:firstLine="0"/>
              <w:rPr>
                <w:rFonts w:ascii="Cambria" w:eastAsiaTheme="minorEastAsia" w:hAnsi="Cambria" w:cs="Cambria"/>
                <w:color w:val="002060"/>
                <w:sz w:val="20"/>
              </w:rPr>
            </w:pPr>
            <w:proofErr w:type="spellStart"/>
            <w:r w:rsidRPr="002400A2">
              <w:rPr>
                <w:rFonts w:ascii="Cambria" w:eastAsiaTheme="minorEastAsia" w:hAnsi="Cambria" w:cs="Cambria"/>
                <w:color w:val="002060"/>
                <w:sz w:val="20"/>
              </w:rPr>
              <w:t>Proforma</w:t>
            </w:r>
            <w:proofErr w:type="spellEnd"/>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Earnest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Annexure</w:t>
            </w:r>
            <w:r w:rsidR="00210CA6">
              <w:rPr>
                <w:rFonts w:ascii="Cambria" w:eastAsiaTheme="minorEastAsia" w:hAnsi="Cambria" w:cs="Cambria"/>
                <w:color w:val="002060"/>
                <w:sz w:val="20"/>
              </w:rPr>
              <w:t xml:space="preserve"> </w:t>
            </w:r>
            <w:r w:rsidR="0055590F"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16</w:t>
            </w:r>
            <w:r w:rsidR="00210CA6">
              <w:rPr>
                <w:rFonts w:ascii="Cambria" w:eastAsiaTheme="minorEastAsia" w:hAnsi="Cambria" w:cs="Cambria"/>
                <w:color w:val="002060"/>
                <w:sz w:val="20"/>
              </w:rPr>
              <w:t xml:space="preserve"> </w:t>
            </w:r>
          </w:p>
        </w:tc>
        <w:tc>
          <w:tcPr>
            <w:tcW w:w="2307"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rPr>
                <w:strike/>
              </w:rPr>
              <w:t>Applicable</w:t>
            </w:r>
            <w:r>
              <w:t>/</w:t>
            </w:r>
            <w:r w:rsidR="00210CA6">
              <w:t xml:space="preserve"> </w:t>
            </w:r>
            <w:r>
              <w:rPr>
                <w:rFonts w:ascii="Times New Roman" w:eastAsia="Times New Roman" w:hAnsi="Times New Roman" w:cs="Times New Roman"/>
                <w:b/>
                <w:color w:val="C00000"/>
              </w:rPr>
              <w:t>Not</w:t>
            </w:r>
            <w:r w:rsidR="00210CA6">
              <w:rPr>
                <w:rFonts w:ascii="Times New Roman" w:eastAsia="Times New Roman" w:hAnsi="Times New Roman" w:cs="Times New Roman"/>
                <w:b/>
                <w:color w:val="C00000"/>
              </w:rPr>
              <w:t xml:space="preserve"> </w:t>
            </w:r>
          </w:p>
          <w:p w:rsidR="00B5194F" w:rsidRDefault="006A5C97">
            <w:pPr>
              <w:spacing w:after="0" w:line="259" w:lineRule="auto"/>
              <w:ind w:left="0" w:firstLine="0"/>
              <w:jc w:val="left"/>
            </w:pPr>
            <w:r>
              <w:rPr>
                <w:rFonts w:ascii="Times New Roman" w:eastAsia="Times New Roman" w:hAnsi="Times New Roman" w:cs="Times New Roman"/>
                <w:b/>
                <w:color w:val="C00000"/>
              </w:rPr>
              <w:t>Applicable</w:t>
            </w:r>
            <w:r w:rsidR="00210CA6">
              <w:t xml:space="preserve"> </w:t>
            </w: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B5194F" w:rsidRDefault="00210CA6">
            <w:pPr>
              <w:spacing w:after="0" w:line="259" w:lineRule="auto"/>
              <w:ind w:left="0" w:firstLine="0"/>
              <w:jc w:val="left"/>
            </w:pPr>
            <w:r>
              <w:rPr>
                <w:rFonts w:ascii="Times New Roman" w:eastAsia="Times New Roman" w:hAnsi="Times New Roman" w:cs="Times New Roman"/>
                <w:b/>
                <w:color w:val="0000FF"/>
              </w:rPr>
              <w:t xml:space="preserve"> </w:t>
            </w:r>
            <w:r w:rsidR="006A5C97">
              <w:rPr>
                <w:rFonts w:ascii="Times New Roman" w:eastAsia="Times New Roman" w:hAnsi="Times New Roman" w:cs="Times New Roman"/>
                <w:b/>
                <w:color w:val="0000FF"/>
              </w:rPr>
              <w:t>Not</w:t>
            </w:r>
            <w:r>
              <w:rPr>
                <w:rFonts w:ascii="Times New Roman" w:eastAsia="Times New Roman" w:hAnsi="Times New Roman" w:cs="Times New Roman"/>
                <w:b/>
                <w:color w:val="0000FF"/>
              </w:rPr>
              <w:t xml:space="preserve"> </w:t>
            </w:r>
            <w:r w:rsidR="006A5C97">
              <w:rPr>
                <w:rFonts w:ascii="Times New Roman" w:eastAsia="Times New Roman" w:hAnsi="Times New Roman" w:cs="Times New Roman"/>
                <w:b/>
                <w:color w:val="0000FF"/>
              </w:rPr>
              <w:t>Applicable</w:t>
            </w:r>
            <w:r>
              <w:t xml:space="preserve"> </w:t>
            </w:r>
          </w:p>
        </w:tc>
      </w:tr>
    </w:tbl>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Pr="002400A2" w:rsidRDefault="00A341C1">
      <w:pPr>
        <w:spacing w:after="3" w:line="259" w:lineRule="auto"/>
        <w:ind w:left="-5"/>
        <w:jc w:val="left"/>
        <w:rPr>
          <w:rFonts w:ascii="Cambria" w:eastAsiaTheme="minorEastAsia" w:hAnsi="Cambria" w:cs="Cambria"/>
          <w:color w:val="002060"/>
          <w:sz w:val="20"/>
        </w:rPr>
      </w:pPr>
      <w:r w:rsidRPr="002400A2">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Strike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off</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‘YES’</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‘NO’</w:t>
      </w:r>
      <w:r w:rsidR="006A5C97" w:rsidRPr="002400A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accompanied</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summarily</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p>
    <w:p w:rsidR="00B5194F" w:rsidRPr="002400A2"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05148E">
      <w:pPr>
        <w:ind w:left="-5" w:right="48"/>
      </w:pPr>
      <w:r>
        <w:t>DATE:</w:t>
      </w:r>
      <w:r w:rsidR="00210CA6">
        <w:t xml:space="preserve"> </w:t>
      </w:r>
    </w:p>
    <w:p w:rsidR="00B5194F" w:rsidRDefault="00210CA6">
      <w:pPr>
        <w:spacing w:after="0" w:line="259" w:lineRule="auto"/>
        <w:ind w:left="0" w:firstLine="0"/>
        <w:jc w:val="left"/>
      </w:pPr>
      <w:r>
        <w:t xml:space="preserve"> </w:t>
      </w:r>
    </w:p>
    <w:p w:rsidR="00475C9E" w:rsidRPr="002400A2" w:rsidRDefault="00EF0B0C" w:rsidP="00475C9E">
      <w:pPr>
        <w:ind w:left="5370" w:right="48" w:firstLine="214"/>
        <w:jc w:val="right"/>
        <w:rPr>
          <w:rFonts w:ascii="Cambria" w:eastAsiaTheme="minorEastAsia" w:hAnsi="Cambria" w:cs="Cambria"/>
          <w:color w:val="002060"/>
          <w:sz w:val="20"/>
        </w:rPr>
      </w:pPr>
      <w:r w:rsidRPr="002400A2">
        <w:rPr>
          <w:rFonts w:ascii="Cambria" w:eastAsiaTheme="minorEastAsia" w:hAnsi="Cambria" w:cs="Cambria"/>
          <w:color w:val="002060"/>
          <w:sz w:val="20"/>
        </w:rPr>
        <w:t>Sign.</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AUTHORISED</w:t>
      </w:r>
      <w:r w:rsidR="00210CA6">
        <w:rPr>
          <w:rFonts w:ascii="Cambria" w:eastAsiaTheme="minorEastAsia" w:hAnsi="Cambria" w:cs="Cambria"/>
          <w:color w:val="002060"/>
          <w:sz w:val="20"/>
        </w:rPr>
        <w:t xml:space="preserve"> </w:t>
      </w:r>
      <w:r w:rsidR="006A5C97" w:rsidRPr="002400A2">
        <w:rPr>
          <w:rFonts w:ascii="Cambria" w:eastAsiaTheme="minorEastAsia" w:hAnsi="Cambria" w:cs="Cambria"/>
          <w:color w:val="002060"/>
          <w:sz w:val="20"/>
        </w:rPr>
        <w:t>SIGNATORY</w:t>
      </w:r>
    </w:p>
    <w:p w:rsidR="005F25E1" w:rsidRPr="002400A2" w:rsidRDefault="006A5C97" w:rsidP="00475C9E">
      <w:pPr>
        <w:ind w:left="5370" w:right="48" w:firstLine="0"/>
        <w:jc w:val="right"/>
        <w:rPr>
          <w:rFonts w:ascii="Cambria" w:eastAsiaTheme="minorEastAsia" w:hAnsi="Cambria" w:cs="Cambria"/>
          <w:color w:val="002060"/>
          <w:sz w:val="20"/>
        </w:rPr>
      </w:pPr>
      <w:r w:rsidRPr="002400A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Designation</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2400A2">
        <w:rPr>
          <w:rFonts w:ascii="Cambria" w:eastAsiaTheme="minorEastAsia" w:hAnsi="Cambria" w:cs="Cambria"/>
          <w:color w:val="002060"/>
          <w:sz w:val="20"/>
        </w:rPr>
        <w:t>seal)</w:t>
      </w:r>
      <w:r w:rsidR="00210CA6">
        <w:rPr>
          <w:rFonts w:ascii="Cambria" w:eastAsiaTheme="minorEastAsia" w:hAnsi="Cambria" w:cs="Cambria"/>
          <w:color w:val="002060"/>
          <w:sz w:val="20"/>
        </w:rPr>
        <w:t xml:space="preserve"> </w:t>
      </w:r>
    </w:p>
    <w:p w:rsidR="005F25E1" w:rsidRPr="002400A2" w:rsidRDefault="005F25E1">
      <w:pPr>
        <w:ind w:left="5370" w:right="48" w:firstLine="214"/>
        <w:rPr>
          <w:rFonts w:ascii="Cambria" w:eastAsiaTheme="minorEastAsia" w:hAnsi="Cambria" w:cs="Cambria"/>
          <w:color w:val="002060"/>
          <w:sz w:val="20"/>
        </w:rPr>
      </w:pPr>
    </w:p>
    <w:p w:rsidR="005F25E1" w:rsidRDefault="005F25E1">
      <w:pPr>
        <w:ind w:left="5370" w:right="48" w:firstLine="214"/>
      </w:pPr>
    </w:p>
    <w:p w:rsidR="005F25E1" w:rsidRDefault="005F25E1">
      <w:pPr>
        <w:ind w:left="5370" w:right="48" w:firstLine="214"/>
      </w:pPr>
    </w:p>
    <w:p w:rsidR="005F25E1" w:rsidRDefault="005F25E1">
      <w:pPr>
        <w:ind w:left="5370" w:right="48" w:firstLine="214"/>
      </w:pPr>
    </w:p>
    <w:p w:rsidR="005F25E1" w:rsidRDefault="005F25E1">
      <w:pPr>
        <w:ind w:left="5370" w:right="48" w:firstLine="214"/>
      </w:pPr>
    </w:p>
    <w:p w:rsidR="00792445" w:rsidRDefault="00792445">
      <w:pPr>
        <w:ind w:left="5370" w:right="48" w:firstLine="214"/>
      </w:pPr>
    </w:p>
    <w:p w:rsidR="00792445" w:rsidRDefault="00792445">
      <w:pPr>
        <w:ind w:left="5370" w:right="48" w:firstLine="214"/>
      </w:pPr>
    </w:p>
    <w:p w:rsidR="00792445" w:rsidRDefault="00792445">
      <w:pPr>
        <w:ind w:left="5370" w:right="48" w:firstLine="214"/>
      </w:pPr>
    </w:p>
    <w:p w:rsidR="00792445" w:rsidRDefault="00792445">
      <w:pPr>
        <w:ind w:left="5370" w:right="48" w:firstLine="214"/>
      </w:pPr>
    </w:p>
    <w:p w:rsidR="00792445" w:rsidRDefault="00792445">
      <w:pPr>
        <w:ind w:left="5370" w:right="48" w:firstLine="214"/>
      </w:pPr>
    </w:p>
    <w:p w:rsidR="00792445" w:rsidRDefault="00792445">
      <w:pPr>
        <w:ind w:left="5370" w:right="48" w:firstLine="214"/>
      </w:pPr>
    </w:p>
    <w:p w:rsidR="00792445" w:rsidRDefault="00792445">
      <w:pPr>
        <w:ind w:left="5370" w:right="48" w:firstLine="214"/>
      </w:pPr>
    </w:p>
    <w:p w:rsidR="00792445" w:rsidRDefault="00792445">
      <w:pPr>
        <w:ind w:left="5370" w:right="48" w:firstLine="214"/>
      </w:pPr>
    </w:p>
    <w:p w:rsidR="00792445" w:rsidRDefault="00792445">
      <w:pPr>
        <w:ind w:left="5370" w:right="48" w:firstLine="214"/>
      </w:pPr>
    </w:p>
    <w:p w:rsidR="00792445" w:rsidRDefault="00792445">
      <w:pPr>
        <w:ind w:left="5370" w:right="48" w:firstLine="214"/>
      </w:pPr>
    </w:p>
    <w:p w:rsidR="002967A6" w:rsidRDefault="002967A6">
      <w:pPr>
        <w:ind w:left="5370" w:right="48" w:firstLine="214"/>
      </w:pPr>
    </w:p>
    <w:p w:rsidR="005F25E1" w:rsidRDefault="005F25E1">
      <w:pPr>
        <w:ind w:left="5370" w:right="48" w:firstLine="214"/>
      </w:pPr>
    </w:p>
    <w:p w:rsidR="005F25E1" w:rsidRPr="002967A6" w:rsidRDefault="005F25E1">
      <w:pPr>
        <w:ind w:left="5370" w:right="48" w:firstLine="214"/>
        <w:rPr>
          <w:rFonts w:ascii="Cambria" w:eastAsiaTheme="minorEastAsia" w:hAnsi="Cambria" w:cs="Cambria"/>
          <w:b/>
          <w:bCs/>
          <w:color w:val="151EDB"/>
          <w:szCs w:val="22"/>
        </w:rPr>
      </w:pPr>
    </w:p>
    <w:p w:rsidR="0055590F" w:rsidRDefault="0055590F">
      <w:pPr>
        <w:ind w:left="5370" w:right="48" w:firstLine="214"/>
      </w:pPr>
    </w:p>
    <w:p w:rsidR="0055590F" w:rsidRPr="006521C2" w:rsidRDefault="0055590F">
      <w:pPr>
        <w:ind w:left="5370" w:right="48" w:firstLine="214"/>
      </w:pPr>
    </w:p>
    <w:p w:rsidR="00B5194F" w:rsidRPr="006521C2" w:rsidRDefault="006A5C97" w:rsidP="005F25E1">
      <w:pPr>
        <w:ind w:left="0" w:right="48" w:firstLine="0"/>
        <w:jc w:val="center"/>
      </w:pPr>
      <w:r w:rsidRPr="006521C2">
        <w:rPr>
          <w:rFonts w:ascii="Times New Roman" w:eastAsia="Times New Roman" w:hAnsi="Times New Roman" w:cs="Times New Roman"/>
          <w:b/>
          <w:u w:val="single" w:color="000000"/>
        </w:rPr>
        <w:t>ANNEXURE</w:t>
      </w:r>
      <w:r w:rsidR="00210CA6">
        <w:rPr>
          <w:rFonts w:ascii="Times New Roman" w:eastAsia="Times New Roman" w:hAnsi="Times New Roman" w:cs="Times New Roman"/>
          <w:b/>
          <w:u w:val="single" w:color="000000"/>
        </w:rPr>
        <w:t xml:space="preserve"> </w:t>
      </w:r>
      <w:r w:rsidRPr="006521C2">
        <w:rPr>
          <w:rFonts w:ascii="Times New Roman" w:eastAsia="Times New Roman" w:hAnsi="Times New Roman" w:cs="Times New Roman"/>
          <w:b/>
          <w:u w:val="single" w:color="000000"/>
        </w:rPr>
        <w:t>-</w:t>
      </w:r>
      <w:r w:rsidR="00210CA6">
        <w:rPr>
          <w:rFonts w:ascii="Times New Roman" w:eastAsia="Times New Roman" w:hAnsi="Times New Roman" w:cs="Times New Roman"/>
          <w:b/>
          <w:u w:val="single" w:color="000000"/>
        </w:rPr>
        <w:t xml:space="preserve"> </w:t>
      </w:r>
      <w:r w:rsidRPr="006521C2">
        <w:rPr>
          <w:rFonts w:ascii="Times New Roman" w:eastAsia="Times New Roman" w:hAnsi="Times New Roman" w:cs="Times New Roman"/>
          <w:b/>
          <w:u w:val="single" w:color="000000"/>
        </w:rPr>
        <w:t>2</w:t>
      </w:r>
    </w:p>
    <w:p w:rsidR="00B5194F" w:rsidRPr="006521C2" w:rsidRDefault="00210CA6">
      <w:pPr>
        <w:spacing w:after="0" w:line="259" w:lineRule="auto"/>
        <w:ind w:left="0" w:firstLine="0"/>
        <w:jc w:val="left"/>
      </w:pPr>
      <w:r>
        <w:t xml:space="preserve"> </w:t>
      </w:r>
    </w:p>
    <w:p w:rsidR="005F25E1" w:rsidRPr="006521C2" w:rsidRDefault="005F25E1">
      <w:pPr>
        <w:spacing w:after="0" w:line="259" w:lineRule="auto"/>
        <w:ind w:left="0" w:firstLine="0"/>
        <w:jc w:val="left"/>
      </w:pPr>
    </w:p>
    <w:p w:rsidR="00B5194F" w:rsidRPr="006521C2" w:rsidRDefault="006A5C97">
      <w:pPr>
        <w:pStyle w:val="Heading2"/>
        <w:spacing w:after="0" w:line="259" w:lineRule="auto"/>
        <w:ind w:right="60"/>
      </w:pPr>
      <w:r w:rsidRPr="006521C2">
        <w:rPr>
          <w:u w:val="none"/>
        </w:rPr>
        <w:t>OFFER</w:t>
      </w:r>
      <w:r w:rsidR="00210CA6">
        <w:rPr>
          <w:u w:val="none"/>
        </w:rPr>
        <w:t xml:space="preserve"> </w:t>
      </w:r>
      <w:r w:rsidRPr="006521C2">
        <w:rPr>
          <w:u w:val="none"/>
        </w:rPr>
        <w:t>FORWARDING</w:t>
      </w:r>
      <w:r w:rsidR="00210CA6">
        <w:rPr>
          <w:u w:val="none"/>
        </w:rPr>
        <w:t xml:space="preserve"> </w:t>
      </w:r>
      <w:r w:rsidRPr="006521C2">
        <w:rPr>
          <w:u w:val="none"/>
        </w:rPr>
        <w:t>LETTER</w:t>
      </w:r>
      <w:r w:rsidR="00210CA6">
        <w:rPr>
          <w:u w:val="none"/>
        </w:rPr>
        <w:t xml:space="preserve"> </w:t>
      </w:r>
      <w:r w:rsidRPr="006521C2">
        <w:rPr>
          <w:u w:val="none"/>
        </w:rPr>
        <w:t>/</w:t>
      </w:r>
      <w:r w:rsidR="00210CA6">
        <w:rPr>
          <w:u w:val="none"/>
        </w:rPr>
        <w:t xml:space="preserve"> </w:t>
      </w:r>
      <w:r w:rsidRPr="006521C2">
        <w:rPr>
          <w:u w:val="none"/>
        </w:rPr>
        <w:t>TENDER</w:t>
      </w:r>
      <w:r w:rsidR="00210CA6">
        <w:rPr>
          <w:u w:val="none"/>
        </w:rPr>
        <w:t xml:space="preserve"> </w:t>
      </w:r>
      <w:r w:rsidRPr="006521C2">
        <w:rPr>
          <w:u w:val="none"/>
        </w:rPr>
        <w:t>SUBMISSION</w:t>
      </w:r>
      <w:r w:rsidR="00210CA6">
        <w:rPr>
          <w:u w:val="none"/>
        </w:rPr>
        <w:t xml:space="preserve"> </w:t>
      </w:r>
      <w:r w:rsidRPr="006521C2">
        <w:rPr>
          <w:u w:val="none"/>
        </w:rPr>
        <w:t>LETTER</w:t>
      </w:r>
      <w:r w:rsidR="00210CA6">
        <w:rPr>
          <w:u w:val="none"/>
        </w:rPr>
        <w:t xml:space="preserve"> </w:t>
      </w:r>
    </w:p>
    <w:p w:rsidR="00B5194F" w:rsidRPr="006521C2" w:rsidRDefault="00210CA6">
      <w:pPr>
        <w:spacing w:after="0" w:line="259" w:lineRule="auto"/>
        <w:ind w:left="0" w:firstLine="0"/>
        <w:jc w:val="center"/>
      </w:pPr>
      <w:r>
        <w:t xml:space="preserve"> </w:t>
      </w:r>
    </w:p>
    <w:p w:rsidR="00B5194F" w:rsidRPr="006521C2" w:rsidRDefault="006A5C97">
      <w:pPr>
        <w:spacing w:after="9" w:line="250" w:lineRule="auto"/>
        <w:ind w:right="58"/>
        <w:jc w:val="center"/>
        <w:rPr>
          <w:rFonts w:ascii="Cambria" w:eastAsiaTheme="minorEastAsia" w:hAnsi="Cambria" w:cs="Cambria"/>
          <w:color w:val="002060"/>
          <w:sz w:val="20"/>
        </w:rPr>
      </w:pPr>
      <w:r w:rsidRPr="006521C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typed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Head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Company/Firm</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p w:rsidR="00B5194F" w:rsidRPr="006521C2" w:rsidRDefault="00210CA6">
      <w:pPr>
        <w:spacing w:after="0" w:line="259" w:lineRule="auto"/>
        <w:ind w:left="0" w:firstLine="0"/>
        <w:jc w:val="left"/>
      </w:pPr>
      <w:r>
        <w:t xml:space="preserve"> </w:t>
      </w:r>
    </w:p>
    <w:p w:rsidR="00B5194F" w:rsidRPr="006521C2" w:rsidRDefault="006A5C97">
      <w:pPr>
        <w:spacing w:after="47" w:line="259" w:lineRule="auto"/>
        <w:ind w:left="-29" w:firstLine="0"/>
        <w:jc w:val="left"/>
      </w:pPr>
      <w:r w:rsidRPr="006521C2">
        <w:rPr>
          <w:noProof/>
        </w:rPr>
        <mc:AlternateContent>
          <mc:Choice Requires="wpg">
            <w:drawing>
              <wp:inline distT="0" distB="0" distL="0" distR="0" wp14:anchorId="2EFFFF46" wp14:editId="2DF0FD91">
                <wp:extent cx="5999734" cy="9143"/>
                <wp:effectExtent l="0" t="0" r="0" b="0"/>
                <wp:docPr id="165094" name="Group 165094"/>
                <wp:cNvGraphicFramePr/>
                <a:graphic xmlns:a="http://schemas.openxmlformats.org/drawingml/2006/main">
                  <a:graphicData uri="http://schemas.microsoft.com/office/word/2010/wordprocessingGroup">
                    <wpg:wgp>
                      <wpg:cNvGrpSpPr/>
                      <wpg:grpSpPr>
                        <a:xfrm>
                          <a:off x="0" y="0"/>
                          <a:ext cx="5999734" cy="9143"/>
                          <a:chOff x="0" y="0"/>
                          <a:chExt cx="5999734" cy="9143"/>
                        </a:xfrm>
                      </wpg:grpSpPr>
                      <wps:wsp>
                        <wps:cNvPr id="191423" name="Shape 191423"/>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25EA9B" id="Group 165094"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2vgQIAAF0GAAAOAAAAZHJzL2Uyb0RvYy54bWykVc1u2zAMvg/YOwi+L3Z+2i5Gkh7WLZdh&#10;K9buARRZsg3IkiApcfL2o2hLCdKhGLIcbJoiKX4ff7J6PHaSHLh1rVbrbDopMsIV01Wr6nX2+/Xb&#10;p88ZcZ6qikqt+Do7cZc9bj5+WPWm5DPdaFlxSyCIcmVv1lnjvSnz3LGGd9RNtOEKDoW2HfXwaeu8&#10;srSH6J3MZ0Vxn/faVsZqxp0D7dNwmG0wvhCc+Z9COO6JXGeQm8enxecuPPPNipa1paZp2ZgGvSGL&#10;jrYKLk2hnqinZG/bN6G6llnttPATprtcC9EyjhgAzbS4QrO1em8QS132tUk0AbVXPN0clv04PFvS&#10;VlC7+7tiuciIoh3UCa8mow5I6k1dgu3WmhfzbEdFPXwF3Edhu/AGROSI9J4SvfzoCQPl3XK5fJjD&#10;FQzOltPFfGCfNVCiN06s+fqeWx6vzENmKZHeQBu5M1Pu/5h6aajhWAAX0EemIPfZPDKFNmQ66JAY&#10;tE00udIBY7dytAgcJbC0ZHvnt1wj1/Tw3Xk4hq6rokSbKLGjiqKFMXh3AAz1wS+ECiLpL4rVYK0W&#10;2N2dPvBXjWb+qmKQ4/lUqkurVPfYEmAbLeLbYLxLSyA0go9G8T0YwzgPffQvZjjp6V4QAk5kNmEH&#10;5SW7UgUa4BJGYS8JSf1AQethYcm2g4mZPRTFOTBEC+03VBslf5I8kCXVLy5gyHAwgsLZevdFWnKg&#10;YS3hD4NTaRo6asfCj6aYKsYJ/qKVMoWcouvfQg6tMxoHP44bMXkWgycbsxnWIiwXAB2XI5CSnPBm&#10;rXzyV7DSMc0LtEHc6eqESwIJgXlEanCHIY5x34YlefmNVud/hc0fAAAA//8DAFBLAwQUAAYACAAA&#10;ACEA1+unzdoAAAADAQAADwAAAGRycy9kb3ducmV2LnhtbEyPQUvDQBCF74L/YRnBm91Eo2jMppSi&#10;norQVii9TZNpEpqdDdltkv57Ry96GXi8x5vvZfPJtmqg3jeODcSzCBRx4cqGKwNf2/e7Z1A+IJfY&#10;OiYDF/Iwz6+vMkxLN/Kahk2olJSwT9FAHUKXau2Lmiz6meuIxTu63mIQ2Ve67HGUctvq+yh60hYb&#10;lg81drSsqThtztbAx4jj4iF+G1an4/Ky3z5+7lYxGXN7My1eQQWawl8YfvAFHXJhOrgzl161BmRI&#10;+L3ivSSJzDhIKAGdZ/o/e/4NAAD//wMAUEsBAi0AFAAGAAgAAAAhALaDOJL+AAAA4QEAABMAAAAA&#10;AAAAAAAAAAAAAAAAAFtDb250ZW50X1R5cGVzXS54bWxQSwECLQAUAAYACAAAACEAOP0h/9YAAACU&#10;AQAACwAAAAAAAAAAAAAAAAAvAQAAX3JlbHMvLnJlbHNQSwECLQAUAAYACAAAACEAk6kdr4ECAABd&#10;BgAADgAAAAAAAAAAAAAAAAAuAgAAZHJzL2Uyb0RvYy54bWxQSwECLQAUAAYACAAAACEA1+unzdoA&#10;AAADAQAADwAAAAAAAAAAAAAAAADbBAAAZHJzL2Rvd25yZXYueG1sUEsFBgAAAAAEAAQA8wAAAOIF&#10;AAAAAA==&#10;">
                <v:shape id="Shape 191423"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nbwgAAAN8AAAAPAAAAZHJzL2Rvd25yZXYueG1sRE/LisIw&#10;FN0L8w/hDriRMbW+O0YRQZht1c3sLs21LW1uOk2s9e/NgODycN6bXW9q0VHrSssKJuMIBHFmdcm5&#10;gsv5+LUC4TyyxtoyKXiQg932Y7DBRNs7p9SdfC5CCLsEFRTeN4mULivIoBvbhjhwV9sa9AG2udQt&#10;3kO4qWUcRQtpsOTQUGBDh4Ky6nQzCrhLqzxOjzhazuZ9tTd/ze98odTws99/g/DU+7f45f7RYf56&#10;Moun8P8nAJDbJwAAAP//AwBQSwECLQAUAAYACAAAACEA2+H2y+4AAACFAQAAEwAAAAAAAAAAAAAA&#10;AAAAAAAAW0NvbnRlbnRfVHlwZXNdLnhtbFBLAQItABQABgAIAAAAIQBa9CxbvwAAABUBAAALAAAA&#10;AAAAAAAAAAAAAB8BAABfcmVscy8ucmVsc1BLAQItABQABgAIAAAAIQDITcnbwgAAAN8AAAAPAAAA&#10;AAAAAAAAAAAAAAcCAABkcnMvZG93bnJldi54bWxQSwUGAAAAAAMAAwC3AAAA9gIAAAAA&#10;" path="m,l5999734,r,9144l,9144,,e" fillcolor="black" stroked="f" strokeweight="0">
                  <v:stroke miterlimit="83231f" joinstyle="miter"/>
                  <v:path arrowok="t" textboxrect="0,0,5999734,9144"/>
                </v:shape>
                <w10:anchorlock/>
              </v:group>
            </w:pict>
          </mc:Fallback>
        </mc:AlternateContent>
      </w:r>
    </w:p>
    <w:p w:rsidR="00B5194F" w:rsidRPr="006521C2" w:rsidRDefault="00210CA6">
      <w:pPr>
        <w:spacing w:after="0" w:line="259" w:lineRule="auto"/>
        <w:ind w:left="0" w:firstLine="0"/>
        <w:jc w:val="left"/>
      </w:pPr>
      <w:r>
        <w:t xml:space="preserve"> </w:t>
      </w:r>
    </w:p>
    <w:p w:rsidR="00B5194F" w:rsidRPr="006521C2" w:rsidRDefault="006A5C97">
      <w:pPr>
        <w:tabs>
          <w:tab w:val="center" w:pos="4321"/>
          <w:tab w:val="center" w:pos="5041"/>
          <w:tab w:val="center" w:pos="5761"/>
          <w:tab w:val="center" w:pos="6481"/>
          <w:tab w:val="center" w:pos="8019"/>
        </w:tabs>
        <w:spacing w:after="3" w:line="259" w:lineRule="auto"/>
        <w:ind w:left="-15" w:firstLine="0"/>
        <w:jc w:val="left"/>
      </w:pPr>
      <w:r w:rsidRPr="006521C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Reference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No</w:t>
      </w:r>
      <w:r w:rsidRPr="006521C2">
        <w:rPr>
          <w:rFonts w:ascii="Times New Roman" w:eastAsia="Times New Roman" w:hAnsi="Times New Roman" w:cs="Times New Roman"/>
        </w:rPr>
        <w:t>:</w:t>
      </w:r>
      <w:r w:rsidR="00210CA6">
        <w:rPr>
          <w:rFonts w:ascii="Times New Roman" w:eastAsia="Times New Roman" w:hAnsi="Times New Roman" w:cs="Times New Roman"/>
        </w:rPr>
        <w:t xml:space="preserve"> </w:t>
      </w:r>
      <w:r w:rsidR="00A07F96" w:rsidRPr="006521C2">
        <w:rPr>
          <w:rFonts w:ascii="Times New Roman" w:eastAsia="Times New Roman" w:hAnsi="Times New Roman" w:cs="Times New Roman"/>
        </w:rPr>
        <w:t>…………………….</w:t>
      </w:r>
      <w:r w:rsidR="00210CA6">
        <w:rPr>
          <w:rFonts w:ascii="Times New Roman" w:eastAsia="Times New Roman" w:hAnsi="Times New Roman" w:cs="Times New Roman"/>
        </w:rPr>
        <w:t xml:space="preserve"> </w:t>
      </w:r>
      <w:r w:rsidRPr="006521C2">
        <w:rPr>
          <w:rFonts w:ascii="Cambria" w:eastAsiaTheme="minorEastAsia" w:hAnsi="Cambria" w:cs="Cambria"/>
          <w:color w:val="002060"/>
          <w:sz w:val="20"/>
        </w:rPr>
        <w:t>Date:</w:t>
      </w:r>
      <w:r w:rsidR="00210CA6">
        <w:rPr>
          <w:rFonts w:ascii="Times New Roman" w:eastAsia="Times New Roman" w:hAnsi="Times New Roman" w:cs="Times New Roman"/>
        </w:rPr>
        <w:t xml:space="preserve"> </w:t>
      </w:r>
      <w:r w:rsidR="00A07F96" w:rsidRPr="006521C2">
        <w:rPr>
          <w:rFonts w:ascii="Times New Roman" w:eastAsia="Times New Roman" w:hAnsi="Times New Roman" w:cs="Times New Roman"/>
        </w:rPr>
        <w:t>……………</w:t>
      </w:r>
      <w:proofErr w:type="gramStart"/>
      <w:r w:rsidR="00A07F96" w:rsidRPr="006521C2">
        <w:rPr>
          <w:rFonts w:ascii="Times New Roman" w:eastAsia="Times New Roman" w:hAnsi="Times New Roman" w:cs="Times New Roman"/>
        </w:rPr>
        <w:t>…..</w:t>
      </w:r>
      <w:proofErr w:type="gramEnd"/>
      <w:r w:rsidR="00210CA6">
        <w:rPr>
          <w:rFonts w:ascii="Times New Roman" w:eastAsia="Times New Roman" w:hAnsi="Times New Roman" w:cs="Times New Roman"/>
        </w:rPr>
        <w:t xml:space="preserve"> </w:t>
      </w:r>
    </w:p>
    <w:p w:rsidR="00B5194F" w:rsidRPr="006521C2" w:rsidRDefault="00210CA6">
      <w:pPr>
        <w:spacing w:after="0" w:line="259" w:lineRule="auto"/>
        <w:ind w:left="0" w:firstLine="0"/>
        <w:jc w:val="left"/>
      </w:pPr>
      <w:r>
        <w:t xml:space="preserve"> </w:t>
      </w:r>
    </w:p>
    <w:p w:rsidR="00B5194F" w:rsidRPr="006521C2" w:rsidRDefault="00210CA6">
      <w:pPr>
        <w:spacing w:after="0" w:line="259" w:lineRule="auto"/>
        <w:ind w:left="0" w:firstLine="0"/>
        <w:jc w:val="left"/>
      </w:pPr>
      <w:r>
        <w:t xml:space="preserve"> </w:t>
      </w:r>
    </w:p>
    <w:p w:rsidR="00B5194F" w:rsidRPr="006521C2" w:rsidRDefault="00210CA6">
      <w:pPr>
        <w:spacing w:after="0" w:line="259" w:lineRule="auto"/>
        <w:ind w:left="0" w:firstLine="0"/>
        <w:jc w:val="left"/>
      </w:pPr>
      <w:r>
        <w:t xml:space="preserve"> </w:t>
      </w:r>
    </w:p>
    <w:p w:rsidR="00B5194F" w:rsidRPr="006521C2" w:rsidRDefault="006A5C97">
      <w:pPr>
        <w:ind w:left="-5" w:right="48"/>
        <w:rPr>
          <w:rFonts w:ascii="Cambria" w:eastAsiaTheme="minorEastAsia" w:hAnsi="Cambria" w:cs="Cambria"/>
          <w:color w:val="002060"/>
          <w:sz w:val="20"/>
        </w:rPr>
      </w:pPr>
      <w:r w:rsidRPr="006521C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p>
    <w:p w:rsidR="00936BA5" w:rsidRPr="006521C2" w:rsidRDefault="00936BA5" w:rsidP="00936BA5">
      <w:pPr>
        <w:spacing w:after="0" w:line="259" w:lineRule="auto"/>
        <w:ind w:left="0" w:firstLine="0"/>
        <w:jc w:val="left"/>
        <w:rPr>
          <w:rFonts w:ascii="Cambria" w:eastAsiaTheme="minorEastAsia" w:hAnsi="Cambria" w:cs="Cambria"/>
          <w:color w:val="002060"/>
          <w:sz w:val="20"/>
        </w:rPr>
      </w:pPr>
      <w:r w:rsidRPr="006521C2">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Services,</w:t>
      </w:r>
    </w:p>
    <w:p w:rsidR="00936BA5" w:rsidRPr="006521C2" w:rsidRDefault="00936BA5" w:rsidP="00936BA5">
      <w:pPr>
        <w:spacing w:after="0" w:line="259" w:lineRule="auto"/>
        <w:ind w:left="0" w:firstLine="0"/>
        <w:jc w:val="left"/>
        <w:rPr>
          <w:rFonts w:ascii="Cambria" w:eastAsiaTheme="minorEastAsia" w:hAnsi="Cambria" w:cs="Cambria"/>
          <w:color w:val="002060"/>
          <w:sz w:val="20"/>
        </w:rPr>
      </w:pPr>
      <w:r w:rsidRPr="006521C2">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Floor,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Building,</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620014,</w:t>
      </w:r>
    </w:p>
    <w:p w:rsidR="00B5194F" w:rsidRPr="006521C2" w:rsidRDefault="00936BA5" w:rsidP="00936BA5">
      <w:pPr>
        <w:spacing w:after="0" w:line="259" w:lineRule="auto"/>
        <w:ind w:left="0" w:firstLine="0"/>
        <w:jc w:val="left"/>
        <w:rPr>
          <w:rFonts w:ascii="Cambria" w:eastAsiaTheme="minorEastAsia" w:hAnsi="Cambria" w:cs="Cambria"/>
          <w:color w:val="002060"/>
          <w:sz w:val="20"/>
        </w:rPr>
      </w:pPr>
      <w:proofErr w:type="spellStart"/>
      <w:r w:rsidRPr="006521C2">
        <w:rPr>
          <w:rFonts w:ascii="Cambria" w:eastAsiaTheme="minorEastAsia" w:hAnsi="Cambria" w:cs="Cambria"/>
          <w:color w:val="002060"/>
          <w:sz w:val="20"/>
        </w:rPr>
        <w:t>Tamilnadu</w:t>
      </w:r>
      <w:proofErr w:type="spellEnd"/>
      <w:r w:rsidRPr="006521C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Phone: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0431-2576768,</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tsenthilkumar@bhel.in</w:t>
      </w:r>
      <w:r w:rsidR="00210CA6">
        <w:rPr>
          <w:rFonts w:ascii="Cambria" w:eastAsiaTheme="minorEastAsia" w:hAnsi="Cambria" w:cs="Cambria"/>
          <w:color w:val="002060"/>
          <w:sz w:val="20"/>
        </w:rPr>
        <w:t xml:space="preserve"> </w:t>
      </w:r>
    </w:p>
    <w:p w:rsidR="00B5194F" w:rsidRPr="006521C2"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6521C2" w:rsidRDefault="006A5C97">
      <w:pPr>
        <w:ind w:left="-5" w:right="48"/>
        <w:rPr>
          <w:rFonts w:ascii="Cambria" w:eastAsiaTheme="minorEastAsia" w:hAnsi="Cambria" w:cs="Cambria"/>
          <w:color w:val="002060"/>
          <w:sz w:val="20"/>
        </w:rPr>
      </w:pPr>
      <w:r w:rsidRPr="006521C2">
        <w:rPr>
          <w:rFonts w:ascii="Cambria" w:eastAsiaTheme="minorEastAsia" w:hAnsi="Cambria" w:cs="Cambria"/>
          <w:color w:val="002060"/>
          <w:sz w:val="20"/>
        </w:rPr>
        <w:t>Dear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Sir,</w:t>
      </w:r>
      <w:r w:rsidR="00210CA6">
        <w:rPr>
          <w:rFonts w:ascii="Cambria" w:eastAsiaTheme="minorEastAsia" w:hAnsi="Cambria" w:cs="Cambria"/>
          <w:color w:val="002060"/>
          <w:sz w:val="20"/>
        </w:rPr>
        <w:t xml:space="preserve"> </w:t>
      </w:r>
    </w:p>
    <w:p w:rsidR="00B5194F" w:rsidRPr="006521C2"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6521C2"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6521C2" w:rsidRDefault="006A5C97">
      <w:pPr>
        <w:ind w:left="-5" w:right="48"/>
      </w:pPr>
      <w:r w:rsidRPr="006521C2">
        <w:rPr>
          <w:rFonts w:ascii="Cambria" w:eastAsiaTheme="minorEastAsia" w:hAnsi="Cambria" w:cs="Cambria"/>
          <w:color w:val="002060"/>
          <w:sz w:val="20"/>
        </w:rPr>
        <w:t>Sub:</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against</w:t>
      </w:r>
      <w:r w:rsidR="00210CA6">
        <w:t xml:space="preserve"> </w:t>
      </w:r>
      <w:r w:rsidR="00D80FC3" w:rsidRPr="006521C2">
        <w:rPr>
          <w:color w:val="0000FF"/>
        </w:rPr>
        <w:t>Tender</w:t>
      </w:r>
      <w:r w:rsidR="00210CA6">
        <w:rPr>
          <w:color w:val="0000FF"/>
        </w:rPr>
        <w:t xml:space="preserve"> </w:t>
      </w:r>
      <w:r w:rsidR="00D80FC3" w:rsidRPr="006521C2">
        <w:rPr>
          <w:color w:val="0000FF"/>
        </w:rPr>
        <w:t>E</w:t>
      </w:r>
      <w:r w:rsidR="00663932" w:rsidRPr="006521C2">
        <w:rPr>
          <w:color w:val="0000FF"/>
        </w:rPr>
        <w:t>nquiry</w:t>
      </w:r>
      <w:r w:rsidR="00210CA6">
        <w:rPr>
          <w:color w:val="0000FF"/>
        </w:rPr>
        <w:t xml:space="preserve"> </w:t>
      </w:r>
      <w:r w:rsidR="00663932" w:rsidRPr="006521C2">
        <w:rPr>
          <w:color w:val="0000FF"/>
        </w:rPr>
        <w:t>No.:</w:t>
      </w:r>
      <w:r w:rsidR="00210CA6">
        <w:rPr>
          <w:color w:val="0000FF"/>
        </w:rPr>
        <w:t xml:space="preserve"> </w:t>
      </w:r>
      <w:r w:rsidR="00EE2687">
        <w:rPr>
          <w:color w:val="0000FF"/>
        </w:rPr>
        <w:t>9242500025/ 25.07.2025</w:t>
      </w:r>
    </w:p>
    <w:p w:rsidR="00B5194F" w:rsidRPr="006521C2" w:rsidRDefault="00210CA6">
      <w:pPr>
        <w:spacing w:after="0" w:line="259" w:lineRule="auto"/>
        <w:ind w:left="0" w:firstLine="0"/>
        <w:jc w:val="left"/>
      </w:pPr>
      <w:r>
        <w:t xml:space="preserve"> </w:t>
      </w:r>
    </w:p>
    <w:p w:rsidR="00B5194F" w:rsidRPr="006521C2" w:rsidRDefault="00210CA6">
      <w:pPr>
        <w:spacing w:after="0" w:line="259" w:lineRule="auto"/>
        <w:ind w:left="0" w:firstLine="0"/>
        <w:jc w:val="left"/>
      </w:pPr>
      <w:r>
        <w:t xml:space="preserve"> </w:t>
      </w:r>
    </w:p>
    <w:p w:rsidR="00B5194F" w:rsidRPr="006521C2" w:rsidRDefault="006A5C97">
      <w:pPr>
        <w:spacing w:after="1" w:line="226" w:lineRule="auto"/>
        <w:ind w:left="-5" w:right="41"/>
        <w:jc w:val="left"/>
        <w:rPr>
          <w:rFonts w:ascii="Cambria" w:eastAsiaTheme="minorEastAsia" w:hAnsi="Cambria" w:cs="Cambria"/>
          <w:color w:val="002060"/>
          <w:sz w:val="20"/>
        </w:rPr>
      </w:pPr>
      <w:r w:rsidRPr="006521C2">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examined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your</w:t>
      </w:r>
      <w:r w:rsidR="00210CA6">
        <w:rPr>
          <w:rFonts w:ascii="Cambria" w:eastAsiaTheme="minorEastAsia" w:hAnsi="Cambria" w:cs="Cambria"/>
          <w:color w:val="002060"/>
          <w:sz w:val="20"/>
        </w:rPr>
        <w:t xml:space="preserve"> </w:t>
      </w:r>
      <w:r w:rsidR="006037B5" w:rsidRPr="006521C2">
        <w:rPr>
          <w:color w:val="0000FF"/>
        </w:rPr>
        <w:t>Tender</w:t>
      </w:r>
      <w:r w:rsidR="00210CA6">
        <w:t xml:space="preserve"> </w:t>
      </w:r>
      <w:r w:rsidR="00663932" w:rsidRPr="006521C2">
        <w:rPr>
          <w:color w:val="0000FF"/>
        </w:rPr>
        <w:t>Enquiry</w:t>
      </w:r>
      <w:r w:rsidR="00210CA6">
        <w:rPr>
          <w:color w:val="0000FF"/>
        </w:rPr>
        <w:t xml:space="preserve"> </w:t>
      </w:r>
      <w:r w:rsidR="00663932" w:rsidRPr="006521C2">
        <w:rPr>
          <w:color w:val="0000FF"/>
        </w:rPr>
        <w:t>No.:</w:t>
      </w:r>
      <w:r w:rsidR="00210CA6">
        <w:rPr>
          <w:color w:val="0000FF"/>
        </w:rPr>
        <w:t xml:space="preserve"> </w:t>
      </w:r>
      <w:r w:rsidR="00EE2687">
        <w:rPr>
          <w:color w:val="0000FF"/>
        </w:rPr>
        <w:t>9242500025/ 25.07.2025</w:t>
      </w:r>
      <w:r w:rsidR="00210CA6">
        <w:rPr>
          <w:color w:val="0000FF"/>
        </w:rPr>
        <w:t xml:space="preserve"> </w:t>
      </w:r>
      <w:r w:rsidRPr="006521C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understood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thoroughly</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studied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requirements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related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tendered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connection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with</w:t>
      </w:r>
      <w:r w:rsidR="00210CA6">
        <w:t xml:space="preserve"> </w:t>
      </w:r>
      <w:r w:rsidR="004E11B8">
        <w:rPr>
          <w:rFonts w:ascii="Times New Roman" w:eastAsia="Times New Roman" w:hAnsi="Times New Roman" w:cs="Times New Roman"/>
          <w:b/>
          <w:color w:val="0000FF"/>
        </w:rPr>
        <w:t>OVERHAULING</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OF</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PG</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GENERATOR/</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GASIFIERS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(2</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NOS.)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PRESENT</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IN</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PRODUCER</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GAS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PLANT/</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GAS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SERVICES,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BHEL</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TRICHY</w:t>
      </w:r>
      <w:r w:rsidRPr="006521C2">
        <w:rPr>
          <w:color w:val="0000FF"/>
        </w:rPr>
        <w:t>,</w:t>
      </w:r>
      <w:r w:rsidR="00210CA6">
        <w:rPr>
          <w:color w:val="0000FF"/>
        </w:rPr>
        <w:t xml:space="preserve"> </w:t>
      </w:r>
      <w:r w:rsidRPr="006521C2">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proposed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prices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quoted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us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indicated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schedule.</w:t>
      </w:r>
      <w:r w:rsidR="00210CA6">
        <w:rPr>
          <w:rFonts w:ascii="Cambria" w:eastAsiaTheme="minorEastAsia" w:hAnsi="Cambria" w:cs="Cambria"/>
          <w:color w:val="002060"/>
          <w:sz w:val="20"/>
        </w:rPr>
        <w:t xml:space="preserve"> </w:t>
      </w:r>
    </w:p>
    <w:p w:rsidR="00B5194F" w:rsidRPr="006521C2" w:rsidRDefault="00210CA6">
      <w:pPr>
        <w:spacing w:after="0" w:line="259" w:lineRule="auto"/>
        <w:ind w:left="0" w:firstLine="0"/>
        <w:jc w:val="left"/>
      </w:pPr>
      <w:r>
        <w:t xml:space="preserve"> </w:t>
      </w:r>
    </w:p>
    <w:p w:rsidR="00B5194F" w:rsidRPr="006521C2" w:rsidRDefault="006A5C97">
      <w:pPr>
        <w:spacing w:after="3" w:line="259" w:lineRule="auto"/>
        <w:ind w:left="-5"/>
        <w:jc w:val="left"/>
        <w:rPr>
          <w:rFonts w:ascii="Cambria" w:eastAsiaTheme="minorEastAsia" w:hAnsi="Cambria" w:cs="Cambria"/>
          <w:color w:val="002060"/>
          <w:sz w:val="20"/>
        </w:rPr>
      </w:pPr>
      <w:r w:rsidRPr="006521C2">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I/we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agree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794795">
        <w:rPr>
          <w:rFonts w:ascii="Cambria" w:eastAsiaTheme="minorEastAsia" w:hAnsi="Cambria" w:cs="Cambria"/>
          <w:color w:val="002060"/>
          <w:sz w:val="20"/>
        </w:rPr>
        <w:t>furnish</w:t>
      </w:r>
      <w:r w:rsidR="00210CA6">
        <w:rPr>
          <w:rFonts w:ascii="Cambria" w:eastAsiaTheme="minorEastAsia" w:hAnsi="Cambria" w:cs="Cambria"/>
          <w:color w:val="002060"/>
          <w:sz w:val="20"/>
        </w:rPr>
        <w:t xml:space="preserve"> </w:t>
      </w:r>
      <w:r w:rsidR="004E2905">
        <w:rPr>
          <w:rFonts w:ascii="Cambria" w:eastAsiaTheme="minorEastAsia" w:hAnsi="Cambria" w:cs="Cambria"/>
          <w:color w:val="002060"/>
          <w:sz w:val="20"/>
        </w:rPr>
        <w:t>‘</w:t>
      </w:r>
      <w:r w:rsidRPr="00794795">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794795">
        <w:rPr>
          <w:rFonts w:ascii="Cambria" w:eastAsiaTheme="minorEastAsia" w:hAnsi="Cambria" w:cs="Cambria"/>
          <w:color w:val="002060"/>
          <w:sz w:val="20"/>
        </w:rPr>
        <w:t>Deposit</w:t>
      </w:r>
      <w:r w:rsidR="004E2905">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794795">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indicated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p w:rsidR="00B5194F" w:rsidRPr="006521C2"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6521C2" w:rsidRDefault="006A5C97">
      <w:pPr>
        <w:ind w:left="-5" w:right="48"/>
        <w:rPr>
          <w:rFonts w:ascii="Cambria" w:eastAsiaTheme="minorEastAsia" w:hAnsi="Cambria" w:cs="Cambria"/>
          <w:color w:val="002060"/>
          <w:sz w:val="20"/>
        </w:rPr>
      </w:pPr>
      <w:r w:rsidRPr="006521C2">
        <w:rPr>
          <w:rFonts w:ascii="Cambria" w:eastAsiaTheme="minorEastAsia" w:hAnsi="Cambria" w:cs="Cambria"/>
          <w:color w:val="002060"/>
          <w:sz w:val="20"/>
        </w:rPr>
        <w:t>I/We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agree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execute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contained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therein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detailed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appendices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annexed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thereto.</w:t>
      </w:r>
      <w:r w:rsidR="00210CA6">
        <w:rPr>
          <w:rFonts w:ascii="Cambria" w:eastAsiaTheme="minorEastAsia" w:hAnsi="Cambria" w:cs="Cambria"/>
          <w:color w:val="002060"/>
          <w:sz w:val="20"/>
        </w:rPr>
        <w:t xml:space="preserve"> </w:t>
      </w:r>
    </w:p>
    <w:p w:rsidR="00B5194F" w:rsidRPr="006521C2"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6521C2" w:rsidRDefault="006A5C97">
      <w:pPr>
        <w:ind w:left="-5" w:right="48"/>
        <w:rPr>
          <w:rFonts w:ascii="Cambria" w:eastAsiaTheme="minorEastAsia" w:hAnsi="Cambria" w:cs="Cambria"/>
          <w:color w:val="002060"/>
          <w:sz w:val="20"/>
        </w:rPr>
      </w:pPr>
      <w:r w:rsidRPr="006521C2">
        <w:rPr>
          <w:rFonts w:ascii="Cambria" w:eastAsiaTheme="minorEastAsia" w:hAnsi="Cambria" w:cs="Cambria"/>
          <w:color w:val="002060"/>
          <w:sz w:val="20"/>
        </w:rPr>
        <w:t>I/We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deposited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herewith</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requisite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Earnest</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Check</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List.</w:t>
      </w:r>
      <w:r w:rsidR="00210CA6">
        <w:rPr>
          <w:rFonts w:ascii="Cambria" w:eastAsiaTheme="minorEastAsia" w:hAnsi="Cambria" w:cs="Cambria"/>
          <w:color w:val="002060"/>
          <w:sz w:val="20"/>
        </w:rPr>
        <w:t xml:space="preserve"> </w:t>
      </w:r>
    </w:p>
    <w:p w:rsidR="00B5194F" w:rsidRPr="006521C2" w:rsidRDefault="00210CA6">
      <w:pPr>
        <w:spacing w:after="0" w:line="259" w:lineRule="auto"/>
        <w:ind w:left="0" w:firstLine="0"/>
        <w:jc w:val="left"/>
      </w:pPr>
      <w:r>
        <w:t xml:space="preserve"> </w:t>
      </w:r>
    </w:p>
    <w:p w:rsidR="00B5194F" w:rsidRPr="006521C2" w:rsidRDefault="00210CA6">
      <w:pPr>
        <w:spacing w:after="0" w:line="259" w:lineRule="auto"/>
        <w:ind w:left="0" w:firstLine="0"/>
        <w:jc w:val="left"/>
      </w:pPr>
      <w:r>
        <w:t xml:space="preserve"> </w:t>
      </w:r>
    </w:p>
    <w:p w:rsidR="00B5194F" w:rsidRPr="006521C2" w:rsidRDefault="00210CA6">
      <w:pPr>
        <w:spacing w:after="0" w:line="259" w:lineRule="auto"/>
        <w:ind w:left="0" w:firstLine="0"/>
        <w:jc w:val="left"/>
      </w:pPr>
      <w:r>
        <w:t xml:space="preserve"> </w:t>
      </w:r>
    </w:p>
    <w:p w:rsidR="00B5194F" w:rsidRPr="006521C2" w:rsidRDefault="00210CA6">
      <w:pPr>
        <w:spacing w:after="0" w:line="259" w:lineRule="auto"/>
        <w:ind w:left="0" w:firstLine="0"/>
        <w:jc w:val="left"/>
      </w:pPr>
      <w:r>
        <w:t xml:space="preserve"> </w:t>
      </w:r>
    </w:p>
    <w:p w:rsidR="00B5194F" w:rsidRPr="006521C2" w:rsidRDefault="006A5C97">
      <w:pPr>
        <w:spacing w:after="0" w:line="259" w:lineRule="auto"/>
        <w:ind w:right="64"/>
        <w:jc w:val="right"/>
        <w:rPr>
          <w:rFonts w:ascii="Cambria" w:eastAsiaTheme="minorEastAsia" w:hAnsi="Cambria" w:cs="Cambria"/>
          <w:color w:val="002060"/>
          <w:sz w:val="20"/>
        </w:rPr>
      </w:pPr>
      <w:r w:rsidRPr="006521C2">
        <w:rPr>
          <w:rFonts w:ascii="Cambria" w:eastAsiaTheme="minorEastAsia" w:hAnsi="Cambria" w:cs="Cambria"/>
          <w:color w:val="002060"/>
          <w:sz w:val="20"/>
        </w:rPr>
        <w:t>Authorised</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Representative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p w:rsidR="00B5194F" w:rsidRPr="006521C2" w:rsidRDefault="006A5C97">
      <w:pPr>
        <w:spacing w:after="0" w:line="259" w:lineRule="auto"/>
        <w:ind w:right="64"/>
        <w:jc w:val="right"/>
        <w:rPr>
          <w:rFonts w:ascii="Cambria" w:eastAsiaTheme="minorEastAsia" w:hAnsi="Cambria" w:cs="Cambria"/>
          <w:color w:val="002060"/>
          <w:sz w:val="20"/>
        </w:rPr>
      </w:pPr>
      <w:r w:rsidRPr="006521C2">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p>
    <w:p w:rsidR="007814F3" w:rsidRPr="006521C2" w:rsidRDefault="00210CA6" w:rsidP="007814F3">
      <w:pPr>
        <w:ind w:left="8553" w:right="48" w:firstLine="197"/>
        <w:jc w:val="right"/>
        <w:rPr>
          <w:rFonts w:ascii="Cambria" w:eastAsiaTheme="minorEastAsia" w:hAnsi="Cambria" w:cs="Cambria"/>
          <w:color w:val="002060"/>
          <w:sz w:val="20"/>
        </w:rPr>
      </w:pPr>
      <w:r>
        <w:rPr>
          <w:rFonts w:ascii="Cambria" w:eastAsiaTheme="minorEastAsia" w:hAnsi="Cambria" w:cs="Cambria"/>
          <w:color w:val="002060"/>
          <w:sz w:val="20"/>
        </w:rPr>
        <w:t xml:space="preserve"> </w:t>
      </w:r>
      <w:r w:rsidR="006A5C97" w:rsidRPr="006521C2">
        <w:rPr>
          <w:rFonts w:ascii="Cambria" w:eastAsiaTheme="minorEastAsia" w:hAnsi="Cambria" w:cs="Cambria"/>
          <w:color w:val="002060"/>
          <w:sz w:val="20"/>
        </w:rPr>
        <w:t>Name:</w:t>
      </w:r>
      <w:r>
        <w:rPr>
          <w:rFonts w:ascii="Cambria" w:eastAsiaTheme="minorEastAsia" w:hAnsi="Cambria" w:cs="Cambria"/>
          <w:color w:val="002060"/>
          <w:sz w:val="20"/>
        </w:rPr>
        <w:t xml:space="preserve"> </w:t>
      </w:r>
      <w:r w:rsidR="007814F3" w:rsidRPr="006521C2">
        <w:rPr>
          <w:rFonts w:ascii="Cambria" w:eastAsiaTheme="minorEastAsia" w:hAnsi="Cambria" w:cs="Cambria"/>
          <w:color w:val="002060"/>
          <w:sz w:val="20"/>
        </w:rPr>
        <w:t>Address:</w:t>
      </w:r>
    </w:p>
    <w:p w:rsidR="007814F3" w:rsidRPr="006521C2" w:rsidRDefault="007814F3" w:rsidP="007814F3">
      <w:pPr>
        <w:ind w:left="8553" w:right="48" w:firstLine="197"/>
        <w:jc w:val="right"/>
        <w:rPr>
          <w:rFonts w:ascii="Cambria" w:eastAsiaTheme="minorEastAsia" w:hAnsi="Cambria" w:cs="Cambria"/>
          <w:color w:val="002060"/>
          <w:sz w:val="20"/>
        </w:rPr>
      </w:pPr>
    </w:p>
    <w:p w:rsidR="007814F3" w:rsidRPr="006521C2" w:rsidRDefault="007814F3" w:rsidP="007814F3">
      <w:pPr>
        <w:ind w:left="8553" w:right="48" w:firstLine="197"/>
        <w:jc w:val="right"/>
        <w:rPr>
          <w:rFonts w:ascii="Cambria" w:eastAsiaTheme="minorEastAsia" w:hAnsi="Cambria" w:cs="Cambria"/>
          <w:color w:val="002060"/>
          <w:sz w:val="20"/>
        </w:rPr>
      </w:pPr>
    </w:p>
    <w:p w:rsidR="00B5194F" w:rsidRPr="006521C2" w:rsidRDefault="00210CA6" w:rsidP="007814F3">
      <w:pPr>
        <w:ind w:left="8553" w:right="48" w:firstLine="197"/>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6521C2" w:rsidRDefault="006A5C97">
      <w:pPr>
        <w:ind w:left="-5" w:right="8320"/>
        <w:rPr>
          <w:rFonts w:ascii="Cambria" w:eastAsiaTheme="minorEastAsia" w:hAnsi="Cambria" w:cs="Cambria"/>
          <w:color w:val="002060"/>
          <w:sz w:val="20"/>
        </w:rPr>
      </w:pPr>
      <w:r w:rsidRPr="006521C2">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r w:rsidRPr="006521C2">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p>
    <w:p w:rsidR="00D842EE" w:rsidRPr="006521C2" w:rsidRDefault="00D842EE">
      <w:pPr>
        <w:ind w:left="-5" w:right="8320"/>
        <w:rPr>
          <w:rFonts w:ascii="Cambria" w:eastAsiaTheme="minorEastAsia" w:hAnsi="Cambria" w:cs="Cambria"/>
          <w:color w:val="002060"/>
          <w:sz w:val="20"/>
        </w:rPr>
      </w:pPr>
    </w:p>
    <w:p w:rsidR="006913D6" w:rsidRDefault="006913D6">
      <w:pPr>
        <w:spacing w:after="0" w:line="259" w:lineRule="auto"/>
        <w:ind w:left="0" w:firstLine="0"/>
        <w:jc w:val="right"/>
        <w:rPr>
          <w:rFonts w:ascii="Times New Roman" w:eastAsia="Times New Roman" w:hAnsi="Times New Roman" w:cs="Times New Roman"/>
          <w:b/>
        </w:rPr>
      </w:pPr>
    </w:p>
    <w:p w:rsidR="00495A53" w:rsidRDefault="00495A53">
      <w:pPr>
        <w:spacing w:after="0" w:line="259" w:lineRule="auto"/>
        <w:ind w:left="0" w:firstLine="0"/>
        <w:jc w:val="right"/>
        <w:rPr>
          <w:rFonts w:ascii="Times New Roman" w:eastAsia="Times New Roman" w:hAnsi="Times New Roman" w:cs="Times New Roman"/>
          <w:b/>
        </w:rPr>
      </w:pPr>
    </w:p>
    <w:p w:rsidR="00495A53" w:rsidRDefault="00495A53">
      <w:pPr>
        <w:spacing w:after="0" w:line="259" w:lineRule="auto"/>
        <w:ind w:left="0" w:firstLine="0"/>
        <w:jc w:val="right"/>
        <w:rPr>
          <w:rFonts w:ascii="Times New Roman" w:eastAsia="Times New Roman" w:hAnsi="Times New Roman" w:cs="Times New Roman"/>
          <w:b/>
        </w:rPr>
      </w:pPr>
    </w:p>
    <w:p w:rsidR="00495A53" w:rsidRDefault="00495A53">
      <w:pPr>
        <w:spacing w:after="0" w:line="259" w:lineRule="auto"/>
        <w:ind w:left="0" w:firstLine="0"/>
        <w:jc w:val="right"/>
        <w:rPr>
          <w:rFonts w:ascii="Times New Roman" w:eastAsia="Times New Roman" w:hAnsi="Times New Roman" w:cs="Times New Roman"/>
          <w:b/>
        </w:rPr>
      </w:pPr>
    </w:p>
    <w:p w:rsidR="005A44C1" w:rsidRDefault="005A44C1">
      <w:pPr>
        <w:spacing w:after="0" w:line="259" w:lineRule="auto"/>
        <w:ind w:left="0" w:firstLine="0"/>
        <w:jc w:val="right"/>
        <w:rPr>
          <w:rFonts w:ascii="Times New Roman" w:eastAsia="Times New Roman" w:hAnsi="Times New Roman" w:cs="Times New Roman"/>
          <w:b/>
        </w:rPr>
      </w:pPr>
    </w:p>
    <w:p w:rsidR="00B5194F" w:rsidRPr="00B61D1D" w:rsidRDefault="006A5C97">
      <w:pPr>
        <w:spacing w:after="0" w:line="265" w:lineRule="auto"/>
        <w:ind w:right="41"/>
        <w:jc w:val="right"/>
        <w:rPr>
          <w:sz w:val="24"/>
          <w:szCs w:val="22"/>
        </w:rPr>
      </w:pPr>
      <w:r w:rsidRPr="00B61D1D">
        <w:rPr>
          <w:rFonts w:ascii="Times New Roman" w:eastAsia="Times New Roman" w:hAnsi="Times New Roman" w:cs="Times New Roman"/>
          <w:b/>
          <w:sz w:val="24"/>
          <w:szCs w:val="22"/>
          <w:u w:val="single" w:color="000000"/>
        </w:rPr>
        <w:t>ANNEXURE-</w:t>
      </w:r>
      <w:r w:rsidR="00210CA6">
        <w:rPr>
          <w:rFonts w:ascii="Times New Roman" w:eastAsia="Times New Roman" w:hAnsi="Times New Roman" w:cs="Times New Roman"/>
          <w:b/>
          <w:sz w:val="24"/>
          <w:szCs w:val="22"/>
          <w:u w:val="single" w:color="000000"/>
        </w:rPr>
        <w:t xml:space="preserve"> </w:t>
      </w:r>
      <w:r w:rsidRPr="00B61D1D">
        <w:rPr>
          <w:rFonts w:ascii="Times New Roman" w:eastAsia="Times New Roman" w:hAnsi="Times New Roman" w:cs="Times New Roman"/>
          <w:b/>
          <w:sz w:val="24"/>
          <w:szCs w:val="22"/>
          <w:u w:val="single" w:color="000000"/>
        </w:rPr>
        <w:t>3</w:t>
      </w:r>
      <w:r w:rsidR="00210CA6">
        <w:rPr>
          <w:rFonts w:ascii="Times New Roman" w:eastAsia="Times New Roman" w:hAnsi="Times New Roman" w:cs="Times New Roman"/>
          <w:b/>
          <w:sz w:val="24"/>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pStyle w:val="Heading2"/>
        <w:spacing w:after="0" w:line="259" w:lineRule="auto"/>
        <w:ind w:right="56"/>
        <w:rPr>
          <w:sz w:val="24"/>
          <w:szCs w:val="22"/>
        </w:rPr>
      </w:pPr>
      <w:r w:rsidRPr="00B61D1D">
        <w:rPr>
          <w:sz w:val="24"/>
          <w:szCs w:val="22"/>
          <w:u w:val="none"/>
        </w:rPr>
        <w:t>CERTIFICATE</w:t>
      </w:r>
      <w:r w:rsidR="00210CA6">
        <w:rPr>
          <w:sz w:val="24"/>
          <w:szCs w:val="22"/>
          <w:u w:val="none"/>
        </w:rPr>
        <w:t xml:space="preserve"> </w:t>
      </w:r>
      <w:r w:rsidRPr="00B61D1D">
        <w:rPr>
          <w:sz w:val="24"/>
          <w:szCs w:val="22"/>
          <w:u w:val="none"/>
        </w:rPr>
        <w:t>OF</w:t>
      </w:r>
      <w:r w:rsidR="00210CA6">
        <w:rPr>
          <w:sz w:val="24"/>
          <w:szCs w:val="22"/>
          <w:u w:val="none"/>
        </w:rPr>
        <w:t xml:space="preserve"> </w:t>
      </w:r>
      <w:r w:rsidRPr="00B61D1D">
        <w:rPr>
          <w:sz w:val="24"/>
          <w:szCs w:val="22"/>
          <w:u w:val="none"/>
        </w:rPr>
        <w:t>NO</w:t>
      </w:r>
      <w:r w:rsidR="00210CA6">
        <w:rPr>
          <w:sz w:val="24"/>
          <w:szCs w:val="22"/>
          <w:u w:val="none"/>
        </w:rPr>
        <w:t xml:space="preserve"> </w:t>
      </w:r>
      <w:r w:rsidRPr="00B61D1D">
        <w:rPr>
          <w:sz w:val="24"/>
          <w:szCs w:val="22"/>
          <w:u w:val="none"/>
        </w:rPr>
        <w:t>DEVIATION</w:t>
      </w:r>
      <w:r w:rsidR="00210CA6">
        <w:rPr>
          <w:sz w:val="24"/>
          <w:szCs w:val="22"/>
          <w:u w:val="none"/>
        </w:rPr>
        <w:t xml:space="preserve"> </w:t>
      </w:r>
    </w:p>
    <w:p w:rsidR="00B5194F" w:rsidRPr="00B61D1D" w:rsidRDefault="006A5C97">
      <w:pPr>
        <w:spacing w:after="9" w:line="250" w:lineRule="auto"/>
        <w:ind w:right="60"/>
        <w:jc w:val="center"/>
        <w:rPr>
          <w:rFonts w:ascii="Cambria" w:eastAsiaTheme="minorEastAsia" w:hAnsi="Cambria" w:cs="Cambria"/>
          <w:color w:val="002060"/>
          <w:szCs w:val="22"/>
        </w:rPr>
      </w:pPr>
      <w:r w:rsidRPr="00B61D1D">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Typed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&amp;</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submitted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Letter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Head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Company/Firm</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Bidder)</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center"/>
        <w:rPr>
          <w:sz w:val="24"/>
          <w:szCs w:val="22"/>
        </w:rPr>
      </w:pPr>
      <w:r>
        <w:rPr>
          <w:sz w:val="24"/>
          <w:szCs w:val="22"/>
        </w:rPr>
        <w:t xml:space="preserve"> </w:t>
      </w:r>
    </w:p>
    <w:p w:rsidR="00B5194F" w:rsidRPr="00B61D1D" w:rsidRDefault="006A5C97">
      <w:pPr>
        <w:spacing w:after="47" w:line="259" w:lineRule="auto"/>
        <w:ind w:left="-29" w:firstLine="0"/>
        <w:jc w:val="left"/>
        <w:rPr>
          <w:sz w:val="24"/>
          <w:szCs w:val="22"/>
        </w:rPr>
      </w:pPr>
      <w:r w:rsidRPr="00B61D1D">
        <w:rPr>
          <w:rFonts w:ascii="Cambria" w:eastAsiaTheme="minorEastAsia" w:hAnsi="Cambria" w:cs="Cambria"/>
          <w:noProof/>
          <w:color w:val="002060"/>
          <w:szCs w:val="22"/>
        </w:rPr>
        <mc:AlternateContent>
          <mc:Choice Requires="wpg">
            <w:drawing>
              <wp:inline distT="0" distB="0" distL="0" distR="0" wp14:anchorId="732B7D11" wp14:editId="6669EE8F">
                <wp:extent cx="5999734" cy="9143"/>
                <wp:effectExtent l="0" t="0" r="0" b="0"/>
                <wp:docPr id="166164" name="Group 166164"/>
                <wp:cNvGraphicFramePr/>
                <a:graphic xmlns:a="http://schemas.openxmlformats.org/drawingml/2006/main">
                  <a:graphicData uri="http://schemas.microsoft.com/office/word/2010/wordprocessingGroup">
                    <wpg:wgp>
                      <wpg:cNvGrpSpPr/>
                      <wpg:grpSpPr>
                        <a:xfrm>
                          <a:off x="0" y="0"/>
                          <a:ext cx="5999734" cy="9143"/>
                          <a:chOff x="0" y="0"/>
                          <a:chExt cx="5999734" cy="9143"/>
                        </a:xfrm>
                      </wpg:grpSpPr>
                      <wps:wsp>
                        <wps:cNvPr id="191425" name="Shape 191425"/>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24557F" id="Group 166164"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zQgQIAAF0GAAAOAAAAZHJzL2Uyb0RvYy54bWykVc1u2zAMvg/YOwi+L7bTNF2MJD2sWy7D&#10;VqzdAyiy/APIkiApcfL2o2hLMdKhGLIcbJoiKX4ff7J+PHWCHLmxrZKbJJ9lCeGSqbKV9Sb5/frt&#10;0+eEWEdlSYWSfJOcuU0etx8/rHtd8LlqlCi5IRBE2qLXm6RxThdpalnDO2pnSnMJh5UyHXXwaeq0&#10;NLSH6J1I51m2THtlSm0U49aC9mk4TLYYv6o4cz+rynJHxCaB3Bw+DT73/plu17SoDdVNy8Y06A1Z&#10;dLSVcGkM9UQdJQfTvgnVtcwoqyo3Y6pLVVW1jCMGQJNnV2h2Rh00YqmLvtaRJqD2iqebw7Ifx2dD&#10;2hJqt1zmy0VCJO2gTng1GXVAUq/rAmx3Rr/oZzMq6uHL4z5VpvNvQEROSO850stPjjBQ3q9Wq4c7&#10;uILB2Spf3A3sswZK9MaJNV/fc0vDlanPLCbSa2gje2HK/h9TLw3VHAtgPfrAFOQ+vw9MoQ3JBx0S&#10;g7aRJltYYOxWjhaeowiWFuxg3Y4r5Joev1sHx9B1ZZBoEyR2kkE0MAbvDoCmzvv5UF4k/aRYDdZq&#10;gd3dqSN/VWjmrioGOV5OhZxaxbqHlgDbYBHeGuNNLYHQAD4YhfdgDOM89NG/mOGkx3tB8DiR2Ygd&#10;lFN2hfQ0wCWMwl6qBHUDBa2DhSXaDiZm/pBll8AQzbffUG2U3FlwT5aQv3gFQ4aD4RXW1PsvwpAj&#10;9WsJfxicCt3QUTsWfjTFVDGO969aIWLIHF3/FnJondHY+3HciNEzGzzZmM2wFmG5AOiwHIGU6IQ3&#10;K+miv4SVjmlO0Hpxr8ozLgkkBOYRqcEdhjjGfeuX5PQbrS7/Cts/AAAA//8DAFBLAwQUAAYACAAA&#10;ACEA1+unzdoAAAADAQAADwAAAGRycy9kb3ducmV2LnhtbEyPQUvDQBCF74L/YRnBm91Eo2jMppSi&#10;norQVii9TZNpEpqdDdltkv57Ry96GXi8x5vvZfPJtmqg3jeODcSzCBRx4cqGKwNf2/e7Z1A+IJfY&#10;OiYDF/Iwz6+vMkxLN/Kahk2olJSwT9FAHUKXau2Lmiz6meuIxTu63mIQ2Ve67HGUctvq+yh60hYb&#10;lg81drSsqThtztbAx4jj4iF+G1an4/Ky3z5+7lYxGXN7My1eQQWawl8YfvAFHXJhOrgzl161BmRI&#10;+L3ivSSJzDhIKAGdZ/o/e/4NAAD//wMAUEsBAi0AFAAGAAgAAAAhALaDOJL+AAAA4QEAABMAAAAA&#10;AAAAAAAAAAAAAAAAAFtDb250ZW50X1R5cGVzXS54bWxQSwECLQAUAAYACAAAACEAOP0h/9YAAACU&#10;AQAACwAAAAAAAAAAAAAAAAAvAQAAX3JlbHMvLnJlbHNQSwECLQAUAAYACAAAACEA9fH80IECAABd&#10;BgAADgAAAAAAAAAAAAAAAAAuAgAAZHJzL2Uyb0RvYy54bWxQSwECLQAUAAYACAAAACEA1+unzdoA&#10;AAADAQAADwAAAAAAAAAAAAAAAADbBAAAZHJzL2Rvd25yZXYueG1sUEsFBgAAAAAEAAQA8wAAAOIF&#10;AAAAAA==&#10;">
                <v:shape id="Shape 191425"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PQ0wgAAAN8AAAAPAAAAZHJzL2Rvd25yZXYueG1sRE9Ni8Iw&#10;EL0L+x/CLHiRNbVY1+0aRQTBa9WLt6EZ29Jm0m2ytf57IwgeH+97tRlMI3rqXGVZwWwagSDOra64&#10;UHA+7b+WIJxH1thYJgV3crBZf4xWmGp744z6oy9ECGGXooLS+zaV0uUlGXRT2xIH7mo7gz7ArpC6&#10;w1sIN42Mo2ghDVYcGkpsaVdSXh//jQLus7qIsz1OvufJUG/NX3tJFkqNP4ftLwhPg3+LX+6DDvN/&#10;ZvM4geefAECuHwAAAP//AwBQSwECLQAUAAYACAAAACEA2+H2y+4AAACFAQAAEwAAAAAAAAAAAAAA&#10;AAAAAAAAW0NvbnRlbnRfVHlwZXNdLnhtbFBLAQItABQABgAIAAAAIQBa9CxbvwAAABUBAAALAAAA&#10;AAAAAAAAAAAAAB8BAABfcmVscy8ucmVsc1BLAQItABQABgAIAAAAIQAo6PQ0wgAAAN8AAAAPAAAA&#10;AAAAAAAAAAAAAAcCAABkcnMvZG93bnJldi54bWxQSwUGAAAAAAMAAwC3AAAA9gIAAAAA&#10;" path="m,l5999734,r,9144l,9144,,e" fillcolor="black" stroked="f" strokeweight="0">
                  <v:stroke miterlimit="83231f" joinstyle="miter"/>
                  <v:path arrowok="t" textboxrect="0,0,5999734,9144"/>
                </v:shape>
                <w10:anchorlock/>
              </v:group>
            </w:pict>
          </mc:Fallback>
        </mc:AlternateConten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D842EE" w:rsidRPr="00B61D1D" w:rsidRDefault="00210CA6" w:rsidP="00D842EE">
      <w:pPr>
        <w:spacing w:after="0" w:line="259" w:lineRule="auto"/>
        <w:ind w:left="0" w:firstLine="0"/>
        <w:jc w:val="left"/>
        <w:rPr>
          <w:sz w:val="24"/>
          <w:szCs w:val="22"/>
        </w:rPr>
      </w:pPr>
      <w:r>
        <w:rPr>
          <w:sz w:val="24"/>
          <w:szCs w:val="22"/>
        </w:rPr>
        <w:t xml:space="preserve"> </w:t>
      </w:r>
    </w:p>
    <w:p w:rsidR="00D842EE" w:rsidRPr="00B61D1D" w:rsidRDefault="00D842EE" w:rsidP="00D842EE">
      <w:pPr>
        <w:spacing w:after="0" w:line="259" w:lineRule="auto"/>
        <w:ind w:left="0" w:firstLine="0"/>
        <w:jc w:val="left"/>
        <w:rPr>
          <w:rFonts w:ascii="Cambria" w:eastAsiaTheme="minorEastAsia" w:hAnsi="Cambria" w:cs="Cambria"/>
          <w:color w:val="002060"/>
          <w:szCs w:val="22"/>
        </w:rPr>
      </w:pPr>
      <w:r w:rsidRPr="00B61D1D">
        <w:rPr>
          <w:rFonts w:ascii="Cambria" w:eastAsiaTheme="minorEastAsia" w:hAnsi="Cambria" w:cs="Cambria"/>
          <w:color w:val="002060"/>
          <w:szCs w:val="22"/>
        </w:rPr>
        <w:t>Manager/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Maintenance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&amp;</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Services,</w:t>
      </w:r>
    </w:p>
    <w:p w:rsidR="00D842EE" w:rsidRPr="00B61D1D" w:rsidRDefault="00D842EE" w:rsidP="00D842EE">
      <w:pPr>
        <w:spacing w:after="0" w:line="259" w:lineRule="auto"/>
        <w:ind w:left="0" w:firstLine="0"/>
        <w:jc w:val="left"/>
        <w:rPr>
          <w:rFonts w:ascii="Cambria" w:eastAsiaTheme="minorEastAsia" w:hAnsi="Cambria" w:cs="Cambria"/>
          <w:color w:val="002060"/>
          <w:szCs w:val="22"/>
        </w:rPr>
      </w:pPr>
      <w:r w:rsidRPr="00B61D1D">
        <w:rPr>
          <w:rFonts w:ascii="Cambria" w:eastAsiaTheme="minorEastAsia" w:hAnsi="Cambria" w:cs="Cambria"/>
          <w:color w:val="002060"/>
          <w:szCs w:val="22"/>
        </w:rPr>
        <w:t>Ground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Floor,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2</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&amp;</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4</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Building,</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B.H.E.L.,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Tiruchirappalli</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620014,</w:t>
      </w:r>
    </w:p>
    <w:p w:rsidR="00B5194F" w:rsidRPr="00B61D1D" w:rsidRDefault="00D842EE" w:rsidP="00D842EE">
      <w:pPr>
        <w:spacing w:after="0" w:line="259" w:lineRule="auto"/>
        <w:ind w:left="0" w:firstLine="0"/>
        <w:jc w:val="left"/>
        <w:rPr>
          <w:rFonts w:ascii="Cambria" w:eastAsiaTheme="minorEastAsia" w:hAnsi="Cambria" w:cs="Cambria"/>
          <w:color w:val="002060"/>
          <w:szCs w:val="22"/>
        </w:rPr>
      </w:pPr>
      <w:proofErr w:type="spellStart"/>
      <w:r w:rsidRPr="00B61D1D">
        <w:rPr>
          <w:rFonts w:ascii="Cambria" w:eastAsiaTheme="minorEastAsia" w:hAnsi="Cambria" w:cs="Cambria"/>
          <w:color w:val="002060"/>
          <w:szCs w:val="22"/>
        </w:rPr>
        <w:t>Tamilnadu</w:t>
      </w:r>
      <w:proofErr w:type="spellEnd"/>
      <w:r w:rsidRPr="00B61D1D">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Phone: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0431-2576768,</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Email: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tsenthilkumar@bhel.in</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Dear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Sir,</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Subject: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No</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Deviation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Certificate</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Ref:</w:t>
      </w:r>
      <w:r w:rsidR="00210CA6">
        <w:rPr>
          <w:rFonts w:ascii="Cambria" w:eastAsiaTheme="minorEastAsia" w:hAnsi="Cambria" w:cs="Cambria"/>
          <w:color w:val="002060"/>
          <w:szCs w:val="22"/>
        </w:rPr>
        <w:t xml:space="preserve"> </w:t>
      </w:r>
    </w:p>
    <w:p w:rsidR="00D842EE" w:rsidRPr="00B61D1D" w:rsidRDefault="006A5C97" w:rsidP="00831336">
      <w:pPr>
        <w:ind w:left="-5" w:right="4202"/>
        <w:rPr>
          <w:sz w:val="24"/>
          <w:szCs w:val="22"/>
        </w:rPr>
      </w:pPr>
      <w:r w:rsidRPr="00B61D1D">
        <w:rPr>
          <w:rFonts w:ascii="Cambria" w:eastAsiaTheme="minorEastAsia" w:hAnsi="Cambria" w:cs="Cambria"/>
          <w:color w:val="002060"/>
          <w:szCs w:val="22"/>
        </w:rPr>
        <w:t>1)</w:t>
      </w:r>
      <w:r w:rsidR="006913D6" w:rsidRPr="00B61D1D">
        <w:rPr>
          <w:color w:val="0000FF"/>
          <w:sz w:val="24"/>
          <w:szCs w:val="22"/>
        </w:rPr>
        <w:t>Tender</w:t>
      </w:r>
      <w:r w:rsidR="00210CA6">
        <w:rPr>
          <w:color w:val="0000FF"/>
          <w:sz w:val="24"/>
          <w:szCs w:val="22"/>
        </w:rPr>
        <w:t xml:space="preserve"> </w:t>
      </w:r>
      <w:r w:rsidR="006913D6" w:rsidRPr="00B61D1D">
        <w:rPr>
          <w:color w:val="0000FF"/>
          <w:sz w:val="24"/>
          <w:szCs w:val="22"/>
        </w:rPr>
        <w:t>Enquiry</w:t>
      </w:r>
      <w:r w:rsidR="00210CA6">
        <w:rPr>
          <w:color w:val="0000FF"/>
          <w:sz w:val="24"/>
          <w:szCs w:val="22"/>
        </w:rPr>
        <w:t xml:space="preserve"> </w:t>
      </w:r>
      <w:r w:rsidR="00D842EE" w:rsidRPr="00B61D1D">
        <w:rPr>
          <w:color w:val="0000FF"/>
          <w:sz w:val="24"/>
          <w:szCs w:val="22"/>
        </w:rPr>
        <w:t>No.:</w:t>
      </w:r>
      <w:r w:rsidR="00210CA6">
        <w:rPr>
          <w:color w:val="0000FF"/>
          <w:sz w:val="24"/>
          <w:szCs w:val="22"/>
        </w:rPr>
        <w:t xml:space="preserve"> </w:t>
      </w:r>
      <w:r w:rsidR="00EE2687">
        <w:rPr>
          <w:color w:val="0000FF"/>
          <w:sz w:val="24"/>
          <w:szCs w:val="22"/>
        </w:rPr>
        <w:t>9242500025/ 25.07.2025</w:t>
      </w:r>
    </w:p>
    <w:p w:rsidR="00B5194F" w:rsidRPr="00B61D1D" w:rsidRDefault="006A5C97">
      <w:pPr>
        <w:ind w:left="-5" w:right="4805"/>
        <w:rPr>
          <w:rFonts w:ascii="Cambria" w:eastAsiaTheme="minorEastAsia" w:hAnsi="Cambria" w:cs="Cambria"/>
          <w:color w:val="002060"/>
          <w:szCs w:val="22"/>
        </w:rPr>
      </w:pPr>
      <w:r w:rsidRPr="00B61D1D">
        <w:rPr>
          <w:sz w:val="24"/>
          <w:szCs w:val="22"/>
        </w:rPr>
        <w:t>2</w:t>
      </w:r>
      <w:r w:rsidRPr="00B61D1D">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All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other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pertinent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issues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till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 w:val="20"/>
        </w:rPr>
      </w:pPr>
      <w:r w:rsidRPr="00B61D1D">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confirm</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changed/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modified/materially</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altered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downloaded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website/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observance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stage,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treated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null</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void.</w:t>
      </w:r>
      <w:r w:rsidR="00210CA6">
        <w:rPr>
          <w:rFonts w:ascii="Cambria" w:eastAsiaTheme="minorEastAsia" w:hAnsi="Cambria" w:cs="Cambria"/>
          <w:color w:val="002060"/>
          <w:sz w:val="20"/>
        </w:rPr>
        <w:t xml:space="preserve"> </w:t>
      </w:r>
    </w:p>
    <w:p w:rsidR="00B5194F" w:rsidRPr="00B61D1D"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B61D1D" w:rsidRDefault="006A5C97">
      <w:pPr>
        <w:ind w:left="-5" w:right="48"/>
        <w:rPr>
          <w:rFonts w:ascii="Cambria" w:eastAsiaTheme="minorEastAsia" w:hAnsi="Cambria" w:cs="Cambria"/>
          <w:color w:val="002060"/>
          <w:sz w:val="20"/>
        </w:rPr>
      </w:pPr>
      <w:r w:rsidRPr="00B61D1D">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confirm</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neither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set</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nor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deviation</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together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references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p>
    <w:p w:rsidR="00B5194F" w:rsidRPr="00B61D1D"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B61D1D" w:rsidRDefault="006A5C97">
      <w:pPr>
        <w:ind w:left="-5" w:right="48"/>
        <w:rPr>
          <w:rFonts w:ascii="Cambria" w:eastAsiaTheme="minorEastAsia" w:hAnsi="Cambria" w:cs="Cambria"/>
          <w:color w:val="002060"/>
          <w:sz w:val="20"/>
        </w:rPr>
      </w:pPr>
      <w:r w:rsidRPr="00B61D1D">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confirm</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unqualified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unqualified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p>
    <w:p w:rsidR="00B5194F" w:rsidRPr="00B61D1D"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B61D1D" w:rsidRDefault="006A5C97">
      <w:pPr>
        <w:ind w:left="-5" w:right="48"/>
        <w:rPr>
          <w:rFonts w:ascii="Cambria" w:eastAsiaTheme="minorEastAsia" w:hAnsi="Cambria" w:cs="Cambria"/>
          <w:color w:val="002060"/>
          <w:sz w:val="20"/>
        </w:rPr>
      </w:pPr>
      <w:r w:rsidRPr="00B61D1D">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confirm</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instructions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aforesaid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references.</w:t>
      </w:r>
      <w:r w:rsidR="00210CA6">
        <w:rPr>
          <w:rFonts w:ascii="Cambria" w:eastAsiaTheme="minorEastAsia" w:hAnsi="Cambria" w:cs="Cambria"/>
          <w:color w:val="002060"/>
          <w:sz w:val="20"/>
        </w:rPr>
        <w:t xml:space="preserve"> </w:t>
      </w:r>
    </w:p>
    <w:p w:rsidR="00B5194F" w:rsidRPr="00B61D1D" w:rsidRDefault="006A5C97">
      <w:pPr>
        <w:ind w:left="-5" w:right="48"/>
        <w:rPr>
          <w:rFonts w:ascii="Cambria" w:eastAsiaTheme="minorEastAsia" w:hAnsi="Cambria" w:cs="Cambria"/>
          <w:color w:val="002060"/>
          <w:sz w:val="20"/>
        </w:rPr>
      </w:pPr>
      <w:r w:rsidRPr="00B61D1D">
        <w:rPr>
          <w:rFonts w:ascii="Cambria" w:eastAsiaTheme="minorEastAsia" w:hAnsi="Cambria" w:cs="Cambria"/>
          <w:color w:val="002060"/>
          <w:sz w:val="20"/>
        </w:rPr>
        <w:t>Thanking</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you,</w:t>
      </w:r>
      <w:r w:rsidR="00210CA6">
        <w:rPr>
          <w:rFonts w:ascii="Cambria" w:eastAsiaTheme="minorEastAsia" w:hAnsi="Cambria" w:cs="Cambria"/>
          <w:color w:val="002060"/>
          <w:sz w:val="20"/>
        </w:rPr>
        <w:t xml:space="preserve"> </w:t>
      </w:r>
    </w:p>
    <w:p w:rsidR="00B5194F" w:rsidRPr="00B61D1D"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B61D1D"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B61D1D" w:rsidRDefault="006A5C97">
      <w:pPr>
        <w:spacing w:after="0" w:line="259" w:lineRule="auto"/>
        <w:ind w:right="64"/>
        <w:jc w:val="right"/>
        <w:rPr>
          <w:rFonts w:ascii="Cambria" w:eastAsiaTheme="minorEastAsia" w:hAnsi="Cambria" w:cs="Cambria"/>
          <w:color w:val="002060"/>
          <w:sz w:val="20"/>
        </w:rPr>
      </w:pPr>
      <w:r w:rsidRPr="00B61D1D">
        <w:rPr>
          <w:rFonts w:ascii="Cambria" w:eastAsiaTheme="minorEastAsia" w:hAnsi="Cambria" w:cs="Cambria"/>
          <w:color w:val="002060"/>
          <w:sz w:val="20"/>
        </w:rPr>
        <w:t>Yours</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faithfully,</w:t>
      </w:r>
      <w:r w:rsidR="00210CA6">
        <w:rPr>
          <w:rFonts w:ascii="Cambria" w:eastAsiaTheme="minorEastAsia" w:hAnsi="Cambria" w:cs="Cambria"/>
          <w:color w:val="002060"/>
          <w:sz w:val="20"/>
        </w:rPr>
        <w:t xml:space="preserve"> </w:t>
      </w:r>
    </w:p>
    <w:p w:rsidR="00B5194F" w:rsidRPr="00B61D1D" w:rsidRDefault="00210CA6">
      <w:pPr>
        <w:spacing w:after="0" w:line="259" w:lineRule="auto"/>
        <w:ind w:left="0" w:firstLine="0"/>
        <w:jc w:val="righ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B61D1D" w:rsidRDefault="00210CA6">
      <w:pPr>
        <w:spacing w:after="0" w:line="259" w:lineRule="auto"/>
        <w:ind w:left="0" w:firstLine="0"/>
        <w:jc w:val="righ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B61D1D" w:rsidRDefault="00210CA6">
      <w:pPr>
        <w:spacing w:after="0" w:line="259" w:lineRule="auto"/>
        <w:ind w:left="0" w:firstLine="0"/>
        <w:jc w:val="righ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B61D1D" w:rsidRDefault="006A5C97">
      <w:pPr>
        <w:spacing w:after="0" w:line="259" w:lineRule="auto"/>
        <w:ind w:right="64"/>
        <w:jc w:val="right"/>
        <w:rPr>
          <w:rFonts w:ascii="Cambria" w:eastAsiaTheme="minorEastAsia" w:hAnsi="Cambria" w:cs="Cambria"/>
          <w:color w:val="002060"/>
          <w:sz w:val="20"/>
        </w:rPr>
      </w:pPr>
      <w:r w:rsidRPr="00B61D1D">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seal</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representative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61D1D">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p w:rsidR="00B5194F" w:rsidRPr="00B61D1D"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B61D1D" w:rsidRDefault="006A5C97">
      <w:pPr>
        <w:ind w:left="-5" w:right="48"/>
        <w:rPr>
          <w:rFonts w:ascii="Cambria" w:eastAsiaTheme="minorEastAsia" w:hAnsi="Cambria" w:cs="Cambria"/>
          <w:color w:val="002060"/>
          <w:sz w:val="20"/>
        </w:rPr>
      </w:pPr>
      <w:r w:rsidRPr="00B61D1D">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p>
    <w:p w:rsidR="00C931EC" w:rsidRPr="00B61D1D" w:rsidRDefault="00C931EC">
      <w:pPr>
        <w:ind w:left="-5" w:right="48"/>
        <w:rPr>
          <w:rFonts w:ascii="Cambria" w:eastAsiaTheme="minorEastAsia" w:hAnsi="Cambria" w:cs="Cambria"/>
          <w:color w:val="002060"/>
          <w:sz w:val="20"/>
        </w:rPr>
      </w:pPr>
    </w:p>
    <w:p w:rsidR="00B5194F" w:rsidRDefault="006A5C97">
      <w:pPr>
        <w:ind w:left="-5" w:right="48"/>
        <w:rPr>
          <w:rFonts w:ascii="Cambria" w:eastAsiaTheme="minorEastAsia" w:hAnsi="Cambria" w:cs="Cambria"/>
          <w:color w:val="002060"/>
          <w:sz w:val="20"/>
        </w:rPr>
      </w:pPr>
      <w:r w:rsidRPr="00B61D1D">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p>
    <w:p w:rsidR="00B61D1D" w:rsidRDefault="00B61D1D">
      <w:pPr>
        <w:ind w:left="-5" w:right="48"/>
        <w:rPr>
          <w:rFonts w:ascii="Cambria" w:eastAsiaTheme="minorEastAsia" w:hAnsi="Cambria" w:cs="Cambria"/>
          <w:color w:val="002060"/>
          <w:sz w:val="20"/>
        </w:rPr>
      </w:pPr>
    </w:p>
    <w:p w:rsidR="00B61D1D" w:rsidRPr="00B61D1D" w:rsidRDefault="00B61D1D">
      <w:pPr>
        <w:ind w:left="-5" w:right="48"/>
        <w:rPr>
          <w:rFonts w:ascii="Cambria" w:eastAsiaTheme="minorEastAsia" w:hAnsi="Cambria" w:cs="Cambria"/>
          <w:color w:val="002060"/>
          <w:sz w:val="20"/>
        </w:rPr>
      </w:pPr>
    </w:p>
    <w:p w:rsidR="005A44C1" w:rsidRPr="00B61D1D" w:rsidRDefault="005A44C1">
      <w:pPr>
        <w:ind w:left="-5" w:right="48"/>
        <w:rPr>
          <w:rFonts w:ascii="Cambria" w:eastAsiaTheme="minorEastAsia" w:hAnsi="Cambria" w:cs="Cambria"/>
          <w:color w:val="002060"/>
          <w:szCs w:val="22"/>
        </w:rPr>
      </w:pPr>
    </w:p>
    <w:p w:rsidR="00BC7024" w:rsidRDefault="00BC7024">
      <w:pPr>
        <w:ind w:left="-5" w:right="48"/>
        <w:rPr>
          <w:rFonts w:ascii="Cambria" w:eastAsiaTheme="minorEastAsia" w:hAnsi="Cambria" w:cs="Cambria"/>
          <w:color w:val="002060"/>
          <w:sz w:val="20"/>
        </w:rPr>
      </w:pPr>
    </w:p>
    <w:p w:rsidR="005A44C1" w:rsidRPr="002400A2" w:rsidRDefault="005A44C1">
      <w:pPr>
        <w:ind w:left="-5" w:right="48"/>
        <w:rPr>
          <w:rFonts w:ascii="Cambria" w:eastAsiaTheme="minorEastAsia" w:hAnsi="Cambria" w:cs="Cambria"/>
          <w:color w:val="002060"/>
          <w:sz w:val="20"/>
        </w:rPr>
      </w:pPr>
    </w:p>
    <w:p w:rsidR="00B5194F" w:rsidRPr="00B61D1D" w:rsidRDefault="00210CA6">
      <w:pPr>
        <w:spacing w:after="0" w:line="259" w:lineRule="auto"/>
        <w:ind w:left="0" w:firstLine="0"/>
        <w:jc w:val="right"/>
        <w:rPr>
          <w:sz w:val="24"/>
          <w:szCs w:val="22"/>
        </w:rPr>
      </w:pPr>
      <w:r>
        <w:rPr>
          <w:rFonts w:ascii="Times New Roman" w:eastAsia="Times New Roman" w:hAnsi="Times New Roman" w:cs="Times New Roman"/>
          <w:b/>
          <w:sz w:val="24"/>
          <w:szCs w:val="22"/>
        </w:rPr>
        <w:t xml:space="preserve"> </w:t>
      </w:r>
    </w:p>
    <w:p w:rsidR="00B5194F" w:rsidRPr="00B61D1D" w:rsidRDefault="006A5C97">
      <w:pPr>
        <w:spacing w:after="0" w:line="265" w:lineRule="auto"/>
        <w:ind w:right="41"/>
        <w:jc w:val="right"/>
        <w:rPr>
          <w:sz w:val="24"/>
          <w:szCs w:val="22"/>
        </w:rPr>
      </w:pPr>
      <w:r w:rsidRPr="00B61D1D">
        <w:rPr>
          <w:rFonts w:ascii="Times New Roman" w:eastAsia="Times New Roman" w:hAnsi="Times New Roman" w:cs="Times New Roman"/>
          <w:b/>
          <w:sz w:val="24"/>
          <w:szCs w:val="22"/>
          <w:u w:val="single" w:color="000000"/>
        </w:rPr>
        <w:t>ANNEXURE-</w:t>
      </w:r>
      <w:r w:rsidR="00210CA6">
        <w:rPr>
          <w:rFonts w:ascii="Times New Roman" w:eastAsia="Times New Roman" w:hAnsi="Times New Roman" w:cs="Times New Roman"/>
          <w:b/>
          <w:sz w:val="24"/>
          <w:szCs w:val="22"/>
          <w:u w:val="single" w:color="000000"/>
        </w:rPr>
        <w:t xml:space="preserve"> </w:t>
      </w:r>
      <w:r w:rsidRPr="00B61D1D">
        <w:rPr>
          <w:rFonts w:ascii="Times New Roman" w:eastAsia="Times New Roman" w:hAnsi="Times New Roman" w:cs="Times New Roman"/>
          <w:b/>
          <w:sz w:val="24"/>
          <w:szCs w:val="22"/>
          <w:u w:val="single" w:color="000000"/>
        </w:rPr>
        <w:t>4</w:t>
      </w:r>
      <w:r w:rsidR="00210CA6">
        <w:rPr>
          <w:rFonts w:ascii="Times New Roman" w:eastAsia="Times New Roman" w:hAnsi="Times New Roman" w:cs="Times New Roman"/>
          <w:b/>
          <w:sz w:val="24"/>
          <w:szCs w:val="22"/>
        </w:rPr>
        <w:t xml:space="preserve"> </w:t>
      </w:r>
    </w:p>
    <w:p w:rsidR="00B5194F" w:rsidRPr="00B61D1D" w:rsidRDefault="00210CA6">
      <w:pPr>
        <w:spacing w:after="0" w:line="259" w:lineRule="auto"/>
        <w:ind w:left="0" w:firstLine="0"/>
        <w:jc w:val="left"/>
        <w:rPr>
          <w:sz w:val="24"/>
          <w:szCs w:val="22"/>
        </w:rPr>
      </w:pPr>
      <w:r>
        <w:rPr>
          <w:rFonts w:ascii="Times New Roman" w:eastAsia="Times New Roman" w:hAnsi="Times New Roman" w:cs="Times New Roman"/>
          <w:b/>
          <w:sz w:val="24"/>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pStyle w:val="Heading2"/>
        <w:spacing w:after="0" w:line="259" w:lineRule="auto"/>
        <w:ind w:right="57"/>
        <w:rPr>
          <w:sz w:val="24"/>
          <w:szCs w:val="22"/>
        </w:rPr>
      </w:pPr>
      <w:r w:rsidRPr="00B61D1D">
        <w:rPr>
          <w:sz w:val="24"/>
          <w:szCs w:val="22"/>
          <w:u w:val="none"/>
        </w:rPr>
        <w:t>UNDERTAKING</w:t>
      </w:r>
      <w:r w:rsidR="00210CA6">
        <w:rPr>
          <w:sz w:val="24"/>
          <w:szCs w:val="22"/>
          <w:u w:val="none"/>
        </w:rPr>
        <w:t xml:space="preserve"> </w:t>
      </w:r>
    </w:p>
    <w:p w:rsidR="00B5194F" w:rsidRPr="00B61D1D" w:rsidRDefault="006A5C97">
      <w:pPr>
        <w:spacing w:after="9" w:line="250" w:lineRule="auto"/>
        <w:ind w:right="60"/>
        <w:jc w:val="center"/>
        <w:rPr>
          <w:sz w:val="24"/>
          <w:szCs w:val="22"/>
        </w:rPr>
      </w:pPr>
      <w:r w:rsidRPr="00B61D1D">
        <w:rPr>
          <w:sz w:val="24"/>
          <w:szCs w:val="22"/>
        </w:rPr>
        <w:t>(To</w:t>
      </w:r>
      <w:r w:rsidR="00210CA6">
        <w:rPr>
          <w:sz w:val="24"/>
          <w:szCs w:val="22"/>
        </w:rPr>
        <w:t xml:space="preserve"> </w:t>
      </w:r>
      <w:r w:rsidRPr="00B61D1D">
        <w:rPr>
          <w:sz w:val="24"/>
          <w:szCs w:val="22"/>
        </w:rPr>
        <w:t>be</w:t>
      </w:r>
      <w:r w:rsidR="00210CA6">
        <w:rPr>
          <w:sz w:val="24"/>
          <w:szCs w:val="22"/>
        </w:rPr>
        <w:t xml:space="preserve"> </w:t>
      </w:r>
      <w:r w:rsidRPr="00B61D1D">
        <w:rPr>
          <w:sz w:val="24"/>
          <w:szCs w:val="22"/>
        </w:rPr>
        <w:t>typed</w:t>
      </w:r>
      <w:r w:rsidR="00210CA6">
        <w:rPr>
          <w:sz w:val="24"/>
          <w:szCs w:val="22"/>
        </w:rPr>
        <w:t xml:space="preserve"> </w:t>
      </w:r>
      <w:r w:rsidRPr="00B61D1D">
        <w:rPr>
          <w:sz w:val="24"/>
          <w:szCs w:val="22"/>
        </w:rPr>
        <w:t>and</w:t>
      </w:r>
      <w:r w:rsidR="00210CA6">
        <w:rPr>
          <w:sz w:val="24"/>
          <w:szCs w:val="22"/>
        </w:rPr>
        <w:t xml:space="preserve"> </w:t>
      </w:r>
      <w:r w:rsidRPr="00B61D1D">
        <w:rPr>
          <w:sz w:val="24"/>
          <w:szCs w:val="22"/>
        </w:rPr>
        <w:t>submitted</w:t>
      </w:r>
      <w:r w:rsidR="00210CA6">
        <w:rPr>
          <w:sz w:val="24"/>
          <w:szCs w:val="22"/>
        </w:rPr>
        <w:t xml:space="preserve"> </w:t>
      </w:r>
      <w:r w:rsidRPr="00B61D1D">
        <w:rPr>
          <w:sz w:val="24"/>
          <w:szCs w:val="22"/>
        </w:rPr>
        <w:t>in</w:t>
      </w:r>
      <w:r w:rsidR="00210CA6">
        <w:rPr>
          <w:sz w:val="24"/>
          <w:szCs w:val="22"/>
        </w:rPr>
        <w:t xml:space="preserve"> </w:t>
      </w:r>
      <w:r w:rsidRPr="00B61D1D">
        <w:rPr>
          <w:sz w:val="24"/>
          <w:szCs w:val="22"/>
        </w:rPr>
        <w:t>the</w:t>
      </w:r>
      <w:r w:rsidR="00210CA6">
        <w:rPr>
          <w:sz w:val="24"/>
          <w:szCs w:val="22"/>
        </w:rPr>
        <w:t xml:space="preserve"> </w:t>
      </w:r>
      <w:r w:rsidRPr="00B61D1D">
        <w:rPr>
          <w:sz w:val="24"/>
          <w:szCs w:val="22"/>
        </w:rPr>
        <w:t>Letter</w:t>
      </w:r>
      <w:r w:rsidR="00210CA6">
        <w:rPr>
          <w:sz w:val="24"/>
          <w:szCs w:val="22"/>
        </w:rPr>
        <w:t xml:space="preserve"> </w:t>
      </w:r>
      <w:r w:rsidRPr="00B61D1D">
        <w:rPr>
          <w:sz w:val="24"/>
          <w:szCs w:val="22"/>
        </w:rPr>
        <w:t>Head</w:t>
      </w:r>
      <w:r w:rsidR="00210CA6">
        <w:rPr>
          <w:sz w:val="24"/>
          <w:szCs w:val="22"/>
        </w:rPr>
        <w:t xml:space="preserve"> </w:t>
      </w:r>
      <w:r w:rsidRPr="00B61D1D">
        <w:rPr>
          <w:sz w:val="24"/>
          <w:szCs w:val="22"/>
        </w:rPr>
        <w:t>of</w:t>
      </w:r>
      <w:r w:rsidR="00210CA6">
        <w:rPr>
          <w:sz w:val="24"/>
          <w:szCs w:val="22"/>
        </w:rPr>
        <w:t xml:space="preserve"> </w:t>
      </w:r>
      <w:r w:rsidRPr="00B61D1D">
        <w:rPr>
          <w:sz w:val="24"/>
          <w:szCs w:val="22"/>
        </w:rPr>
        <w:t>the</w:t>
      </w:r>
      <w:r w:rsidR="00210CA6">
        <w:rPr>
          <w:sz w:val="24"/>
          <w:szCs w:val="22"/>
        </w:rPr>
        <w:t xml:space="preserve"> </w:t>
      </w:r>
      <w:r w:rsidRPr="00B61D1D">
        <w:rPr>
          <w:sz w:val="24"/>
          <w:szCs w:val="22"/>
        </w:rPr>
        <w:t>Company/Firm</w:t>
      </w:r>
      <w:r w:rsidR="00210CA6">
        <w:rPr>
          <w:sz w:val="24"/>
          <w:szCs w:val="22"/>
        </w:rPr>
        <w:t xml:space="preserve"> </w:t>
      </w:r>
      <w:r w:rsidRPr="00B61D1D">
        <w:rPr>
          <w:sz w:val="24"/>
          <w:szCs w:val="22"/>
        </w:rPr>
        <w:t>of</w:t>
      </w:r>
      <w:r w:rsidR="00210CA6">
        <w:rPr>
          <w:sz w:val="24"/>
          <w:szCs w:val="22"/>
        </w:rPr>
        <w:t xml:space="preserve"> </w:t>
      </w:r>
      <w:r w:rsidRPr="00B61D1D">
        <w:rPr>
          <w:sz w:val="24"/>
          <w:szCs w:val="22"/>
        </w:rPr>
        <w:t>Bidder)</w:t>
      </w:r>
      <w:r w:rsidR="00210CA6">
        <w:rPr>
          <w:sz w:val="24"/>
          <w:szCs w:val="22"/>
        </w:rPr>
        <w:t xml:space="preserve"> </w:t>
      </w:r>
    </w:p>
    <w:p w:rsidR="00B5194F" w:rsidRPr="00B61D1D" w:rsidRDefault="00210CA6">
      <w:pPr>
        <w:spacing w:after="0" w:line="259" w:lineRule="auto"/>
        <w:ind w:left="0" w:firstLine="0"/>
        <w:jc w:val="center"/>
        <w:rPr>
          <w:sz w:val="24"/>
          <w:szCs w:val="22"/>
        </w:rPr>
      </w:pPr>
      <w:r>
        <w:rPr>
          <w:sz w:val="24"/>
          <w:szCs w:val="22"/>
        </w:rPr>
        <w:t xml:space="preserve"> </w:t>
      </w:r>
    </w:p>
    <w:p w:rsidR="00B5194F" w:rsidRPr="00B61D1D" w:rsidRDefault="006A5C97">
      <w:pPr>
        <w:spacing w:after="47" w:line="259" w:lineRule="auto"/>
        <w:ind w:left="-29" w:firstLine="0"/>
        <w:jc w:val="left"/>
        <w:rPr>
          <w:sz w:val="24"/>
          <w:szCs w:val="22"/>
        </w:rPr>
      </w:pPr>
      <w:r w:rsidRPr="00B61D1D">
        <w:rPr>
          <w:noProof/>
          <w:sz w:val="24"/>
          <w:szCs w:val="22"/>
        </w:rPr>
        <mc:AlternateContent>
          <mc:Choice Requires="wpg">
            <w:drawing>
              <wp:inline distT="0" distB="0" distL="0" distR="0" wp14:anchorId="25AEAFEE" wp14:editId="399FFC67">
                <wp:extent cx="5999734" cy="9143"/>
                <wp:effectExtent l="0" t="0" r="0" b="0"/>
                <wp:docPr id="164421" name="Group 164421"/>
                <wp:cNvGraphicFramePr/>
                <a:graphic xmlns:a="http://schemas.openxmlformats.org/drawingml/2006/main">
                  <a:graphicData uri="http://schemas.microsoft.com/office/word/2010/wordprocessingGroup">
                    <wpg:wgp>
                      <wpg:cNvGrpSpPr/>
                      <wpg:grpSpPr>
                        <a:xfrm>
                          <a:off x="0" y="0"/>
                          <a:ext cx="5999734" cy="9143"/>
                          <a:chOff x="0" y="0"/>
                          <a:chExt cx="5999734" cy="9143"/>
                        </a:xfrm>
                      </wpg:grpSpPr>
                      <wps:wsp>
                        <wps:cNvPr id="191427" name="Shape 191427"/>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59130B" id="Group 164421"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SlgQIAAF0GAAAOAAAAZHJzL2Uyb0RvYy54bWykVc1u2zAMvg/YOwi+L3ZSr1mMJD2sWy7D&#10;VrTdAyiy/APIkiApcfL2o2hLMdKhGLIcbJr6SJEff7J+OHWCHLmxrZKbZD7LEsIlU2Ur603y+/X7&#10;py8JsY7Kkgol+SY5c5s8bD9+WPe64AvVKFFyQ8CJtEWvN0njnC7S1LKGd9TOlOYSDitlOurg09Rp&#10;aWgP3juRLrLsPu2VKbVRjFsL2sfhMNmi/6rizP2qKssdEZsEYnP4NPjc+2e6XdOiNlQ3LRvDoDdE&#10;0dFWwqXR1SN1lBxM+8ZV1zKjrKrcjKkuVVXVMo45QDbz7CqbnVEHjbnURV/rSBNQe8XTzW7Zz+OT&#10;IW0JtbvP88U8IZJ2UCe8mow6IKnXdQHYndEv+smMinr48nmfKtP5N2RETkjvOdLLT44wUH5erVbL&#10;uzwhDM5W8/xuYJ81UKI3Rqz59p5ZGq5MfWQxkF5DG9kLU/b/mHppqOZYAOuzD0xB7ItlYAoxZD7o&#10;kBjERppsYYGxWznKPUcxWVqwg3U7rpBrevxhHRxD15VBok2Q2EkG0cAYvDsAmjpv5115kfSTYjVY&#10;qxy7u1NH/qoQ5q4qBjFeToWcomLdQ0sANiDCW6O/KRIIDckHUHgPYBjnoY/+BYaTHu8FweeJzMbc&#10;QTllV0hPA1zCKOylSlA3UNA6WFii7WBiFsssuzgGb779hmqj5M6Ce7KEfOYVDBkOhldYU++/CkOO&#10;1K8l/KFzKnRDR+1Y+BGKoaIfb1+1QkSXczT9m8uhdUawt+O4EaNlNliyMZphLcJygaTDcgRSohHe&#10;rKSL9hJWOoY5ydaLe1WecUkgITCPSA3uMMxj3Ld+SU6/EXX5V9j+AQAA//8DAFBLAwQUAAYACAAA&#10;ACEA1+unzdoAAAADAQAADwAAAGRycy9kb3ducmV2LnhtbEyPQUvDQBCF74L/YRnBm91Eo2jMppSi&#10;norQVii9TZNpEpqdDdltkv57Ry96GXi8x5vvZfPJtmqg3jeODcSzCBRx4cqGKwNf2/e7Z1A+IJfY&#10;OiYDF/Iwz6+vMkxLN/Kahk2olJSwT9FAHUKXau2Lmiz6meuIxTu63mIQ2Ve67HGUctvq+yh60hYb&#10;lg81drSsqThtztbAx4jj4iF+G1an4/Ky3z5+7lYxGXN7My1eQQWawl8YfvAFHXJhOrgzl161BmRI&#10;+L3ivSSJzDhIKAGdZ/o/e/4NAAD//wMAUEsBAi0AFAAGAAgAAAAhALaDOJL+AAAA4QEAABMAAAAA&#10;AAAAAAAAAAAAAAAAAFtDb250ZW50X1R5cGVzXS54bWxQSwECLQAUAAYACAAAACEAOP0h/9YAAACU&#10;AQAACwAAAAAAAAAAAAAAAAAvAQAAX3JlbHMvLnJlbHNQSwECLQAUAAYACAAAACEA8dDUpYECAABd&#10;BgAADgAAAAAAAAAAAAAAAAAuAgAAZHJzL2Uyb0RvYy54bWxQSwECLQAUAAYACAAAACEA1+unzdoA&#10;AAADAQAADwAAAAAAAAAAAAAAAADbBAAAZHJzL2Rvd25yZXYueG1sUEsFBgAAAAAEAAQA8wAAAOIF&#10;AAAAAA==&#10;">
                <v:shape id="Shape 191427"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s/YwgAAAN8AAAAPAAAAZHJzL2Rvd25yZXYueG1sRE9Ni8Iw&#10;EL0L+x/CLOxF1tSiVatRZEHwWvWyt6EZ29Jm0m2ytf57IwgeH+97sxtMI3rqXGVZwXQSgSDOra64&#10;UHA5H76XIJxH1thYJgV3crDbfow2mGp744z6ky9ECGGXooLS+zaV0uUlGXQT2xIH7mo7gz7ArpC6&#10;w1sIN42MoyiRBisODSW29FNSXp/+jQLus7qIswOOF7P5UO/NX/s7T5T6+hz2axCeBv8Wv9xHHeav&#10;prN4Ac8/AYDcPgAAAP//AwBQSwECLQAUAAYACAAAACEA2+H2y+4AAACFAQAAEwAAAAAAAAAAAAAA&#10;AAAAAAAAW0NvbnRlbnRfVHlwZXNdLnhtbFBLAQItABQABgAIAAAAIQBa9CxbvwAAABUBAAALAAAA&#10;AAAAAAAAAAAAAB8BAABfcmVscy8ucmVsc1BLAQItABQABgAIAAAAIQC3ds/YwgAAAN8AAAAPAAAA&#10;AAAAAAAAAAAAAAcCAABkcnMvZG93bnJldi54bWxQSwUGAAAAAAMAAwC3AAAA9gIAAAAA&#10;" path="m,l5999734,r,9144l,9144,,e" fillcolor="black" stroked="f" strokeweight="0">
                  <v:stroke miterlimit="83231f" joinstyle="miter"/>
                  <v:path arrowok="t" textboxrect="0,0,5999734,9144"/>
                </v:shape>
                <w10:anchorlock/>
              </v:group>
            </w:pict>
          </mc:Fallback>
        </mc:AlternateConten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1C54AC" w:rsidRPr="00B61D1D" w:rsidRDefault="001C54AC" w:rsidP="001C54AC">
      <w:pPr>
        <w:spacing w:after="0" w:line="259" w:lineRule="auto"/>
        <w:ind w:left="0" w:firstLine="0"/>
        <w:jc w:val="left"/>
        <w:rPr>
          <w:rFonts w:ascii="Cambria" w:eastAsiaTheme="minorEastAsia" w:hAnsi="Cambria" w:cs="Cambria"/>
          <w:color w:val="002060"/>
          <w:szCs w:val="22"/>
        </w:rPr>
      </w:pPr>
      <w:r w:rsidRPr="00B61D1D">
        <w:rPr>
          <w:rFonts w:ascii="Cambria" w:eastAsiaTheme="minorEastAsia" w:hAnsi="Cambria" w:cs="Cambria"/>
          <w:color w:val="002060"/>
          <w:szCs w:val="22"/>
        </w:rPr>
        <w:t>Manager/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Maintenance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&amp;</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Services,</w:t>
      </w:r>
    </w:p>
    <w:p w:rsidR="001C54AC" w:rsidRPr="00B61D1D" w:rsidRDefault="001C54AC" w:rsidP="001C54AC">
      <w:pPr>
        <w:spacing w:after="0" w:line="259" w:lineRule="auto"/>
        <w:ind w:left="0" w:firstLine="0"/>
        <w:jc w:val="left"/>
        <w:rPr>
          <w:rFonts w:ascii="Cambria" w:eastAsiaTheme="minorEastAsia" w:hAnsi="Cambria" w:cs="Cambria"/>
          <w:color w:val="002060"/>
          <w:szCs w:val="22"/>
        </w:rPr>
      </w:pPr>
      <w:r w:rsidRPr="00B61D1D">
        <w:rPr>
          <w:rFonts w:ascii="Cambria" w:eastAsiaTheme="minorEastAsia" w:hAnsi="Cambria" w:cs="Cambria"/>
          <w:color w:val="002060"/>
          <w:szCs w:val="22"/>
        </w:rPr>
        <w:t>Ground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Floor,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2</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&amp;</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4</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Building,</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B.H.E.L.,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Tiruchirappalli</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620014,</w:t>
      </w:r>
    </w:p>
    <w:p w:rsidR="00B5194F" w:rsidRPr="00B61D1D" w:rsidRDefault="001C54AC" w:rsidP="001C54AC">
      <w:pPr>
        <w:spacing w:after="0" w:line="259" w:lineRule="auto"/>
        <w:ind w:left="0" w:firstLine="0"/>
        <w:jc w:val="left"/>
        <w:rPr>
          <w:rFonts w:ascii="Cambria" w:eastAsiaTheme="minorEastAsia" w:hAnsi="Cambria" w:cs="Cambria"/>
          <w:color w:val="002060"/>
          <w:szCs w:val="22"/>
        </w:rPr>
      </w:pPr>
      <w:proofErr w:type="spellStart"/>
      <w:r w:rsidRPr="00B61D1D">
        <w:rPr>
          <w:rFonts w:ascii="Cambria" w:eastAsiaTheme="minorEastAsia" w:hAnsi="Cambria" w:cs="Cambria"/>
          <w:color w:val="002060"/>
          <w:szCs w:val="22"/>
        </w:rPr>
        <w:t>Tamilnadu</w:t>
      </w:r>
      <w:proofErr w:type="spellEnd"/>
      <w:r w:rsidRPr="00B61D1D">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Phone: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0431-2576768,</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Email: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tsenthilkumar@bhel.in</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Dear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Sir/Madam,</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Sub:</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DECLARATION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REGARDING</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INSOLVENCY/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LIQUIDATION/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BANKRUPTCY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PROCEEDINGS</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pStyle w:val="Heading3"/>
        <w:ind w:left="-5"/>
        <w:jc w:val="left"/>
        <w:rPr>
          <w:sz w:val="24"/>
          <w:szCs w:val="22"/>
        </w:rPr>
      </w:pPr>
      <w:r w:rsidRPr="00B61D1D">
        <w:rPr>
          <w:rFonts w:ascii="Cambria" w:eastAsiaTheme="minorEastAsia" w:hAnsi="Cambria" w:cs="Cambria"/>
          <w:b w:val="0"/>
          <w:color w:val="002060"/>
          <w:szCs w:val="22"/>
        </w:rPr>
        <w:t>Ref:</w:t>
      </w:r>
      <w:r w:rsidR="00210CA6">
        <w:rPr>
          <w:rFonts w:ascii="Calibri" w:eastAsia="Calibri" w:hAnsi="Calibri" w:cs="Calibri"/>
          <w:b w:val="0"/>
          <w:sz w:val="24"/>
          <w:szCs w:val="22"/>
        </w:rPr>
        <w:t xml:space="preserve"> </w:t>
      </w:r>
      <w:r w:rsidR="006913D6" w:rsidRPr="00B61D1D">
        <w:rPr>
          <w:color w:val="0000FF"/>
          <w:sz w:val="24"/>
          <w:szCs w:val="22"/>
        </w:rPr>
        <w:t>Tender</w:t>
      </w:r>
      <w:r w:rsidR="00210CA6">
        <w:rPr>
          <w:color w:val="0000FF"/>
          <w:sz w:val="24"/>
          <w:szCs w:val="22"/>
        </w:rPr>
        <w:t xml:space="preserve"> </w:t>
      </w:r>
      <w:r w:rsidR="006913D6" w:rsidRPr="00B61D1D">
        <w:rPr>
          <w:color w:val="0000FF"/>
          <w:sz w:val="24"/>
          <w:szCs w:val="22"/>
        </w:rPr>
        <w:t>Enquiry</w:t>
      </w:r>
      <w:r w:rsidR="00210CA6">
        <w:rPr>
          <w:color w:val="0000FF"/>
          <w:sz w:val="24"/>
          <w:szCs w:val="22"/>
        </w:rPr>
        <w:t xml:space="preserve"> </w:t>
      </w:r>
      <w:r w:rsidR="00D842EE" w:rsidRPr="00B61D1D">
        <w:rPr>
          <w:color w:val="0000FF"/>
          <w:sz w:val="24"/>
          <w:szCs w:val="22"/>
        </w:rPr>
        <w:t>No</w:t>
      </w:r>
      <w:r w:rsidR="00D842EE" w:rsidRPr="00B61D1D">
        <w:rPr>
          <w:rFonts w:ascii="Calibri" w:eastAsia="Calibri" w:hAnsi="Calibri" w:cs="Calibri"/>
          <w:b w:val="0"/>
          <w:color w:val="0000FF"/>
          <w:sz w:val="24"/>
          <w:szCs w:val="22"/>
        </w:rPr>
        <w:t>.:</w:t>
      </w:r>
      <w:r w:rsidR="00210CA6">
        <w:rPr>
          <w:rFonts w:ascii="Calibri" w:eastAsia="Calibri" w:hAnsi="Calibri" w:cs="Calibri"/>
          <w:b w:val="0"/>
          <w:color w:val="0000FF"/>
          <w:sz w:val="24"/>
          <w:szCs w:val="22"/>
        </w:rPr>
        <w:t xml:space="preserve"> </w:t>
      </w:r>
      <w:r w:rsidR="00EE2687">
        <w:rPr>
          <w:rFonts w:ascii="Calibri" w:eastAsia="Calibri" w:hAnsi="Calibri" w:cs="Calibri"/>
          <w:b w:val="0"/>
          <w:color w:val="0000FF"/>
          <w:sz w:val="24"/>
          <w:szCs w:val="22"/>
        </w:rPr>
        <w:t>9242500025/ 25.07.2025</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I/We,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declare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I/We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am/are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not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under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insolvency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resolution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process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liquidation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Bankruptcy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Code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Proceedings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(IBC)</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NCLT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any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adjudicating</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authority/authorities,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which</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will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render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us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ineligible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for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participation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this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tender.</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Sign.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AUTHORISED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SIGNATORY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(With</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Name,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Designation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Company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seal)</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Place:</w:t>
      </w:r>
      <w:r w:rsidR="00210CA6">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C7024" w:rsidRDefault="00BC7024">
      <w:pPr>
        <w:spacing w:after="0" w:line="259" w:lineRule="auto"/>
        <w:ind w:left="0" w:firstLine="0"/>
        <w:jc w:val="left"/>
      </w:pPr>
    </w:p>
    <w:p w:rsidR="00BC7024" w:rsidRDefault="00BC7024">
      <w:pPr>
        <w:spacing w:after="0" w:line="259" w:lineRule="auto"/>
        <w:ind w:left="0" w:firstLine="0"/>
        <w:jc w:val="left"/>
      </w:pPr>
    </w:p>
    <w:p w:rsidR="005A44C1" w:rsidRDefault="005A44C1">
      <w:pPr>
        <w:spacing w:after="0" w:line="259" w:lineRule="auto"/>
        <w:ind w:left="0" w:firstLine="0"/>
        <w:jc w:val="left"/>
      </w:pPr>
    </w:p>
    <w:p w:rsidR="005A44C1" w:rsidRDefault="005A44C1">
      <w:pPr>
        <w:spacing w:after="0" w:line="259" w:lineRule="auto"/>
        <w:ind w:left="0" w:firstLine="0"/>
        <w:jc w:val="left"/>
      </w:pP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495A53" w:rsidRDefault="00495A53">
      <w:pPr>
        <w:spacing w:after="0" w:line="259" w:lineRule="auto"/>
        <w:ind w:left="0" w:firstLine="0"/>
        <w:jc w:val="left"/>
      </w:pPr>
    </w:p>
    <w:p w:rsidR="00B5194F" w:rsidRDefault="00210CA6">
      <w:pPr>
        <w:spacing w:after="16" w:line="259" w:lineRule="auto"/>
        <w:ind w:left="0" w:firstLine="0"/>
        <w:jc w:val="right"/>
      </w:pPr>
      <w:r>
        <w:rPr>
          <w:rFonts w:ascii="Times New Roman" w:eastAsia="Times New Roman" w:hAnsi="Times New Roman" w:cs="Times New Roman"/>
          <w:b/>
        </w:rPr>
        <w:t xml:space="preserve"> </w:t>
      </w:r>
    </w:p>
    <w:p w:rsidR="00B5194F" w:rsidRPr="00B61D1D" w:rsidRDefault="009D34BE">
      <w:pPr>
        <w:spacing w:after="223" w:line="265" w:lineRule="auto"/>
        <w:ind w:right="41"/>
        <w:jc w:val="right"/>
        <w:rPr>
          <w:sz w:val="24"/>
          <w:szCs w:val="22"/>
        </w:rPr>
      </w:pPr>
      <w:r w:rsidRPr="00B61D1D">
        <w:rPr>
          <w:rFonts w:ascii="Times New Roman" w:eastAsia="Times New Roman" w:hAnsi="Times New Roman" w:cs="Times New Roman"/>
          <w:b/>
          <w:sz w:val="24"/>
          <w:szCs w:val="22"/>
          <w:u w:val="single" w:color="000000"/>
        </w:rPr>
        <w:t>ANNEXURE</w:t>
      </w:r>
      <w:r w:rsidR="00210CA6">
        <w:rPr>
          <w:rFonts w:ascii="Times New Roman" w:eastAsia="Times New Roman" w:hAnsi="Times New Roman" w:cs="Times New Roman"/>
          <w:b/>
          <w:sz w:val="24"/>
          <w:szCs w:val="22"/>
          <w:u w:val="single" w:color="000000"/>
        </w:rPr>
        <w:t xml:space="preserve"> </w:t>
      </w:r>
      <w:r w:rsidRPr="00B61D1D">
        <w:rPr>
          <w:rFonts w:ascii="Times New Roman" w:eastAsia="Times New Roman" w:hAnsi="Times New Roman" w:cs="Times New Roman"/>
          <w:b/>
          <w:sz w:val="24"/>
          <w:szCs w:val="22"/>
          <w:u w:val="single" w:color="000000"/>
        </w:rPr>
        <w:t>-</w:t>
      </w:r>
      <w:r w:rsidR="00210CA6">
        <w:rPr>
          <w:rFonts w:ascii="Times New Roman" w:eastAsia="Times New Roman" w:hAnsi="Times New Roman" w:cs="Times New Roman"/>
          <w:b/>
          <w:sz w:val="24"/>
          <w:szCs w:val="22"/>
          <w:u w:val="single" w:color="000000"/>
        </w:rPr>
        <w:t xml:space="preserve"> </w:t>
      </w:r>
      <w:r w:rsidR="006A5C97" w:rsidRPr="00B61D1D">
        <w:rPr>
          <w:rFonts w:ascii="Times New Roman" w:eastAsia="Times New Roman" w:hAnsi="Times New Roman" w:cs="Times New Roman"/>
          <w:b/>
          <w:sz w:val="24"/>
          <w:szCs w:val="22"/>
          <w:u w:val="single" w:color="000000"/>
        </w:rPr>
        <w:t>5</w:t>
      </w:r>
      <w:r w:rsidR="00210CA6">
        <w:rPr>
          <w:rFonts w:ascii="Times New Roman" w:eastAsia="Times New Roman" w:hAnsi="Times New Roman" w:cs="Times New Roman"/>
          <w:b/>
          <w:sz w:val="24"/>
          <w:szCs w:val="22"/>
        </w:rPr>
        <w:t xml:space="preserve"> </w:t>
      </w:r>
    </w:p>
    <w:p w:rsidR="00B5194F" w:rsidRPr="00B61D1D" w:rsidRDefault="006A5C97">
      <w:pPr>
        <w:pStyle w:val="Heading2"/>
        <w:spacing w:after="0" w:line="259" w:lineRule="auto"/>
        <w:ind w:right="62"/>
        <w:rPr>
          <w:sz w:val="24"/>
          <w:szCs w:val="22"/>
        </w:rPr>
      </w:pPr>
      <w:r w:rsidRPr="00B61D1D">
        <w:rPr>
          <w:sz w:val="24"/>
          <w:szCs w:val="22"/>
          <w:u w:val="none"/>
        </w:rPr>
        <w:t>DECLARATION</w:t>
      </w:r>
      <w:r w:rsidR="00210CA6">
        <w:rPr>
          <w:sz w:val="24"/>
          <w:szCs w:val="22"/>
          <w:u w:val="none"/>
        </w:rPr>
        <w:t xml:space="preserve"> </w:t>
      </w:r>
      <w:r w:rsidRPr="00B61D1D">
        <w:rPr>
          <w:sz w:val="24"/>
          <w:szCs w:val="22"/>
          <w:u w:val="none"/>
        </w:rPr>
        <w:t>BY</w:t>
      </w:r>
      <w:r w:rsidR="00210CA6">
        <w:rPr>
          <w:sz w:val="24"/>
          <w:szCs w:val="22"/>
          <w:u w:val="none"/>
        </w:rPr>
        <w:t xml:space="preserve"> </w:t>
      </w:r>
      <w:r w:rsidRPr="00B61D1D">
        <w:rPr>
          <w:sz w:val="24"/>
          <w:szCs w:val="22"/>
          <w:u w:val="none"/>
        </w:rPr>
        <w:t>AUTHORISED</w:t>
      </w:r>
      <w:r w:rsidR="00210CA6">
        <w:rPr>
          <w:sz w:val="24"/>
          <w:szCs w:val="22"/>
          <w:u w:val="none"/>
        </w:rPr>
        <w:t xml:space="preserve"> </w:t>
      </w:r>
      <w:r w:rsidRPr="00B61D1D">
        <w:rPr>
          <w:sz w:val="24"/>
          <w:szCs w:val="22"/>
          <w:u w:val="none"/>
        </w:rPr>
        <w:t>SIGNATORY</w:t>
      </w:r>
      <w:r w:rsidR="00210CA6">
        <w:rPr>
          <w:sz w:val="24"/>
          <w:szCs w:val="22"/>
          <w:u w:val="none"/>
        </w:rPr>
        <w:t xml:space="preserve"> </w:t>
      </w:r>
      <w:r w:rsidRPr="00B61D1D">
        <w:rPr>
          <w:sz w:val="24"/>
          <w:szCs w:val="22"/>
          <w:u w:val="none"/>
        </w:rPr>
        <w:t>OF</w:t>
      </w:r>
      <w:r w:rsidR="00210CA6">
        <w:rPr>
          <w:sz w:val="24"/>
          <w:szCs w:val="22"/>
          <w:u w:val="none"/>
        </w:rPr>
        <w:t xml:space="preserve"> </w:t>
      </w:r>
      <w:r w:rsidRPr="00B61D1D">
        <w:rPr>
          <w:sz w:val="24"/>
          <w:szCs w:val="22"/>
          <w:u w:val="none"/>
        </w:rPr>
        <w:t>BIDDER</w:t>
      </w:r>
      <w:r w:rsidR="00210CA6">
        <w:rPr>
          <w:sz w:val="24"/>
          <w:szCs w:val="22"/>
          <w:u w:val="none"/>
        </w:rPr>
        <w:t xml:space="preserve"> </w:t>
      </w:r>
    </w:p>
    <w:p w:rsidR="00B5194F" w:rsidRPr="00B61D1D" w:rsidRDefault="006A5C97">
      <w:pPr>
        <w:spacing w:after="9" w:line="250" w:lineRule="auto"/>
        <w:ind w:right="60"/>
        <w:jc w:val="center"/>
        <w:rPr>
          <w:sz w:val="24"/>
          <w:szCs w:val="22"/>
        </w:rPr>
      </w:pPr>
      <w:r w:rsidRPr="00B61D1D">
        <w:rPr>
          <w:sz w:val="24"/>
          <w:szCs w:val="22"/>
        </w:rPr>
        <w:t>(To</w:t>
      </w:r>
      <w:r w:rsidR="00210CA6">
        <w:rPr>
          <w:sz w:val="24"/>
          <w:szCs w:val="22"/>
        </w:rPr>
        <w:t xml:space="preserve"> </w:t>
      </w:r>
      <w:r w:rsidRPr="00B61D1D">
        <w:rPr>
          <w:sz w:val="24"/>
          <w:szCs w:val="22"/>
        </w:rPr>
        <w:t>be</w:t>
      </w:r>
      <w:r w:rsidR="00210CA6">
        <w:rPr>
          <w:sz w:val="24"/>
          <w:szCs w:val="22"/>
        </w:rPr>
        <w:t xml:space="preserve"> </w:t>
      </w:r>
      <w:r w:rsidRPr="00B61D1D">
        <w:rPr>
          <w:sz w:val="24"/>
          <w:szCs w:val="22"/>
        </w:rPr>
        <w:t>typed</w:t>
      </w:r>
      <w:r w:rsidR="00210CA6">
        <w:rPr>
          <w:sz w:val="24"/>
          <w:szCs w:val="22"/>
        </w:rPr>
        <w:t xml:space="preserve"> </w:t>
      </w:r>
      <w:r w:rsidRPr="00B61D1D">
        <w:rPr>
          <w:sz w:val="24"/>
          <w:szCs w:val="22"/>
        </w:rPr>
        <w:t>and</w:t>
      </w:r>
      <w:r w:rsidR="00210CA6">
        <w:rPr>
          <w:sz w:val="24"/>
          <w:szCs w:val="22"/>
        </w:rPr>
        <w:t xml:space="preserve"> </w:t>
      </w:r>
      <w:r w:rsidRPr="00B61D1D">
        <w:rPr>
          <w:sz w:val="24"/>
          <w:szCs w:val="22"/>
        </w:rPr>
        <w:t>submitted</w:t>
      </w:r>
      <w:r w:rsidR="00210CA6">
        <w:rPr>
          <w:sz w:val="24"/>
          <w:szCs w:val="22"/>
        </w:rPr>
        <w:t xml:space="preserve"> </w:t>
      </w:r>
      <w:r w:rsidRPr="00B61D1D">
        <w:rPr>
          <w:sz w:val="24"/>
          <w:szCs w:val="22"/>
        </w:rPr>
        <w:t>in</w:t>
      </w:r>
      <w:r w:rsidR="00210CA6">
        <w:rPr>
          <w:sz w:val="24"/>
          <w:szCs w:val="22"/>
        </w:rPr>
        <w:t xml:space="preserve"> </w:t>
      </w:r>
      <w:r w:rsidRPr="00B61D1D">
        <w:rPr>
          <w:sz w:val="24"/>
          <w:szCs w:val="22"/>
        </w:rPr>
        <w:t>the</w:t>
      </w:r>
      <w:r w:rsidR="00210CA6">
        <w:rPr>
          <w:sz w:val="24"/>
          <w:szCs w:val="22"/>
        </w:rPr>
        <w:t xml:space="preserve"> </w:t>
      </w:r>
      <w:r w:rsidRPr="00B61D1D">
        <w:rPr>
          <w:sz w:val="24"/>
          <w:szCs w:val="22"/>
        </w:rPr>
        <w:t>Letter</w:t>
      </w:r>
      <w:r w:rsidR="00210CA6">
        <w:rPr>
          <w:sz w:val="24"/>
          <w:szCs w:val="22"/>
        </w:rPr>
        <w:t xml:space="preserve"> </w:t>
      </w:r>
      <w:r w:rsidRPr="00B61D1D">
        <w:rPr>
          <w:sz w:val="24"/>
          <w:szCs w:val="22"/>
        </w:rPr>
        <w:t>Head</w:t>
      </w:r>
      <w:r w:rsidR="00210CA6">
        <w:rPr>
          <w:sz w:val="24"/>
          <w:szCs w:val="22"/>
        </w:rPr>
        <w:t xml:space="preserve"> </w:t>
      </w:r>
      <w:r w:rsidRPr="00B61D1D">
        <w:rPr>
          <w:sz w:val="24"/>
          <w:szCs w:val="22"/>
        </w:rPr>
        <w:t>of</w:t>
      </w:r>
      <w:r w:rsidR="00210CA6">
        <w:rPr>
          <w:sz w:val="24"/>
          <w:szCs w:val="22"/>
        </w:rPr>
        <w:t xml:space="preserve"> </w:t>
      </w:r>
      <w:r w:rsidRPr="00B61D1D">
        <w:rPr>
          <w:sz w:val="24"/>
          <w:szCs w:val="22"/>
        </w:rPr>
        <w:t>the</w:t>
      </w:r>
      <w:r w:rsidR="00210CA6">
        <w:rPr>
          <w:sz w:val="24"/>
          <w:szCs w:val="22"/>
        </w:rPr>
        <w:t xml:space="preserve"> </w:t>
      </w:r>
      <w:r w:rsidRPr="00B61D1D">
        <w:rPr>
          <w:sz w:val="24"/>
          <w:szCs w:val="22"/>
        </w:rPr>
        <w:t>Company/Firm</w:t>
      </w:r>
      <w:r w:rsidR="00210CA6">
        <w:rPr>
          <w:sz w:val="24"/>
          <w:szCs w:val="22"/>
        </w:rPr>
        <w:t xml:space="preserve"> </w:t>
      </w:r>
      <w:r w:rsidRPr="00B61D1D">
        <w:rPr>
          <w:sz w:val="24"/>
          <w:szCs w:val="22"/>
        </w:rPr>
        <w:t>of</w:t>
      </w:r>
      <w:r w:rsidR="00210CA6">
        <w:rPr>
          <w:sz w:val="24"/>
          <w:szCs w:val="22"/>
        </w:rPr>
        <w:t xml:space="preserve"> </w:t>
      </w:r>
      <w:r w:rsidRPr="00B61D1D">
        <w:rPr>
          <w:sz w:val="24"/>
          <w:szCs w:val="22"/>
        </w:rPr>
        <w:t>Bidder)</w:t>
      </w:r>
      <w:r w:rsidR="00210CA6">
        <w:rPr>
          <w:sz w:val="24"/>
          <w:szCs w:val="22"/>
        </w:rPr>
        <w:t xml:space="preserve"> </w:t>
      </w:r>
    </w:p>
    <w:p w:rsidR="00B5194F" w:rsidRPr="00B61D1D" w:rsidRDefault="00210CA6">
      <w:pPr>
        <w:spacing w:after="0" w:line="259" w:lineRule="auto"/>
        <w:ind w:left="0" w:firstLine="0"/>
        <w:jc w:val="center"/>
        <w:rPr>
          <w:sz w:val="24"/>
          <w:szCs w:val="22"/>
        </w:rPr>
      </w:pPr>
      <w:r>
        <w:rPr>
          <w:sz w:val="24"/>
          <w:szCs w:val="22"/>
        </w:rPr>
        <w:t xml:space="preserve"> </w:t>
      </w:r>
    </w:p>
    <w:p w:rsidR="00B5194F" w:rsidRPr="00B61D1D" w:rsidRDefault="006A5C97">
      <w:pPr>
        <w:spacing w:after="47" w:line="259" w:lineRule="auto"/>
        <w:ind w:left="-29" w:firstLine="0"/>
        <w:jc w:val="left"/>
        <w:rPr>
          <w:sz w:val="24"/>
          <w:szCs w:val="22"/>
        </w:rPr>
      </w:pPr>
      <w:r w:rsidRPr="00B61D1D">
        <w:rPr>
          <w:noProof/>
          <w:sz w:val="24"/>
          <w:szCs w:val="22"/>
        </w:rPr>
        <mc:AlternateContent>
          <mc:Choice Requires="wpg">
            <w:drawing>
              <wp:inline distT="0" distB="0" distL="0" distR="0" wp14:anchorId="73432999" wp14:editId="729FC8E4">
                <wp:extent cx="5999734" cy="9143"/>
                <wp:effectExtent l="0" t="0" r="0" b="0"/>
                <wp:docPr id="161204" name="Group 161204"/>
                <wp:cNvGraphicFramePr/>
                <a:graphic xmlns:a="http://schemas.openxmlformats.org/drawingml/2006/main">
                  <a:graphicData uri="http://schemas.microsoft.com/office/word/2010/wordprocessingGroup">
                    <wpg:wgp>
                      <wpg:cNvGrpSpPr/>
                      <wpg:grpSpPr>
                        <a:xfrm>
                          <a:off x="0" y="0"/>
                          <a:ext cx="5999734" cy="9143"/>
                          <a:chOff x="0" y="0"/>
                          <a:chExt cx="5999734" cy="9143"/>
                        </a:xfrm>
                      </wpg:grpSpPr>
                      <wps:wsp>
                        <wps:cNvPr id="191429" name="Shape 191429"/>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6334B6" id="Group 161204"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k/gQIAAF0GAAAOAAAAZHJzL2Uyb0RvYy54bWykVc1u2zAMvg/YOwi+L3bSrF2MJD2sWy/D&#10;VrTdAyiyZBuQJUFS4uTtR9GWYqRDMWQ52DRFUvw+/mR9f+wkOXDrWq022XxWZIQrpqtW1Zvs9+v3&#10;T18y4jxVFZVa8U124i673378sO5NyRe60bLilkAQ5crebLLGe1PmuWMN76ibacMVHAptO+rh09Z5&#10;ZWkP0TuZL4riNu+1rYzVjDsH2ofhMNtifCE487+EcNwTuckgN49Pi89deObbNS1rS03TsjENekUW&#10;HW0VXJpCPVBPyd62b0J1LbPaaeFnTHe5FqJlHDEAmnlxgebR6r1BLHXZ1ybRBNRe8HR1WPbz8GRJ&#10;W0HtbueLYpkRRTuoE15NRh2Q1Ju6BNtHa17Mkx0V9fAVcB+F7cIbEJEj0ntK9PKjJwyUn1er1d0N&#10;XMHgbDVf3gzsswZK9MaJNd/ec8vjlXnILCXSG2gjd2bK/R9TLw01HAvgAvrIFOS+WEWm0IbMBx0S&#10;g7aJJlc6YOxajpaBowSWlmzv/CPXyDU9/HAejqHrqijRJkrsqKJoYQzeHQBDffALoYJI+kmxGqzV&#10;Eru70wf+qtHMX1QMcjyfSjW1SnWPLQG20SK+DcabWgKhEXw0iu/BGMZ56KN/McNJT/eCEHAiswk7&#10;KKfsShVogEsYhb0kJPUDBa2HhSXbDiZmcVcU58AQLbTfUG2U/EnyQJZUz1zAkOFgBIWz9e6rtORA&#10;w1rCHwan0jR01I6FH00xVYwT/EUrZQo5R9e/hRxaZzQOfhw3YvIsBk82ZjOsRVguADouRyAlOeHN&#10;Wvnkr2ClY5oTtEHc6eqESwIJgXlEanCHIY5x34YlOf1Gq/O/wvYPAAAA//8DAFBLAwQUAAYACAAA&#10;ACEA1+unzdoAAAADAQAADwAAAGRycy9kb3ducmV2LnhtbEyPQUvDQBCF74L/YRnBm91Eo2jMppSi&#10;norQVii9TZNpEpqdDdltkv57Ry96GXi8x5vvZfPJtmqg3jeODcSzCBRx4cqGKwNf2/e7Z1A+IJfY&#10;OiYDF/Iwz6+vMkxLN/Kahk2olJSwT9FAHUKXau2Lmiz6meuIxTu63mIQ2Ve67HGUctvq+yh60hYb&#10;lg81drSsqThtztbAx4jj4iF+G1an4/Ky3z5+7lYxGXN7My1eQQWawl8YfvAFHXJhOrgzl161BmRI&#10;+L3ivSSJzDhIKAGdZ/o/e/4NAAD//wMAUEsBAi0AFAAGAAgAAAAhALaDOJL+AAAA4QEAABMAAAAA&#10;AAAAAAAAAAAAAAAAAFtDb250ZW50X1R5cGVzXS54bWxQSwECLQAUAAYACAAAACEAOP0h/9YAAACU&#10;AQAACwAAAAAAAAAAAAAAAAAvAQAAX3JlbHMvLnJlbHNQSwECLQAUAAYACAAAACEApbWZP4ECAABd&#10;BgAADgAAAAAAAAAAAAAAAAAuAgAAZHJzL2Uyb0RvYy54bWxQSwECLQAUAAYACAAAACEA1+unzdoA&#10;AAADAQAADwAAAAAAAAAAAAAAAADbBAAAZHJzL2Rvd25yZXYueG1sUEsFBgAAAAAEAAQA8wAAAOIF&#10;AAAAAA==&#10;">
                <v:shape id="Shape 191429"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f4xwwAAAN8AAAAPAAAAZHJzL2Rvd25yZXYueG1sRE/LaoNA&#10;FN0X8g/DDWRTmjGSR2MdgwQC3Zp2k93FuVXRuWOcidq/7xQKXR7OOz3NphMjDa6xrGCzjkAQl1Y3&#10;XCn4/Li8vIJwHlljZ5kUfJODU7Z4SjHRduKCxquvRAhhl6CC2vs+kdKVNRl0a9sTB+7LDgZ9gEMl&#10;9YBTCDedjKNoLw02HBpq7OlcU9leH0YBj0VbxcUFnw/b3dzm5t7fdnulVss5fwPhafb/4j/3uw7z&#10;j5ttfITfPwGAzH4AAAD//wMAUEsBAi0AFAAGAAgAAAAhANvh9svuAAAAhQEAABMAAAAAAAAAAAAA&#10;AAAAAAAAAFtDb250ZW50X1R5cGVzXS54bWxQSwECLQAUAAYACAAAACEAWvQsW78AAAAVAQAACwAA&#10;AAAAAAAAAAAAAAAfAQAAX3JlbHMvLnJlbHNQSwECLQAUAAYACAAAACEAqaX+McMAAADfAAAADwAA&#10;AAAAAAAAAAAAAAAHAgAAZHJzL2Rvd25yZXYueG1sUEsFBgAAAAADAAMAtwAAAPcCAAAAAA==&#10;" path="m,l5999734,r,9144l,9144,,e" fillcolor="black" stroked="f" strokeweight="0">
                  <v:stroke miterlimit="83231f" joinstyle="miter"/>
                  <v:path arrowok="t" textboxrect="0,0,5999734,9144"/>
                </v:shape>
                <w10:anchorlock/>
              </v:group>
            </w:pict>
          </mc:Fallback>
        </mc:AlternateConten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1C54AC" w:rsidRPr="00B61D1D" w:rsidRDefault="001C54AC" w:rsidP="001C54AC">
      <w:pPr>
        <w:spacing w:after="0" w:line="259" w:lineRule="auto"/>
        <w:ind w:left="0" w:firstLine="0"/>
        <w:jc w:val="left"/>
        <w:rPr>
          <w:rFonts w:ascii="Cambria" w:eastAsiaTheme="minorEastAsia" w:hAnsi="Cambria" w:cs="Cambria"/>
          <w:color w:val="002060"/>
          <w:szCs w:val="22"/>
        </w:rPr>
      </w:pPr>
      <w:r w:rsidRPr="00B61D1D">
        <w:rPr>
          <w:rFonts w:ascii="Cambria" w:eastAsiaTheme="minorEastAsia" w:hAnsi="Cambria" w:cs="Cambria"/>
          <w:color w:val="002060"/>
          <w:szCs w:val="22"/>
        </w:rPr>
        <w:t>Manager/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Maintenance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&amp;</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Services,</w:t>
      </w:r>
    </w:p>
    <w:p w:rsidR="001C54AC" w:rsidRPr="00B61D1D" w:rsidRDefault="001C54AC" w:rsidP="001C54AC">
      <w:pPr>
        <w:spacing w:after="0" w:line="259" w:lineRule="auto"/>
        <w:ind w:left="0" w:firstLine="0"/>
        <w:jc w:val="left"/>
        <w:rPr>
          <w:rFonts w:ascii="Cambria" w:eastAsiaTheme="minorEastAsia" w:hAnsi="Cambria" w:cs="Cambria"/>
          <w:color w:val="002060"/>
          <w:szCs w:val="22"/>
        </w:rPr>
      </w:pPr>
      <w:r w:rsidRPr="00B61D1D">
        <w:rPr>
          <w:rFonts w:ascii="Cambria" w:eastAsiaTheme="minorEastAsia" w:hAnsi="Cambria" w:cs="Cambria"/>
          <w:color w:val="002060"/>
          <w:szCs w:val="22"/>
        </w:rPr>
        <w:t>Ground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Floor,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2</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&amp;</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4</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Building,</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B.H.E.L.,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Tiruchirappalli</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620014,</w:t>
      </w:r>
    </w:p>
    <w:p w:rsidR="00B5194F" w:rsidRPr="00B61D1D" w:rsidRDefault="001C54AC" w:rsidP="001C54AC">
      <w:pPr>
        <w:spacing w:after="0" w:line="259" w:lineRule="auto"/>
        <w:ind w:left="0" w:firstLine="0"/>
        <w:jc w:val="left"/>
        <w:rPr>
          <w:rFonts w:ascii="Cambria" w:eastAsiaTheme="minorEastAsia" w:hAnsi="Cambria" w:cs="Cambria"/>
          <w:color w:val="002060"/>
          <w:szCs w:val="22"/>
        </w:rPr>
      </w:pPr>
      <w:proofErr w:type="spellStart"/>
      <w:r w:rsidRPr="00B61D1D">
        <w:rPr>
          <w:rFonts w:ascii="Cambria" w:eastAsiaTheme="minorEastAsia" w:hAnsi="Cambria" w:cs="Cambria"/>
          <w:color w:val="002060"/>
          <w:szCs w:val="22"/>
        </w:rPr>
        <w:t>Tamilnadu</w:t>
      </w:r>
      <w:proofErr w:type="spellEnd"/>
      <w:r w:rsidRPr="00B61D1D">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Phone: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0431-2576768,</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Email: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tsenthilkumar@bhel.in</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Dear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Sir,</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Sub:</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Declaration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Authorised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Signatory</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Ref:</w:t>
      </w:r>
      <w:r w:rsidR="00210CA6">
        <w:rPr>
          <w:rFonts w:ascii="Cambria" w:eastAsiaTheme="minorEastAsia" w:hAnsi="Cambria" w:cs="Cambria"/>
          <w:color w:val="002060"/>
          <w:szCs w:val="22"/>
        </w:rPr>
        <w:t xml:space="preserve"> </w:t>
      </w:r>
    </w:p>
    <w:p w:rsidR="00D842EE" w:rsidRPr="00B61D1D" w:rsidRDefault="006A5C97" w:rsidP="00F449F2">
      <w:pPr>
        <w:ind w:left="-5" w:right="-618"/>
        <w:rPr>
          <w:color w:val="0000FF"/>
          <w:sz w:val="24"/>
          <w:szCs w:val="22"/>
        </w:rPr>
      </w:pPr>
      <w:r w:rsidRPr="00B61D1D">
        <w:rPr>
          <w:sz w:val="24"/>
          <w:szCs w:val="22"/>
        </w:rPr>
        <w:t>1)</w:t>
      </w:r>
      <w:r w:rsidR="00210CA6">
        <w:rPr>
          <w:sz w:val="24"/>
          <w:szCs w:val="22"/>
        </w:rPr>
        <w:t xml:space="preserve"> </w:t>
      </w:r>
      <w:r w:rsidR="006913D6" w:rsidRPr="00B61D1D">
        <w:rPr>
          <w:color w:val="0000FF"/>
          <w:sz w:val="24"/>
          <w:szCs w:val="22"/>
        </w:rPr>
        <w:t>Tender</w:t>
      </w:r>
      <w:r w:rsidR="00210CA6">
        <w:rPr>
          <w:color w:val="0000FF"/>
          <w:sz w:val="24"/>
          <w:szCs w:val="22"/>
        </w:rPr>
        <w:t xml:space="preserve"> </w:t>
      </w:r>
      <w:r w:rsidR="006913D6" w:rsidRPr="00B61D1D">
        <w:rPr>
          <w:color w:val="0000FF"/>
          <w:sz w:val="24"/>
          <w:szCs w:val="22"/>
        </w:rPr>
        <w:t>Enquiry</w:t>
      </w:r>
      <w:r w:rsidR="00210CA6">
        <w:rPr>
          <w:color w:val="0000FF"/>
          <w:sz w:val="24"/>
          <w:szCs w:val="22"/>
        </w:rPr>
        <w:t xml:space="preserve"> </w:t>
      </w:r>
      <w:r w:rsidR="00D842EE" w:rsidRPr="00B61D1D">
        <w:rPr>
          <w:color w:val="0000FF"/>
          <w:sz w:val="24"/>
          <w:szCs w:val="22"/>
        </w:rPr>
        <w:t>No.:</w:t>
      </w:r>
      <w:r w:rsidR="00210CA6">
        <w:rPr>
          <w:color w:val="0000FF"/>
          <w:sz w:val="24"/>
          <w:szCs w:val="22"/>
        </w:rPr>
        <w:t xml:space="preserve"> </w:t>
      </w:r>
      <w:r w:rsidR="00EE2687">
        <w:rPr>
          <w:color w:val="0000FF"/>
          <w:sz w:val="24"/>
          <w:szCs w:val="22"/>
        </w:rPr>
        <w:t>9242500025/ 25.07.2025</w:t>
      </w:r>
    </w:p>
    <w:p w:rsidR="00B5194F" w:rsidRPr="00B61D1D" w:rsidRDefault="00210CA6">
      <w:pPr>
        <w:ind w:left="-5" w:right="4805"/>
        <w:rPr>
          <w:sz w:val="24"/>
          <w:szCs w:val="22"/>
        </w:rPr>
      </w:pPr>
      <w:r>
        <w:rPr>
          <w:sz w:val="24"/>
          <w:szCs w:val="22"/>
        </w:rPr>
        <w:t xml:space="preserve"> </w:t>
      </w:r>
      <w:r w:rsidR="006A5C97" w:rsidRPr="00B61D1D">
        <w:rPr>
          <w:sz w:val="24"/>
          <w:szCs w:val="22"/>
        </w:rPr>
        <w:t>2)</w:t>
      </w:r>
      <w:r>
        <w:rPr>
          <w:sz w:val="24"/>
          <w:szCs w:val="22"/>
        </w:rPr>
        <w:t xml:space="preserve"> </w:t>
      </w:r>
      <w:r w:rsidR="006A5C97" w:rsidRPr="00B61D1D">
        <w:rPr>
          <w:rFonts w:ascii="Cambria" w:eastAsiaTheme="minorEastAsia" w:hAnsi="Cambria" w:cs="Cambria"/>
          <w:color w:val="002060"/>
          <w:szCs w:val="22"/>
        </w:rPr>
        <w:t>All</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other</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pertinent</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issues</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till</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date</w:t>
      </w:r>
      <w:r>
        <w:rPr>
          <w:sz w:val="24"/>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I/We,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hereby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certify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all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information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data</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furnished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me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with</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regard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above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Tender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Specification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are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true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complete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best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my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knowledge.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have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gone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through</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specifications,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conditions,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stipulations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all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other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pertinent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issues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till</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agree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comply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with</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requirements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Intent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specification.</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I</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further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certify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am</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authorised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represent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on</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behalf</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my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Company/Firm</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for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above</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mentioned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tender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valid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Power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Attorney</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this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effect</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also</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enclosed.</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sz w:val="24"/>
          <w:szCs w:val="22"/>
        </w:rPr>
        <w:t xml:space="preserve"> </w:t>
      </w:r>
    </w:p>
    <w:p w:rsidR="00B5194F" w:rsidRPr="00B61D1D" w:rsidRDefault="006A5C97">
      <w:pPr>
        <w:spacing w:after="0" w:line="259" w:lineRule="auto"/>
        <w:ind w:right="64"/>
        <w:jc w:val="right"/>
        <w:rPr>
          <w:rFonts w:ascii="Cambria" w:eastAsiaTheme="minorEastAsia" w:hAnsi="Cambria" w:cs="Cambria"/>
          <w:color w:val="002060"/>
          <w:szCs w:val="22"/>
        </w:rPr>
      </w:pPr>
      <w:r w:rsidRPr="00B61D1D">
        <w:rPr>
          <w:rFonts w:ascii="Cambria" w:eastAsiaTheme="minorEastAsia" w:hAnsi="Cambria" w:cs="Cambria"/>
          <w:color w:val="002060"/>
          <w:szCs w:val="22"/>
        </w:rPr>
        <w:t>Yours</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faithfully,</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right"/>
        <w:rPr>
          <w:sz w:val="24"/>
          <w:szCs w:val="22"/>
        </w:rPr>
      </w:pPr>
      <w:r>
        <w:rPr>
          <w:sz w:val="24"/>
          <w:szCs w:val="22"/>
        </w:rPr>
        <w:t xml:space="preserve"> </w:t>
      </w:r>
    </w:p>
    <w:p w:rsidR="00B5194F" w:rsidRPr="00B61D1D" w:rsidRDefault="00210CA6">
      <w:pPr>
        <w:spacing w:after="0" w:line="259" w:lineRule="auto"/>
        <w:ind w:left="0" w:firstLine="0"/>
        <w:jc w:val="right"/>
        <w:rPr>
          <w:sz w:val="24"/>
          <w:szCs w:val="22"/>
        </w:rPr>
      </w:pPr>
      <w:r>
        <w:rPr>
          <w:sz w:val="24"/>
          <w:szCs w:val="22"/>
        </w:rPr>
        <w:t xml:space="preserve"> </w:t>
      </w:r>
    </w:p>
    <w:p w:rsidR="00B5194F" w:rsidRPr="00B61D1D" w:rsidRDefault="00210CA6">
      <w:pPr>
        <w:spacing w:after="0" w:line="259" w:lineRule="auto"/>
        <w:ind w:left="0" w:firstLine="0"/>
        <w:jc w:val="right"/>
        <w:rPr>
          <w:sz w:val="24"/>
          <w:szCs w:val="22"/>
        </w:rPr>
      </w:pPr>
      <w:r>
        <w:rPr>
          <w:sz w:val="24"/>
          <w:szCs w:val="22"/>
        </w:rPr>
        <w:t xml:space="preserve"> </w:t>
      </w:r>
    </w:p>
    <w:p w:rsidR="00B14236" w:rsidRPr="00B61D1D" w:rsidRDefault="00210CA6">
      <w:pPr>
        <w:spacing w:after="0" w:line="259" w:lineRule="auto"/>
        <w:ind w:left="6006" w:firstLine="235"/>
        <w:jc w:val="right"/>
        <w:rPr>
          <w:rFonts w:ascii="Cambria" w:eastAsiaTheme="minorEastAsia" w:hAnsi="Cambria" w:cs="Cambria"/>
          <w:color w:val="002060"/>
          <w:szCs w:val="22"/>
        </w:rPr>
      </w:pP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(Signature,</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Date</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&amp;</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Seal</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of</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Authorized</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Signatory</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of</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the</w:t>
      </w:r>
      <w:r>
        <w:rPr>
          <w:rFonts w:ascii="Cambria" w:eastAsiaTheme="minorEastAsia" w:hAnsi="Cambria" w:cs="Cambria"/>
          <w:color w:val="002060"/>
          <w:szCs w:val="22"/>
        </w:rPr>
        <w:t xml:space="preserve"> </w:t>
      </w:r>
      <w:r w:rsidR="006A5C97" w:rsidRPr="00B61D1D">
        <w:rPr>
          <w:rFonts w:ascii="Cambria" w:eastAsiaTheme="minorEastAsia" w:hAnsi="Cambria" w:cs="Cambria"/>
          <w:color w:val="002060"/>
          <w:szCs w:val="22"/>
        </w:rPr>
        <w:t>Bidder)</w:t>
      </w:r>
      <w:r>
        <w:rPr>
          <w:rFonts w:ascii="Cambria" w:eastAsiaTheme="minorEastAsia" w:hAnsi="Cambria" w:cs="Cambria"/>
          <w:color w:val="002060"/>
          <w:szCs w:val="22"/>
        </w:rPr>
        <w:t xml:space="preserve"> </w:t>
      </w:r>
    </w:p>
    <w:p w:rsidR="00B14236" w:rsidRPr="00B61D1D" w:rsidRDefault="00B14236">
      <w:pPr>
        <w:spacing w:after="0" w:line="259" w:lineRule="auto"/>
        <w:ind w:left="6006" w:firstLine="235"/>
        <w:jc w:val="right"/>
        <w:rPr>
          <w:rFonts w:ascii="Cambria" w:eastAsiaTheme="minorEastAsia" w:hAnsi="Cambria" w:cs="Cambria"/>
          <w:color w:val="002060"/>
          <w:szCs w:val="22"/>
        </w:rPr>
      </w:pPr>
    </w:p>
    <w:p w:rsidR="00B5194F" w:rsidRPr="00B61D1D" w:rsidRDefault="006A5C97">
      <w:pPr>
        <w:spacing w:after="0" w:line="259" w:lineRule="auto"/>
        <w:ind w:left="6006" w:firstLine="235"/>
        <w:jc w:val="right"/>
        <w:rPr>
          <w:rFonts w:ascii="Cambria" w:eastAsiaTheme="minorEastAsia" w:hAnsi="Cambria" w:cs="Cambria"/>
          <w:color w:val="002060"/>
          <w:szCs w:val="22"/>
        </w:rPr>
      </w:pPr>
      <w:r w:rsidRPr="00B61D1D">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6A5C97">
      <w:pPr>
        <w:ind w:left="-5" w:right="48"/>
        <w:rPr>
          <w:rFonts w:ascii="Cambria" w:eastAsiaTheme="minorEastAsia" w:hAnsi="Cambria" w:cs="Cambria"/>
          <w:color w:val="002060"/>
          <w:szCs w:val="22"/>
        </w:rPr>
      </w:pPr>
      <w:r w:rsidRPr="00B61D1D">
        <w:rPr>
          <w:rFonts w:ascii="Cambria" w:eastAsiaTheme="minorEastAsia" w:hAnsi="Cambria" w:cs="Cambria"/>
          <w:color w:val="002060"/>
          <w:szCs w:val="22"/>
        </w:rPr>
        <w:t>Enclosed:</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Power</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B61D1D">
        <w:rPr>
          <w:rFonts w:ascii="Cambria" w:eastAsiaTheme="minorEastAsia" w:hAnsi="Cambria" w:cs="Cambria"/>
          <w:color w:val="002060"/>
          <w:szCs w:val="22"/>
        </w:rPr>
        <w:t>Attorney</w:t>
      </w:r>
      <w:r w:rsidR="00210CA6">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B61D1D" w:rsidRDefault="00210CA6">
      <w:pPr>
        <w:spacing w:after="0" w:line="259" w:lineRule="auto"/>
        <w:ind w:left="0" w:firstLine="0"/>
        <w:jc w:val="left"/>
        <w:rPr>
          <w:sz w:val="24"/>
          <w:szCs w:val="22"/>
        </w:rPr>
      </w:pPr>
      <w:r>
        <w:rPr>
          <w:sz w:val="24"/>
          <w:szCs w:val="22"/>
        </w:rPr>
        <w:t xml:space="preserve"> </w:t>
      </w:r>
    </w:p>
    <w:p w:rsidR="00B5194F" w:rsidRDefault="00210CA6" w:rsidP="00837198">
      <w:pPr>
        <w:spacing w:after="0" w:line="259" w:lineRule="auto"/>
        <w:ind w:left="0" w:firstLine="0"/>
        <w:jc w:val="left"/>
        <w:rPr>
          <w:sz w:val="24"/>
          <w:szCs w:val="22"/>
        </w:rPr>
      </w:pPr>
      <w:r>
        <w:rPr>
          <w:sz w:val="24"/>
          <w:szCs w:val="22"/>
        </w:rPr>
        <w:t xml:space="preserve"> </w:t>
      </w:r>
    </w:p>
    <w:p w:rsidR="00F355B9" w:rsidRDefault="00F355B9" w:rsidP="00837198">
      <w:pPr>
        <w:spacing w:after="0" w:line="259" w:lineRule="auto"/>
        <w:ind w:left="0" w:firstLine="0"/>
        <w:jc w:val="left"/>
      </w:pPr>
    </w:p>
    <w:p w:rsidR="00D842EE" w:rsidRDefault="00D842EE">
      <w:pPr>
        <w:spacing w:after="16" w:line="259" w:lineRule="auto"/>
        <w:ind w:left="0" w:firstLine="0"/>
        <w:jc w:val="right"/>
        <w:rPr>
          <w:rFonts w:ascii="Times New Roman" w:eastAsia="Times New Roman" w:hAnsi="Times New Roman" w:cs="Times New Roman"/>
          <w:b/>
        </w:rPr>
      </w:pPr>
    </w:p>
    <w:p w:rsidR="004B5187" w:rsidRDefault="004B5187">
      <w:pPr>
        <w:spacing w:after="16" w:line="259" w:lineRule="auto"/>
        <w:ind w:left="0" w:firstLine="0"/>
        <w:jc w:val="right"/>
        <w:rPr>
          <w:rFonts w:ascii="Times New Roman" w:eastAsia="Times New Roman" w:hAnsi="Times New Roman" w:cs="Times New Roman"/>
          <w:b/>
        </w:rPr>
      </w:pPr>
    </w:p>
    <w:p w:rsidR="004B5187" w:rsidRDefault="004B5187">
      <w:pPr>
        <w:spacing w:after="16" w:line="259" w:lineRule="auto"/>
        <w:ind w:left="0" w:firstLine="0"/>
        <w:jc w:val="right"/>
        <w:rPr>
          <w:rFonts w:ascii="Times New Roman" w:eastAsia="Times New Roman" w:hAnsi="Times New Roman" w:cs="Times New Roman"/>
          <w:b/>
        </w:rPr>
      </w:pPr>
    </w:p>
    <w:p w:rsidR="00774E79" w:rsidRDefault="00774E79">
      <w:pPr>
        <w:spacing w:after="16" w:line="259" w:lineRule="auto"/>
        <w:ind w:left="0" w:firstLine="0"/>
        <w:jc w:val="right"/>
        <w:rPr>
          <w:rFonts w:ascii="Times New Roman" w:eastAsia="Times New Roman" w:hAnsi="Times New Roman" w:cs="Times New Roman"/>
          <w:b/>
          <w:sz w:val="24"/>
          <w:szCs w:val="22"/>
        </w:rPr>
      </w:pPr>
    </w:p>
    <w:p w:rsidR="00B5194F" w:rsidRPr="006521C2" w:rsidRDefault="00210CA6">
      <w:pPr>
        <w:spacing w:after="16" w:line="259" w:lineRule="auto"/>
        <w:ind w:left="0" w:firstLine="0"/>
        <w:jc w:val="right"/>
        <w:rPr>
          <w:sz w:val="24"/>
          <w:szCs w:val="22"/>
        </w:rPr>
      </w:pPr>
      <w:r>
        <w:rPr>
          <w:rFonts w:ascii="Times New Roman" w:eastAsia="Times New Roman" w:hAnsi="Times New Roman" w:cs="Times New Roman"/>
          <w:b/>
          <w:sz w:val="24"/>
          <w:szCs w:val="22"/>
        </w:rPr>
        <w:t xml:space="preserve"> </w:t>
      </w:r>
    </w:p>
    <w:p w:rsidR="00B5194F" w:rsidRPr="00931EE4" w:rsidRDefault="009D34BE">
      <w:pPr>
        <w:spacing w:after="223" w:line="265" w:lineRule="auto"/>
        <w:ind w:right="41"/>
        <w:jc w:val="right"/>
        <w:rPr>
          <w:sz w:val="28"/>
          <w:szCs w:val="24"/>
        </w:rPr>
      </w:pPr>
      <w:r w:rsidRPr="00931EE4">
        <w:rPr>
          <w:rFonts w:ascii="Times New Roman" w:eastAsia="Times New Roman" w:hAnsi="Times New Roman" w:cs="Times New Roman"/>
          <w:b/>
          <w:sz w:val="28"/>
          <w:szCs w:val="24"/>
          <w:u w:val="single" w:color="000000"/>
        </w:rPr>
        <w:t>ANNEXURE</w:t>
      </w:r>
      <w:r w:rsidR="00210CA6">
        <w:rPr>
          <w:rFonts w:ascii="Times New Roman" w:eastAsia="Times New Roman" w:hAnsi="Times New Roman" w:cs="Times New Roman"/>
          <w:b/>
          <w:sz w:val="28"/>
          <w:szCs w:val="24"/>
          <w:u w:val="single" w:color="000000"/>
        </w:rPr>
        <w:t xml:space="preserve"> </w:t>
      </w:r>
      <w:r w:rsidRPr="00931EE4">
        <w:rPr>
          <w:rFonts w:ascii="Times New Roman" w:eastAsia="Times New Roman" w:hAnsi="Times New Roman" w:cs="Times New Roman"/>
          <w:b/>
          <w:sz w:val="28"/>
          <w:szCs w:val="24"/>
          <w:u w:val="single" w:color="000000"/>
        </w:rPr>
        <w:t>-</w:t>
      </w:r>
      <w:r w:rsidR="00210CA6">
        <w:rPr>
          <w:rFonts w:ascii="Times New Roman" w:eastAsia="Times New Roman" w:hAnsi="Times New Roman" w:cs="Times New Roman"/>
          <w:b/>
          <w:sz w:val="28"/>
          <w:szCs w:val="24"/>
          <w:u w:val="single" w:color="000000"/>
        </w:rPr>
        <w:t xml:space="preserve"> </w:t>
      </w:r>
      <w:r w:rsidR="006A5C97" w:rsidRPr="00931EE4">
        <w:rPr>
          <w:rFonts w:ascii="Times New Roman" w:eastAsia="Times New Roman" w:hAnsi="Times New Roman" w:cs="Times New Roman"/>
          <w:b/>
          <w:sz w:val="28"/>
          <w:szCs w:val="24"/>
          <w:u w:val="single" w:color="000000"/>
        </w:rPr>
        <w:t>6</w:t>
      </w:r>
      <w:r w:rsidR="00210CA6">
        <w:rPr>
          <w:rFonts w:ascii="Times New Roman" w:eastAsia="Times New Roman" w:hAnsi="Times New Roman" w:cs="Times New Roman"/>
          <w:b/>
          <w:sz w:val="28"/>
          <w:szCs w:val="24"/>
        </w:rPr>
        <w:t xml:space="preserve"> </w:t>
      </w:r>
    </w:p>
    <w:p w:rsidR="00B5194F" w:rsidRPr="00931EE4" w:rsidRDefault="006A5C97">
      <w:pPr>
        <w:pStyle w:val="Heading2"/>
        <w:ind w:right="62"/>
        <w:rPr>
          <w:sz w:val="28"/>
          <w:szCs w:val="24"/>
        </w:rPr>
      </w:pPr>
      <w:r w:rsidRPr="00931EE4">
        <w:rPr>
          <w:sz w:val="28"/>
          <w:szCs w:val="24"/>
        </w:rPr>
        <w:t>DECLARATION</w:t>
      </w:r>
      <w:r w:rsidR="00210CA6">
        <w:rPr>
          <w:sz w:val="28"/>
          <w:szCs w:val="24"/>
        </w:rPr>
        <w:t xml:space="preserve"> </w:t>
      </w:r>
      <w:r w:rsidRPr="00931EE4">
        <w:rPr>
          <w:sz w:val="28"/>
          <w:szCs w:val="24"/>
        </w:rPr>
        <w:t>BY</w:t>
      </w:r>
      <w:r w:rsidR="00210CA6">
        <w:rPr>
          <w:sz w:val="28"/>
          <w:szCs w:val="24"/>
        </w:rPr>
        <w:t xml:space="preserve"> </w:t>
      </w:r>
      <w:r w:rsidRPr="00931EE4">
        <w:rPr>
          <w:sz w:val="28"/>
          <w:szCs w:val="24"/>
        </w:rPr>
        <w:t>AUTHORISED</w:t>
      </w:r>
      <w:r w:rsidR="00210CA6">
        <w:rPr>
          <w:sz w:val="28"/>
          <w:szCs w:val="24"/>
        </w:rPr>
        <w:t xml:space="preserve"> </w:t>
      </w:r>
      <w:r w:rsidRPr="00931EE4">
        <w:rPr>
          <w:sz w:val="28"/>
          <w:szCs w:val="24"/>
        </w:rPr>
        <w:t>SIGNATORY</w:t>
      </w:r>
      <w:r w:rsidR="00210CA6">
        <w:rPr>
          <w:sz w:val="28"/>
          <w:szCs w:val="24"/>
        </w:rPr>
        <w:t xml:space="preserve"> </w:t>
      </w:r>
      <w:r w:rsidRPr="00931EE4">
        <w:rPr>
          <w:sz w:val="28"/>
          <w:szCs w:val="24"/>
        </w:rPr>
        <w:t>OF</w:t>
      </w:r>
      <w:r w:rsidR="00210CA6">
        <w:rPr>
          <w:sz w:val="28"/>
          <w:szCs w:val="24"/>
        </w:rPr>
        <w:t xml:space="preserve"> </w:t>
      </w:r>
      <w:r w:rsidRPr="00931EE4">
        <w:rPr>
          <w:sz w:val="28"/>
          <w:szCs w:val="24"/>
        </w:rPr>
        <w:t>BIDDER</w:t>
      </w:r>
      <w:r w:rsidR="00210CA6">
        <w:rPr>
          <w:sz w:val="28"/>
          <w:szCs w:val="24"/>
          <w:u w:val="none"/>
        </w:rPr>
        <w:t xml:space="preserve"> </w:t>
      </w:r>
    </w:p>
    <w:p w:rsidR="00B5194F" w:rsidRPr="00931EE4" w:rsidRDefault="006A5C97">
      <w:pPr>
        <w:spacing w:after="9" w:line="250" w:lineRule="auto"/>
        <w:ind w:right="60"/>
        <w:jc w:val="center"/>
        <w:rPr>
          <w:sz w:val="28"/>
          <w:szCs w:val="24"/>
        </w:rPr>
      </w:pPr>
      <w:r w:rsidRPr="00931EE4">
        <w:rPr>
          <w:sz w:val="28"/>
          <w:szCs w:val="24"/>
        </w:rPr>
        <w:t>(To</w:t>
      </w:r>
      <w:r w:rsidR="00210CA6">
        <w:rPr>
          <w:sz w:val="28"/>
          <w:szCs w:val="24"/>
        </w:rPr>
        <w:t xml:space="preserve"> </w:t>
      </w:r>
      <w:r w:rsidRPr="00931EE4">
        <w:rPr>
          <w:sz w:val="28"/>
          <w:szCs w:val="24"/>
        </w:rPr>
        <w:t>be</w:t>
      </w:r>
      <w:r w:rsidR="00210CA6">
        <w:rPr>
          <w:sz w:val="28"/>
          <w:szCs w:val="24"/>
        </w:rPr>
        <w:t xml:space="preserve"> </w:t>
      </w:r>
      <w:r w:rsidRPr="00931EE4">
        <w:rPr>
          <w:sz w:val="28"/>
          <w:szCs w:val="24"/>
        </w:rPr>
        <w:t>typed</w:t>
      </w:r>
      <w:r w:rsidR="00210CA6">
        <w:rPr>
          <w:sz w:val="28"/>
          <w:szCs w:val="24"/>
        </w:rPr>
        <w:t xml:space="preserve"> </w:t>
      </w:r>
      <w:r w:rsidRPr="00931EE4">
        <w:rPr>
          <w:sz w:val="28"/>
          <w:szCs w:val="24"/>
        </w:rPr>
        <w:t>and</w:t>
      </w:r>
      <w:r w:rsidR="00210CA6">
        <w:rPr>
          <w:sz w:val="28"/>
          <w:szCs w:val="24"/>
        </w:rPr>
        <w:t xml:space="preserve"> </w:t>
      </w:r>
      <w:r w:rsidRPr="00931EE4">
        <w:rPr>
          <w:sz w:val="28"/>
          <w:szCs w:val="24"/>
        </w:rPr>
        <w:t>submitted</w:t>
      </w:r>
      <w:r w:rsidR="00210CA6">
        <w:rPr>
          <w:sz w:val="28"/>
          <w:szCs w:val="24"/>
        </w:rPr>
        <w:t xml:space="preserve"> </w:t>
      </w:r>
      <w:r w:rsidRPr="00931EE4">
        <w:rPr>
          <w:sz w:val="28"/>
          <w:szCs w:val="24"/>
        </w:rPr>
        <w:t>in</w:t>
      </w:r>
      <w:r w:rsidR="00210CA6">
        <w:rPr>
          <w:sz w:val="28"/>
          <w:szCs w:val="24"/>
        </w:rPr>
        <w:t xml:space="preserve"> </w:t>
      </w:r>
      <w:r w:rsidRPr="00931EE4">
        <w:rPr>
          <w:sz w:val="28"/>
          <w:szCs w:val="24"/>
        </w:rPr>
        <w:t>the</w:t>
      </w:r>
      <w:r w:rsidR="00210CA6">
        <w:rPr>
          <w:sz w:val="28"/>
          <w:szCs w:val="24"/>
        </w:rPr>
        <w:t xml:space="preserve"> </w:t>
      </w:r>
      <w:r w:rsidRPr="00931EE4">
        <w:rPr>
          <w:sz w:val="28"/>
          <w:szCs w:val="24"/>
        </w:rPr>
        <w:t>Letter</w:t>
      </w:r>
      <w:r w:rsidR="00210CA6">
        <w:rPr>
          <w:sz w:val="28"/>
          <w:szCs w:val="24"/>
        </w:rPr>
        <w:t xml:space="preserve"> </w:t>
      </w:r>
      <w:r w:rsidRPr="00931EE4">
        <w:rPr>
          <w:sz w:val="28"/>
          <w:szCs w:val="24"/>
        </w:rPr>
        <w:t>Head</w:t>
      </w:r>
      <w:r w:rsidR="00210CA6">
        <w:rPr>
          <w:sz w:val="28"/>
          <w:szCs w:val="24"/>
        </w:rPr>
        <w:t xml:space="preserve"> </w:t>
      </w:r>
      <w:r w:rsidRPr="00931EE4">
        <w:rPr>
          <w:sz w:val="28"/>
          <w:szCs w:val="24"/>
        </w:rPr>
        <w:t>of</w:t>
      </w:r>
      <w:r w:rsidR="00210CA6">
        <w:rPr>
          <w:sz w:val="28"/>
          <w:szCs w:val="24"/>
        </w:rPr>
        <w:t xml:space="preserve"> </w:t>
      </w:r>
      <w:r w:rsidRPr="00931EE4">
        <w:rPr>
          <w:sz w:val="28"/>
          <w:szCs w:val="24"/>
        </w:rPr>
        <w:t>the</w:t>
      </w:r>
      <w:r w:rsidR="00210CA6">
        <w:rPr>
          <w:sz w:val="28"/>
          <w:szCs w:val="24"/>
        </w:rPr>
        <w:t xml:space="preserve"> </w:t>
      </w:r>
      <w:r w:rsidRPr="00931EE4">
        <w:rPr>
          <w:sz w:val="28"/>
          <w:szCs w:val="24"/>
        </w:rPr>
        <w:t>Company/Firm</w:t>
      </w:r>
      <w:r w:rsidR="00210CA6">
        <w:rPr>
          <w:sz w:val="28"/>
          <w:szCs w:val="24"/>
        </w:rPr>
        <w:t xml:space="preserve"> </w:t>
      </w:r>
      <w:r w:rsidRPr="00931EE4">
        <w:rPr>
          <w:sz w:val="28"/>
          <w:szCs w:val="24"/>
        </w:rPr>
        <w:t>of</w:t>
      </w:r>
      <w:r w:rsidR="00210CA6">
        <w:rPr>
          <w:sz w:val="28"/>
          <w:szCs w:val="24"/>
        </w:rPr>
        <w:t xml:space="preserve"> </w:t>
      </w:r>
      <w:r w:rsidRPr="00931EE4">
        <w:rPr>
          <w:sz w:val="28"/>
          <w:szCs w:val="24"/>
        </w:rPr>
        <w:t>Bidder)</w:t>
      </w:r>
      <w:r w:rsidR="00210CA6">
        <w:rPr>
          <w:sz w:val="28"/>
          <w:szCs w:val="24"/>
        </w:rPr>
        <w:t xml:space="preserve"> </w:t>
      </w:r>
    </w:p>
    <w:p w:rsidR="00B5194F" w:rsidRPr="00931EE4" w:rsidRDefault="00210CA6">
      <w:pPr>
        <w:spacing w:after="0" w:line="259" w:lineRule="auto"/>
        <w:ind w:left="0" w:firstLine="0"/>
        <w:jc w:val="left"/>
        <w:rPr>
          <w:sz w:val="28"/>
          <w:szCs w:val="24"/>
        </w:rPr>
      </w:pPr>
      <w:r>
        <w:rPr>
          <w:sz w:val="28"/>
          <w:szCs w:val="24"/>
        </w:rPr>
        <w:t xml:space="preserve"> </w:t>
      </w:r>
    </w:p>
    <w:p w:rsidR="00B5194F" w:rsidRPr="00931EE4" w:rsidRDefault="006A5C97">
      <w:pPr>
        <w:spacing w:after="47" w:line="259" w:lineRule="auto"/>
        <w:ind w:left="-29" w:firstLine="0"/>
        <w:jc w:val="left"/>
        <w:rPr>
          <w:sz w:val="28"/>
          <w:szCs w:val="24"/>
        </w:rPr>
      </w:pPr>
      <w:r w:rsidRPr="00931EE4">
        <w:rPr>
          <w:noProof/>
          <w:sz w:val="28"/>
          <w:szCs w:val="24"/>
        </w:rPr>
        <mc:AlternateContent>
          <mc:Choice Requires="wpg">
            <w:drawing>
              <wp:inline distT="0" distB="0" distL="0" distR="0" wp14:anchorId="49B1B0BE" wp14:editId="40D654EC">
                <wp:extent cx="5999734" cy="9143"/>
                <wp:effectExtent l="0" t="0" r="0" b="0"/>
                <wp:docPr id="161221" name="Group 161221"/>
                <wp:cNvGraphicFramePr/>
                <a:graphic xmlns:a="http://schemas.openxmlformats.org/drawingml/2006/main">
                  <a:graphicData uri="http://schemas.microsoft.com/office/word/2010/wordprocessingGroup">
                    <wpg:wgp>
                      <wpg:cNvGrpSpPr/>
                      <wpg:grpSpPr>
                        <a:xfrm>
                          <a:off x="0" y="0"/>
                          <a:ext cx="5999734" cy="9143"/>
                          <a:chOff x="0" y="0"/>
                          <a:chExt cx="5999734" cy="9143"/>
                        </a:xfrm>
                      </wpg:grpSpPr>
                      <wps:wsp>
                        <wps:cNvPr id="191431" name="Shape 191431"/>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98F8F6" id="Group 161221"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z5fwIAAF0GAAAOAAAAZHJzL2Uyb0RvYy54bWykVc1u2zAMvg/YOwi+L7bTrF2MJD2sWy/D&#10;VrTdAyiyZBuQJUFS4uTtR9GWEqRDMWQ52DT1kSI//mR1f+gl2XPrOq3WWTkrMsIV03WnmnX2+/X7&#10;py8ZcZ6qmkqt+Do7cpfdbz5+WA2m4nPdallzS8CJctVg1lnrvany3LGW99TNtOEKDoW2PfXwaZu8&#10;tnQA773M50Vxmw/a1sZqxp0D7cN4mG3QvxCc+V9COO6JXGcQm8enxec2PPPNilaNpabt2BQGvSKK&#10;nnYKLk2uHqinZGe7N676jlnttPAzpvtcC9ExjjlANmVxkc2j1TuDuTTV0JhEE1B7wdPVbtnP/ZMl&#10;XQ21uy3n8zIjivZQJ7yaTDogaTBNBdhHa17Mk50UzfgV8j4I24c3ZEQOSO8x0csPnjBQfl4ul3c3&#10;i4wwOFuWi5uRfdZCid4Ysfbbe2Z5vDIPkaVABgNt5E5Muf9j6qWlhmMBXMg+MhViT0whhpSjDolB&#10;bKLJVQ4Yu5ajReAoJUsrtnP+kWvkmu5/OA/H0HV1lGgbJXZQUbQwBu8OgKE+2AVXQSTDWbFarNUC&#10;u7vXe/6qEeYvKgYxnk6lOkeluseWAGxExLdBf+dIIDQmH0HxPYJhnMc++hcYTnq6F4SQJzKbcgfl&#10;ObtSBRrgEkZhLwlJ/UhB52Fhya6HiZnfFcXJMXgL7TdWGyV/lDyQJdUzFzBkOBhB4Wyz/Sot2dOw&#10;lvCHzqk0LZ20U+EnKIaKfoK96KRMLks0/ZvLsXUmcLDjuBGTZTFasimacS3CcoGk43IEUpIR3qyV&#10;T/YKVjqGeZZtELe6PuKSQEJgHpEa3GGYx7Rvw5I8/0bU6V9h8wcAAP//AwBQSwMEFAAGAAgAAAAh&#10;ANfrp83aAAAAAwEAAA8AAABkcnMvZG93bnJldi54bWxMj0FLw0AQhe+C/2EZwZvdRKNozKaUop6K&#10;0FYovU2TaRKanQ3ZbZL+e0cvehl4vMeb72XzybZqoN43jg3EswgUceHKhisDX9v3u2dQPiCX2Dom&#10;AxfyMM+vrzJMSzfymoZNqJSUsE/RQB1Cl2rti5os+pnriMU7ut5iENlXuuxxlHLb6vsoetIWG5YP&#10;NXa0rKk4bc7WwMeI4+IhfhtWp+Pyst8+fu5WMRlzezMtXkEFmsJfGH7wBR1yYTq4M5detQZkSPi9&#10;4r0kicw4SCgBnWf6P3v+DQAA//8DAFBLAQItABQABgAIAAAAIQC2gziS/gAAAOEBAAATAAAAAAAA&#10;AAAAAAAAAAAAAABbQ29udGVudF9UeXBlc10ueG1sUEsBAi0AFAAGAAgAAAAhADj9If/WAAAAlAEA&#10;AAsAAAAAAAAAAAAAAAAALwEAAF9yZWxzLy5yZWxzUEsBAi0AFAAGAAgAAAAhACCybPl/AgAAXQYA&#10;AA4AAAAAAAAAAAAAAAAALgIAAGRycy9lMm9Eb2MueG1sUEsBAi0AFAAGAAgAAAAhANfrp83aAAAA&#10;AwEAAA8AAAAAAAAAAAAAAAAA2QQAAGRycy9kb3ducmV2LnhtbFBLBQYAAAAABAAEAPMAAADgBQAA&#10;AAA=&#10;">
                <v:shape id="Shape 191431"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mTqwgAAAN8AAAAPAAAAZHJzL2Rvd25yZXYueG1sRE/LisIw&#10;FN0L8w/hDriRMa1vO0YRQZht1c3sLs21LW1uOk2s9e/NgODycN6bXW9q0VHrSssK4nEEgjizuuRc&#10;weV8/FqBcB5ZY22ZFDzIwW77Mdhgou2dU+pOPhchhF2CCgrvm0RKlxVk0I1tQxy4q20N+gDbXOoW&#10;7yHc1HISRQtpsOTQUGBDh4Ky6nQzCrhLq3ySHnG0nM37am/+mt/5QqnhZ7//BuGp92/xy/2jw/x1&#10;PJvG8P8nAJDbJwAAAP//AwBQSwECLQAUAAYACAAAACEA2+H2y+4AAACFAQAAEwAAAAAAAAAAAAAA&#10;AAAAAAAAW0NvbnRlbnRfVHlwZXNdLnhtbFBLAQItABQABgAIAAAAIQBa9CxbvwAAABUBAAALAAAA&#10;AAAAAAAAAAAAAB8BAABfcmVscy8ucmVsc1BLAQItABQABgAIAAAAIQDSCmTqwgAAAN8AAAAPAAAA&#10;AAAAAAAAAAAAAAcCAABkcnMvZG93bnJldi54bWxQSwUGAAAAAAMAAwC3AAAA9gIAAAAA&#10;" path="m,l5999734,r,9144l,9144,,e" fillcolor="black" stroked="f" strokeweight="0">
                  <v:stroke miterlimit="83231f" joinstyle="miter"/>
                  <v:path arrowok="t" textboxrect="0,0,5999734,9144"/>
                </v:shape>
                <w10:anchorlock/>
              </v:group>
            </w:pict>
          </mc:Fallback>
        </mc:AlternateContent>
      </w:r>
    </w:p>
    <w:p w:rsidR="00B5194F" w:rsidRPr="00931EE4" w:rsidRDefault="00210CA6">
      <w:pPr>
        <w:spacing w:after="0" w:line="259" w:lineRule="auto"/>
        <w:ind w:left="0" w:firstLine="0"/>
        <w:jc w:val="left"/>
        <w:rPr>
          <w:sz w:val="28"/>
          <w:szCs w:val="24"/>
        </w:rPr>
      </w:pPr>
      <w:r>
        <w:rPr>
          <w:sz w:val="28"/>
          <w:szCs w:val="24"/>
        </w:rPr>
        <w:t xml:space="preserve"> </w:t>
      </w:r>
    </w:p>
    <w:p w:rsidR="00B5194F" w:rsidRPr="00931EE4" w:rsidRDefault="006A5C97">
      <w:pPr>
        <w:ind w:left="-5" w:right="48"/>
        <w:rPr>
          <w:rFonts w:ascii="Cambria" w:eastAsiaTheme="minorEastAsia" w:hAnsi="Cambria" w:cs="Cambria"/>
          <w:color w:val="002060"/>
          <w:sz w:val="24"/>
          <w:szCs w:val="24"/>
        </w:rPr>
      </w:pPr>
      <w:r w:rsidRPr="00931EE4">
        <w:rPr>
          <w:rFonts w:ascii="Cambria" w:eastAsiaTheme="minorEastAsia" w:hAnsi="Cambria" w:cs="Cambria"/>
          <w:color w:val="002060"/>
          <w:sz w:val="24"/>
          <w:szCs w:val="24"/>
        </w:rPr>
        <w:t>To,</w:t>
      </w:r>
      <w:r w:rsidR="00210CA6">
        <w:rPr>
          <w:rFonts w:ascii="Cambria" w:eastAsiaTheme="minorEastAsia" w:hAnsi="Cambria" w:cs="Cambria"/>
          <w:color w:val="002060"/>
          <w:sz w:val="24"/>
          <w:szCs w:val="24"/>
        </w:rPr>
        <w:t xml:space="preserve"> </w:t>
      </w:r>
    </w:p>
    <w:p w:rsidR="00B5194F" w:rsidRPr="00931EE4"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1C54AC" w:rsidRPr="00931EE4" w:rsidRDefault="001C54AC" w:rsidP="001C54AC">
      <w:pPr>
        <w:spacing w:after="0" w:line="259" w:lineRule="auto"/>
        <w:ind w:left="0" w:firstLine="0"/>
        <w:jc w:val="left"/>
        <w:rPr>
          <w:rFonts w:ascii="Cambria" w:eastAsiaTheme="minorEastAsia" w:hAnsi="Cambria" w:cs="Cambria"/>
          <w:color w:val="002060"/>
          <w:sz w:val="24"/>
          <w:szCs w:val="24"/>
        </w:rPr>
      </w:pPr>
      <w:r w:rsidRPr="00931EE4">
        <w:rPr>
          <w:rFonts w:ascii="Cambria" w:eastAsiaTheme="minorEastAsia" w:hAnsi="Cambria" w:cs="Cambria"/>
          <w:color w:val="002060"/>
          <w:sz w:val="24"/>
          <w:szCs w:val="24"/>
        </w:rPr>
        <w:t>Manager/</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Maintenance</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&amp;</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Services,</w:t>
      </w:r>
    </w:p>
    <w:p w:rsidR="001C54AC" w:rsidRPr="00931EE4" w:rsidRDefault="001C54AC" w:rsidP="001C54AC">
      <w:pPr>
        <w:spacing w:after="0" w:line="259" w:lineRule="auto"/>
        <w:ind w:left="0" w:firstLine="0"/>
        <w:jc w:val="left"/>
        <w:rPr>
          <w:rFonts w:ascii="Cambria" w:eastAsiaTheme="minorEastAsia" w:hAnsi="Cambria" w:cs="Cambria"/>
          <w:color w:val="002060"/>
          <w:sz w:val="24"/>
          <w:szCs w:val="24"/>
        </w:rPr>
      </w:pPr>
      <w:r w:rsidRPr="00931EE4">
        <w:rPr>
          <w:rFonts w:ascii="Cambria" w:eastAsiaTheme="minorEastAsia" w:hAnsi="Cambria" w:cs="Cambria"/>
          <w:color w:val="002060"/>
          <w:sz w:val="24"/>
          <w:szCs w:val="24"/>
        </w:rPr>
        <w:t>Ground</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Floor,</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2</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&amp;</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4</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Building,</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B.H.E.L.,</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Tiruchirappalli</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620014,</w:t>
      </w:r>
    </w:p>
    <w:p w:rsidR="00B5194F" w:rsidRPr="00931EE4" w:rsidRDefault="001C54AC" w:rsidP="001C54AC">
      <w:pPr>
        <w:spacing w:after="0" w:line="259" w:lineRule="auto"/>
        <w:ind w:left="0" w:firstLine="0"/>
        <w:jc w:val="left"/>
        <w:rPr>
          <w:rFonts w:ascii="Cambria" w:eastAsiaTheme="minorEastAsia" w:hAnsi="Cambria" w:cs="Cambria"/>
          <w:color w:val="002060"/>
          <w:sz w:val="24"/>
          <w:szCs w:val="24"/>
        </w:rPr>
      </w:pPr>
      <w:proofErr w:type="spellStart"/>
      <w:r w:rsidRPr="00931EE4">
        <w:rPr>
          <w:rFonts w:ascii="Cambria" w:eastAsiaTheme="minorEastAsia" w:hAnsi="Cambria" w:cs="Cambria"/>
          <w:color w:val="002060"/>
          <w:sz w:val="24"/>
          <w:szCs w:val="24"/>
        </w:rPr>
        <w:t>Tamilnadu</w:t>
      </w:r>
      <w:proofErr w:type="spellEnd"/>
      <w:r w:rsidRPr="00931EE4">
        <w:rPr>
          <w:rFonts w:ascii="Cambria" w:eastAsiaTheme="minorEastAsia" w:hAnsi="Cambria" w:cs="Cambria"/>
          <w:color w:val="002060"/>
          <w:sz w:val="24"/>
          <w:szCs w:val="24"/>
        </w:rPr>
        <w:t>.</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Phone:</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0431-2576768,</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Email:</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tsenthilkumar@bhel.in</w:t>
      </w:r>
      <w:r w:rsidR="00210CA6">
        <w:rPr>
          <w:rFonts w:ascii="Cambria" w:eastAsiaTheme="minorEastAsia" w:hAnsi="Cambria" w:cs="Cambria"/>
          <w:color w:val="002060"/>
          <w:sz w:val="24"/>
          <w:szCs w:val="24"/>
        </w:rPr>
        <w:t xml:space="preserve"> </w:t>
      </w:r>
    </w:p>
    <w:p w:rsidR="00B5194F" w:rsidRPr="00931EE4"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931EE4" w:rsidRDefault="006A5C97">
      <w:pPr>
        <w:ind w:left="-5" w:right="48"/>
        <w:rPr>
          <w:rFonts w:ascii="Cambria" w:eastAsiaTheme="minorEastAsia" w:hAnsi="Cambria" w:cs="Cambria"/>
          <w:color w:val="002060"/>
          <w:sz w:val="24"/>
          <w:szCs w:val="24"/>
        </w:rPr>
      </w:pPr>
      <w:r w:rsidRPr="00931EE4">
        <w:rPr>
          <w:rFonts w:ascii="Cambria" w:eastAsiaTheme="minorEastAsia" w:hAnsi="Cambria" w:cs="Cambria"/>
          <w:color w:val="002060"/>
          <w:sz w:val="24"/>
          <w:szCs w:val="24"/>
        </w:rPr>
        <w:t>Dear</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Sir,</w:t>
      </w:r>
      <w:r w:rsidR="00210CA6">
        <w:rPr>
          <w:rFonts w:ascii="Cambria" w:eastAsiaTheme="minorEastAsia" w:hAnsi="Cambria" w:cs="Cambria"/>
          <w:color w:val="002060"/>
          <w:sz w:val="24"/>
          <w:szCs w:val="24"/>
        </w:rPr>
        <w:t xml:space="preserve"> </w:t>
      </w:r>
    </w:p>
    <w:p w:rsidR="00B5194F" w:rsidRPr="00931EE4"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931EE4" w:rsidRDefault="006A5C97">
      <w:pPr>
        <w:ind w:left="-5" w:right="48"/>
        <w:rPr>
          <w:rFonts w:ascii="Cambria" w:eastAsiaTheme="minorEastAsia" w:hAnsi="Cambria" w:cs="Cambria"/>
          <w:color w:val="002060"/>
          <w:sz w:val="24"/>
          <w:szCs w:val="24"/>
        </w:rPr>
      </w:pPr>
      <w:proofErr w:type="gramStart"/>
      <w:r w:rsidRPr="00931EE4">
        <w:rPr>
          <w:rFonts w:ascii="Cambria" w:eastAsiaTheme="minorEastAsia" w:hAnsi="Cambria" w:cs="Cambria"/>
          <w:color w:val="002060"/>
          <w:sz w:val="24"/>
          <w:szCs w:val="24"/>
        </w:rPr>
        <w:t>Sub</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w:t>
      </w:r>
      <w:proofErr w:type="gramEnd"/>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Declaration</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by</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Authorised</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Signatory</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regarding</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Authenticity</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submitted</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documents.</w:t>
      </w:r>
      <w:r w:rsidR="00210CA6">
        <w:rPr>
          <w:rFonts w:ascii="Cambria" w:eastAsiaTheme="minorEastAsia" w:hAnsi="Cambria" w:cs="Cambria"/>
          <w:color w:val="002060"/>
          <w:sz w:val="24"/>
          <w:szCs w:val="24"/>
        </w:rPr>
        <w:t xml:space="preserve"> </w:t>
      </w:r>
    </w:p>
    <w:p w:rsidR="00B5194F" w:rsidRPr="00837198"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931EE4" w:rsidRDefault="006A5C97">
      <w:pPr>
        <w:ind w:left="-5" w:right="48"/>
        <w:rPr>
          <w:rFonts w:ascii="Cambria" w:eastAsiaTheme="minorEastAsia" w:hAnsi="Cambria" w:cs="Cambria"/>
          <w:color w:val="002060"/>
          <w:sz w:val="24"/>
          <w:szCs w:val="24"/>
        </w:rPr>
      </w:pPr>
      <w:proofErr w:type="gramStart"/>
      <w:r w:rsidRPr="00931EE4">
        <w:rPr>
          <w:rFonts w:ascii="Cambria" w:eastAsiaTheme="minorEastAsia" w:hAnsi="Cambria" w:cs="Cambria"/>
          <w:color w:val="002060"/>
          <w:sz w:val="24"/>
          <w:szCs w:val="24"/>
        </w:rPr>
        <w:t>Ref</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w:t>
      </w:r>
      <w:proofErr w:type="gramEnd"/>
      <w:r w:rsidR="00210CA6">
        <w:rPr>
          <w:rFonts w:ascii="Cambria" w:eastAsiaTheme="minorEastAsia" w:hAnsi="Cambria" w:cs="Cambria"/>
          <w:color w:val="002060"/>
          <w:sz w:val="24"/>
          <w:szCs w:val="24"/>
        </w:rPr>
        <w:t xml:space="preserve"> </w:t>
      </w:r>
    </w:p>
    <w:p w:rsidR="00D842EE" w:rsidRPr="00931EE4" w:rsidRDefault="006A5C97" w:rsidP="00F355B9">
      <w:pPr>
        <w:ind w:left="-5" w:right="-1022"/>
        <w:rPr>
          <w:sz w:val="28"/>
          <w:szCs w:val="24"/>
        </w:rPr>
      </w:pPr>
      <w:r w:rsidRPr="00931EE4">
        <w:rPr>
          <w:sz w:val="28"/>
          <w:szCs w:val="24"/>
        </w:rPr>
        <w:t>1)</w:t>
      </w:r>
      <w:r w:rsidR="00210CA6">
        <w:rPr>
          <w:sz w:val="28"/>
          <w:szCs w:val="24"/>
        </w:rPr>
        <w:t xml:space="preserve"> </w:t>
      </w:r>
      <w:r w:rsidR="006037B5" w:rsidRPr="00931EE4">
        <w:rPr>
          <w:sz w:val="28"/>
          <w:szCs w:val="24"/>
        </w:rPr>
        <w:t>Tender</w:t>
      </w:r>
      <w:r w:rsidR="00210CA6">
        <w:rPr>
          <w:sz w:val="28"/>
          <w:szCs w:val="24"/>
        </w:rPr>
        <w:t xml:space="preserve"> </w:t>
      </w:r>
      <w:r w:rsidR="00D842EE" w:rsidRPr="00931EE4">
        <w:rPr>
          <w:color w:val="0000FF"/>
          <w:sz w:val="28"/>
          <w:szCs w:val="24"/>
        </w:rPr>
        <w:t>Enquiry</w:t>
      </w:r>
      <w:r w:rsidR="00210CA6">
        <w:rPr>
          <w:color w:val="0000FF"/>
          <w:sz w:val="28"/>
          <w:szCs w:val="24"/>
        </w:rPr>
        <w:t xml:space="preserve"> </w:t>
      </w:r>
      <w:r w:rsidR="00D842EE" w:rsidRPr="00931EE4">
        <w:rPr>
          <w:color w:val="0000FF"/>
          <w:sz w:val="28"/>
          <w:szCs w:val="24"/>
        </w:rPr>
        <w:t>No.:</w:t>
      </w:r>
      <w:r w:rsidR="00210CA6">
        <w:rPr>
          <w:color w:val="0000FF"/>
          <w:sz w:val="28"/>
          <w:szCs w:val="24"/>
        </w:rPr>
        <w:t xml:space="preserve"> </w:t>
      </w:r>
      <w:r w:rsidR="00EE2687">
        <w:rPr>
          <w:color w:val="0000FF"/>
          <w:sz w:val="28"/>
          <w:szCs w:val="24"/>
        </w:rPr>
        <w:t>9242500025/ 25.07.2025</w:t>
      </w:r>
    </w:p>
    <w:p w:rsidR="00B5194F" w:rsidRPr="00931EE4" w:rsidRDefault="006A5C97">
      <w:pPr>
        <w:ind w:left="-5" w:right="4812"/>
        <w:rPr>
          <w:rFonts w:ascii="Cambria" w:eastAsiaTheme="minorEastAsia" w:hAnsi="Cambria" w:cs="Cambria"/>
          <w:color w:val="002060"/>
          <w:sz w:val="24"/>
          <w:szCs w:val="24"/>
        </w:rPr>
      </w:pPr>
      <w:r w:rsidRPr="00931EE4">
        <w:rPr>
          <w:rFonts w:ascii="Cambria" w:eastAsiaTheme="minorEastAsia" w:hAnsi="Cambria" w:cs="Cambria"/>
          <w:color w:val="002060"/>
          <w:sz w:val="24"/>
          <w:szCs w:val="24"/>
        </w:rPr>
        <w:t>2)</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All</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other</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pertinent</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issues</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till</w:t>
      </w:r>
      <w:r w:rsidR="00210CA6">
        <w:rPr>
          <w:rFonts w:ascii="Cambria" w:eastAsiaTheme="minorEastAsia" w:hAnsi="Cambria" w:cs="Cambria"/>
          <w:color w:val="002060"/>
          <w:sz w:val="24"/>
          <w:szCs w:val="24"/>
        </w:rPr>
        <w:t xml:space="preserve"> </w:t>
      </w:r>
      <w:r w:rsidRPr="00931EE4">
        <w:rPr>
          <w:rFonts w:ascii="Cambria" w:eastAsiaTheme="minorEastAsia" w:hAnsi="Cambria" w:cs="Cambria"/>
          <w:color w:val="002060"/>
          <w:sz w:val="24"/>
          <w:szCs w:val="24"/>
        </w:rPr>
        <w:t>date</w:t>
      </w:r>
      <w:r w:rsidR="00210CA6">
        <w:rPr>
          <w:rFonts w:ascii="Cambria" w:eastAsiaTheme="minorEastAsia" w:hAnsi="Cambria" w:cs="Cambria"/>
          <w:color w:val="002060"/>
          <w:sz w:val="24"/>
          <w:szCs w:val="24"/>
        </w:rPr>
        <w:t xml:space="preserve"> </w:t>
      </w:r>
    </w:p>
    <w:p w:rsidR="00B5194F" w:rsidRPr="00931EE4" w:rsidRDefault="00210CA6">
      <w:pPr>
        <w:spacing w:after="0" w:line="259" w:lineRule="auto"/>
        <w:ind w:left="0" w:firstLine="0"/>
        <w:jc w:val="left"/>
        <w:rPr>
          <w:sz w:val="28"/>
          <w:szCs w:val="24"/>
        </w:rPr>
      </w:pPr>
      <w:r>
        <w:rPr>
          <w:sz w:val="28"/>
          <w:szCs w:val="24"/>
        </w:rPr>
        <w:t xml:space="preserve"> </w:t>
      </w:r>
    </w:p>
    <w:p w:rsidR="00B5194F" w:rsidRPr="00931EE4" w:rsidRDefault="00210CA6">
      <w:pPr>
        <w:spacing w:after="0" w:line="259" w:lineRule="auto"/>
        <w:ind w:left="0" w:firstLine="0"/>
        <w:jc w:val="left"/>
        <w:rPr>
          <w:sz w:val="28"/>
          <w:szCs w:val="24"/>
        </w:rPr>
      </w:pPr>
      <w:r>
        <w:rPr>
          <w:sz w:val="28"/>
          <w:szCs w:val="24"/>
        </w:rPr>
        <w:t xml:space="preserve"> </w:t>
      </w:r>
    </w:p>
    <w:p w:rsidR="00B5194F" w:rsidRPr="00931EE4" w:rsidRDefault="00210CA6">
      <w:pPr>
        <w:spacing w:after="0" w:line="259" w:lineRule="auto"/>
        <w:ind w:left="0" w:firstLine="0"/>
        <w:jc w:val="left"/>
        <w:rPr>
          <w:sz w:val="28"/>
          <w:szCs w:val="24"/>
        </w:rPr>
      </w:pPr>
      <w:r>
        <w:rPr>
          <w:sz w:val="28"/>
          <w:szCs w:val="24"/>
        </w:rPr>
        <w:t xml:space="preserve"> </w:t>
      </w:r>
    </w:p>
    <w:p w:rsidR="00B5194F" w:rsidRPr="00837198" w:rsidRDefault="00F22676">
      <w:pPr>
        <w:ind w:left="-5" w:right="48"/>
        <w:rPr>
          <w:rFonts w:ascii="Cambria" w:eastAsiaTheme="minorEastAsia" w:hAnsi="Cambria" w:cs="Cambria"/>
          <w:color w:val="002060"/>
          <w:szCs w:val="22"/>
        </w:rPr>
      </w:pPr>
      <w:r w:rsidRPr="00837198">
        <w:rPr>
          <w:rFonts w:ascii="Cambria" w:eastAsiaTheme="minorEastAsia" w:hAnsi="Cambria" w:cs="Cambria"/>
          <w:color w:val="002060"/>
          <w:szCs w:val="22"/>
        </w:rPr>
        <w:t>I/We,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hereby</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certify</w:t>
      </w:r>
      <w:r w:rsidR="00210CA6">
        <w:rPr>
          <w:rFonts w:ascii="Cambria" w:eastAsiaTheme="minorEastAsia" w:hAnsi="Cambria" w:cs="Cambria"/>
          <w:color w:val="002060"/>
          <w:szCs w:val="22"/>
        </w:rPr>
        <w:t xml:space="preserve"> </w:t>
      </w:r>
      <w:r w:rsidR="00111571" w:rsidRPr="00837198">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all</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documents</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submitted</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us</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00111571" w:rsidRPr="00837198">
        <w:rPr>
          <w:rFonts w:ascii="Cambria" w:eastAsiaTheme="minorEastAsia" w:hAnsi="Cambria" w:cs="Cambria"/>
          <w:color w:val="002060"/>
          <w:szCs w:val="22"/>
        </w:rPr>
        <w:t>support</w:t>
      </w:r>
      <w:r w:rsidR="00210CA6">
        <w:rPr>
          <w:rFonts w:ascii="Cambria" w:eastAsiaTheme="minorEastAsia" w:hAnsi="Cambria" w:cs="Cambria"/>
          <w:color w:val="002060"/>
          <w:szCs w:val="22"/>
        </w:rPr>
        <w:t xml:space="preserve"> </w:t>
      </w:r>
      <w:r w:rsidR="00111571"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00111571" w:rsidRPr="00837198">
        <w:rPr>
          <w:rFonts w:ascii="Cambria" w:eastAsiaTheme="minorEastAsia" w:hAnsi="Cambria" w:cs="Cambria"/>
          <w:color w:val="002060"/>
          <w:szCs w:val="22"/>
        </w:rPr>
        <w:t>possession</w:t>
      </w:r>
      <w:r w:rsidR="00210CA6">
        <w:rPr>
          <w:rFonts w:ascii="Cambria" w:eastAsiaTheme="minorEastAsia" w:hAnsi="Cambria" w:cs="Cambria"/>
          <w:color w:val="002060"/>
          <w:szCs w:val="22"/>
        </w:rPr>
        <w:t xml:space="preserve"> </w:t>
      </w:r>
      <w:r w:rsidR="00111571"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00111571" w:rsidRPr="00837198">
        <w:rPr>
          <w:rFonts w:ascii="Cambria" w:eastAsiaTheme="minorEastAsia" w:hAnsi="Cambria" w:cs="Cambria"/>
          <w:color w:val="002060"/>
          <w:szCs w:val="22"/>
        </w:rPr>
        <w:t>“Qualifying</w:t>
      </w:r>
      <w:r w:rsidR="00210CA6">
        <w:rPr>
          <w:rFonts w:ascii="Cambria" w:eastAsiaTheme="minorEastAsia" w:hAnsi="Cambria" w:cs="Cambria"/>
          <w:color w:val="002060"/>
          <w:szCs w:val="22"/>
        </w:rPr>
        <w:t xml:space="preserve"> </w:t>
      </w:r>
      <w:r w:rsidR="00111571" w:rsidRPr="00837198">
        <w:rPr>
          <w:rFonts w:ascii="Cambria" w:eastAsiaTheme="minorEastAsia" w:hAnsi="Cambria" w:cs="Cambria"/>
          <w:color w:val="002060"/>
          <w:szCs w:val="22"/>
        </w:rPr>
        <w:t>Requirements”</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are</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true</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copies</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original</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are</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fully</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compliant</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required</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for</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qualifying</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applying</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bid</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shall</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produce</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original</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same</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as</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when</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required</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Bharat</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Heavy</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Electricals</w:t>
      </w:r>
      <w:r w:rsidR="00210CA6">
        <w:rPr>
          <w:rFonts w:ascii="Cambria" w:eastAsiaTheme="minorEastAsia" w:hAnsi="Cambria" w:cs="Cambria"/>
          <w:color w:val="002060"/>
          <w:szCs w:val="22"/>
        </w:rPr>
        <w:t xml:space="preserve"> </w:t>
      </w:r>
      <w:r w:rsidR="006A5C97" w:rsidRPr="00837198">
        <w:rPr>
          <w:rFonts w:ascii="Cambria" w:eastAsiaTheme="minorEastAsia" w:hAnsi="Cambria" w:cs="Cambria"/>
          <w:color w:val="002060"/>
          <w:szCs w:val="22"/>
        </w:rPr>
        <w:t>Limited.</w:t>
      </w:r>
      <w:r w:rsidR="00210CA6">
        <w:rPr>
          <w:rFonts w:ascii="Cambria" w:eastAsiaTheme="minorEastAsia" w:hAnsi="Cambria" w:cs="Cambria"/>
          <w:color w:val="002060"/>
          <w:szCs w:val="22"/>
        </w:rPr>
        <w:t xml:space="preserve"> </w:t>
      </w:r>
    </w:p>
    <w:p w:rsidR="00B5194F" w:rsidRPr="00837198"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837198" w:rsidRDefault="006A5C97">
      <w:pPr>
        <w:ind w:left="-5" w:right="48"/>
        <w:rPr>
          <w:rFonts w:ascii="Cambria" w:eastAsiaTheme="minorEastAsia" w:hAnsi="Cambria" w:cs="Cambria"/>
          <w:color w:val="002060"/>
          <w:szCs w:val="22"/>
        </w:rPr>
      </w:pPr>
      <w:r w:rsidRPr="00837198">
        <w:rPr>
          <w:rFonts w:ascii="Cambria" w:eastAsiaTheme="minorEastAsia" w:hAnsi="Cambria" w:cs="Cambria"/>
          <w:color w:val="002060"/>
          <w:szCs w:val="22"/>
        </w:rPr>
        <w:t>I</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hereby</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further</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confirm</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no</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tampering</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done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with</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documents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submitted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support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our</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qualification</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bidder.</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I</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understand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any</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stage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(during</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bidding</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process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or</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while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executing</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awarded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contract)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if</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it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found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fake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false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forged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bid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qualifying</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supporting</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documents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certificates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were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submitted,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it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would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lead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summarily</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rejection</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our</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bid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termination</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contract.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BHEL</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shall</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liberty</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initiate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other</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appropriate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actions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per</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terms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Bid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Contract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other</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extant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policies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Bharat</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Heavy</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Electricals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Limited.</w:t>
      </w:r>
      <w:r w:rsidR="00210CA6">
        <w:rPr>
          <w:rFonts w:ascii="Cambria" w:eastAsiaTheme="minorEastAsia" w:hAnsi="Cambria" w:cs="Cambria"/>
          <w:color w:val="002060"/>
          <w:szCs w:val="22"/>
        </w:rPr>
        <w:t xml:space="preserve"> </w:t>
      </w:r>
    </w:p>
    <w:p w:rsidR="00B5194F" w:rsidRPr="00931EE4"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931EE4" w:rsidRDefault="00210CA6" w:rsidP="0088403C">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837198" w:rsidRDefault="006A5C97">
      <w:pPr>
        <w:spacing w:after="0" w:line="259" w:lineRule="auto"/>
        <w:ind w:right="64"/>
        <w:jc w:val="right"/>
        <w:rPr>
          <w:rFonts w:ascii="Cambria" w:eastAsiaTheme="minorEastAsia" w:hAnsi="Cambria" w:cs="Cambria"/>
          <w:color w:val="002060"/>
          <w:szCs w:val="22"/>
        </w:rPr>
      </w:pPr>
      <w:r w:rsidRPr="00837198">
        <w:rPr>
          <w:rFonts w:ascii="Cambria" w:eastAsiaTheme="minorEastAsia" w:hAnsi="Cambria" w:cs="Cambria"/>
          <w:color w:val="002060"/>
          <w:szCs w:val="22"/>
        </w:rPr>
        <w:t>Yours</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faithfully,</w:t>
      </w:r>
      <w:r w:rsidR="00210CA6">
        <w:rPr>
          <w:rFonts w:ascii="Cambria" w:eastAsiaTheme="minorEastAsia" w:hAnsi="Cambria" w:cs="Cambria"/>
          <w:color w:val="002060"/>
          <w:szCs w:val="22"/>
        </w:rPr>
        <w:t xml:space="preserve"> </w:t>
      </w:r>
    </w:p>
    <w:p w:rsidR="00B5194F" w:rsidRPr="00837198" w:rsidRDefault="00210CA6">
      <w:pPr>
        <w:spacing w:after="0" w:line="259" w:lineRule="auto"/>
        <w:ind w:left="0" w:firstLine="0"/>
        <w:jc w:val="righ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837198" w:rsidRDefault="00210CA6">
      <w:pPr>
        <w:spacing w:after="0" w:line="259" w:lineRule="auto"/>
        <w:ind w:left="0" w:firstLine="0"/>
        <w:jc w:val="righ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837198" w:rsidRDefault="00210CA6">
      <w:pPr>
        <w:spacing w:after="0" w:line="259" w:lineRule="auto"/>
        <w:ind w:left="0" w:firstLine="0"/>
        <w:jc w:val="righ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837198" w:rsidRDefault="006A5C97">
      <w:pPr>
        <w:spacing w:after="0" w:line="259" w:lineRule="auto"/>
        <w:ind w:right="64"/>
        <w:jc w:val="right"/>
        <w:rPr>
          <w:rFonts w:ascii="Cambria" w:eastAsiaTheme="minorEastAsia" w:hAnsi="Cambria" w:cs="Cambria"/>
          <w:color w:val="002060"/>
          <w:szCs w:val="22"/>
        </w:rPr>
      </w:pPr>
      <w:r w:rsidRPr="00837198">
        <w:rPr>
          <w:rFonts w:ascii="Cambria" w:eastAsiaTheme="minorEastAsia" w:hAnsi="Cambria" w:cs="Cambria"/>
          <w:color w:val="002060"/>
          <w:szCs w:val="22"/>
        </w:rPr>
        <w:t>(Signature,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&amp;</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Seal</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Authorized</w:t>
      </w:r>
      <w:r w:rsidR="00210CA6">
        <w:rPr>
          <w:rFonts w:ascii="Cambria" w:eastAsiaTheme="minorEastAsia" w:hAnsi="Cambria" w:cs="Cambria"/>
          <w:color w:val="002060"/>
          <w:szCs w:val="22"/>
        </w:rPr>
        <w:t xml:space="preserve"> </w:t>
      </w:r>
    </w:p>
    <w:p w:rsidR="00B5194F" w:rsidRPr="00837198" w:rsidRDefault="006A5C97">
      <w:pPr>
        <w:spacing w:after="0" w:line="259" w:lineRule="auto"/>
        <w:ind w:right="64"/>
        <w:jc w:val="right"/>
        <w:rPr>
          <w:rFonts w:ascii="Cambria" w:eastAsiaTheme="minorEastAsia" w:hAnsi="Cambria" w:cs="Cambria"/>
          <w:color w:val="002060"/>
          <w:szCs w:val="22"/>
        </w:rPr>
      </w:pPr>
      <w:r w:rsidRPr="00837198">
        <w:rPr>
          <w:rFonts w:ascii="Cambria" w:eastAsiaTheme="minorEastAsia" w:hAnsi="Cambria" w:cs="Cambria"/>
          <w:color w:val="002060"/>
          <w:szCs w:val="22"/>
        </w:rPr>
        <w:t>Signatory</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837198">
        <w:rPr>
          <w:rFonts w:ascii="Cambria" w:eastAsiaTheme="minorEastAsia" w:hAnsi="Cambria" w:cs="Cambria"/>
          <w:color w:val="002060"/>
          <w:szCs w:val="22"/>
        </w:rPr>
        <w:t>Bidder)</w:t>
      </w:r>
      <w:r w:rsidR="00210CA6">
        <w:rPr>
          <w:rFonts w:ascii="Cambria" w:eastAsiaTheme="minorEastAsia" w:hAnsi="Cambria" w:cs="Cambria"/>
          <w:color w:val="002060"/>
          <w:szCs w:val="22"/>
        </w:rPr>
        <w:t xml:space="preserve"> </w:t>
      </w:r>
    </w:p>
    <w:p w:rsidR="00B5194F" w:rsidRPr="00837198"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837198"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837198" w:rsidRDefault="006A5C97">
      <w:pPr>
        <w:ind w:left="-5" w:right="48"/>
        <w:rPr>
          <w:rFonts w:ascii="Cambria" w:eastAsiaTheme="minorEastAsia" w:hAnsi="Cambria" w:cs="Cambria"/>
          <w:color w:val="002060"/>
          <w:szCs w:val="22"/>
        </w:rPr>
      </w:pPr>
      <w:r w:rsidRPr="00837198">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p>
    <w:p w:rsidR="00B5194F" w:rsidRPr="006521C2" w:rsidRDefault="00210CA6">
      <w:pPr>
        <w:spacing w:after="0" w:line="259" w:lineRule="auto"/>
        <w:ind w:left="0" w:firstLine="0"/>
        <w:jc w:val="left"/>
        <w:rPr>
          <w:sz w:val="24"/>
          <w:szCs w:val="22"/>
        </w:rPr>
      </w:pPr>
      <w:r>
        <w:rPr>
          <w:sz w:val="28"/>
          <w:szCs w:val="24"/>
        </w:rPr>
        <w:t xml:space="preserve"> </w:t>
      </w:r>
    </w:p>
    <w:p w:rsidR="00B5194F" w:rsidRPr="006521C2" w:rsidRDefault="00210CA6">
      <w:pPr>
        <w:spacing w:after="0" w:line="259" w:lineRule="auto"/>
        <w:ind w:left="0" w:firstLine="0"/>
        <w:jc w:val="left"/>
        <w:rPr>
          <w:sz w:val="24"/>
          <w:szCs w:val="22"/>
        </w:rPr>
      </w:pPr>
      <w:r>
        <w:rPr>
          <w:sz w:val="24"/>
          <w:szCs w:val="22"/>
        </w:rPr>
        <w:t xml:space="preserve"> </w:t>
      </w:r>
    </w:p>
    <w:p w:rsidR="00BC7024" w:rsidRDefault="00BC7024">
      <w:pPr>
        <w:spacing w:after="0" w:line="259" w:lineRule="auto"/>
        <w:ind w:left="0" w:firstLine="0"/>
        <w:jc w:val="left"/>
        <w:rPr>
          <w:sz w:val="24"/>
          <w:szCs w:val="22"/>
        </w:rPr>
      </w:pPr>
    </w:p>
    <w:p w:rsidR="003015DC" w:rsidRPr="006521C2" w:rsidRDefault="003015DC">
      <w:pPr>
        <w:spacing w:after="0" w:line="259" w:lineRule="auto"/>
        <w:ind w:left="0" w:firstLine="0"/>
        <w:jc w:val="left"/>
        <w:rPr>
          <w:sz w:val="24"/>
          <w:szCs w:val="22"/>
        </w:rPr>
      </w:pPr>
    </w:p>
    <w:p w:rsidR="00B5194F" w:rsidRPr="00F405EB" w:rsidRDefault="00210CA6">
      <w:pPr>
        <w:ind w:left="-5" w:right="9336"/>
        <w:rPr>
          <w:sz w:val="28"/>
          <w:szCs w:val="24"/>
        </w:rPr>
      </w:pPr>
      <w:r>
        <w:rPr>
          <w:sz w:val="24"/>
          <w:szCs w:val="22"/>
        </w:rPr>
        <w:t xml:space="preserve"> </w:t>
      </w:r>
    </w:p>
    <w:p w:rsidR="00B5194F" w:rsidRPr="00F405EB" w:rsidRDefault="006A5C97">
      <w:pPr>
        <w:spacing w:after="223" w:line="265" w:lineRule="auto"/>
        <w:ind w:right="41"/>
        <w:jc w:val="right"/>
        <w:rPr>
          <w:sz w:val="28"/>
          <w:szCs w:val="24"/>
        </w:rPr>
      </w:pPr>
      <w:r w:rsidRPr="00F405EB">
        <w:rPr>
          <w:rFonts w:ascii="Times New Roman" w:eastAsia="Times New Roman" w:hAnsi="Times New Roman" w:cs="Times New Roman"/>
          <w:b/>
          <w:sz w:val="28"/>
          <w:szCs w:val="24"/>
          <w:u w:val="single" w:color="000000"/>
        </w:rPr>
        <w:t>ANNEXURE-</w:t>
      </w:r>
      <w:r w:rsidR="00210CA6">
        <w:rPr>
          <w:rFonts w:ascii="Times New Roman" w:eastAsia="Times New Roman" w:hAnsi="Times New Roman" w:cs="Times New Roman"/>
          <w:b/>
          <w:sz w:val="28"/>
          <w:szCs w:val="24"/>
          <w:u w:val="single" w:color="000000"/>
        </w:rPr>
        <w:t xml:space="preserve"> </w:t>
      </w:r>
      <w:r w:rsidRPr="00F405EB">
        <w:rPr>
          <w:rFonts w:ascii="Times New Roman" w:eastAsia="Times New Roman" w:hAnsi="Times New Roman" w:cs="Times New Roman"/>
          <w:b/>
          <w:sz w:val="28"/>
          <w:szCs w:val="24"/>
          <w:u w:val="single" w:color="000000"/>
        </w:rPr>
        <w:t>7</w:t>
      </w:r>
      <w:r w:rsidR="00210CA6">
        <w:rPr>
          <w:rFonts w:ascii="Times New Roman" w:eastAsia="Times New Roman" w:hAnsi="Times New Roman" w:cs="Times New Roman"/>
          <w:b/>
          <w:sz w:val="28"/>
          <w:szCs w:val="24"/>
        </w:rPr>
        <w:t xml:space="preserve"> </w:t>
      </w:r>
    </w:p>
    <w:p w:rsidR="00B5194F" w:rsidRPr="00F405EB" w:rsidRDefault="00210CA6">
      <w:pPr>
        <w:spacing w:after="0" w:line="259" w:lineRule="auto"/>
        <w:ind w:left="0" w:firstLine="0"/>
        <w:jc w:val="left"/>
        <w:rPr>
          <w:sz w:val="28"/>
          <w:szCs w:val="24"/>
        </w:rPr>
      </w:pPr>
      <w:r>
        <w:rPr>
          <w:sz w:val="28"/>
          <w:szCs w:val="24"/>
        </w:rPr>
        <w:t xml:space="preserve"> </w:t>
      </w:r>
    </w:p>
    <w:p w:rsidR="00B5194F" w:rsidRPr="00F405EB" w:rsidRDefault="006A5C97">
      <w:pPr>
        <w:pStyle w:val="Heading2"/>
        <w:ind w:right="53"/>
        <w:rPr>
          <w:sz w:val="28"/>
          <w:szCs w:val="24"/>
        </w:rPr>
      </w:pPr>
      <w:r w:rsidRPr="00F405EB">
        <w:rPr>
          <w:sz w:val="28"/>
          <w:szCs w:val="24"/>
        </w:rPr>
        <w:t>NON-DISCLOSURE</w:t>
      </w:r>
      <w:r w:rsidR="00210CA6">
        <w:rPr>
          <w:sz w:val="28"/>
          <w:szCs w:val="24"/>
        </w:rPr>
        <w:t xml:space="preserve"> </w:t>
      </w:r>
      <w:r w:rsidRPr="00F405EB">
        <w:rPr>
          <w:sz w:val="28"/>
          <w:szCs w:val="24"/>
        </w:rPr>
        <w:t>CERTIFICATE</w:t>
      </w:r>
      <w:r w:rsidR="00210CA6">
        <w:rPr>
          <w:sz w:val="28"/>
          <w:szCs w:val="24"/>
          <w:u w:val="none"/>
        </w:rPr>
        <w:t xml:space="preserve"> </w:t>
      </w:r>
    </w:p>
    <w:p w:rsidR="00B5194F" w:rsidRPr="00F405EB" w:rsidRDefault="00210CA6">
      <w:pPr>
        <w:spacing w:after="0" w:line="259" w:lineRule="auto"/>
        <w:ind w:left="0" w:firstLine="0"/>
        <w:jc w:val="center"/>
        <w:rPr>
          <w:sz w:val="28"/>
          <w:szCs w:val="24"/>
        </w:rPr>
      </w:pPr>
      <w:r>
        <w:rPr>
          <w:rFonts w:ascii="Times New Roman" w:eastAsia="Times New Roman" w:hAnsi="Times New Roman" w:cs="Times New Roman"/>
          <w:b/>
          <w:sz w:val="28"/>
          <w:szCs w:val="24"/>
        </w:rPr>
        <w:t xml:space="preserve"> </w:t>
      </w:r>
    </w:p>
    <w:p w:rsidR="00B5194F" w:rsidRPr="00F405EB" w:rsidRDefault="006A5C97">
      <w:pPr>
        <w:spacing w:after="9" w:line="250" w:lineRule="auto"/>
        <w:ind w:right="58"/>
        <w:jc w:val="center"/>
        <w:rPr>
          <w:sz w:val="28"/>
          <w:szCs w:val="24"/>
        </w:rPr>
      </w:pPr>
      <w:r w:rsidRPr="00F405EB">
        <w:rPr>
          <w:sz w:val="28"/>
          <w:szCs w:val="24"/>
        </w:rPr>
        <w:t>(To</w:t>
      </w:r>
      <w:r w:rsidR="00210CA6">
        <w:rPr>
          <w:sz w:val="28"/>
          <w:szCs w:val="24"/>
        </w:rPr>
        <w:t xml:space="preserve"> </w:t>
      </w:r>
      <w:r w:rsidRPr="00F405EB">
        <w:rPr>
          <w:sz w:val="28"/>
          <w:szCs w:val="24"/>
        </w:rPr>
        <w:t>be</w:t>
      </w:r>
      <w:r w:rsidR="00210CA6">
        <w:rPr>
          <w:sz w:val="28"/>
          <w:szCs w:val="24"/>
        </w:rPr>
        <w:t xml:space="preserve"> </w:t>
      </w:r>
      <w:r w:rsidRPr="00F405EB">
        <w:rPr>
          <w:sz w:val="28"/>
          <w:szCs w:val="24"/>
        </w:rPr>
        <w:t>Typed</w:t>
      </w:r>
      <w:r w:rsidR="00210CA6">
        <w:rPr>
          <w:sz w:val="28"/>
          <w:szCs w:val="24"/>
        </w:rPr>
        <w:t xml:space="preserve"> </w:t>
      </w:r>
      <w:r w:rsidRPr="00F405EB">
        <w:rPr>
          <w:sz w:val="28"/>
          <w:szCs w:val="24"/>
        </w:rPr>
        <w:t>&amp;</w:t>
      </w:r>
      <w:r w:rsidR="00210CA6">
        <w:rPr>
          <w:sz w:val="28"/>
          <w:szCs w:val="24"/>
        </w:rPr>
        <w:t xml:space="preserve"> </w:t>
      </w:r>
      <w:r w:rsidRPr="00F405EB">
        <w:rPr>
          <w:sz w:val="28"/>
          <w:szCs w:val="24"/>
        </w:rPr>
        <w:t>submitted</w:t>
      </w:r>
      <w:r w:rsidR="00210CA6">
        <w:rPr>
          <w:sz w:val="28"/>
          <w:szCs w:val="24"/>
        </w:rPr>
        <w:t xml:space="preserve"> </w:t>
      </w:r>
      <w:r w:rsidRPr="00F405EB">
        <w:rPr>
          <w:sz w:val="28"/>
          <w:szCs w:val="24"/>
        </w:rPr>
        <w:t>in</w:t>
      </w:r>
      <w:r w:rsidR="00210CA6">
        <w:rPr>
          <w:sz w:val="28"/>
          <w:szCs w:val="24"/>
        </w:rPr>
        <w:t xml:space="preserve"> </w:t>
      </w:r>
      <w:r w:rsidRPr="00F405EB">
        <w:rPr>
          <w:sz w:val="28"/>
          <w:szCs w:val="24"/>
        </w:rPr>
        <w:t>the</w:t>
      </w:r>
      <w:r w:rsidR="00210CA6">
        <w:rPr>
          <w:sz w:val="28"/>
          <w:szCs w:val="24"/>
        </w:rPr>
        <w:t xml:space="preserve"> </w:t>
      </w:r>
      <w:r w:rsidRPr="00F405EB">
        <w:rPr>
          <w:sz w:val="28"/>
          <w:szCs w:val="24"/>
        </w:rPr>
        <w:t>Letter</w:t>
      </w:r>
      <w:r w:rsidR="00210CA6">
        <w:rPr>
          <w:sz w:val="28"/>
          <w:szCs w:val="24"/>
        </w:rPr>
        <w:t xml:space="preserve"> </w:t>
      </w:r>
      <w:r w:rsidRPr="00F405EB">
        <w:rPr>
          <w:sz w:val="28"/>
          <w:szCs w:val="24"/>
        </w:rPr>
        <w:t>Head</w:t>
      </w:r>
      <w:r w:rsidR="00210CA6">
        <w:rPr>
          <w:sz w:val="28"/>
          <w:szCs w:val="24"/>
        </w:rPr>
        <w:t xml:space="preserve"> </w:t>
      </w:r>
      <w:r w:rsidRPr="00F405EB">
        <w:rPr>
          <w:sz w:val="28"/>
          <w:szCs w:val="24"/>
        </w:rPr>
        <w:t>of</w:t>
      </w:r>
      <w:r w:rsidR="00210CA6">
        <w:rPr>
          <w:sz w:val="28"/>
          <w:szCs w:val="24"/>
        </w:rPr>
        <w:t xml:space="preserve"> </w:t>
      </w:r>
      <w:r w:rsidRPr="00F405EB">
        <w:rPr>
          <w:sz w:val="28"/>
          <w:szCs w:val="24"/>
        </w:rPr>
        <w:t>the</w:t>
      </w:r>
      <w:r w:rsidR="00210CA6">
        <w:rPr>
          <w:sz w:val="28"/>
          <w:szCs w:val="24"/>
        </w:rPr>
        <w:t xml:space="preserve"> </w:t>
      </w:r>
      <w:r w:rsidRPr="00F405EB">
        <w:rPr>
          <w:sz w:val="28"/>
          <w:szCs w:val="24"/>
        </w:rPr>
        <w:t>Company/Firm</w:t>
      </w:r>
      <w:r w:rsidR="00210CA6">
        <w:rPr>
          <w:sz w:val="28"/>
          <w:szCs w:val="24"/>
        </w:rPr>
        <w:t xml:space="preserve"> </w:t>
      </w:r>
      <w:r w:rsidRPr="00F405EB">
        <w:rPr>
          <w:sz w:val="28"/>
          <w:szCs w:val="24"/>
        </w:rPr>
        <w:t>of</w:t>
      </w:r>
      <w:r w:rsidR="00210CA6">
        <w:rPr>
          <w:sz w:val="28"/>
          <w:szCs w:val="24"/>
        </w:rPr>
        <w:t xml:space="preserve"> </w:t>
      </w:r>
      <w:r w:rsidRPr="00F405EB">
        <w:rPr>
          <w:sz w:val="28"/>
          <w:szCs w:val="24"/>
        </w:rPr>
        <w:t>Bidder)</w:t>
      </w:r>
      <w:r w:rsidR="00210CA6">
        <w:rPr>
          <w:sz w:val="28"/>
          <w:szCs w:val="24"/>
        </w:rPr>
        <w:t xml:space="preserve"> </w:t>
      </w:r>
    </w:p>
    <w:p w:rsidR="00B5194F" w:rsidRPr="00F405EB" w:rsidRDefault="00210CA6">
      <w:pPr>
        <w:spacing w:after="0" w:line="259" w:lineRule="auto"/>
        <w:ind w:left="0" w:firstLine="0"/>
        <w:jc w:val="center"/>
        <w:rPr>
          <w:sz w:val="28"/>
          <w:szCs w:val="24"/>
        </w:rPr>
      </w:pPr>
      <w:r>
        <w:rPr>
          <w:sz w:val="28"/>
          <w:szCs w:val="24"/>
        </w:rPr>
        <w:t xml:space="preserve"> </w:t>
      </w:r>
    </w:p>
    <w:p w:rsidR="00B5194F" w:rsidRPr="00F405EB" w:rsidRDefault="006A5C97">
      <w:pPr>
        <w:spacing w:after="47" w:line="259" w:lineRule="auto"/>
        <w:ind w:left="-29" w:firstLine="0"/>
        <w:jc w:val="left"/>
        <w:rPr>
          <w:sz w:val="28"/>
          <w:szCs w:val="24"/>
        </w:rPr>
      </w:pPr>
      <w:r w:rsidRPr="00F405EB">
        <w:rPr>
          <w:noProof/>
          <w:sz w:val="28"/>
          <w:szCs w:val="24"/>
        </w:rPr>
        <mc:AlternateContent>
          <mc:Choice Requires="wpg">
            <w:drawing>
              <wp:inline distT="0" distB="0" distL="0" distR="0" wp14:anchorId="6803EEA0" wp14:editId="79E64EC2">
                <wp:extent cx="5999734" cy="9143"/>
                <wp:effectExtent l="0" t="0" r="0" b="0"/>
                <wp:docPr id="156543" name="Group 156543"/>
                <wp:cNvGraphicFramePr/>
                <a:graphic xmlns:a="http://schemas.openxmlformats.org/drawingml/2006/main">
                  <a:graphicData uri="http://schemas.microsoft.com/office/word/2010/wordprocessingGroup">
                    <wpg:wgp>
                      <wpg:cNvGrpSpPr/>
                      <wpg:grpSpPr>
                        <a:xfrm>
                          <a:off x="0" y="0"/>
                          <a:ext cx="5999734" cy="9143"/>
                          <a:chOff x="0" y="0"/>
                          <a:chExt cx="5999734" cy="9143"/>
                        </a:xfrm>
                      </wpg:grpSpPr>
                      <wps:wsp>
                        <wps:cNvPr id="191433" name="Shape 191433"/>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BDBA44" id="Group 156543"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lafgIAAF0GAAAOAAAAZHJzL2Uyb0RvYy54bWykVc2O2jAQvlfqO1i5lwQWdksE7KHbcqna&#10;VXf7AMaxk0iObdmGwNt3PIkNYqtVRTkkk/E3f994htXjsZPkwK1rtVpn00mREa6YrlpVr7Pfr98+&#10;fc6I81RVVGrF19mJu+xx8/HDqjcln+lGy4pbAk6UK3uzzhrvTZnnjjW8o26iDVdwKLTtqIdPW+eV&#10;pT1472Q+K4r7vNe2MlYz7hxon4bDbIP+heDM/xTCcU/kOoPcPD4tPnfhmW9WtKwtNU3LxjToDVl0&#10;tFUQNLl6op6SvW3fuOpaZrXTwk+Y7nItRMs41gDVTIurarZW7w3WUpd9bRJNQO0VTze7ZT8Oz5a0&#10;FfRucb+Y32VE0Q76hKHJqAOSelOXgN1a82Ke7aioh69Q91HYLryhInJEek+JXn70hIFysVwuH+7m&#10;GWFwtpxCMGSfNdCiN0as+fqeWR5D5iGzlEhv4Bq5M1Pu/5h6aajh2AAXqo9MhdwTU4gh00GHxCA2&#10;0eRKB4zdytE8cJSKpSXbO7/lGrmmh+/OI4V1FSXaRIkdVRQtjMG7A2CoD3YhySCS/qJZDfZqjre7&#10;0wf+qhHmrzoGOZ5PpbpEpb7HKwHYiIhvg/4ukUBoLD6C4nsAwzgP9+hfYDjpKS4IoU5kNtUOykt2&#10;pQo0QBBGYS8JSf1AQethYcm2g4mZPRTF2TF4C9dv6DZK/iR5IEuqX1zAkOFgBIWz9e6LtORAw1rC&#10;Hzqn0jR01I6NH6GYKvoJ9qKVMrmcounfXA5XZwQHO44bMVkWgyUbsxnWIiwXKDouRyAlGWFkrXyy&#10;V7DSMc2LaoO409UJlwQSAvOI1OAOwzrGfRuW5OU3os7/Cps/AAAA//8DAFBLAwQUAAYACAAAACEA&#10;1+unzdoAAAADAQAADwAAAGRycy9kb3ducmV2LnhtbEyPQUvDQBCF74L/YRnBm91Eo2jMppSinorQ&#10;Vii9TZNpEpqdDdltkv57Ry96GXi8x5vvZfPJtmqg3jeODcSzCBRx4cqGKwNf2/e7Z1A+IJfYOiYD&#10;F/Iwz6+vMkxLN/Kahk2olJSwT9FAHUKXau2Lmiz6meuIxTu63mIQ2Ve67HGUctvq+yh60hYblg81&#10;drSsqThtztbAx4jj4iF+G1an4/Ky3z5+7lYxGXN7My1eQQWawl8YfvAFHXJhOrgzl161BmRI+L3i&#10;vSSJzDhIKAGdZ/o/e/4NAAD//wMAUEsBAi0AFAAGAAgAAAAhALaDOJL+AAAA4QEAABMAAAAAAAAA&#10;AAAAAAAAAAAAAFtDb250ZW50X1R5cGVzXS54bWxQSwECLQAUAAYACAAAACEAOP0h/9YAAACUAQAA&#10;CwAAAAAAAAAAAAAAAAAvAQAAX3JlbHMvLnJlbHNQSwECLQAUAAYACAAAACEA76dpWn4CAABdBgAA&#10;DgAAAAAAAAAAAAAAAAAuAgAAZHJzL2Uyb0RvYy54bWxQSwECLQAUAAYACAAAACEA1+unzdoAAAAD&#10;AQAADwAAAAAAAAAAAAAAAADYBAAAZHJzL2Rvd25yZXYueG1sUEsFBgAAAAAEAAQA8wAAAN8FAAAA&#10;AA==&#10;">
                <v:shape id="Shape 191433"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8GwwAAAN8AAAAPAAAAZHJzL2Rvd25yZXYueG1sRE9Na8JA&#10;EL0X/A/LCL0U3RhNrNFVpCD0Gu2ltyE7TUKyszG7Jum/7xYKPT7e9+E0mVYM1LvasoLVMgJBXFhd&#10;c6ng43ZZvIJwHllja5kUfJOD03H2dMBM25FzGq6+FCGEXYYKKu+7TEpXVGTQLW1HHLgv2xv0Afal&#10;1D2OIdy0Mo6iVBqsOTRU2NFbRUVzfRgFPORNGecXfNlukqk5m3v3maRKPc+n8x6Ep8n/i//c7zrM&#10;36026zX8/gkA5PEHAAD//wMAUEsBAi0AFAAGAAgAAAAhANvh9svuAAAAhQEAABMAAAAAAAAAAAAA&#10;AAAAAAAAAFtDb250ZW50X1R5cGVzXS54bWxQSwECLQAUAAYACAAAACEAWvQsW78AAAAVAQAACwAA&#10;AAAAAAAAAAAAAAAfAQAAX3JlbHMvLnJlbHNQSwECLQAUAAYACAAAACEATZRfBsMAAADfAAAADwAA&#10;AAAAAAAAAAAAAAAHAgAAZHJzL2Rvd25yZXYueG1sUEsFBgAAAAADAAMAtwAAAPcCAAAAAA==&#10;" path="m,l5999734,r,9144l,9144,,e" fillcolor="black" stroked="f" strokeweight="0">
                  <v:stroke miterlimit="83231f" joinstyle="miter"/>
                  <v:path arrowok="t" textboxrect="0,0,5999734,9144"/>
                </v:shape>
                <w10:anchorlock/>
              </v:group>
            </w:pict>
          </mc:Fallback>
        </mc:AlternateContent>
      </w:r>
    </w:p>
    <w:p w:rsidR="00B5194F" w:rsidRPr="00F405EB" w:rsidRDefault="00210CA6">
      <w:pPr>
        <w:spacing w:after="0" w:line="259" w:lineRule="auto"/>
        <w:ind w:left="0" w:firstLine="0"/>
        <w:jc w:val="left"/>
        <w:rPr>
          <w:sz w:val="28"/>
          <w:szCs w:val="24"/>
        </w:rPr>
      </w:pPr>
      <w:r>
        <w:rPr>
          <w:sz w:val="28"/>
          <w:szCs w:val="24"/>
        </w:rPr>
        <w:t xml:space="preserve"> </w:t>
      </w:r>
    </w:p>
    <w:p w:rsidR="00B5194F" w:rsidRPr="00F405EB" w:rsidRDefault="00210CA6">
      <w:pPr>
        <w:spacing w:after="0" w:line="259" w:lineRule="auto"/>
        <w:ind w:left="0" w:firstLine="0"/>
        <w:jc w:val="left"/>
        <w:rPr>
          <w:sz w:val="28"/>
          <w:szCs w:val="24"/>
        </w:rPr>
      </w:pPr>
      <w:r>
        <w:rPr>
          <w:sz w:val="28"/>
          <w:szCs w:val="24"/>
        </w:rPr>
        <w:t xml:space="preserve"> </w:t>
      </w:r>
    </w:p>
    <w:p w:rsidR="00B5194F" w:rsidRPr="00F405EB" w:rsidRDefault="006A5C97">
      <w:pPr>
        <w:ind w:left="-5" w:right="48"/>
        <w:rPr>
          <w:rFonts w:ascii="Cambria" w:eastAsiaTheme="minorEastAsia" w:hAnsi="Cambria" w:cs="Cambria"/>
          <w:color w:val="002060"/>
          <w:sz w:val="24"/>
          <w:szCs w:val="24"/>
        </w:rPr>
      </w:pPr>
      <w:r w:rsidRPr="00F405EB">
        <w:rPr>
          <w:rFonts w:ascii="Cambria" w:eastAsiaTheme="minorEastAsia" w:hAnsi="Cambria" w:cs="Cambria"/>
          <w:color w:val="002060"/>
          <w:sz w:val="24"/>
          <w:szCs w:val="24"/>
        </w:rPr>
        <w:t>I/We</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understand</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that</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BHEL</w:t>
      </w:r>
      <w:r w:rsidR="00210CA6">
        <w:rPr>
          <w:rFonts w:ascii="Cambria" w:eastAsiaTheme="minorEastAsia" w:hAnsi="Cambria" w:cs="Cambria"/>
          <w:color w:val="002060"/>
          <w:sz w:val="24"/>
          <w:szCs w:val="24"/>
        </w:rPr>
        <w:t xml:space="preserve"> </w:t>
      </w:r>
      <w:r w:rsidR="00855DE5">
        <w:rPr>
          <w:rFonts w:ascii="Cambria" w:eastAsiaTheme="minorEastAsia" w:hAnsi="Cambria" w:cs="Cambria"/>
          <w:color w:val="002060"/>
          <w:sz w:val="24"/>
          <w:szCs w:val="24"/>
        </w:rPr>
        <w:t>TRICHY</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is</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committed</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to</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Information</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Security</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Management</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System</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as</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per</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their</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Information</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Security</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Policy.</w:t>
      </w:r>
      <w:r w:rsidR="00210CA6">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sz w:val="28"/>
          <w:szCs w:val="24"/>
        </w:rPr>
      </w:pPr>
      <w:r>
        <w:rPr>
          <w:sz w:val="28"/>
          <w:szCs w:val="24"/>
        </w:rPr>
        <w:t xml:space="preserve"> </w:t>
      </w:r>
    </w:p>
    <w:p w:rsidR="00B5194F" w:rsidRPr="00F405EB" w:rsidRDefault="006A5C97">
      <w:pPr>
        <w:tabs>
          <w:tab w:val="center" w:pos="4833"/>
          <w:tab w:val="right" w:pos="9446"/>
        </w:tabs>
        <w:ind w:left="-15" w:firstLine="0"/>
        <w:jc w:val="left"/>
        <w:rPr>
          <w:rFonts w:ascii="Cambria" w:eastAsiaTheme="minorEastAsia" w:hAnsi="Cambria" w:cs="Cambria"/>
          <w:color w:val="002060"/>
          <w:sz w:val="24"/>
          <w:szCs w:val="24"/>
        </w:rPr>
      </w:pPr>
      <w:r w:rsidRPr="00F405EB">
        <w:rPr>
          <w:rFonts w:ascii="Cambria" w:eastAsiaTheme="minorEastAsia" w:hAnsi="Cambria" w:cs="Cambria"/>
          <w:color w:val="002060"/>
          <w:sz w:val="24"/>
          <w:szCs w:val="24"/>
        </w:rPr>
        <w:t>Hence,</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I/We</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M/s</w:t>
      </w:r>
      <w:r w:rsidR="00210CA6">
        <w:rPr>
          <w:rFonts w:ascii="Cambria" w:eastAsiaTheme="minorEastAsia" w:hAnsi="Cambria" w:cs="Cambria"/>
          <w:color w:val="002060"/>
          <w:sz w:val="24"/>
          <w:szCs w:val="24"/>
        </w:rPr>
        <w:t xml:space="preserve"> </w:t>
      </w:r>
    </w:p>
    <w:p w:rsidR="00B5194F" w:rsidRPr="00F405EB" w:rsidRDefault="0088403C" w:rsidP="00616397">
      <w:pPr>
        <w:spacing w:after="3" w:line="259" w:lineRule="auto"/>
        <w:ind w:left="-5" w:right="-192"/>
        <w:jc w:val="left"/>
        <w:rPr>
          <w:rFonts w:ascii="Cambria" w:eastAsiaTheme="minorEastAsia" w:hAnsi="Cambria" w:cs="Cambria"/>
          <w:color w:val="002060"/>
          <w:sz w:val="24"/>
          <w:szCs w:val="24"/>
        </w:rPr>
      </w:pPr>
      <w:r w:rsidRPr="00F405EB">
        <w:rPr>
          <w:rFonts w:ascii="Cambria" w:eastAsiaTheme="minorEastAsia" w:hAnsi="Cambria" w:cs="Cambria"/>
          <w:color w:val="002060"/>
          <w:sz w:val="24"/>
          <w:szCs w:val="24"/>
        </w:rPr>
        <w:t>…………………………………………………………………………………………………………………………………………</w:t>
      </w:r>
      <w:r w:rsidR="006A5C97" w:rsidRPr="00F405EB">
        <w:rPr>
          <w:rFonts w:ascii="Cambria" w:eastAsiaTheme="minorEastAsia" w:hAnsi="Cambria" w:cs="Cambria"/>
          <w:color w:val="002060"/>
          <w:sz w:val="24"/>
          <w:szCs w:val="24"/>
        </w:rPr>
        <w:t>who</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are</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submitting</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offer</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for</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providing</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services</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to</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BHEL</w:t>
      </w:r>
      <w:r w:rsidR="00210CA6">
        <w:rPr>
          <w:rFonts w:ascii="Cambria" w:eastAsiaTheme="minorEastAsia" w:hAnsi="Cambria" w:cs="Cambria"/>
          <w:color w:val="002060"/>
          <w:sz w:val="24"/>
          <w:szCs w:val="24"/>
        </w:rPr>
        <w:t xml:space="preserve"> </w:t>
      </w:r>
      <w:r w:rsidR="00855DE5">
        <w:rPr>
          <w:rFonts w:ascii="Cambria" w:eastAsiaTheme="minorEastAsia" w:hAnsi="Cambria" w:cs="Cambria"/>
          <w:color w:val="002060"/>
          <w:sz w:val="24"/>
          <w:szCs w:val="24"/>
        </w:rPr>
        <w:t>TRICHY</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against</w:t>
      </w:r>
      <w:r w:rsidR="00210CA6">
        <w:rPr>
          <w:rFonts w:ascii="Cambria" w:eastAsiaTheme="minorEastAsia" w:hAnsi="Cambria" w:cs="Cambria"/>
          <w:color w:val="002060"/>
          <w:sz w:val="24"/>
          <w:szCs w:val="24"/>
        </w:rPr>
        <w:t xml:space="preserve"> </w:t>
      </w:r>
      <w:r w:rsidR="006913D6" w:rsidRPr="00F405EB">
        <w:rPr>
          <w:color w:val="0000FF"/>
          <w:sz w:val="28"/>
          <w:szCs w:val="24"/>
        </w:rPr>
        <w:t>Tender</w:t>
      </w:r>
      <w:r w:rsidR="00210CA6">
        <w:rPr>
          <w:color w:val="0000FF"/>
          <w:sz w:val="28"/>
          <w:szCs w:val="24"/>
        </w:rPr>
        <w:t xml:space="preserve"> </w:t>
      </w:r>
      <w:r w:rsidR="006913D6" w:rsidRPr="00F405EB">
        <w:rPr>
          <w:color w:val="0000FF"/>
          <w:sz w:val="28"/>
          <w:szCs w:val="24"/>
        </w:rPr>
        <w:t>Enquiry</w:t>
      </w:r>
      <w:r w:rsidR="00210CA6">
        <w:rPr>
          <w:color w:val="0000FF"/>
          <w:sz w:val="28"/>
          <w:szCs w:val="24"/>
        </w:rPr>
        <w:t xml:space="preserve"> </w:t>
      </w:r>
      <w:r w:rsidRPr="00F405EB">
        <w:rPr>
          <w:color w:val="0000FF"/>
          <w:sz w:val="28"/>
          <w:szCs w:val="24"/>
        </w:rPr>
        <w:t>No.:</w:t>
      </w:r>
      <w:r w:rsidR="00210CA6">
        <w:rPr>
          <w:color w:val="0000FF"/>
          <w:sz w:val="28"/>
          <w:szCs w:val="24"/>
        </w:rPr>
        <w:t xml:space="preserve"> </w:t>
      </w:r>
      <w:r w:rsidR="00EE2687">
        <w:rPr>
          <w:color w:val="0000FF"/>
          <w:sz w:val="28"/>
          <w:szCs w:val="24"/>
        </w:rPr>
        <w:t>9242500025/ 25.07.2025</w:t>
      </w:r>
      <w:r w:rsidR="006A5C97" w:rsidRPr="00F405EB">
        <w:rPr>
          <w:rFonts w:ascii="Cambria" w:eastAsiaTheme="minorEastAsia" w:hAnsi="Cambria" w:cs="Cambria"/>
          <w:color w:val="002060"/>
          <w:sz w:val="24"/>
          <w:szCs w:val="24"/>
        </w:rPr>
        <w:t>,</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hereby</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undertake</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to</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comply</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with</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the</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following</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in</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line</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with</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Information</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Security</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Policy</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BHEL</w:t>
      </w:r>
      <w:r w:rsidR="00210CA6">
        <w:rPr>
          <w:rFonts w:ascii="Cambria" w:eastAsiaTheme="minorEastAsia" w:hAnsi="Cambria" w:cs="Cambria"/>
          <w:color w:val="002060"/>
          <w:sz w:val="24"/>
          <w:szCs w:val="24"/>
        </w:rPr>
        <w:t xml:space="preserve"> </w:t>
      </w:r>
      <w:r w:rsidR="00855DE5">
        <w:rPr>
          <w:rFonts w:ascii="Cambria" w:eastAsiaTheme="minorEastAsia" w:hAnsi="Cambria" w:cs="Cambria"/>
          <w:color w:val="002060"/>
          <w:sz w:val="24"/>
          <w:szCs w:val="24"/>
        </w:rPr>
        <w:t>TRICHY</w:t>
      </w:r>
      <w:r w:rsidR="006A5C97" w:rsidRPr="00F405EB">
        <w:rPr>
          <w:rFonts w:ascii="Cambria" w:eastAsiaTheme="minorEastAsia" w:hAnsi="Cambria" w:cs="Cambria"/>
          <w:color w:val="002060"/>
          <w:sz w:val="24"/>
          <w:szCs w:val="24"/>
        </w:rPr>
        <w:t>.</w:t>
      </w:r>
      <w:r w:rsidR="00210CA6">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F405EB" w:rsidRDefault="00210CA6">
      <w:pPr>
        <w:spacing w:after="47"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88403C" w:rsidRPr="00F405EB" w:rsidRDefault="006A5C97" w:rsidP="0088403C">
      <w:pPr>
        <w:pStyle w:val="ListParagraph"/>
        <w:numPr>
          <w:ilvl w:val="0"/>
          <w:numId w:val="25"/>
        </w:numPr>
        <w:ind w:right="48"/>
        <w:rPr>
          <w:rFonts w:ascii="Cambria" w:eastAsiaTheme="minorEastAsia" w:hAnsi="Cambria" w:cs="Cambria"/>
          <w:color w:val="002060"/>
          <w:sz w:val="24"/>
          <w:szCs w:val="24"/>
        </w:rPr>
      </w:pPr>
      <w:r w:rsidRPr="00F405EB">
        <w:rPr>
          <w:rFonts w:ascii="Cambria" w:eastAsiaTheme="minorEastAsia" w:hAnsi="Cambria" w:cs="Cambria"/>
          <w:color w:val="002060"/>
          <w:sz w:val="24"/>
          <w:szCs w:val="24"/>
        </w:rPr>
        <w:t>To</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maintain</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confidentiality</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documents</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&amp;</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information</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which</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shall</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be</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used</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during</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the</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execution</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the</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Contract.</w:t>
      </w:r>
      <w:r w:rsidR="00210CA6">
        <w:rPr>
          <w:rFonts w:ascii="Cambria" w:eastAsiaTheme="minorEastAsia" w:hAnsi="Cambria" w:cs="Cambria"/>
          <w:color w:val="002060"/>
          <w:sz w:val="24"/>
          <w:szCs w:val="24"/>
        </w:rPr>
        <w:t xml:space="preserve"> </w:t>
      </w:r>
    </w:p>
    <w:p w:rsidR="0088403C" w:rsidRPr="00F405EB" w:rsidRDefault="0088403C" w:rsidP="0088403C">
      <w:pPr>
        <w:pStyle w:val="ListParagraph"/>
        <w:ind w:right="48" w:firstLine="0"/>
        <w:rPr>
          <w:rFonts w:ascii="Cambria" w:eastAsiaTheme="minorEastAsia" w:hAnsi="Cambria" w:cs="Cambria"/>
          <w:color w:val="002060"/>
          <w:sz w:val="24"/>
          <w:szCs w:val="24"/>
        </w:rPr>
      </w:pPr>
    </w:p>
    <w:p w:rsidR="00B5194F" w:rsidRPr="00F405EB" w:rsidRDefault="00210CA6" w:rsidP="0088403C">
      <w:pPr>
        <w:pStyle w:val="ListParagraph"/>
        <w:numPr>
          <w:ilvl w:val="0"/>
          <w:numId w:val="25"/>
        </w:numPr>
        <w:ind w:right="48"/>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The</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documents</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&amp;</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information</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shall</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not</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be</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revealed</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to</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or</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shared</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with</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third</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party</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which</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shall</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not</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be</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in</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the</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business</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interest</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of</w:t>
      </w:r>
      <w:r>
        <w:rPr>
          <w:rFonts w:ascii="Cambria" w:eastAsiaTheme="minorEastAsia" w:hAnsi="Cambria" w:cs="Cambria"/>
          <w:color w:val="002060"/>
          <w:sz w:val="24"/>
          <w:szCs w:val="24"/>
        </w:rPr>
        <w:t xml:space="preserve"> </w:t>
      </w:r>
      <w:r w:rsidR="006A5C97" w:rsidRPr="00F405EB">
        <w:rPr>
          <w:rFonts w:ascii="Cambria" w:eastAsiaTheme="minorEastAsia" w:hAnsi="Cambria" w:cs="Cambria"/>
          <w:color w:val="002060"/>
          <w:sz w:val="24"/>
          <w:szCs w:val="24"/>
        </w:rPr>
        <w:t>BHEL</w:t>
      </w:r>
      <w:r>
        <w:rPr>
          <w:rFonts w:ascii="Cambria" w:eastAsiaTheme="minorEastAsia" w:hAnsi="Cambria" w:cs="Cambria"/>
          <w:color w:val="002060"/>
          <w:sz w:val="24"/>
          <w:szCs w:val="24"/>
        </w:rPr>
        <w:t xml:space="preserve"> </w:t>
      </w:r>
      <w:r w:rsidR="00855DE5">
        <w:rPr>
          <w:rFonts w:ascii="Cambria" w:eastAsiaTheme="minorEastAsia" w:hAnsi="Cambria" w:cs="Cambria"/>
          <w:color w:val="002060"/>
          <w:sz w:val="24"/>
          <w:szCs w:val="24"/>
        </w:rPr>
        <w:t>TRICHY</w:t>
      </w:r>
      <w:r>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sz w:val="28"/>
          <w:szCs w:val="24"/>
        </w:rPr>
      </w:pPr>
      <w:r>
        <w:rPr>
          <w:sz w:val="28"/>
          <w:szCs w:val="24"/>
        </w:rPr>
        <w:t xml:space="preserve"> </w:t>
      </w:r>
    </w:p>
    <w:p w:rsidR="00B5194F" w:rsidRPr="00F405EB" w:rsidRDefault="00210CA6">
      <w:pPr>
        <w:spacing w:after="0" w:line="259" w:lineRule="auto"/>
        <w:ind w:left="0" w:firstLine="0"/>
        <w:jc w:val="left"/>
        <w:rPr>
          <w:sz w:val="28"/>
          <w:szCs w:val="24"/>
        </w:rPr>
      </w:pPr>
      <w:r>
        <w:rPr>
          <w:sz w:val="28"/>
          <w:szCs w:val="24"/>
        </w:rPr>
        <w:t xml:space="preserve"> </w:t>
      </w:r>
    </w:p>
    <w:p w:rsidR="00B5194F" w:rsidRPr="00F405EB" w:rsidRDefault="00210CA6">
      <w:pPr>
        <w:spacing w:after="0" w:line="259" w:lineRule="auto"/>
        <w:ind w:left="0" w:firstLine="0"/>
        <w:jc w:val="left"/>
        <w:rPr>
          <w:sz w:val="28"/>
          <w:szCs w:val="24"/>
        </w:rPr>
      </w:pPr>
      <w:r>
        <w:rPr>
          <w:sz w:val="28"/>
          <w:szCs w:val="24"/>
        </w:rPr>
        <w:t xml:space="preserve"> </w:t>
      </w:r>
    </w:p>
    <w:p w:rsidR="00B5194F" w:rsidRPr="00F405EB" w:rsidRDefault="006A5C97">
      <w:pPr>
        <w:spacing w:after="0" w:line="259" w:lineRule="auto"/>
        <w:ind w:right="64"/>
        <w:jc w:val="right"/>
        <w:rPr>
          <w:rFonts w:ascii="Cambria" w:eastAsiaTheme="minorEastAsia" w:hAnsi="Cambria" w:cs="Cambria"/>
          <w:color w:val="002060"/>
          <w:sz w:val="24"/>
          <w:szCs w:val="24"/>
        </w:rPr>
      </w:pPr>
      <w:r w:rsidRPr="00F405EB">
        <w:rPr>
          <w:sz w:val="28"/>
          <w:szCs w:val="24"/>
        </w:rPr>
        <w:t>(</w:t>
      </w:r>
      <w:r w:rsidRPr="00F405EB">
        <w:rPr>
          <w:rFonts w:ascii="Cambria" w:eastAsiaTheme="minorEastAsia" w:hAnsi="Cambria" w:cs="Cambria"/>
          <w:color w:val="002060"/>
          <w:sz w:val="24"/>
          <w:szCs w:val="24"/>
        </w:rPr>
        <w:t>Signature,</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date</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&amp;</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seal</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Authorized</w:t>
      </w:r>
      <w:r w:rsidR="00210CA6">
        <w:rPr>
          <w:rFonts w:ascii="Cambria" w:eastAsiaTheme="minorEastAsia" w:hAnsi="Cambria" w:cs="Cambria"/>
          <w:color w:val="002060"/>
          <w:sz w:val="24"/>
          <w:szCs w:val="24"/>
        </w:rPr>
        <w:t xml:space="preserve"> </w:t>
      </w:r>
    </w:p>
    <w:p w:rsidR="00B5194F" w:rsidRPr="00F405EB" w:rsidRDefault="006A5C97">
      <w:pPr>
        <w:spacing w:after="0" w:line="259" w:lineRule="auto"/>
        <w:ind w:right="64"/>
        <w:jc w:val="right"/>
        <w:rPr>
          <w:rFonts w:ascii="Cambria" w:eastAsiaTheme="minorEastAsia" w:hAnsi="Cambria" w:cs="Cambria"/>
          <w:color w:val="002060"/>
          <w:sz w:val="24"/>
          <w:szCs w:val="24"/>
        </w:rPr>
      </w:pPr>
      <w:r w:rsidRPr="00F405EB">
        <w:rPr>
          <w:rFonts w:ascii="Cambria" w:eastAsiaTheme="minorEastAsia" w:hAnsi="Cambria" w:cs="Cambria"/>
          <w:color w:val="002060"/>
          <w:sz w:val="24"/>
          <w:szCs w:val="24"/>
        </w:rPr>
        <w:t>Signatory</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the</w:t>
      </w:r>
      <w:r w:rsidR="00210CA6">
        <w:rPr>
          <w:rFonts w:ascii="Cambria" w:eastAsiaTheme="minorEastAsia" w:hAnsi="Cambria" w:cs="Cambria"/>
          <w:color w:val="002060"/>
          <w:sz w:val="24"/>
          <w:szCs w:val="24"/>
        </w:rPr>
        <w:t xml:space="preserve"> </w:t>
      </w:r>
      <w:r w:rsidRPr="00F405EB">
        <w:rPr>
          <w:rFonts w:ascii="Cambria" w:eastAsiaTheme="minorEastAsia" w:hAnsi="Cambria" w:cs="Cambria"/>
          <w:color w:val="002060"/>
          <w:sz w:val="24"/>
          <w:szCs w:val="24"/>
        </w:rPr>
        <w:t>bidder)</w:t>
      </w:r>
      <w:r w:rsidR="00210CA6">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F405EB" w:rsidRDefault="00210CA6">
      <w:pPr>
        <w:spacing w:after="0" w:line="259" w:lineRule="auto"/>
        <w:ind w:left="0" w:firstLine="0"/>
        <w:jc w:val="left"/>
        <w:rPr>
          <w:rFonts w:ascii="Cambria" w:eastAsiaTheme="minorEastAsia" w:hAnsi="Cambria" w:cs="Cambria"/>
          <w:color w:val="002060"/>
          <w:sz w:val="24"/>
          <w:szCs w:val="24"/>
        </w:rPr>
      </w:pPr>
      <w:r>
        <w:rPr>
          <w:rFonts w:ascii="Cambria" w:eastAsiaTheme="minorEastAsia" w:hAnsi="Cambria" w:cs="Cambria"/>
          <w:color w:val="002060"/>
          <w:sz w:val="24"/>
          <w:szCs w:val="24"/>
        </w:rPr>
        <w:t xml:space="preserve"> </w:t>
      </w:r>
    </w:p>
    <w:p w:rsidR="00B5194F" w:rsidRPr="00F405EB" w:rsidRDefault="006A5C97">
      <w:pPr>
        <w:ind w:left="-5" w:right="48"/>
        <w:rPr>
          <w:rFonts w:ascii="Cambria" w:eastAsiaTheme="minorEastAsia" w:hAnsi="Cambria" w:cs="Cambria"/>
          <w:color w:val="002060"/>
          <w:sz w:val="24"/>
          <w:szCs w:val="24"/>
        </w:rPr>
      </w:pPr>
      <w:r w:rsidRPr="00F405EB">
        <w:rPr>
          <w:rFonts w:ascii="Cambria" w:eastAsiaTheme="minorEastAsia" w:hAnsi="Cambria" w:cs="Cambria"/>
          <w:color w:val="002060"/>
          <w:sz w:val="24"/>
          <w:szCs w:val="24"/>
        </w:rPr>
        <w:t>Date:</w:t>
      </w:r>
      <w:r w:rsidR="00210CA6">
        <w:rPr>
          <w:rFonts w:ascii="Cambria" w:eastAsiaTheme="minorEastAsia" w:hAnsi="Cambria" w:cs="Cambria"/>
          <w:color w:val="002060"/>
          <w:sz w:val="24"/>
          <w:szCs w:val="24"/>
        </w:rPr>
        <w:t xml:space="preserve"> </w:t>
      </w:r>
    </w:p>
    <w:p w:rsidR="00B5194F" w:rsidRDefault="00210CA6">
      <w:pPr>
        <w:spacing w:after="0" w:line="259" w:lineRule="auto"/>
        <w:ind w:left="0" w:firstLine="0"/>
        <w:jc w:val="left"/>
      </w:pPr>
      <w:r>
        <w:rPr>
          <w:sz w:val="28"/>
          <w:szCs w:val="24"/>
        </w:rPr>
        <w:t xml:space="preserve"> </w:t>
      </w:r>
    </w:p>
    <w:p w:rsidR="00B5194F" w:rsidRDefault="00210CA6" w:rsidP="00F53EB9">
      <w:pPr>
        <w:spacing w:after="0" w:line="259" w:lineRule="auto"/>
        <w:ind w:left="0" w:firstLine="0"/>
        <w:jc w:val="left"/>
      </w:pPr>
      <w:r>
        <w:t xml:space="preserve"> </w:t>
      </w:r>
    </w:p>
    <w:p w:rsidR="003015DC" w:rsidRDefault="003015DC" w:rsidP="00F53EB9">
      <w:pPr>
        <w:spacing w:after="0" w:line="259" w:lineRule="auto"/>
        <w:ind w:left="0" w:firstLine="0"/>
        <w:jc w:val="left"/>
      </w:pPr>
    </w:p>
    <w:p w:rsidR="003015DC" w:rsidRDefault="003015DC" w:rsidP="00F53EB9">
      <w:pPr>
        <w:spacing w:after="0" w:line="259" w:lineRule="auto"/>
        <w:ind w:left="0" w:firstLine="0"/>
        <w:jc w:val="left"/>
      </w:pPr>
    </w:p>
    <w:p w:rsidR="00B5194F" w:rsidRDefault="0088403C">
      <w:pPr>
        <w:spacing w:after="4" w:line="251" w:lineRule="auto"/>
        <w:ind w:left="5866" w:right="67"/>
        <w:jc w:val="right"/>
      </w:pPr>
      <w:r>
        <w:rPr>
          <w:rFonts w:ascii="Times New Roman" w:eastAsia="Times New Roman" w:hAnsi="Times New Roman" w:cs="Times New Roman"/>
          <w:b/>
        </w:rPr>
        <w:t>ANNEXURE</w:t>
      </w:r>
      <w:r w:rsidR="00210CA6">
        <w:rPr>
          <w:rFonts w:ascii="Times New Roman" w:eastAsia="Times New Roman" w:hAnsi="Times New Roman" w:cs="Times New Roman"/>
          <w:b/>
        </w:rPr>
        <w:t xml:space="preserve"> </w:t>
      </w:r>
      <w:r>
        <w:rPr>
          <w:rFonts w:ascii="Times New Roman" w:eastAsia="Times New Roman" w:hAnsi="Times New Roman" w:cs="Times New Roman"/>
          <w:b/>
        </w:rPr>
        <w:t>-</w:t>
      </w:r>
      <w:r w:rsidR="00210CA6">
        <w:rPr>
          <w:rFonts w:ascii="Times New Roman" w:eastAsia="Times New Roman" w:hAnsi="Times New Roman" w:cs="Times New Roman"/>
          <w:b/>
        </w:rPr>
        <w:t xml:space="preserve"> </w:t>
      </w:r>
      <w:r w:rsidR="006A5C97">
        <w:rPr>
          <w:rFonts w:ascii="Times New Roman" w:eastAsia="Times New Roman" w:hAnsi="Times New Roman" w:cs="Times New Roman"/>
          <w:b/>
        </w:rPr>
        <w:t>10</w:t>
      </w:r>
      <w:r w:rsidR="00210CA6">
        <w:rPr>
          <w:rFonts w:ascii="Times New Roman" w:eastAsia="Times New Roman" w:hAnsi="Times New Roman" w:cs="Times New Roman"/>
          <w:b/>
        </w:rP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6A5C97">
      <w:pPr>
        <w:pStyle w:val="Heading3"/>
        <w:ind w:right="58"/>
      </w:pPr>
      <w:r>
        <w:t>DECLARATION</w:t>
      </w:r>
      <w:r w:rsidR="00210CA6">
        <w:t xml:space="preserve"> </w:t>
      </w:r>
    </w:p>
    <w:p w:rsidR="00B5194F" w:rsidRDefault="00210CA6">
      <w:pPr>
        <w:spacing w:after="0" w:line="259" w:lineRule="auto"/>
        <w:ind w:left="0" w:firstLine="0"/>
        <w:jc w:val="left"/>
      </w:pPr>
      <w:r>
        <w:t xml:space="preserve"> </w:t>
      </w:r>
    </w:p>
    <w:p w:rsidR="00B5194F" w:rsidRPr="00D95E84" w:rsidRDefault="006A5C97">
      <w:pPr>
        <w:spacing w:after="0" w:line="259" w:lineRule="auto"/>
        <w:ind w:right="1046"/>
        <w:jc w:val="right"/>
        <w:rPr>
          <w:rFonts w:ascii="Cambria" w:eastAsiaTheme="minorEastAsia" w:hAnsi="Cambria" w:cs="Cambria"/>
          <w:color w:val="002060"/>
          <w:sz w:val="20"/>
        </w:rPr>
      </w:pP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p>
    <w:p w:rsidR="00B5194F" w:rsidRDefault="00210CA6">
      <w:pPr>
        <w:spacing w:after="0" w:line="259" w:lineRule="auto"/>
        <w:ind w:left="0" w:firstLine="0"/>
        <w:jc w:val="left"/>
      </w:pPr>
      <w: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E048CB" w:rsidRPr="00D95E84" w:rsidRDefault="00E048CB" w:rsidP="00E048CB">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Services,</w:t>
      </w:r>
    </w:p>
    <w:p w:rsidR="00E048CB" w:rsidRPr="00D95E84" w:rsidRDefault="00E048CB" w:rsidP="00E048CB">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Floor,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Building,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620014,</w:t>
      </w:r>
    </w:p>
    <w:p w:rsidR="00E048CB" w:rsidRPr="00D95E84" w:rsidRDefault="00E048CB" w:rsidP="00E048CB">
      <w:pPr>
        <w:spacing w:after="0" w:line="259" w:lineRule="auto"/>
        <w:ind w:left="0" w:firstLine="0"/>
        <w:jc w:val="left"/>
        <w:rPr>
          <w:rFonts w:ascii="Cambria" w:eastAsiaTheme="minorEastAsia" w:hAnsi="Cambria" w:cs="Cambria"/>
          <w:color w:val="002060"/>
          <w:sz w:val="20"/>
        </w:rPr>
      </w:pPr>
      <w:proofErr w:type="spellStart"/>
      <w:r w:rsidRPr="00D95E84">
        <w:rPr>
          <w:rFonts w:ascii="Cambria" w:eastAsiaTheme="minorEastAsia" w:hAnsi="Cambria" w:cs="Cambria"/>
          <w:color w:val="002060"/>
          <w:sz w:val="20"/>
        </w:rPr>
        <w:t>Tamilnadu</w:t>
      </w:r>
      <w:proofErr w:type="spellEnd"/>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Phone: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0431-2576768,</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tsenthilkumar@bhel.in</w:t>
      </w:r>
      <w:r w:rsidR="00210CA6">
        <w:rPr>
          <w:rFonts w:ascii="Cambria" w:eastAsiaTheme="minorEastAsia" w:hAnsi="Cambria" w:cs="Cambria"/>
          <w:color w:val="002060"/>
          <w:sz w:val="20"/>
        </w:rPr>
        <w:t xml:space="preserve"> </w:t>
      </w:r>
    </w:p>
    <w:p w:rsidR="00B5194F" w:rsidRPr="00D95E84" w:rsidRDefault="00210CA6" w:rsidP="00E048CB">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Dear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Madam,</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tabs>
          <w:tab w:val="center" w:pos="2907"/>
        </w:tabs>
        <w:ind w:left="-15"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Sub:</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activities</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Please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owned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family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members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item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Default="00210CA6">
      <w:pPr>
        <w:spacing w:after="0" w:line="259" w:lineRule="auto"/>
        <w:ind w:left="0" w:firstLine="0"/>
        <w:jc w:val="left"/>
      </w:pPr>
      <w:r>
        <w:t xml:space="preserve"> </w:t>
      </w:r>
    </w:p>
    <w:tbl>
      <w:tblPr>
        <w:tblStyle w:val="TableGrid"/>
        <w:tblW w:w="9285" w:type="dxa"/>
        <w:tblInd w:w="5" w:type="dxa"/>
        <w:tblCellMar>
          <w:top w:w="52" w:type="dxa"/>
          <w:left w:w="106" w:type="dxa"/>
          <w:right w:w="115" w:type="dxa"/>
        </w:tblCellMar>
        <w:tblLook w:val="04A0" w:firstRow="1" w:lastRow="0" w:firstColumn="1" w:lastColumn="0" w:noHBand="0" w:noVBand="1"/>
      </w:tblPr>
      <w:tblGrid>
        <w:gridCol w:w="829"/>
        <w:gridCol w:w="3708"/>
        <w:gridCol w:w="4748"/>
      </w:tblGrid>
      <w:tr w:rsidR="00B5194F" w:rsidTr="00616397">
        <w:trPr>
          <w:trHeight w:val="309"/>
        </w:trPr>
        <w:tc>
          <w:tcPr>
            <w:tcW w:w="829" w:type="dxa"/>
            <w:vMerge w:val="restart"/>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2" w:firstLine="0"/>
              <w:jc w:val="left"/>
            </w:pPr>
            <w:r>
              <w:t>1</w:t>
            </w:r>
            <w:r w:rsidR="00210CA6">
              <w:t xml:space="preserve"> </w:t>
            </w: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Category/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Description</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t>NA</w:t>
            </w:r>
            <w:r w:rsidR="00210CA6">
              <w:t xml:space="preserve"> </w:t>
            </w:r>
          </w:p>
        </w:tc>
      </w:tr>
      <w:tr w:rsidR="00B5194F" w:rsidTr="00616397">
        <w:trPr>
          <w:trHeight w:val="307"/>
        </w:trPr>
        <w:tc>
          <w:tcPr>
            <w:tcW w:w="0" w:type="auto"/>
            <w:vMerge/>
            <w:tcBorders>
              <w:top w:val="nil"/>
              <w:left w:val="single" w:sz="4" w:space="0" w:color="000000"/>
              <w:bottom w:val="nil"/>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792445">
        <w:trPr>
          <w:trHeight w:val="595"/>
        </w:trPr>
        <w:tc>
          <w:tcPr>
            <w:tcW w:w="0" w:type="auto"/>
            <w:vMerge/>
            <w:tcBorders>
              <w:top w:val="nil"/>
              <w:left w:val="single" w:sz="4" w:space="0" w:color="000000"/>
              <w:bottom w:val="nil"/>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616397">
        <w:trPr>
          <w:trHeight w:val="309"/>
        </w:trPr>
        <w:tc>
          <w:tcPr>
            <w:tcW w:w="0" w:type="auto"/>
            <w:vMerge/>
            <w:tcBorders>
              <w:top w:val="nil"/>
              <w:left w:val="single" w:sz="4" w:space="0" w:color="000000"/>
              <w:bottom w:val="nil"/>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616397">
        <w:trPr>
          <w:trHeight w:val="307"/>
        </w:trPr>
        <w:tc>
          <w:tcPr>
            <w:tcW w:w="0" w:type="auto"/>
            <w:vMerge/>
            <w:tcBorders>
              <w:top w:val="nil"/>
              <w:left w:val="single" w:sz="4" w:space="0" w:color="000000"/>
              <w:bottom w:val="nil"/>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Family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Member</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616397">
        <w:trPr>
          <w:trHeight w:val="309"/>
        </w:trPr>
        <w:tc>
          <w:tcPr>
            <w:tcW w:w="0" w:type="auto"/>
            <w:vMerge/>
            <w:tcBorders>
              <w:top w:val="nil"/>
              <w:left w:val="single" w:sz="4" w:space="0" w:color="000000"/>
              <w:bottom w:val="single" w:sz="4" w:space="0" w:color="000000"/>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Relationship</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616397">
        <w:trPr>
          <w:trHeight w:val="307"/>
        </w:trPr>
        <w:tc>
          <w:tcPr>
            <w:tcW w:w="829" w:type="dxa"/>
            <w:vMerge w:val="restart"/>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2" w:firstLine="0"/>
              <w:jc w:val="left"/>
            </w:pPr>
            <w:r>
              <w:t>2</w:t>
            </w:r>
            <w:r w:rsidR="00210CA6">
              <w:t xml:space="preserve"> </w:t>
            </w: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Category/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Description</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616397">
        <w:trPr>
          <w:trHeight w:val="309"/>
        </w:trPr>
        <w:tc>
          <w:tcPr>
            <w:tcW w:w="0" w:type="auto"/>
            <w:vMerge/>
            <w:tcBorders>
              <w:top w:val="nil"/>
              <w:left w:val="single" w:sz="4" w:space="0" w:color="000000"/>
              <w:bottom w:val="nil"/>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792445">
        <w:trPr>
          <w:trHeight w:val="632"/>
        </w:trPr>
        <w:tc>
          <w:tcPr>
            <w:tcW w:w="0" w:type="auto"/>
            <w:vMerge/>
            <w:tcBorders>
              <w:top w:val="nil"/>
              <w:left w:val="single" w:sz="4" w:space="0" w:color="000000"/>
              <w:bottom w:val="nil"/>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616397">
        <w:trPr>
          <w:trHeight w:val="309"/>
        </w:trPr>
        <w:tc>
          <w:tcPr>
            <w:tcW w:w="0" w:type="auto"/>
            <w:vMerge/>
            <w:tcBorders>
              <w:top w:val="nil"/>
              <w:left w:val="single" w:sz="4" w:space="0" w:color="000000"/>
              <w:bottom w:val="nil"/>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616397">
        <w:trPr>
          <w:trHeight w:val="309"/>
        </w:trPr>
        <w:tc>
          <w:tcPr>
            <w:tcW w:w="0" w:type="auto"/>
            <w:vMerge/>
            <w:tcBorders>
              <w:top w:val="nil"/>
              <w:left w:val="single" w:sz="4" w:space="0" w:color="000000"/>
              <w:bottom w:val="nil"/>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Family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Member</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616397">
        <w:trPr>
          <w:trHeight w:val="307"/>
        </w:trPr>
        <w:tc>
          <w:tcPr>
            <w:tcW w:w="0" w:type="auto"/>
            <w:vMerge/>
            <w:tcBorders>
              <w:top w:val="nil"/>
              <w:left w:val="single" w:sz="4" w:space="0" w:color="000000"/>
              <w:bottom w:val="single" w:sz="4" w:space="0" w:color="000000"/>
              <w:right w:val="single" w:sz="4" w:space="0" w:color="000000"/>
            </w:tcBorders>
          </w:tcPr>
          <w:p w:rsidR="00B5194F" w:rsidRDefault="00B5194F">
            <w:pPr>
              <w:spacing w:after="160" w:line="259" w:lineRule="auto"/>
              <w:ind w:left="0" w:firstLine="0"/>
              <w:jc w:val="left"/>
            </w:pPr>
          </w:p>
        </w:tc>
        <w:tc>
          <w:tcPr>
            <w:tcW w:w="3708"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Relationship</w:t>
            </w:r>
            <w:r w:rsidR="00210CA6">
              <w:rPr>
                <w:rFonts w:ascii="Cambria" w:eastAsiaTheme="minorEastAsia" w:hAnsi="Cambria" w:cs="Cambria"/>
                <w:color w:val="002060"/>
                <w:sz w:val="20"/>
              </w:rP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r w:rsidR="00B5194F" w:rsidTr="00616397">
        <w:trPr>
          <w:trHeight w:val="309"/>
        </w:trPr>
        <w:tc>
          <w:tcPr>
            <w:tcW w:w="829"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2" w:firstLine="0"/>
              <w:jc w:val="left"/>
            </w:pPr>
            <w:r>
              <w:t>3</w:t>
            </w:r>
            <w:r w:rsidR="00210CA6">
              <w:t xml:space="preserve"> </w:t>
            </w:r>
          </w:p>
        </w:tc>
        <w:tc>
          <w:tcPr>
            <w:tcW w:w="370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c>
          <w:tcPr>
            <w:tcW w:w="4748" w:type="dxa"/>
            <w:tcBorders>
              <w:top w:val="single" w:sz="4" w:space="0" w:color="000000"/>
              <w:left w:val="single" w:sz="4" w:space="0" w:color="000000"/>
              <w:bottom w:val="single" w:sz="4" w:space="0" w:color="000000"/>
              <w:right w:val="single" w:sz="4" w:space="0" w:color="000000"/>
            </w:tcBorders>
          </w:tcPr>
          <w:p w:rsidR="00B5194F" w:rsidRDefault="00210CA6">
            <w:pPr>
              <w:spacing w:after="0" w:line="259" w:lineRule="auto"/>
              <w:ind w:left="0" w:firstLine="0"/>
              <w:jc w:val="left"/>
            </w:pPr>
            <w:r>
              <w:t xml:space="preserve"> </w:t>
            </w:r>
          </w:p>
        </w:tc>
      </w:tr>
    </w:tbl>
    <w:p w:rsidR="00B5194F" w:rsidRDefault="00210CA6">
      <w:pPr>
        <w:spacing w:after="0" w:line="259" w:lineRule="auto"/>
        <w:ind w:left="0" w:firstLine="0"/>
        <w:jc w:val="left"/>
      </w:pPr>
      <w: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true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agree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false.</w:t>
      </w:r>
      <w:r w:rsidR="00210CA6">
        <w:rPr>
          <w:rFonts w:ascii="Cambria" w:eastAsiaTheme="minorEastAsia" w:hAnsi="Cambria" w:cs="Cambria"/>
          <w:color w:val="002060"/>
          <w:sz w:val="20"/>
        </w:rPr>
        <w:t xml:space="preserve"> </w:t>
      </w:r>
    </w:p>
    <w:p w:rsidR="00B5194F" w:rsidRPr="00D95E84" w:rsidRDefault="00B5194F">
      <w:pPr>
        <w:spacing w:after="0" w:line="259" w:lineRule="auto"/>
        <w:ind w:left="0" w:firstLine="0"/>
        <w:jc w:val="left"/>
        <w:rPr>
          <w:rFonts w:ascii="Cambria" w:eastAsiaTheme="minorEastAsia" w:hAnsi="Cambria" w:cs="Cambria"/>
          <w:color w:val="002060"/>
          <w:sz w:val="20"/>
        </w:rPr>
      </w:pPr>
    </w:p>
    <w:p w:rsidR="00B5194F" w:rsidRPr="00D95E84" w:rsidRDefault="006A5C97">
      <w:pPr>
        <w:tabs>
          <w:tab w:val="center" w:pos="1532"/>
        </w:tabs>
        <w:ind w:left="-15"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Regards,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(_</w:t>
      </w:r>
      <w:r w:rsidR="00855A33">
        <w:rPr>
          <w:rFonts w:ascii="Cambria" w:eastAsiaTheme="minorEastAsia" w:hAnsi="Cambria" w:cs="Cambria"/>
          <w:color w:val="002060"/>
          <w:sz w:val="20"/>
        </w:rPr>
        <w:t>____</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p w:rsidR="00B5194F" w:rsidRPr="00D95E84" w:rsidRDefault="006A5C97">
      <w:pPr>
        <w:tabs>
          <w:tab w:val="center" w:pos="1440"/>
        </w:tabs>
        <w:ind w:left="-15"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M/s</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tabs>
          <w:tab w:val="center" w:pos="2161"/>
        </w:tabs>
        <w:ind w:left="-15"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Code:</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p>
    <w:p w:rsidR="00B5194F"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C7024" w:rsidRDefault="00BC7024">
      <w:pPr>
        <w:spacing w:after="0" w:line="259" w:lineRule="auto"/>
        <w:ind w:left="0" w:firstLine="0"/>
        <w:jc w:val="left"/>
        <w:rPr>
          <w:rFonts w:ascii="Cambria" w:eastAsiaTheme="minorEastAsia" w:hAnsi="Cambria" w:cs="Cambria"/>
          <w:color w:val="002060"/>
          <w:sz w:val="20"/>
        </w:rPr>
      </w:pPr>
    </w:p>
    <w:p w:rsidR="00BC7024" w:rsidRPr="00D95E84" w:rsidRDefault="00BC7024">
      <w:pPr>
        <w:spacing w:after="0" w:line="259" w:lineRule="auto"/>
        <w:ind w:left="0" w:firstLine="0"/>
        <w:jc w:val="left"/>
        <w:rPr>
          <w:rFonts w:ascii="Cambria" w:eastAsiaTheme="minorEastAsia" w:hAnsi="Cambria" w:cs="Cambria"/>
          <w:color w:val="002060"/>
          <w:sz w:val="20"/>
        </w:rPr>
      </w:pP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Default="00210CA6">
      <w:pPr>
        <w:spacing w:after="0" w:line="259" w:lineRule="auto"/>
        <w:ind w:left="0" w:firstLine="0"/>
        <w:jc w:val="left"/>
      </w:pPr>
      <w:r>
        <w:t xml:space="preserve"> </w:t>
      </w:r>
    </w:p>
    <w:p w:rsidR="00B5194F" w:rsidRDefault="009D34BE">
      <w:pPr>
        <w:spacing w:after="4" w:line="251" w:lineRule="auto"/>
        <w:ind w:left="5866" w:right="67"/>
        <w:jc w:val="right"/>
      </w:pPr>
      <w:r>
        <w:rPr>
          <w:rFonts w:ascii="Times New Roman" w:eastAsia="Times New Roman" w:hAnsi="Times New Roman" w:cs="Times New Roman"/>
          <w:b/>
        </w:rPr>
        <w:t>ANNEXURE</w:t>
      </w:r>
      <w:r w:rsidR="00210CA6">
        <w:rPr>
          <w:rFonts w:ascii="Times New Roman" w:eastAsia="Times New Roman" w:hAnsi="Times New Roman" w:cs="Times New Roman"/>
          <w:b/>
        </w:rPr>
        <w:t xml:space="preserve"> </w:t>
      </w:r>
      <w:r>
        <w:rPr>
          <w:rFonts w:ascii="Times New Roman" w:eastAsia="Times New Roman" w:hAnsi="Times New Roman" w:cs="Times New Roman"/>
          <w:b/>
        </w:rPr>
        <w:t>-</w:t>
      </w:r>
      <w:r w:rsidR="00210CA6">
        <w:rPr>
          <w:rFonts w:ascii="Times New Roman" w:eastAsia="Times New Roman" w:hAnsi="Times New Roman" w:cs="Times New Roman"/>
          <w:b/>
        </w:rPr>
        <w:t xml:space="preserve"> </w:t>
      </w:r>
      <w:r w:rsidR="006A5C97">
        <w:rPr>
          <w:rFonts w:ascii="Times New Roman" w:eastAsia="Times New Roman" w:hAnsi="Times New Roman" w:cs="Times New Roman"/>
          <w:b/>
        </w:rPr>
        <w:t>11</w:t>
      </w:r>
      <w:r w:rsidR="00210CA6">
        <w:rPr>
          <w:rFonts w:ascii="Times New Roman" w:eastAsia="Times New Roman" w:hAnsi="Times New Roman" w:cs="Times New Roman"/>
          <w:b/>
        </w:rPr>
        <w:t xml:space="preserve"> </w:t>
      </w:r>
    </w:p>
    <w:p w:rsidR="00B5194F" w:rsidRDefault="00210CA6">
      <w:pPr>
        <w:spacing w:after="0" w:line="259" w:lineRule="auto"/>
        <w:ind w:left="0" w:firstLine="0"/>
        <w:jc w:val="left"/>
      </w:pPr>
      <w:r>
        <w:t xml:space="preserve"> </w:t>
      </w:r>
    </w:p>
    <w:p w:rsidR="00B5194F" w:rsidRDefault="006A5C97">
      <w:pPr>
        <w:pStyle w:val="Heading3"/>
        <w:ind w:right="55"/>
      </w:pPr>
      <w:r>
        <w:t>DECLARATION</w:t>
      </w:r>
      <w:r w:rsidR="00210CA6">
        <w:t xml:space="preserve"> </w:t>
      </w:r>
      <w:r>
        <w:t>FOR</w:t>
      </w:r>
      <w:r w:rsidR="00210CA6">
        <w:t xml:space="preserve"> </w:t>
      </w:r>
      <w:r>
        <w:t>RELATION</w:t>
      </w:r>
      <w:r w:rsidR="00210CA6">
        <w:t xml:space="preserve"> </w:t>
      </w:r>
      <w:r>
        <w:t>IN</w:t>
      </w:r>
      <w:r w:rsidR="00210CA6">
        <w:t xml:space="preserve"> </w:t>
      </w:r>
      <w:r>
        <w:t>BHEL</w:t>
      </w:r>
      <w:r w:rsidR="00210CA6">
        <w:t xml:space="preserve"> </w:t>
      </w:r>
    </w:p>
    <w:p w:rsidR="00B5194F" w:rsidRDefault="00210CA6">
      <w:pPr>
        <w:spacing w:after="0" w:line="259" w:lineRule="auto"/>
        <w:ind w:left="0" w:firstLine="0"/>
        <w:jc w:val="center"/>
      </w:pPr>
      <w:r>
        <w:rPr>
          <w:rFonts w:ascii="Times New Roman" w:eastAsia="Times New Roman" w:hAnsi="Times New Roman" w:cs="Times New Roman"/>
          <w:b/>
        </w:rPr>
        <w:t xml:space="preserve"> </w:t>
      </w:r>
    </w:p>
    <w:p w:rsidR="00B5194F" w:rsidRDefault="006A5C97">
      <w:pPr>
        <w:ind w:left="109" w:right="48"/>
      </w:pPr>
      <w:r>
        <w:t>(To</w:t>
      </w:r>
      <w:r w:rsidR="00210CA6">
        <w:t xml:space="preserve"> </w:t>
      </w:r>
      <w:r>
        <w:t>be</w:t>
      </w:r>
      <w:r w:rsidR="00210CA6">
        <w:t xml:space="preserve"> </w:t>
      </w:r>
      <w:r>
        <w:t>typed</w:t>
      </w:r>
      <w:r w:rsidR="00210CA6">
        <w:t xml:space="preserve"> </w:t>
      </w:r>
      <w:r>
        <w:t>and</w:t>
      </w:r>
      <w:r w:rsidR="00210CA6">
        <w:t xml:space="preserve"> </w:t>
      </w:r>
      <w:r>
        <w:t>submitted</w:t>
      </w:r>
      <w:r w:rsidR="00210CA6">
        <w:t xml:space="preserve"> </w:t>
      </w:r>
      <w:r>
        <w:t>in</w:t>
      </w:r>
      <w:r w:rsidR="00210CA6">
        <w:t xml:space="preserve"> </w:t>
      </w:r>
      <w:r>
        <w:t>the</w:t>
      </w:r>
      <w:r w:rsidR="00210CA6">
        <w:t xml:space="preserve"> </w:t>
      </w:r>
      <w:r>
        <w:t>Letter</w:t>
      </w:r>
      <w:r w:rsidR="00210CA6">
        <w:t xml:space="preserve"> </w:t>
      </w:r>
      <w:r>
        <w:t>Head</w:t>
      </w:r>
      <w:r w:rsidR="00210CA6">
        <w:t xml:space="preserve"> </w:t>
      </w:r>
      <w:r>
        <w:t>of</w:t>
      </w:r>
      <w:r w:rsidR="00210CA6">
        <w:t xml:space="preserve"> </w:t>
      </w:r>
      <w:r>
        <w:t>the</w:t>
      </w:r>
      <w:r w:rsidR="00210CA6">
        <w:t xml:space="preserve"> </w:t>
      </w:r>
      <w:r>
        <w:t>Company/Firm</w:t>
      </w:r>
      <w:r w:rsidR="00210CA6">
        <w:t xml:space="preserve"> </w:t>
      </w:r>
      <w:r>
        <w:t>of</w:t>
      </w:r>
      <w:r w:rsidR="00210CA6">
        <w:t xml:space="preserve"> </w:t>
      </w:r>
      <w:r>
        <w:t>Bidder</w:t>
      </w:r>
      <w:r w:rsidR="00210CA6">
        <w:t xml:space="preserve"> </w:t>
      </w:r>
      <w:r>
        <w:t>failing</w:t>
      </w:r>
      <w:r w:rsidR="00210CA6">
        <w:t xml:space="preserve"> </w:t>
      </w:r>
      <w:r>
        <w:t>which</w:t>
      </w:r>
      <w:r w:rsidR="00210CA6">
        <w:t xml:space="preserve"> </w:t>
      </w:r>
      <w:r>
        <w:t>the</w:t>
      </w:r>
      <w:r w:rsidR="00210CA6">
        <w:t xml:space="preserve"> </w:t>
      </w:r>
      <w:r>
        <w:t>offer</w:t>
      </w:r>
      <w:r w:rsidR="00210CA6">
        <w:t xml:space="preserve"> </w:t>
      </w:r>
      <w:r>
        <w:t>of</w:t>
      </w:r>
      <w:r w:rsidR="00210CA6">
        <w:t xml:space="preserve"> </w:t>
      </w:r>
    </w:p>
    <w:p w:rsidR="00B5194F" w:rsidRDefault="006A5C97">
      <w:pPr>
        <w:spacing w:after="9" w:line="250" w:lineRule="auto"/>
        <w:ind w:right="58"/>
        <w:jc w:val="center"/>
      </w:pPr>
      <w:r>
        <w:t>Bidder</w:t>
      </w:r>
      <w:r w:rsidR="00210CA6">
        <w:t xml:space="preserve"> </w:t>
      </w:r>
      <w:r>
        <w:t>is</w:t>
      </w:r>
      <w:r w:rsidR="00210CA6">
        <w:t xml:space="preserve"> </w:t>
      </w:r>
      <w:r>
        <w:t>liable</w:t>
      </w:r>
      <w:r w:rsidR="00210CA6">
        <w:t xml:space="preserve"> </w:t>
      </w:r>
      <w:r>
        <w:t>to</w:t>
      </w:r>
      <w:r w:rsidR="00210CA6">
        <w:t xml:space="preserve"> </w:t>
      </w:r>
      <w:r>
        <w:t>be</w:t>
      </w:r>
      <w:r w:rsidR="00210CA6">
        <w:t xml:space="preserve"> </w:t>
      </w:r>
      <w:r>
        <w:t>summarily</w:t>
      </w:r>
      <w:r w:rsidR="00210CA6">
        <w:t xml:space="preserve"> </w:t>
      </w:r>
      <w:r>
        <w:t>rejected)</w:t>
      </w:r>
      <w:r w:rsidR="00210CA6">
        <w:t xml:space="preserve"> </w:t>
      </w:r>
    </w:p>
    <w:p w:rsidR="00B5194F" w:rsidRDefault="00210CA6">
      <w:pPr>
        <w:spacing w:after="0" w:line="259" w:lineRule="auto"/>
        <w:ind w:left="0" w:firstLine="0"/>
        <w:jc w:val="left"/>
      </w:pPr>
      <w:r>
        <w:t xml:space="preserve"> </w:t>
      </w:r>
    </w:p>
    <w:p w:rsidR="00B5194F" w:rsidRDefault="006A5C97">
      <w:pPr>
        <w:spacing w:after="47" w:line="259" w:lineRule="auto"/>
        <w:ind w:left="-29" w:firstLine="0"/>
        <w:jc w:val="left"/>
      </w:pPr>
      <w:r>
        <w:rPr>
          <w:noProof/>
        </w:rPr>
        <mc:AlternateContent>
          <mc:Choice Requires="wpg">
            <w:drawing>
              <wp:inline distT="0" distB="0" distL="0" distR="0">
                <wp:extent cx="5999734" cy="9143"/>
                <wp:effectExtent l="0" t="0" r="0" b="0"/>
                <wp:docPr id="161357" name="Group 161357"/>
                <wp:cNvGraphicFramePr/>
                <a:graphic xmlns:a="http://schemas.openxmlformats.org/drawingml/2006/main">
                  <a:graphicData uri="http://schemas.microsoft.com/office/word/2010/wordprocessingGroup">
                    <wpg:wgp>
                      <wpg:cNvGrpSpPr/>
                      <wpg:grpSpPr>
                        <a:xfrm>
                          <a:off x="0" y="0"/>
                          <a:ext cx="5999734" cy="9143"/>
                          <a:chOff x="0" y="0"/>
                          <a:chExt cx="5999734" cy="9143"/>
                        </a:xfrm>
                      </wpg:grpSpPr>
                      <wps:wsp>
                        <wps:cNvPr id="191435" name="Shape 191435"/>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33FA3C" id="Group 161357"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wJgAIAAF0GAAAOAAAAZHJzL2Uyb0RvYy54bWykVduO2jAQfa/Uf7DyXhJuS4mAfei2vFTt&#10;qrv9AOM4F8mxLdsQ+PuOJ7GJ2GpVUR6SyfjMeObMhc3juRXkxI1tlNwm00mWEC6ZKhpZbZPfr98+&#10;fU6IdVQWVCjJt8mF2+Rx9/HDptM5n6laiYIbAk6kzTu9TWrndJ6mltW8pXaiNJdwWCrTUgefpkoL&#10;Qzvw3op0lmUPaadMoY1i3FrQPvWHyQ79lyVn7mdZWu6I2CYQm8OnwefBP9PdhuaVobpu2BAGvSOK&#10;ljYSLo2unqij5GiaN67ahhllVekmTLWpKsuGccwBsplmN9nsjTpqzKXKu0pHmoDaG57udst+nJ4N&#10;aQqo3cN0vlwlRNIW6oRXk0EHJHW6ygG7N/pFP5tBUfVfPu9zaVr/hozIGem9RHr52REGyuV6vV7N&#10;FwlhcLaeLuY9+6yGEr0xYvXX98zScGXqI4uBdBrayF6Zsv/H1EtNNccCWJ99YMrHvgxMIYZMex0S&#10;g9hIk80tMHYvRwvPUUyW5uxo3Z4r5JqevlsHx9B1RZBoHSR2lkE0MAbvDoCmztt5V14k3ahYNdZq&#10;gd3dqhN/VQhzNxWDGK+nQo5Rse6hJQAbEOGt0d8YCYSG5AMovHswjHPfR/8Cw0mP94Lg80RmY+6g&#10;HLMrpKcBLmEU9lIpqOspaBwsLNG0MDGzVZZdHYM33359tVFyF8E9WUL+4iUMGQ6GV1hTHb4IQ07U&#10;ryX8oXMqdE0H7VD4AYqhoh9vXzZCRJdTNP2by751BrC347gRo2XWW7Ihmn4twnKBpMNyBFKiEd6s&#10;pIv2ElY6hjnK1osHVVxwSSAhMI9IDe4wzGPYt35Jjr8Rdf1X2P0BAAD//wMAUEsDBBQABgAIAAAA&#10;IQDX66fN2gAAAAMBAAAPAAAAZHJzL2Rvd25yZXYueG1sTI9BS8NAEIXvgv9hGcGb3USjaMymlKKe&#10;itBWKL1Nk2kSmp0N2W2S/ntHL3oZeLzHm+9l88m2aqDeN44NxLMIFHHhyoYrA1/b97tnUD4gl9g6&#10;JgMX8jDPr68yTEs38pqGTaiUlLBP0UAdQpdq7YuaLPqZ64jFO7reYhDZV7rscZRy2+r7KHrSFhuW&#10;DzV2tKypOG3O1sDHiOPiIX4bVqfj8rLfPn7uVjEZc3szLV5BBZrCXxh+8AUdcmE6uDOXXrUGZEj4&#10;veK9JInMOEgoAZ1n+j97/g0AAP//AwBQSwECLQAUAAYACAAAACEAtoM4kv4AAADhAQAAEwAAAAAA&#10;AAAAAAAAAAAAAAAAW0NvbnRlbnRfVHlwZXNdLnhtbFBLAQItABQABgAIAAAAIQA4/SH/1gAAAJQB&#10;AAALAAAAAAAAAAAAAAAAAC8BAABfcmVscy8ucmVsc1BLAQItABQABgAIAAAAIQBsq1wJgAIAAF0G&#10;AAAOAAAAAAAAAAAAAAAAAC4CAABkcnMvZTJvRG9jLnhtbFBLAQItABQABgAIAAAAIQDX66fN2gAA&#10;AAMBAAAPAAAAAAAAAAAAAAAAANoEAABkcnMvZG93bnJldi54bWxQSwUGAAAAAAQABADzAAAA4QUA&#10;AAAA&#10;">
                <v:shape id="Shape 191435"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LpwwAAAN8AAAAPAAAAZHJzL2Rvd25yZXYueG1sRE9Na4NA&#10;EL0X8h+WCfRSkjVptK3JRqQQyFXbS26DO1XRnTXu1th/3w0Ueny870M2m15MNLrWsoLNOgJBXFnd&#10;cq3g8+O0egXhPLLG3jIp+CEH2XHxcMBU2xsXNJW+FiGEXYoKGu+HVEpXNWTQre1AHLgvOxr0AY61&#10;1CPeQrjp5TaKEmmw5dDQ4EDvDVVd+W0U8FR09bY44dPLLp673FyHS5wo9bic8z0IT7P/F/+5zzrM&#10;f9vsnmO4/wkA5PEXAAD//wMAUEsBAi0AFAAGAAgAAAAhANvh9svuAAAAhQEAABMAAAAAAAAAAAAA&#10;AAAAAAAAAFtDb250ZW50X1R5cGVzXS54bWxQSwECLQAUAAYACAAAACEAWvQsW78AAAAVAQAACwAA&#10;AAAAAAAAAAAAAAAfAQAAX3JlbHMvLnJlbHNQSwECLQAUAAYACAAAACEArTFi6cMAAADfAAAADwAA&#10;AAAAAAAAAAAAAAAHAgAAZHJzL2Rvd25yZXYueG1sUEsFBgAAAAADAAMAtwAAAPcCAAAAAA==&#10;" path="m,l5999734,r,9144l,9144,,e" fillcolor="black" stroked="f" strokeweight="0">
                  <v:stroke miterlimit="83231f" joinstyle="miter"/>
                  <v:path arrowok="t" textboxrect="0,0,5999734,9144"/>
                </v:shape>
                <w10:anchorlock/>
              </v:group>
            </w:pict>
          </mc:Fallback>
        </mc:AlternateContent>
      </w:r>
    </w:p>
    <w:p w:rsidR="00B5194F" w:rsidRDefault="00210CA6">
      <w:pPr>
        <w:spacing w:after="0" w:line="259" w:lineRule="auto"/>
        <w:ind w:left="0" w:firstLine="0"/>
        <w:jc w:val="left"/>
      </w:pPr>
      <w: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E048CB" w:rsidRPr="00D95E84" w:rsidRDefault="00E048CB" w:rsidP="00E048CB">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Services,</w:t>
      </w:r>
    </w:p>
    <w:p w:rsidR="00E048CB" w:rsidRPr="00D95E84" w:rsidRDefault="00E048CB" w:rsidP="00E048CB">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Floor,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Building,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620014,</w:t>
      </w:r>
    </w:p>
    <w:p w:rsidR="00E048CB" w:rsidRPr="00D95E84" w:rsidRDefault="00E048CB" w:rsidP="00E048CB">
      <w:pPr>
        <w:spacing w:after="0" w:line="259" w:lineRule="auto"/>
        <w:ind w:left="0" w:firstLine="0"/>
        <w:jc w:val="left"/>
        <w:rPr>
          <w:rFonts w:ascii="Cambria" w:eastAsiaTheme="minorEastAsia" w:hAnsi="Cambria" w:cs="Cambria"/>
          <w:color w:val="002060"/>
          <w:sz w:val="20"/>
        </w:rPr>
      </w:pPr>
      <w:proofErr w:type="spellStart"/>
      <w:r w:rsidRPr="00D95E84">
        <w:rPr>
          <w:rFonts w:ascii="Cambria" w:eastAsiaTheme="minorEastAsia" w:hAnsi="Cambria" w:cs="Cambria"/>
          <w:color w:val="002060"/>
          <w:sz w:val="20"/>
        </w:rPr>
        <w:t>Tamilnadu</w:t>
      </w:r>
      <w:proofErr w:type="spellEnd"/>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Phone: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0431-2576768,</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tsenthilkumar@bhel.in</w:t>
      </w:r>
      <w:r w:rsidR="00210CA6">
        <w:rPr>
          <w:rFonts w:ascii="Cambria" w:eastAsiaTheme="minorEastAsia" w:hAnsi="Cambria" w:cs="Cambria"/>
          <w:color w:val="002060"/>
          <w:sz w:val="20"/>
        </w:rPr>
        <w:t xml:space="preserve"> </w:t>
      </w:r>
    </w:p>
    <w:p w:rsidR="00B5194F" w:rsidRPr="00D95E84" w:rsidRDefault="00210CA6" w:rsidP="00E048CB">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Dear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Sir,</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Sub:</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Ref:</w:t>
      </w:r>
      <w:r w:rsidR="00210CA6">
        <w:rPr>
          <w:rFonts w:ascii="Cambria" w:eastAsiaTheme="minorEastAsia" w:hAnsi="Cambria" w:cs="Cambria"/>
          <w:color w:val="002060"/>
          <w:sz w:val="20"/>
        </w:rPr>
        <w:t xml:space="preserve"> </w:t>
      </w:r>
    </w:p>
    <w:p w:rsidR="00B5194F" w:rsidRDefault="006A5C97">
      <w:pPr>
        <w:pStyle w:val="Heading4"/>
        <w:ind w:left="-5"/>
      </w:pPr>
      <w:r>
        <w:rPr>
          <w:color w:val="000000"/>
        </w:rPr>
        <w:t>1)</w:t>
      </w:r>
      <w:r w:rsidR="00210CA6">
        <w:rPr>
          <w:color w:val="000000"/>
        </w:rPr>
        <w:t xml:space="preserve"> </w:t>
      </w:r>
      <w:r w:rsidR="006913D6" w:rsidRPr="00D80FC3">
        <w:t>Tender</w:t>
      </w:r>
      <w:r w:rsidR="00210CA6">
        <w:t xml:space="preserve"> </w:t>
      </w:r>
      <w:r w:rsidR="006913D6" w:rsidRPr="00D80FC3">
        <w:t>E</w:t>
      </w:r>
      <w:r w:rsidR="006913D6" w:rsidRPr="00663932">
        <w:t>nquiry</w:t>
      </w:r>
      <w:r w:rsidR="00210CA6">
        <w:t xml:space="preserve"> </w:t>
      </w:r>
      <w:r w:rsidR="0088403C" w:rsidRPr="0088403C">
        <w:t>No.:</w:t>
      </w:r>
      <w:r w:rsidR="00210CA6">
        <w:t xml:space="preserve"> </w:t>
      </w:r>
      <w:r w:rsidR="00EE2687">
        <w:t>9242500025/ 25.07.2025</w:t>
      </w:r>
    </w:p>
    <w:p w:rsidR="00B5194F" w:rsidRDefault="00210CA6">
      <w:pPr>
        <w:spacing w:after="0" w:line="259" w:lineRule="auto"/>
        <w:ind w:left="0" w:firstLine="0"/>
        <w:jc w:val="left"/>
      </w:pPr>
      <w:r>
        <w:t xml:space="preserve"> </w:t>
      </w:r>
    </w:p>
    <w:p w:rsidR="00B5194F" w:rsidRPr="00D95E84" w:rsidRDefault="006A5C97">
      <w:pPr>
        <w:ind w:left="-5" w:right="48"/>
        <w:rPr>
          <w:rFonts w:ascii="Cambria" w:eastAsiaTheme="minorEastAsia" w:hAnsi="Cambria" w:cs="Cambria"/>
          <w:color w:val="002060"/>
          <w:sz w:val="20"/>
        </w:rPr>
      </w:pPr>
      <w:r>
        <w:t>I</w:t>
      </w:r>
      <w:r w:rsidRPr="00D95E84">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pertaining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relation/relatives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Proprietor/Partner(s)/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Director(s)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employed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p w:rsidR="00B5194F" w:rsidRPr="00D95E84" w:rsidRDefault="00210CA6">
      <w:pPr>
        <w:spacing w:after="24"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Default="006A5C97">
      <w:pPr>
        <w:spacing w:after="0" w:line="259" w:lineRule="auto"/>
        <w:ind w:left="0" w:firstLine="0"/>
        <w:jc w:val="left"/>
      </w:pPr>
      <w:r>
        <w:rPr>
          <w:rFonts w:ascii="Times New Roman" w:eastAsia="Times New Roman" w:hAnsi="Times New Roman" w:cs="Times New Roman"/>
          <w:b/>
          <w:sz w:val="28"/>
        </w:rPr>
        <w:t>Tick</w:t>
      </w:r>
      <w:r w:rsidR="00210CA6">
        <w:rPr>
          <w:rFonts w:ascii="Times New Roman" w:eastAsia="Times New Roman" w:hAnsi="Times New Roman" w:cs="Times New Roman"/>
          <w:b/>
          <w:sz w:val="28"/>
        </w:rPr>
        <w:t xml:space="preserve"> </w:t>
      </w:r>
      <w:r>
        <w:rPr>
          <w:rFonts w:ascii="Times New Roman" w:eastAsia="Times New Roman" w:hAnsi="Times New Roman" w:cs="Times New Roman"/>
          <w:b/>
          <w:sz w:val="28"/>
        </w:rPr>
        <w:t>(:)</w:t>
      </w:r>
      <w:r w:rsidR="00210CA6">
        <w:rPr>
          <w:rFonts w:ascii="Times New Roman" w:eastAsia="Times New Roman" w:hAnsi="Times New Roman" w:cs="Times New Roman"/>
          <w:b/>
          <w:sz w:val="28"/>
        </w:rPr>
        <w:t xml:space="preserve"> </w:t>
      </w:r>
      <w:r>
        <w:rPr>
          <w:rFonts w:ascii="Times New Roman" w:eastAsia="Times New Roman" w:hAnsi="Times New Roman" w:cs="Times New Roman"/>
          <w:b/>
          <w:sz w:val="28"/>
        </w:rPr>
        <w:t>any</w:t>
      </w:r>
      <w:r w:rsidR="00210CA6">
        <w:rPr>
          <w:rFonts w:ascii="Times New Roman" w:eastAsia="Times New Roman" w:hAnsi="Times New Roman" w:cs="Times New Roman"/>
          <w:b/>
          <w:sz w:val="28"/>
        </w:rPr>
        <w:t xml:space="preserve"> </w:t>
      </w:r>
      <w:r>
        <w:rPr>
          <w:rFonts w:ascii="Times New Roman" w:eastAsia="Times New Roman" w:hAnsi="Times New Roman" w:cs="Times New Roman"/>
          <w:b/>
          <w:sz w:val="28"/>
        </w:rPr>
        <w:t>one</w:t>
      </w:r>
      <w:r w:rsidR="00210CA6">
        <w:rPr>
          <w:rFonts w:ascii="Times New Roman" w:eastAsia="Times New Roman" w:hAnsi="Times New Roman" w:cs="Times New Roman"/>
          <w:b/>
          <w:sz w:val="28"/>
        </w:rPr>
        <w:t xml:space="preserve"> </w:t>
      </w:r>
      <w:r>
        <w:rPr>
          <w:rFonts w:ascii="Times New Roman" w:eastAsia="Times New Roman" w:hAnsi="Times New Roman" w:cs="Times New Roman"/>
          <w:b/>
          <w:sz w:val="28"/>
        </w:rPr>
        <w:t>as</w:t>
      </w:r>
      <w:r w:rsidR="00210CA6">
        <w:rPr>
          <w:rFonts w:ascii="Times New Roman" w:eastAsia="Times New Roman" w:hAnsi="Times New Roman" w:cs="Times New Roman"/>
          <w:b/>
          <w:sz w:val="28"/>
        </w:rPr>
        <w:t xml:space="preserve"> </w:t>
      </w:r>
      <w:r>
        <w:rPr>
          <w:rFonts w:ascii="Times New Roman" w:eastAsia="Times New Roman" w:hAnsi="Times New Roman" w:cs="Times New Roman"/>
          <w:b/>
          <w:sz w:val="28"/>
        </w:rPr>
        <w:t>applicable</w:t>
      </w:r>
      <w:r>
        <w:rPr>
          <w:rFonts w:ascii="Times New Roman" w:eastAsia="Times New Roman" w:hAnsi="Times New Roman" w:cs="Times New Roman"/>
          <w:b/>
          <w:sz w:val="28"/>
          <w:vertAlign w:val="subscript"/>
        </w:rPr>
        <w:t>:</w:t>
      </w:r>
      <w:r w:rsidR="00210CA6">
        <w:rPr>
          <w:rFonts w:ascii="Times New Roman" w:eastAsia="Times New Roman" w:hAnsi="Times New Roman" w:cs="Times New Roman"/>
          <w:b/>
          <w:sz w:val="28"/>
          <w:vertAlign w:val="subscript"/>
        </w:rPr>
        <w:t xml:space="preserve"> </w:t>
      </w:r>
    </w:p>
    <w:p w:rsidR="00B5194F" w:rsidRDefault="00210CA6">
      <w:pPr>
        <w:spacing w:after="0" w:line="259" w:lineRule="auto"/>
        <w:ind w:left="0" w:firstLine="0"/>
        <w:jc w:val="left"/>
      </w:pPr>
      <w:r>
        <w:t xml:space="preserve"> </w:t>
      </w:r>
    </w:p>
    <w:p w:rsidR="0088403C" w:rsidRDefault="0088403C">
      <w:pPr>
        <w:spacing w:after="0" w:line="259" w:lineRule="auto"/>
        <w:ind w:left="0" w:firstLine="0"/>
        <w:jc w:val="left"/>
      </w:pPr>
    </w:p>
    <w:p w:rsidR="00B5194F" w:rsidRDefault="006A5C97" w:rsidP="00E43711">
      <w:pPr>
        <w:pStyle w:val="ListParagraph"/>
        <w:numPr>
          <w:ilvl w:val="0"/>
          <w:numId w:val="38"/>
        </w:numPr>
        <w:ind w:left="993" w:right="48" w:hanging="534"/>
      </w:pPr>
      <w:r w:rsidRPr="00E43711">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roofErr w:type="spellStart"/>
      <w:r w:rsidRPr="00E43711">
        <w:rPr>
          <w:rFonts w:ascii="Cambria" w:eastAsiaTheme="minorEastAsia" w:hAnsi="Cambria" w:cs="Cambria"/>
          <w:color w:val="002060"/>
          <w:sz w:val="20"/>
        </w:rPr>
        <w:t>Proprieter</w:t>
      </w:r>
      <w:proofErr w:type="spellEnd"/>
      <w:r w:rsidRPr="00E43711">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Director(s)</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Company/Firm</w:t>
      </w:r>
      <w:r w:rsidR="00210CA6">
        <w:t xml:space="preserve"> </w:t>
      </w:r>
      <w:r w:rsidRPr="00E43711">
        <w:rPr>
          <w:rFonts w:ascii="Times New Roman" w:eastAsia="Times New Roman" w:hAnsi="Times New Roman" w:cs="Times New Roman"/>
          <w:b/>
          <w:color w:val="C00000"/>
        </w:rPr>
        <w:t>DO</w:t>
      </w:r>
      <w:r w:rsidR="00210CA6">
        <w:rPr>
          <w:rFonts w:ascii="Times New Roman" w:eastAsia="Times New Roman" w:hAnsi="Times New Roman" w:cs="Times New Roman"/>
          <w:b/>
          <w:color w:val="C00000"/>
        </w:rPr>
        <w:t xml:space="preserve"> </w:t>
      </w:r>
      <w:r w:rsidRPr="00E43711">
        <w:rPr>
          <w:rFonts w:ascii="Times New Roman" w:eastAsia="Times New Roman" w:hAnsi="Times New Roman" w:cs="Times New Roman"/>
          <w:b/>
          <w:color w:val="C00000"/>
        </w:rPr>
        <w:t>NOT</w:t>
      </w:r>
      <w:r w:rsidR="00210CA6">
        <w:rPr>
          <w:rFonts w:ascii="Times New Roman" w:eastAsia="Times New Roman" w:hAnsi="Times New Roman" w:cs="Times New Roman"/>
          <w:b/>
          <w:color w:val="C00000"/>
        </w:rPr>
        <w:t xml:space="preserve"> </w:t>
      </w:r>
      <w:r w:rsidRPr="00E43711">
        <w:rPr>
          <w:rFonts w:ascii="Times New Roman" w:eastAsia="Times New Roman" w:hAnsi="Times New Roman" w:cs="Times New Roman"/>
          <w:b/>
          <w:color w:val="C00000"/>
        </w:rPr>
        <w:t>have</w:t>
      </w:r>
      <w:r w:rsidR="00210CA6">
        <w:rPr>
          <w:rFonts w:ascii="Times New Roman" w:eastAsia="Times New Roman" w:hAnsi="Times New Roman" w:cs="Times New Roman"/>
          <w:b/>
          <w:color w:val="C00000"/>
        </w:rPr>
        <w:t xml:space="preserve"> </w:t>
      </w:r>
      <w:r w:rsidRPr="00E43711">
        <w:rPr>
          <w:rFonts w:ascii="Times New Roman" w:eastAsia="Times New Roman" w:hAnsi="Times New Roman" w:cs="Times New Roman"/>
          <w:b/>
          <w:color w:val="C00000"/>
        </w:rPr>
        <w:t>any</w:t>
      </w:r>
      <w:r w:rsidR="00210CA6">
        <w:rPr>
          <w:rFonts w:ascii="Times New Roman" w:eastAsia="Times New Roman" w:hAnsi="Times New Roman" w:cs="Times New Roman"/>
          <w:b/>
          <w:color w:val="C00000"/>
        </w:rPr>
        <w:t xml:space="preserve"> </w:t>
      </w:r>
      <w:r w:rsidRPr="00E43711">
        <w:rPr>
          <w:rFonts w:ascii="Times New Roman" w:eastAsia="Times New Roman" w:hAnsi="Times New Roman" w:cs="Times New Roman"/>
          <w:b/>
          <w:color w:val="C00000"/>
        </w:rPr>
        <w:t>relation</w:t>
      </w:r>
      <w:r w:rsidR="00210CA6">
        <w:rPr>
          <w:rFonts w:ascii="Times New Roman" w:eastAsia="Times New Roman" w:hAnsi="Times New Roman" w:cs="Times New Roman"/>
          <w:b/>
          <w:color w:val="C00000"/>
        </w:rPr>
        <w:t xml:space="preserve"> </w:t>
      </w:r>
      <w:r w:rsidRPr="00E43711">
        <w:rPr>
          <w:rFonts w:ascii="Times New Roman" w:eastAsia="Times New Roman" w:hAnsi="Times New Roman" w:cs="Times New Roman"/>
          <w:b/>
          <w:color w:val="C00000"/>
        </w:rPr>
        <w:t>or</w:t>
      </w:r>
      <w:r w:rsidR="00210CA6">
        <w:rPr>
          <w:rFonts w:ascii="Times New Roman" w:eastAsia="Times New Roman" w:hAnsi="Times New Roman" w:cs="Times New Roman"/>
          <w:b/>
          <w:color w:val="C00000"/>
        </w:rPr>
        <w:t xml:space="preserve"> </w:t>
      </w:r>
      <w:r w:rsidRPr="00E43711">
        <w:rPr>
          <w:rFonts w:ascii="Times New Roman" w:eastAsia="Times New Roman" w:hAnsi="Times New Roman" w:cs="Times New Roman"/>
          <w:b/>
          <w:color w:val="C00000"/>
        </w:rPr>
        <w:t>relatives</w:t>
      </w:r>
      <w:r w:rsidR="00210CA6">
        <w:rPr>
          <w:color w:val="C00000"/>
        </w:rPr>
        <w:t xml:space="preserve"> </w:t>
      </w:r>
      <w:r w:rsidRPr="00E43711">
        <w:rPr>
          <w:rFonts w:ascii="Cambria" w:eastAsiaTheme="minorEastAsia" w:hAnsi="Cambria" w:cs="Cambria"/>
          <w:color w:val="002060"/>
          <w:sz w:val="20"/>
        </w:rPr>
        <w:t>employed</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BHEL</w:t>
      </w:r>
      <w:r w:rsidR="00210CA6">
        <w:t xml:space="preserve"> </w:t>
      </w:r>
    </w:p>
    <w:p w:rsidR="00B5194F" w:rsidRDefault="00210CA6">
      <w:pPr>
        <w:spacing w:after="0" w:line="259" w:lineRule="auto"/>
        <w:ind w:left="0" w:firstLine="0"/>
        <w:jc w:val="left"/>
      </w:pPr>
      <w:r>
        <w:t xml:space="preserve"> </w:t>
      </w:r>
    </w:p>
    <w:p w:rsidR="00B5194F" w:rsidRDefault="006A5C97" w:rsidP="00E43711">
      <w:pPr>
        <w:spacing w:after="0" w:line="259" w:lineRule="auto"/>
        <w:ind w:left="0" w:firstLine="3119"/>
        <w:jc w:val="left"/>
      </w:pPr>
      <w:r>
        <w:rPr>
          <w:color w:val="C00000"/>
        </w:rPr>
        <w:t>OR</w:t>
      </w:r>
      <w:r w:rsidR="00210CA6">
        <w:rPr>
          <w:color w:val="C00000"/>
        </w:rPr>
        <w:t xml:space="preserve"> </w:t>
      </w:r>
    </w:p>
    <w:p w:rsidR="00B5194F" w:rsidRDefault="00210CA6">
      <w:pPr>
        <w:framePr w:wrap="around" w:vAnchor="page" w:hAnchor="page" w:x="667" w:y="11603"/>
        <w:spacing w:after="0" w:line="259" w:lineRule="auto"/>
        <w:ind w:left="0" w:firstLine="0"/>
        <w:suppressOverlap/>
        <w:jc w:val="left"/>
      </w:pPr>
      <w:r>
        <w:t xml:space="preserve"> </w:t>
      </w:r>
    </w:p>
    <w:p w:rsidR="00E43711" w:rsidRDefault="006A5C97" w:rsidP="00E43711">
      <w:pPr>
        <w:pStyle w:val="ListParagraph"/>
        <w:numPr>
          <w:ilvl w:val="0"/>
          <w:numId w:val="38"/>
        </w:numPr>
        <w:tabs>
          <w:tab w:val="left" w:pos="993"/>
        </w:tabs>
        <w:ind w:right="48"/>
        <w:rPr>
          <w:rFonts w:ascii="Cambria" w:eastAsiaTheme="minorEastAsia" w:hAnsi="Cambria" w:cs="Cambria"/>
          <w:color w:val="002060"/>
          <w:sz w:val="20"/>
        </w:rPr>
      </w:pPr>
      <w:r w:rsidRPr="00E43711">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roofErr w:type="spellStart"/>
      <w:r w:rsidRPr="00E43711">
        <w:rPr>
          <w:rFonts w:ascii="Cambria" w:eastAsiaTheme="minorEastAsia" w:hAnsi="Cambria" w:cs="Cambria"/>
          <w:color w:val="002060"/>
          <w:sz w:val="20"/>
        </w:rPr>
        <w:t>Proprieter</w:t>
      </w:r>
      <w:proofErr w:type="spellEnd"/>
      <w:r w:rsidRPr="00E43711">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Director(s)</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Company/Firm</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relatives</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employed</w:t>
      </w:r>
    </w:p>
    <w:p w:rsidR="00B5194F" w:rsidRPr="00E43711" w:rsidRDefault="006A5C97" w:rsidP="00E43711">
      <w:pPr>
        <w:pStyle w:val="ListParagraph"/>
        <w:tabs>
          <w:tab w:val="left" w:pos="993"/>
        </w:tabs>
        <w:ind w:left="819" w:right="48" w:firstLine="174"/>
        <w:rPr>
          <w:rFonts w:ascii="Cambria" w:eastAsiaTheme="minorEastAsia" w:hAnsi="Cambria" w:cs="Cambria"/>
          <w:color w:val="002060"/>
          <w:sz w:val="20"/>
        </w:rPr>
      </w:pPr>
      <w:r w:rsidRPr="00E43711">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particulars</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E43711">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spacing w:after="1" w:line="226" w:lineRule="auto"/>
        <w:ind w:left="-5" w:right="9213"/>
        <w:jc w:val="left"/>
        <w:rPr>
          <w:rFonts w:ascii="Cambria" w:eastAsiaTheme="minorEastAsia" w:hAnsi="Cambria" w:cs="Cambria"/>
          <w:color w:val="002060"/>
          <w:sz w:val="20"/>
        </w:rPr>
      </w:pPr>
      <w:r w:rsidRPr="00D95E84">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ii.</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spacing w:after="0" w:line="259" w:lineRule="auto"/>
        <w:ind w:right="64"/>
        <w:jc w:val="right"/>
        <w:rPr>
          <w:rFonts w:ascii="Cambria" w:eastAsiaTheme="minorEastAsia" w:hAnsi="Cambria" w:cs="Cambria"/>
          <w:color w:val="002060"/>
          <w:sz w:val="20"/>
        </w:rPr>
      </w:pPr>
      <w:r w:rsidRPr="00D95E84">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p>
    <w:p w:rsidR="00B5194F" w:rsidRPr="00D95E84" w:rsidRDefault="006A5C97">
      <w:pPr>
        <w:spacing w:after="0" w:line="259" w:lineRule="auto"/>
        <w:ind w:right="64"/>
        <w:jc w:val="right"/>
        <w:rPr>
          <w:rFonts w:ascii="Cambria" w:eastAsiaTheme="minorEastAsia" w:hAnsi="Cambria" w:cs="Cambria"/>
          <w:color w:val="002060"/>
          <w:sz w:val="20"/>
        </w:rPr>
      </w:pPr>
      <w:r w:rsidRPr="00D95E84">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p>
    <w:p w:rsidR="00B5194F" w:rsidRPr="00D95E84" w:rsidRDefault="006A5C97">
      <w:pPr>
        <w:numPr>
          <w:ilvl w:val="0"/>
          <w:numId w:val="2"/>
        </w:numPr>
        <w:ind w:right="48" w:hanging="331"/>
        <w:rPr>
          <w:rFonts w:ascii="Cambria" w:eastAsiaTheme="minorEastAsia" w:hAnsi="Cambria" w:cs="Cambria"/>
          <w:color w:val="002060"/>
          <w:sz w:val="20"/>
        </w:rPr>
      </w:pPr>
      <w:r w:rsidRPr="00D95E84">
        <w:rPr>
          <w:rFonts w:ascii="Cambria" w:eastAsiaTheme="minorEastAsia" w:hAnsi="Cambria" w:cs="Cambria"/>
          <w:color w:val="002060"/>
          <w:sz w:val="20"/>
        </w:rPr>
        <w:t>Attach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separate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sheet,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p>
    <w:p w:rsidR="00B5194F" w:rsidRDefault="006A5C97">
      <w:pPr>
        <w:numPr>
          <w:ilvl w:val="0"/>
          <w:numId w:val="2"/>
        </w:numPr>
        <w:ind w:right="48" w:hanging="331"/>
        <w:rPr>
          <w:rFonts w:ascii="Cambria" w:eastAsiaTheme="minorEastAsia" w:hAnsi="Cambria" w:cs="Cambria"/>
          <w:color w:val="002060"/>
          <w:sz w:val="20"/>
        </w:rPr>
      </w:pP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Management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know</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false,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suitable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Bidder/Contractor.</w:t>
      </w:r>
      <w:r w:rsidR="00210CA6">
        <w:rPr>
          <w:rFonts w:ascii="Cambria" w:eastAsiaTheme="minorEastAsia" w:hAnsi="Cambria" w:cs="Cambria"/>
          <w:color w:val="002060"/>
          <w:sz w:val="20"/>
        </w:rPr>
        <w:t xml:space="preserve"> </w:t>
      </w:r>
    </w:p>
    <w:p w:rsidR="00616397" w:rsidRDefault="00616397" w:rsidP="00616397">
      <w:pPr>
        <w:ind w:right="48"/>
        <w:rPr>
          <w:rFonts w:ascii="Cambria" w:eastAsiaTheme="minorEastAsia" w:hAnsi="Cambria" w:cs="Cambria"/>
          <w:color w:val="002060"/>
          <w:sz w:val="20"/>
        </w:rPr>
      </w:pPr>
    </w:p>
    <w:p w:rsidR="00616397" w:rsidRDefault="00616397" w:rsidP="00616397">
      <w:pPr>
        <w:ind w:right="48"/>
        <w:rPr>
          <w:rFonts w:ascii="Cambria" w:eastAsiaTheme="minorEastAsia" w:hAnsi="Cambria" w:cs="Cambria"/>
          <w:color w:val="002060"/>
          <w:sz w:val="20"/>
        </w:rPr>
      </w:pPr>
    </w:p>
    <w:p w:rsidR="00616397" w:rsidRDefault="00616397" w:rsidP="00616397">
      <w:pPr>
        <w:ind w:right="48"/>
        <w:rPr>
          <w:rFonts w:ascii="Cambria" w:eastAsiaTheme="minorEastAsia" w:hAnsi="Cambria" w:cs="Cambria"/>
          <w:color w:val="002060"/>
          <w:sz w:val="20"/>
        </w:rPr>
      </w:pPr>
    </w:p>
    <w:p w:rsidR="00E048CB" w:rsidRDefault="00210CA6" w:rsidP="0088403C">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C7024" w:rsidRDefault="00BC7024" w:rsidP="0088403C">
      <w:pPr>
        <w:spacing w:after="0" w:line="259" w:lineRule="auto"/>
        <w:ind w:left="0" w:firstLine="0"/>
        <w:jc w:val="left"/>
        <w:rPr>
          <w:rFonts w:ascii="Cambria" w:eastAsiaTheme="minorEastAsia" w:hAnsi="Cambria" w:cs="Cambria"/>
          <w:color w:val="002060"/>
          <w:sz w:val="20"/>
        </w:rPr>
      </w:pPr>
    </w:p>
    <w:p w:rsidR="00BC7024" w:rsidRDefault="00BC7024" w:rsidP="0088403C">
      <w:pPr>
        <w:spacing w:after="0" w:line="259" w:lineRule="auto"/>
        <w:ind w:left="0" w:firstLine="0"/>
        <w:jc w:val="left"/>
        <w:rPr>
          <w:rFonts w:ascii="Cambria" w:eastAsiaTheme="minorEastAsia" w:hAnsi="Cambria" w:cs="Cambria"/>
          <w:color w:val="002060"/>
          <w:sz w:val="20"/>
        </w:rPr>
      </w:pPr>
    </w:p>
    <w:p w:rsidR="00616397" w:rsidRPr="00D95E84" w:rsidRDefault="00616397" w:rsidP="0088403C">
      <w:pPr>
        <w:spacing w:after="0" w:line="259" w:lineRule="auto"/>
        <w:ind w:left="0" w:firstLine="0"/>
        <w:jc w:val="left"/>
        <w:rPr>
          <w:rFonts w:ascii="Cambria" w:eastAsiaTheme="minorEastAsia" w:hAnsi="Cambria" w:cs="Cambria"/>
          <w:color w:val="002060"/>
          <w:sz w:val="20"/>
        </w:rPr>
      </w:pPr>
    </w:p>
    <w:p w:rsidR="00B5194F" w:rsidRDefault="009D34BE">
      <w:pPr>
        <w:spacing w:after="239" w:line="251" w:lineRule="auto"/>
        <w:ind w:left="5866" w:right="67"/>
        <w:jc w:val="right"/>
      </w:pPr>
      <w:r>
        <w:rPr>
          <w:rFonts w:ascii="Times New Roman" w:eastAsia="Times New Roman" w:hAnsi="Times New Roman" w:cs="Times New Roman"/>
          <w:b/>
        </w:rPr>
        <w:t>ANNEXURE</w:t>
      </w:r>
      <w:r w:rsidR="00210CA6">
        <w:rPr>
          <w:rFonts w:ascii="Times New Roman" w:eastAsia="Times New Roman" w:hAnsi="Times New Roman" w:cs="Times New Roman"/>
          <w:b/>
        </w:rPr>
        <w:t xml:space="preserve"> </w:t>
      </w:r>
      <w:r>
        <w:rPr>
          <w:rFonts w:ascii="Times New Roman" w:eastAsia="Times New Roman" w:hAnsi="Times New Roman" w:cs="Times New Roman"/>
          <w:b/>
        </w:rPr>
        <w:t>-</w:t>
      </w:r>
      <w:r w:rsidR="00210CA6">
        <w:rPr>
          <w:rFonts w:ascii="Times New Roman" w:eastAsia="Times New Roman" w:hAnsi="Times New Roman" w:cs="Times New Roman"/>
          <w:b/>
        </w:rPr>
        <w:t xml:space="preserve"> </w:t>
      </w:r>
      <w:r w:rsidR="006A5C97">
        <w:rPr>
          <w:rFonts w:ascii="Times New Roman" w:eastAsia="Times New Roman" w:hAnsi="Times New Roman" w:cs="Times New Roman"/>
          <w:b/>
        </w:rPr>
        <w:t>12</w:t>
      </w:r>
      <w:r w:rsidR="00210CA6">
        <w:rPr>
          <w:rFonts w:ascii="Times New Roman" w:eastAsia="Times New Roman" w:hAnsi="Times New Roman" w:cs="Times New Roman"/>
          <w:b/>
        </w:rPr>
        <w:t xml:space="preserve"> </w:t>
      </w:r>
    </w:p>
    <w:p w:rsidR="00B5194F" w:rsidRDefault="006A5C97">
      <w:pPr>
        <w:ind w:left="291"/>
        <w:jc w:val="left"/>
      </w:pPr>
      <w:r>
        <w:rPr>
          <w:rFonts w:ascii="Times New Roman" w:eastAsia="Times New Roman" w:hAnsi="Times New Roman" w:cs="Times New Roman"/>
          <w:b/>
        </w:rPr>
        <w:t>DECLARATION</w:t>
      </w:r>
      <w:r w:rsidR="00210CA6">
        <w:rPr>
          <w:rFonts w:ascii="Times New Roman" w:eastAsia="Times New Roman" w:hAnsi="Times New Roman" w:cs="Times New Roman"/>
          <w:b/>
        </w:rPr>
        <w:t xml:space="preserve"> </w:t>
      </w:r>
      <w:r>
        <w:rPr>
          <w:rFonts w:ascii="Times New Roman" w:eastAsia="Times New Roman" w:hAnsi="Times New Roman" w:cs="Times New Roman"/>
          <w:b/>
        </w:rPr>
        <w:t>REGARDING</w:t>
      </w:r>
      <w:r w:rsidR="00210CA6">
        <w:rPr>
          <w:rFonts w:ascii="Times New Roman" w:eastAsia="Times New Roman" w:hAnsi="Times New Roman" w:cs="Times New Roman"/>
          <w:b/>
        </w:rPr>
        <w:t xml:space="preserve"> </w:t>
      </w:r>
      <w:r>
        <w:rPr>
          <w:rFonts w:ascii="Times New Roman" w:eastAsia="Times New Roman" w:hAnsi="Times New Roman" w:cs="Times New Roman"/>
          <w:b/>
        </w:rPr>
        <w:t>MINIMUM</w:t>
      </w:r>
      <w:r w:rsidR="00210CA6">
        <w:rPr>
          <w:rFonts w:ascii="Times New Roman" w:eastAsia="Times New Roman" w:hAnsi="Times New Roman" w:cs="Times New Roman"/>
          <w:b/>
        </w:rPr>
        <w:t xml:space="preserve"> </w:t>
      </w:r>
      <w:r>
        <w:rPr>
          <w:rFonts w:ascii="Times New Roman" w:eastAsia="Times New Roman" w:hAnsi="Times New Roman" w:cs="Times New Roman"/>
          <w:b/>
        </w:rPr>
        <w:t>LOCAL</w:t>
      </w:r>
      <w:r w:rsidR="00210CA6">
        <w:rPr>
          <w:rFonts w:ascii="Times New Roman" w:eastAsia="Times New Roman" w:hAnsi="Times New Roman" w:cs="Times New Roman"/>
          <w:b/>
        </w:rPr>
        <w:t xml:space="preserve"> </w:t>
      </w:r>
      <w:r>
        <w:rPr>
          <w:rFonts w:ascii="Times New Roman" w:eastAsia="Times New Roman" w:hAnsi="Times New Roman" w:cs="Times New Roman"/>
          <w:b/>
        </w:rPr>
        <w:t>CONTENT</w:t>
      </w:r>
      <w:r w:rsidR="00210CA6">
        <w:rPr>
          <w:rFonts w:ascii="Times New Roman" w:eastAsia="Times New Roman" w:hAnsi="Times New Roman" w:cs="Times New Roman"/>
          <w:b/>
        </w:rPr>
        <w:t xml:space="preserve"> </w:t>
      </w:r>
      <w:r>
        <w:rPr>
          <w:rFonts w:ascii="Times New Roman" w:eastAsia="Times New Roman" w:hAnsi="Times New Roman" w:cs="Times New Roman"/>
          <w:b/>
        </w:rPr>
        <w:t>IN</w:t>
      </w:r>
      <w:r w:rsidR="00210CA6">
        <w:rPr>
          <w:rFonts w:ascii="Times New Roman" w:eastAsia="Times New Roman" w:hAnsi="Times New Roman" w:cs="Times New Roman"/>
          <w:b/>
        </w:rPr>
        <w:t xml:space="preserve"> </w:t>
      </w:r>
      <w:r>
        <w:rPr>
          <w:rFonts w:ascii="Times New Roman" w:eastAsia="Times New Roman" w:hAnsi="Times New Roman" w:cs="Times New Roman"/>
          <w:b/>
        </w:rPr>
        <w:t>LINE</w:t>
      </w:r>
      <w:r w:rsidR="00210CA6">
        <w:rPr>
          <w:rFonts w:ascii="Times New Roman" w:eastAsia="Times New Roman" w:hAnsi="Times New Roman" w:cs="Times New Roman"/>
          <w:b/>
        </w:rPr>
        <w:t xml:space="preserve"> </w:t>
      </w:r>
      <w:r>
        <w:rPr>
          <w:rFonts w:ascii="Times New Roman" w:eastAsia="Times New Roman" w:hAnsi="Times New Roman" w:cs="Times New Roman"/>
          <w:b/>
        </w:rPr>
        <w:t>WITH</w:t>
      </w:r>
      <w:r w:rsidR="00210CA6">
        <w:rPr>
          <w:rFonts w:ascii="Times New Roman" w:eastAsia="Times New Roman" w:hAnsi="Times New Roman" w:cs="Times New Roman"/>
          <w:b/>
        </w:rPr>
        <w:t xml:space="preserve"> </w:t>
      </w:r>
      <w:r>
        <w:rPr>
          <w:rFonts w:ascii="Times New Roman" w:eastAsia="Times New Roman" w:hAnsi="Times New Roman" w:cs="Times New Roman"/>
          <w:b/>
        </w:rPr>
        <w:t>REVISED</w:t>
      </w:r>
      <w:r w:rsidR="00210CA6">
        <w:rPr>
          <w:rFonts w:ascii="Times New Roman" w:eastAsia="Times New Roman" w:hAnsi="Times New Roman" w:cs="Times New Roman"/>
          <w:b/>
        </w:rPr>
        <w:t xml:space="preserve"> </w:t>
      </w:r>
    </w:p>
    <w:p w:rsidR="00B5194F" w:rsidRDefault="006A5C97">
      <w:pPr>
        <w:ind w:left="-5"/>
        <w:jc w:val="left"/>
      </w:pPr>
      <w:r>
        <w:rPr>
          <w:rFonts w:ascii="Times New Roman" w:eastAsia="Times New Roman" w:hAnsi="Times New Roman" w:cs="Times New Roman"/>
          <w:b/>
        </w:rPr>
        <w:t>PUBLIC</w:t>
      </w:r>
      <w:r w:rsidR="00210CA6">
        <w:rPr>
          <w:rFonts w:ascii="Times New Roman" w:eastAsia="Times New Roman" w:hAnsi="Times New Roman" w:cs="Times New Roman"/>
          <w:b/>
        </w:rPr>
        <w:t xml:space="preserve"> </w:t>
      </w:r>
      <w:r>
        <w:rPr>
          <w:rFonts w:ascii="Times New Roman" w:eastAsia="Times New Roman" w:hAnsi="Times New Roman" w:cs="Times New Roman"/>
          <w:b/>
        </w:rPr>
        <w:t>PROCUREMENT</w:t>
      </w:r>
      <w:r w:rsidR="00210CA6">
        <w:rPr>
          <w:rFonts w:ascii="Times New Roman" w:eastAsia="Times New Roman" w:hAnsi="Times New Roman" w:cs="Times New Roman"/>
          <w:b/>
        </w:rPr>
        <w:t xml:space="preserve"> </w:t>
      </w:r>
      <w:r>
        <w:rPr>
          <w:rFonts w:ascii="Times New Roman" w:eastAsia="Times New Roman" w:hAnsi="Times New Roman" w:cs="Times New Roman"/>
          <w:b/>
        </w:rPr>
        <w:t>(PREFERENCE</w:t>
      </w:r>
      <w:r w:rsidR="00210CA6">
        <w:rPr>
          <w:rFonts w:ascii="Times New Roman" w:eastAsia="Times New Roman" w:hAnsi="Times New Roman" w:cs="Times New Roman"/>
          <w:b/>
        </w:rPr>
        <w:t xml:space="preserve"> </w:t>
      </w:r>
      <w:r>
        <w:rPr>
          <w:rFonts w:ascii="Times New Roman" w:eastAsia="Times New Roman" w:hAnsi="Times New Roman" w:cs="Times New Roman"/>
          <w:b/>
        </w:rPr>
        <w:t>TO</w:t>
      </w:r>
      <w:r w:rsidR="00210CA6">
        <w:rPr>
          <w:rFonts w:ascii="Times New Roman" w:eastAsia="Times New Roman" w:hAnsi="Times New Roman" w:cs="Times New Roman"/>
          <w:b/>
        </w:rPr>
        <w:t xml:space="preserve"> </w:t>
      </w:r>
      <w:r>
        <w:rPr>
          <w:rFonts w:ascii="Times New Roman" w:eastAsia="Times New Roman" w:hAnsi="Times New Roman" w:cs="Times New Roman"/>
          <w:b/>
        </w:rPr>
        <w:t>MAKE</w:t>
      </w:r>
      <w:r w:rsidR="00210CA6">
        <w:rPr>
          <w:rFonts w:ascii="Times New Roman" w:eastAsia="Times New Roman" w:hAnsi="Times New Roman" w:cs="Times New Roman"/>
          <w:b/>
        </w:rPr>
        <w:t xml:space="preserve"> </w:t>
      </w:r>
      <w:r>
        <w:rPr>
          <w:rFonts w:ascii="Times New Roman" w:eastAsia="Times New Roman" w:hAnsi="Times New Roman" w:cs="Times New Roman"/>
          <w:b/>
        </w:rPr>
        <w:t>IN</w:t>
      </w:r>
      <w:r w:rsidR="00210CA6">
        <w:rPr>
          <w:rFonts w:ascii="Times New Roman" w:eastAsia="Times New Roman" w:hAnsi="Times New Roman" w:cs="Times New Roman"/>
          <w:b/>
        </w:rPr>
        <w:t xml:space="preserve"> </w:t>
      </w:r>
      <w:r>
        <w:rPr>
          <w:rFonts w:ascii="Times New Roman" w:eastAsia="Times New Roman" w:hAnsi="Times New Roman" w:cs="Times New Roman"/>
          <w:b/>
        </w:rPr>
        <w:t>INDIA),</w:t>
      </w:r>
      <w:r w:rsidR="00210CA6">
        <w:rPr>
          <w:rFonts w:ascii="Times New Roman" w:eastAsia="Times New Roman" w:hAnsi="Times New Roman" w:cs="Times New Roman"/>
          <w:b/>
        </w:rPr>
        <w:t xml:space="preserve"> </w:t>
      </w:r>
      <w:r>
        <w:rPr>
          <w:rFonts w:ascii="Times New Roman" w:eastAsia="Times New Roman" w:hAnsi="Times New Roman" w:cs="Times New Roman"/>
          <w:b/>
        </w:rPr>
        <w:t>ORDER</w:t>
      </w:r>
      <w:r w:rsidR="00210CA6">
        <w:rPr>
          <w:rFonts w:ascii="Times New Roman" w:eastAsia="Times New Roman" w:hAnsi="Times New Roman" w:cs="Times New Roman"/>
          <w:b/>
        </w:rPr>
        <w:t xml:space="preserve"> </w:t>
      </w:r>
      <w:r>
        <w:rPr>
          <w:rFonts w:ascii="Times New Roman" w:eastAsia="Times New Roman" w:hAnsi="Times New Roman" w:cs="Times New Roman"/>
          <w:b/>
        </w:rPr>
        <w:t>2017</w:t>
      </w:r>
      <w:r w:rsidR="00210CA6">
        <w:rPr>
          <w:rFonts w:ascii="Times New Roman" w:eastAsia="Times New Roman" w:hAnsi="Times New Roman" w:cs="Times New Roman"/>
          <w:b/>
        </w:rPr>
        <w:t xml:space="preserve"> </w:t>
      </w:r>
      <w:r>
        <w:rPr>
          <w:rFonts w:ascii="Times New Roman" w:eastAsia="Times New Roman" w:hAnsi="Times New Roman" w:cs="Times New Roman"/>
          <w:b/>
        </w:rPr>
        <w:t>DATED</w:t>
      </w:r>
      <w:r w:rsidR="00210CA6">
        <w:rPr>
          <w:rFonts w:ascii="Times New Roman" w:eastAsia="Times New Roman" w:hAnsi="Times New Roman" w:cs="Times New Roman"/>
          <w:b/>
        </w:rPr>
        <w:t xml:space="preserve"> </w:t>
      </w:r>
      <w:r>
        <w:rPr>
          <w:rFonts w:ascii="Times New Roman" w:eastAsia="Times New Roman" w:hAnsi="Times New Roman" w:cs="Times New Roman"/>
          <w:b/>
        </w:rPr>
        <w:t>04TH</w:t>
      </w:r>
      <w:r w:rsidR="00210CA6">
        <w:rPr>
          <w:rFonts w:ascii="Times New Roman" w:eastAsia="Times New Roman" w:hAnsi="Times New Roman" w:cs="Times New Roman"/>
          <w:b/>
        </w:rPr>
        <w:t xml:space="preserve"> </w:t>
      </w:r>
    </w:p>
    <w:p w:rsidR="00B5194F" w:rsidRDefault="006A5C97">
      <w:pPr>
        <w:pStyle w:val="Heading3"/>
        <w:ind w:right="58"/>
      </w:pPr>
      <w:r>
        <w:t>JUNE,</w:t>
      </w:r>
      <w:r w:rsidR="00210CA6">
        <w:t xml:space="preserve"> </w:t>
      </w:r>
      <w:r>
        <w:t>2020</w:t>
      </w:r>
      <w:r w:rsidR="00210CA6">
        <w:t xml:space="preserve"> </w:t>
      </w:r>
      <w:r>
        <w:t>AND</w:t>
      </w:r>
      <w:r w:rsidR="00210CA6">
        <w:t xml:space="preserve"> </w:t>
      </w:r>
      <w:r>
        <w:t>SUBSEQUENT</w:t>
      </w:r>
      <w:r w:rsidR="00210CA6">
        <w:t xml:space="preserve"> </w:t>
      </w:r>
      <w:r>
        <w:t>ORDER(S)</w:t>
      </w:r>
      <w:r w:rsidR="00210CA6">
        <w:t xml:space="preserve"> </w:t>
      </w:r>
    </w:p>
    <w:p w:rsidR="00B5194F" w:rsidRDefault="00210CA6">
      <w:pPr>
        <w:spacing w:after="0" w:line="259" w:lineRule="auto"/>
        <w:ind w:left="0" w:firstLine="0"/>
        <w:jc w:val="left"/>
      </w:pPr>
      <w:r>
        <w:t xml:space="preserve"> </w:t>
      </w:r>
    </w:p>
    <w:p w:rsidR="00B5194F" w:rsidRDefault="006A5C97">
      <w:pPr>
        <w:ind w:left="-5" w:right="48"/>
      </w:pPr>
      <w:r>
        <w:t>(To</w:t>
      </w:r>
      <w:r w:rsidR="00210CA6">
        <w:t xml:space="preserve"> </w:t>
      </w:r>
      <w:r>
        <w:t>be</w:t>
      </w:r>
      <w:r w:rsidR="00210CA6">
        <w:t xml:space="preserve"> </w:t>
      </w:r>
      <w:r>
        <w:t>typed</w:t>
      </w:r>
      <w:r w:rsidR="00210CA6">
        <w:t xml:space="preserve"> </w:t>
      </w:r>
      <w:r>
        <w:t>and</w:t>
      </w:r>
      <w:r w:rsidR="00210CA6">
        <w:t xml:space="preserve"> </w:t>
      </w:r>
      <w:r>
        <w:t>submitted</w:t>
      </w:r>
      <w:r w:rsidR="00210CA6">
        <w:t xml:space="preserve"> </w:t>
      </w:r>
      <w:r>
        <w:t>in</w:t>
      </w:r>
      <w:r w:rsidR="00210CA6">
        <w:t xml:space="preserve"> </w:t>
      </w:r>
      <w:r>
        <w:t>the</w:t>
      </w:r>
      <w:r w:rsidR="00210CA6">
        <w:t xml:space="preserve"> </w:t>
      </w:r>
      <w:r>
        <w:t>Letter</w:t>
      </w:r>
      <w:r w:rsidR="00210CA6">
        <w:t xml:space="preserve"> </w:t>
      </w:r>
      <w:r>
        <w:t>Head</w:t>
      </w:r>
      <w:r w:rsidR="00210CA6">
        <w:t xml:space="preserve"> </w:t>
      </w:r>
      <w:r>
        <w:t>of</w:t>
      </w:r>
      <w:r w:rsidR="00210CA6">
        <w:t xml:space="preserve"> </w:t>
      </w:r>
      <w:r>
        <w:t>the</w:t>
      </w:r>
      <w:r w:rsidR="00210CA6">
        <w:t xml:space="preserve"> </w:t>
      </w:r>
      <w:r>
        <w:t>Entity/Firm</w:t>
      </w:r>
      <w:r w:rsidR="00210CA6">
        <w:t xml:space="preserve"> </w:t>
      </w:r>
      <w:r>
        <w:t>providing</w:t>
      </w:r>
      <w:r w:rsidR="00210CA6">
        <w:t xml:space="preserve"> </w:t>
      </w:r>
      <w:r>
        <w:t>certificate</w:t>
      </w:r>
      <w:r w:rsidR="00210CA6">
        <w:t xml:space="preserve"> </w:t>
      </w:r>
      <w:r>
        <w:t>as</w:t>
      </w:r>
      <w:r w:rsidR="00210CA6">
        <w:t xml:space="preserve"> </w:t>
      </w:r>
      <w:r>
        <w:t>applicable)</w:t>
      </w:r>
      <w:r w:rsidR="00210CA6">
        <w:t xml:space="preserve"> </w:t>
      </w:r>
    </w:p>
    <w:p w:rsidR="00B5194F" w:rsidRDefault="00210CA6">
      <w:pPr>
        <w:spacing w:after="0" w:line="259" w:lineRule="auto"/>
        <w:ind w:left="0" w:firstLine="0"/>
        <w:jc w:val="left"/>
      </w:pPr>
      <w:r>
        <w:t xml:space="preserve"> </w:t>
      </w:r>
    </w:p>
    <w:p w:rsidR="00B5194F" w:rsidRDefault="006A5C97">
      <w:pPr>
        <w:spacing w:after="47" w:line="259" w:lineRule="auto"/>
        <w:ind w:left="-29" w:firstLine="0"/>
        <w:jc w:val="left"/>
      </w:pPr>
      <w:r>
        <w:rPr>
          <w:noProof/>
        </w:rPr>
        <mc:AlternateContent>
          <mc:Choice Requires="wpg">
            <w:drawing>
              <wp:inline distT="0" distB="0" distL="0" distR="0">
                <wp:extent cx="5999734" cy="9143"/>
                <wp:effectExtent l="0" t="0" r="0" b="0"/>
                <wp:docPr id="160016" name="Group 160016"/>
                <wp:cNvGraphicFramePr/>
                <a:graphic xmlns:a="http://schemas.openxmlformats.org/drawingml/2006/main">
                  <a:graphicData uri="http://schemas.microsoft.com/office/word/2010/wordprocessingGroup">
                    <wpg:wgp>
                      <wpg:cNvGrpSpPr/>
                      <wpg:grpSpPr>
                        <a:xfrm>
                          <a:off x="0" y="0"/>
                          <a:ext cx="5999734" cy="9143"/>
                          <a:chOff x="0" y="0"/>
                          <a:chExt cx="5999734" cy="9143"/>
                        </a:xfrm>
                      </wpg:grpSpPr>
                      <wps:wsp>
                        <wps:cNvPr id="191441" name="Shape 191441"/>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0722C0" id="Group 160016"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UKgQIAAF0GAAAOAAAAZHJzL2Uyb0RvYy54bWykVc1u2zAMvg/YOwi+L7bTLF2MJD2sWy7D&#10;VrTdAyiy/APIkiApcfL2o2hLMdKhGLIcbJoiKX4ff7J+OHWCHLmxrZKbJJ9lCeGSqbKV9Sb5/fr9&#10;05eEWEdlSYWSfJOcuU0eth8/rHtd8LlqlCi5IRBE2qLXm6RxThdpalnDO2pnSnMJh5UyHXXwaeq0&#10;NLSH6J1I51m2THtlSm0U49aC9nE4TLYYv6o4c7+qynJHxCaB3Bw+DT73/plu17SoDdVNy8Y06A1Z&#10;dLSVcGkM9UgdJQfTvgnVtcwoqyo3Y6pLVVW1jCMGQJNnV2h2Rh00YqmLvtaRJqD2iqebw7KfxydD&#10;2hJqt8yyfJkQSTuoE15NRh2Q1Ou6ANud0S/6yYyKevjyuE+V6fwbEJET0nuO9PKTIwyUn1er1f3d&#10;IiEMzlb54m5gnzVQojdOrPn2nlsarkx9ZjGRXkMb2QtT9v+Yemmo5lgA69EHpiD3RR6YQhuSDzok&#10;Bm0jTbawwNitHC08RxEsLdjBuh1XyDU9/rAOjqHryiDRJkjsJINoYAzeHQBNnffzobxI+kmxGqzV&#10;Aru7U0f+qtDMXVUMcrycCjm1inUPLQG2wSK8NcabWnpCR/DBKLwHYxjnoY/+xQwnPd4LgseJzEbs&#10;oJyyK6SnAS5hFPZSJagbKGgdLCzRdjAx8/ssuwSGaL79hmqj5M6Ce7KEfOYVDBkOhldYU++/CkOO&#10;1K8l/GFwKnRDR+2IfTTFVDGO969aIWLIHF3/FnJondHY+3HciNEzGzzZmM2wFmG5AOiwHIGU6IQ3&#10;K+miv4SVjmlO0Hpxr8ozLgkkBOYRqcEdhjjGfeuX5PQbrS7/Cts/AAAA//8DAFBLAwQUAAYACAAA&#10;ACEA1+unzdoAAAADAQAADwAAAGRycy9kb3ducmV2LnhtbEyPQUvDQBCF74L/YRnBm91Eo2jMppSi&#10;norQVii9TZNpEpqdDdltkv57Ry96GXi8x5vvZfPJtmqg3jeODcSzCBRx4cqGKwNf2/e7Z1A+IJfY&#10;OiYDF/Iwz6+vMkxLN/Kahk2olJSwT9FAHUKXau2Lmiz6meuIxTu63mIQ2Ve67HGUctvq+yh60hYb&#10;lg81drSsqThtztbAx4jj4iF+G1an4/Ky3z5+7lYxGXN7My1eQQWawl8YfvAFHXJhOrgzl161BmRI&#10;+L3ivSSJzDhIKAGdZ/o/e/4NAAD//wMAUEsBAi0AFAAGAAgAAAAhALaDOJL+AAAA4QEAABMAAAAA&#10;AAAAAAAAAAAAAAAAAFtDb250ZW50X1R5cGVzXS54bWxQSwECLQAUAAYACAAAACEAOP0h/9YAAACU&#10;AQAACwAAAAAAAAAAAAAAAAAvAQAAX3JlbHMvLnJlbHNQSwECLQAUAAYACAAAACEAsjx1CoECAABd&#10;BgAADgAAAAAAAAAAAAAAAAAuAgAAZHJzL2Uyb0RvYy54bWxQSwECLQAUAAYACAAAACEA1+unzdoA&#10;AAADAQAADwAAAAAAAAAAAAAAAADbBAAAZHJzL2Rvd25yZXYueG1sUEsFBgAAAAAEAAQA8wAAAOIF&#10;AAAAAA==&#10;">
                <v:shape id="Shape 191441"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XwgAAAN8AAAAPAAAAZHJzL2Rvd25yZXYueG1sRE/LisIw&#10;FN0L8w/hDsxGNK3UVzWKDAhuq27cXZprW9rc1CbWzt9PhIFZHs57ux9MI3rqXGVZQTyNQBDnVldc&#10;KLhejpMVCOeRNTaWScEPOdjvPkZbTLV9cUb92RcihLBLUUHpfZtK6fKSDLqpbYkDd7edQR9gV0jd&#10;4SuEm0bOomghDVYcGkps6bukvD4/jQLus7qYZUccL5P5UB/Mo73NF0p9fQ6HDQhPg/8X/7lPOsxf&#10;x0kSw/tPACB3vwAAAP//AwBQSwECLQAUAAYACAAAACEA2+H2y+4AAACFAQAAEwAAAAAAAAAAAAAA&#10;AAAAAAAAW0NvbnRlbnRfVHlwZXNdLnhtbFBLAQItABQABgAIAAAAIQBa9CxbvwAAABUBAAALAAAA&#10;AAAAAAAAAAAAAB8BAABfcmVscy8ucmVsc1BLAQItABQABgAIAAAAIQCKDBeXwgAAAN8AAAAPAAAA&#10;AAAAAAAAAAAAAAcCAABkcnMvZG93bnJldi54bWxQSwUGAAAAAAMAAwC3AAAA9gIAAAAA&#10;" path="m,l5999734,r,9144l,9144,,e" fillcolor="black" stroked="f" strokeweight="0">
                  <v:stroke miterlimit="83231f" joinstyle="miter"/>
                  <v:path arrowok="t" textboxrect="0,0,5999734,9144"/>
                </v:shape>
                <w10:anchorlock/>
              </v:group>
            </w:pict>
          </mc:Fallback>
        </mc:AlternateContent>
      </w:r>
    </w:p>
    <w:p w:rsidR="00B5194F" w:rsidRPr="0088403C" w:rsidRDefault="00210CA6">
      <w:pPr>
        <w:spacing w:after="0" w:line="259" w:lineRule="auto"/>
        <w:ind w:left="0" w:firstLine="0"/>
        <w:jc w:val="left"/>
        <w:rPr>
          <w:sz w:val="20"/>
          <w:szCs w:val="18"/>
        </w:rPr>
      </w:pPr>
      <w:r>
        <w:rPr>
          <w:sz w:val="20"/>
          <w:szCs w:val="18"/>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A44154" w:rsidRPr="00A44154" w:rsidRDefault="00A44154" w:rsidP="00A44154">
      <w:pPr>
        <w:spacing w:after="0" w:line="259" w:lineRule="auto"/>
        <w:ind w:left="0" w:firstLine="0"/>
        <w:jc w:val="left"/>
        <w:rPr>
          <w:rFonts w:ascii="Cambria" w:eastAsiaTheme="minorEastAsia" w:hAnsi="Cambria" w:cs="Cambria"/>
          <w:color w:val="002060"/>
          <w:sz w:val="20"/>
        </w:rPr>
      </w:pPr>
      <w:r w:rsidRPr="00A44154">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Services,</w:t>
      </w:r>
    </w:p>
    <w:p w:rsidR="00A44154" w:rsidRPr="00A44154" w:rsidRDefault="00A44154" w:rsidP="00A44154">
      <w:pPr>
        <w:spacing w:after="0" w:line="259" w:lineRule="auto"/>
        <w:ind w:left="0" w:firstLine="0"/>
        <w:jc w:val="left"/>
        <w:rPr>
          <w:rFonts w:ascii="Cambria" w:eastAsiaTheme="minorEastAsia" w:hAnsi="Cambria" w:cs="Cambria"/>
          <w:color w:val="002060"/>
          <w:sz w:val="20"/>
        </w:rPr>
      </w:pPr>
      <w:r w:rsidRPr="00A44154">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Floor,</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Building,</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620014,</w:t>
      </w:r>
    </w:p>
    <w:p w:rsidR="00851A20" w:rsidRDefault="00A44154" w:rsidP="00A44154">
      <w:pPr>
        <w:spacing w:after="0" w:line="259" w:lineRule="auto"/>
        <w:ind w:left="0" w:firstLine="0"/>
        <w:jc w:val="left"/>
        <w:rPr>
          <w:rFonts w:ascii="Cambria" w:eastAsiaTheme="minorEastAsia" w:hAnsi="Cambria" w:cs="Cambria"/>
          <w:color w:val="002060"/>
          <w:sz w:val="20"/>
        </w:rPr>
      </w:pPr>
      <w:proofErr w:type="spellStart"/>
      <w:r w:rsidRPr="00A44154">
        <w:rPr>
          <w:rFonts w:ascii="Cambria" w:eastAsiaTheme="minorEastAsia" w:hAnsi="Cambria" w:cs="Cambria"/>
          <w:color w:val="002060"/>
          <w:sz w:val="20"/>
        </w:rPr>
        <w:t>Tamilnadu</w:t>
      </w:r>
      <w:proofErr w:type="spellEnd"/>
      <w:r w:rsidRPr="00A4415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Phone:</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0431-2576768,</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A44154">
        <w:rPr>
          <w:rFonts w:ascii="Cambria" w:eastAsiaTheme="minorEastAsia" w:hAnsi="Cambria" w:cs="Cambria"/>
          <w:color w:val="002060"/>
          <w:sz w:val="20"/>
        </w:rPr>
        <w:t>tsenthilkumar@bhel.in</w:t>
      </w:r>
      <w:r w:rsidR="00210CA6">
        <w:rPr>
          <w:rFonts w:ascii="Cambria" w:eastAsiaTheme="minorEastAsia" w:hAnsi="Cambria" w:cs="Cambria"/>
          <w:color w:val="002060"/>
          <w:sz w:val="20"/>
        </w:rPr>
        <w:t xml:space="preserve"> </w:t>
      </w:r>
    </w:p>
    <w:p w:rsidR="00B5194F" w:rsidRPr="00D95E84" w:rsidRDefault="00210CA6" w:rsidP="00A44154">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Dear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Sir,</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Sub:</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minimum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Procurement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(Preference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Make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2017-Revision,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04th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June,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2020</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subsequent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order(s).</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Ref:</w:t>
      </w:r>
      <w:r w:rsidR="00210CA6">
        <w:rPr>
          <w:rFonts w:ascii="Cambria" w:eastAsiaTheme="minorEastAsia" w:hAnsi="Cambria" w:cs="Cambria"/>
          <w:color w:val="002060"/>
          <w:sz w:val="20"/>
        </w:rPr>
        <w:t xml:space="preserve"> </w:t>
      </w:r>
    </w:p>
    <w:p w:rsidR="00B5194F" w:rsidRPr="00D95E84" w:rsidRDefault="006A5C97">
      <w:pPr>
        <w:pStyle w:val="Heading4"/>
        <w:ind w:left="-5"/>
        <w:rPr>
          <w:rFonts w:ascii="Cambria" w:eastAsiaTheme="minorEastAsia" w:hAnsi="Cambria" w:cs="Cambria"/>
          <w:color w:val="002060"/>
          <w:sz w:val="20"/>
        </w:rPr>
      </w:pPr>
      <w:r w:rsidRPr="00D95E84">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006913D6"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006913D6" w:rsidRPr="00D95E84">
        <w:rPr>
          <w:rFonts w:ascii="Cambria" w:eastAsiaTheme="minorEastAsia" w:hAnsi="Cambria" w:cs="Cambria"/>
          <w:color w:val="002060"/>
          <w:sz w:val="20"/>
        </w:rPr>
        <w:t>Enquiry</w:t>
      </w:r>
      <w:r w:rsidR="00210CA6">
        <w:rPr>
          <w:rFonts w:ascii="Cambria" w:eastAsiaTheme="minorEastAsia" w:hAnsi="Cambria" w:cs="Cambria"/>
          <w:color w:val="002060"/>
          <w:sz w:val="20"/>
        </w:rPr>
        <w:t xml:space="preserve"> </w:t>
      </w:r>
      <w:r w:rsidR="0088403C" w:rsidRPr="00D95E8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00EE2687">
        <w:rPr>
          <w:rFonts w:ascii="Cambria" w:eastAsiaTheme="minorEastAsia" w:hAnsi="Cambria" w:cs="Cambria"/>
          <w:color w:val="002060"/>
          <w:sz w:val="20"/>
        </w:rPr>
        <w:t>9242500025/ 25.07.2025</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pertinent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p>
    <w:p w:rsidR="00B5194F" w:rsidRPr="00D95E84" w:rsidRDefault="00210CA6" w:rsidP="0088403C">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88403C" w:rsidRDefault="006A5C97">
      <w:pPr>
        <w:ind w:left="-5" w:right="48"/>
        <w:rPr>
          <w:sz w:val="20"/>
          <w:szCs w:val="18"/>
        </w:rPr>
      </w:pPr>
      <w:r w:rsidRPr="00D95E84">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items/works/services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855DE5">
        <w:rPr>
          <w:rFonts w:ascii="Cambria" w:eastAsiaTheme="minorEastAsia" w:hAnsi="Cambria" w:cs="Cambria"/>
          <w:color w:val="002060"/>
          <w:sz w:val="20"/>
        </w:rPr>
        <w:t>TRICHY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987EB7"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987EB7" w:rsidRPr="00D95E84">
        <w:rPr>
          <w:rFonts w:ascii="Cambria" w:eastAsiaTheme="minorEastAsia" w:hAnsi="Cambria" w:cs="Cambria"/>
          <w:color w:val="002060"/>
          <w:sz w:val="20"/>
        </w:rPr>
        <w:t>……</w:t>
      </w:r>
      <w:proofErr w:type="gramStart"/>
      <w:r w:rsidR="00987EB7" w:rsidRPr="00D95E84">
        <w:rPr>
          <w:rFonts w:ascii="Cambria" w:eastAsiaTheme="minorEastAsia" w:hAnsi="Cambria" w:cs="Cambria"/>
          <w:color w:val="002060"/>
          <w:sz w:val="20"/>
        </w:rPr>
        <w:t>…..</w:t>
      </w:r>
      <w:proofErr w:type="gramEnd"/>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meets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D77C57">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00D77C57">
        <w:rPr>
          <w:rFonts w:ascii="Cambria" w:eastAsiaTheme="minorEastAsia" w:hAnsi="Cambria" w:cs="Cambria"/>
          <w:color w:val="002060"/>
          <w:sz w:val="20"/>
        </w:rPr>
        <w:t>content</w:t>
      </w:r>
      <w:r w:rsidR="00210CA6">
        <w:rPr>
          <w:rFonts w:ascii="Cambria" w:eastAsiaTheme="minorEastAsia" w:hAnsi="Cambria" w:cs="Cambria"/>
          <w:color w:val="002060"/>
          <w:sz w:val="20"/>
        </w:rPr>
        <w:t xml:space="preserve"> </w:t>
      </w:r>
      <w:r w:rsidR="00D77C57">
        <w:rPr>
          <w:rFonts w:ascii="Cambria" w:eastAsiaTheme="minorEastAsia" w:hAnsi="Cambria" w:cs="Cambria"/>
          <w:color w:val="002060"/>
          <w:sz w:val="20"/>
        </w:rPr>
        <w:t>requirement</w:t>
      </w:r>
      <w:r w:rsidR="00210CA6">
        <w:rPr>
          <w:rFonts w:ascii="Cambria" w:eastAsiaTheme="minorEastAsia" w:hAnsi="Cambria" w:cs="Cambria"/>
          <w:color w:val="002060"/>
          <w:sz w:val="20"/>
        </w:rPr>
        <w:t xml:space="preserve"> </w:t>
      </w:r>
      <w:r w:rsidR="00D77C57">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D77C57">
        <w:rPr>
          <w:rFonts w:ascii="Cambria" w:eastAsiaTheme="minorEastAsia" w:hAnsi="Cambria" w:cs="Cambria"/>
          <w:color w:val="002060"/>
          <w:sz w:val="20"/>
        </w:rPr>
        <w:t>‘</w:t>
      </w:r>
      <w:r w:rsidRPr="00D95E84">
        <w:rPr>
          <w:rFonts w:ascii="Cambria" w:eastAsiaTheme="minorEastAsia" w:hAnsi="Cambria" w:cs="Cambria"/>
          <w:color w:val="002060"/>
          <w:sz w:val="20"/>
        </w:rPr>
        <w:t>Class-I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supplier</w:t>
      </w:r>
      <w:r w:rsidR="00D77C57">
        <w:rPr>
          <w:rFonts w:ascii="Cambria" w:eastAsiaTheme="minorEastAsia" w:hAnsi="Cambria" w:cs="Cambria"/>
          <w:color w:val="002060"/>
          <w:sz w:val="20"/>
        </w:rPr>
        <w:t>’</w:t>
      </w:r>
      <w:r w:rsidR="00210CA6">
        <w:rPr>
          <w:rFonts w:ascii="Times New Roman" w:eastAsia="Times New Roman" w:hAnsi="Times New Roman" w:cs="Times New Roman"/>
          <w:sz w:val="20"/>
          <w:szCs w:val="18"/>
        </w:rPr>
        <w:t xml:space="preserve"> </w:t>
      </w:r>
      <w:r w:rsidR="00D77C57">
        <w:rPr>
          <w:rFonts w:ascii="Times New Roman" w:eastAsia="Times New Roman" w:hAnsi="Times New Roman" w:cs="Times New Roman"/>
          <w:sz w:val="20"/>
          <w:szCs w:val="18"/>
        </w:rPr>
        <w:t>/</w:t>
      </w:r>
      <w:r w:rsidR="00210CA6">
        <w:rPr>
          <w:rFonts w:ascii="Times New Roman" w:eastAsia="Times New Roman" w:hAnsi="Times New Roman" w:cs="Times New Roman"/>
          <w:sz w:val="20"/>
          <w:szCs w:val="18"/>
        </w:rPr>
        <w:t xml:space="preserve"> </w:t>
      </w:r>
      <w:r w:rsidR="00D77C57">
        <w:rPr>
          <w:rFonts w:ascii="Times New Roman" w:eastAsia="Times New Roman" w:hAnsi="Times New Roman" w:cs="Times New Roman"/>
          <w:sz w:val="20"/>
          <w:szCs w:val="18"/>
        </w:rPr>
        <w:t>‘</w:t>
      </w:r>
      <w:r w:rsidRPr="0088403C">
        <w:rPr>
          <w:rFonts w:ascii="Times New Roman" w:eastAsia="Times New Roman" w:hAnsi="Times New Roman" w:cs="Times New Roman"/>
          <w:sz w:val="20"/>
          <w:szCs w:val="18"/>
        </w:rPr>
        <w:t>Class</w:t>
      </w:r>
      <w:r w:rsidR="00210CA6">
        <w:rPr>
          <w:rFonts w:ascii="Times New Roman" w:eastAsia="Times New Roman" w:hAnsi="Times New Roman" w:cs="Times New Roman"/>
          <w:sz w:val="20"/>
          <w:szCs w:val="18"/>
        </w:rPr>
        <w:t xml:space="preserve"> </w:t>
      </w:r>
      <w:r w:rsidRPr="0088403C">
        <w:rPr>
          <w:rFonts w:ascii="Times New Roman" w:eastAsia="Times New Roman" w:hAnsi="Times New Roman" w:cs="Times New Roman"/>
          <w:sz w:val="20"/>
          <w:szCs w:val="18"/>
        </w:rPr>
        <w:t>II</w:t>
      </w:r>
      <w:r w:rsidR="00210CA6">
        <w:rPr>
          <w:rFonts w:ascii="Times New Roman" w:eastAsia="Times New Roman" w:hAnsi="Times New Roman" w:cs="Times New Roman"/>
          <w:sz w:val="20"/>
          <w:szCs w:val="18"/>
        </w:rPr>
        <w:t xml:space="preserve"> </w:t>
      </w:r>
      <w:r w:rsidRPr="0088403C">
        <w:rPr>
          <w:rFonts w:ascii="Times New Roman" w:eastAsia="Times New Roman" w:hAnsi="Times New Roman" w:cs="Times New Roman"/>
          <w:sz w:val="20"/>
          <w:szCs w:val="18"/>
        </w:rPr>
        <w:t>local</w:t>
      </w:r>
      <w:r w:rsidR="00210CA6">
        <w:rPr>
          <w:rFonts w:ascii="Times New Roman" w:eastAsia="Times New Roman" w:hAnsi="Times New Roman" w:cs="Times New Roman"/>
          <w:sz w:val="20"/>
          <w:szCs w:val="18"/>
        </w:rPr>
        <w:t xml:space="preserve"> </w:t>
      </w:r>
      <w:r w:rsidRPr="0088403C">
        <w:rPr>
          <w:rFonts w:ascii="Times New Roman" w:eastAsia="Times New Roman" w:hAnsi="Times New Roman" w:cs="Times New Roman"/>
          <w:sz w:val="20"/>
          <w:szCs w:val="18"/>
        </w:rPr>
        <w:t>supplier</w:t>
      </w:r>
      <w:r w:rsidR="00D77C57">
        <w:rPr>
          <w:rFonts w:ascii="Times New Roman" w:eastAsia="Times New Roman" w:hAnsi="Times New Roman" w:cs="Times New Roman"/>
          <w:sz w:val="20"/>
          <w:szCs w:val="18"/>
        </w:rPr>
        <w:t>’</w:t>
      </w:r>
      <w:r w:rsidR="00210CA6">
        <w:rPr>
          <w:rFonts w:ascii="Times New Roman" w:eastAsia="Times New Roman" w:hAnsi="Times New Roman" w:cs="Times New Roman"/>
          <w:sz w:val="20"/>
          <w:szCs w:val="18"/>
        </w:rPr>
        <w:t xml:space="preserve"> </w:t>
      </w:r>
      <w:r w:rsidRPr="0088403C">
        <w:rPr>
          <w:rFonts w:ascii="Times New Roman" w:eastAsia="Times New Roman" w:hAnsi="Times New Roman" w:cs="Times New Roman"/>
          <w:sz w:val="20"/>
          <w:szCs w:val="18"/>
        </w:rPr>
        <w:t>**</w:t>
      </w:r>
      <w:r w:rsidR="00210CA6">
        <w:rPr>
          <w:rFonts w:ascii="Times New Roman" w:eastAsia="Times New Roman" w:hAnsi="Times New Roman" w:cs="Times New Roman"/>
          <w:sz w:val="20"/>
          <w:szCs w:val="18"/>
        </w:rPr>
        <w:t xml:space="preserve"> </w:t>
      </w:r>
      <w:r w:rsidRPr="0088403C">
        <w:rPr>
          <w:rFonts w:ascii="Times New Roman" w:eastAsia="Times New Roman" w:hAnsi="Times New Roman" w:cs="Times New Roman"/>
          <w:sz w:val="20"/>
          <w:szCs w:val="18"/>
        </w:rPr>
        <w:t>as</w:t>
      </w:r>
      <w:r w:rsidR="00210CA6">
        <w:rPr>
          <w:rFonts w:ascii="Times New Roman" w:eastAsia="Times New Roman" w:hAnsi="Times New Roman" w:cs="Times New Roman"/>
          <w:sz w:val="20"/>
          <w:szCs w:val="18"/>
        </w:rPr>
        <w:t xml:space="preserve"> </w:t>
      </w:r>
      <w:r w:rsidRPr="0088403C">
        <w:rPr>
          <w:sz w:val="20"/>
          <w:szCs w:val="18"/>
        </w:rPr>
        <w:t>defined</w:t>
      </w:r>
      <w:r w:rsidR="00210CA6">
        <w:rPr>
          <w:sz w:val="20"/>
          <w:szCs w:val="18"/>
        </w:rPr>
        <w:t xml:space="preserve"> </w:t>
      </w:r>
      <w:r w:rsidRPr="0088403C">
        <w:rPr>
          <w:sz w:val="20"/>
          <w:szCs w:val="18"/>
        </w:rPr>
        <w:t>in</w:t>
      </w:r>
      <w:r w:rsidR="00210CA6">
        <w:rPr>
          <w:sz w:val="20"/>
          <w:szCs w:val="18"/>
        </w:rPr>
        <w:t xml:space="preserve"> </w:t>
      </w:r>
      <w:r w:rsidRPr="0088403C">
        <w:rPr>
          <w:sz w:val="20"/>
          <w:szCs w:val="18"/>
        </w:rPr>
        <w:t>Public</w:t>
      </w:r>
      <w:r w:rsidR="00210CA6">
        <w:rPr>
          <w:sz w:val="20"/>
          <w:szCs w:val="18"/>
        </w:rPr>
        <w:t xml:space="preserve"> </w:t>
      </w:r>
      <w:r w:rsidRPr="0088403C">
        <w:rPr>
          <w:sz w:val="20"/>
          <w:szCs w:val="18"/>
        </w:rPr>
        <w:t>Procurement</w:t>
      </w:r>
      <w:r w:rsidR="00210CA6">
        <w:rPr>
          <w:sz w:val="20"/>
          <w:szCs w:val="18"/>
        </w:rPr>
        <w:t xml:space="preserve"> </w:t>
      </w:r>
      <w:r w:rsidRPr="0088403C">
        <w:rPr>
          <w:sz w:val="20"/>
          <w:szCs w:val="18"/>
        </w:rPr>
        <w:t>(Preference</w:t>
      </w:r>
      <w:r w:rsidR="00210CA6">
        <w:rPr>
          <w:sz w:val="20"/>
          <w:szCs w:val="18"/>
        </w:rPr>
        <w:t xml:space="preserve"> </w:t>
      </w:r>
      <w:r w:rsidRPr="0088403C">
        <w:rPr>
          <w:sz w:val="20"/>
          <w:szCs w:val="18"/>
        </w:rPr>
        <w:t>to</w:t>
      </w:r>
      <w:r w:rsidR="00210CA6">
        <w:rPr>
          <w:sz w:val="20"/>
          <w:szCs w:val="18"/>
        </w:rPr>
        <w:t xml:space="preserve"> </w:t>
      </w:r>
      <w:r w:rsidRPr="0088403C">
        <w:rPr>
          <w:sz w:val="20"/>
          <w:szCs w:val="18"/>
        </w:rPr>
        <w:t>Make</w:t>
      </w:r>
      <w:r w:rsidR="00210CA6">
        <w:rPr>
          <w:sz w:val="20"/>
          <w:szCs w:val="18"/>
        </w:rPr>
        <w:t xml:space="preserve"> </w:t>
      </w:r>
      <w:r w:rsidRPr="0088403C">
        <w:rPr>
          <w:sz w:val="20"/>
          <w:szCs w:val="18"/>
        </w:rPr>
        <w:t>in</w:t>
      </w:r>
      <w:r w:rsidR="00210CA6">
        <w:rPr>
          <w:sz w:val="20"/>
          <w:szCs w:val="18"/>
        </w:rPr>
        <w:t xml:space="preserve"> </w:t>
      </w:r>
      <w:r w:rsidRPr="0088403C">
        <w:rPr>
          <w:sz w:val="20"/>
          <w:szCs w:val="18"/>
        </w:rPr>
        <w:t>India),</w:t>
      </w:r>
      <w:r w:rsidR="00210CA6">
        <w:rPr>
          <w:sz w:val="20"/>
          <w:szCs w:val="18"/>
        </w:rPr>
        <w:t xml:space="preserve"> </w:t>
      </w:r>
      <w:r w:rsidRPr="0088403C">
        <w:rPr>
          <w:sz w:val="20"/>
          <w:szCs w:val="18"/>
        </w:rPr>
        <w:t>Order</w:t>
      </w:r>
      <w:r w:rsidR="00210CA6">
        <w:rPr>
          <w:sz w:val="20"/>
          <w:szCs w:val="18"/>
        </w:rPr>
        <w:t xml:space="preserve"> </w:t>
      </w:r>
      <w:r w:rsidRPr="0088403C">
        <w:rPr>
          <w:sz w:val="20"/>
          <w:szCs w:val="18"/>
        </w:rPr>
        <w:t>2017-Revision</w:t>
      </w:r>
      <w:r w:rsidR="00210CA6">
        <w:rPr>
          <w:sz w:val="20"/>
          <w:szCs w:val="18"/>
        </w:rPr>
        <w:t xml:space="preserve"> </w:t>
      </w:r>
      <w:r w:rsidRPr="0088403C">
        <w:rPr>
          <w:sz w:val="20"/>
          <w:szCs w:val="18"/>
        </w:rPr>
        <w:t>dated</w:t>
      </w:r>
      <w:r w:rsidR="00210CA6">
        <w:rPr>
          <w:sz w:val="20"/>
          <w:szCs w:val="18"/>
        </w:rPr>
        <w:t xml:space="preserve"> </w:t>
      </w:r>
      <w:r w:rsidRPr="0088403C">
        <w:rPr>
          <w:sz w:val="20"/>
          <w:szCs w:val="18"/>
        </w:rPr>
        <w:t>04.06.2020</w:t>
      </w:r>
      <w:r w:rsidR="00210CA6">
        <w:rPr>
          <w:sz w:val="20"/>
          <w:szCs w:val="18"/>
        </w:rPr>
        <w:t xml:space="preserve"> </w:t>
      </w:r>
      <w:r w:rsidRPr="0088403C">
        <w:rPr>
          <w:sz w:val="20"/>
          <w:szCs w:val="18"/>
        </w:rPr>
        <w:t>issued</w:t>
      </w:r>
      <w:r w:rsidR="00210CA6">
        <w:rPr>
          <w:sz w:val="20"/>
          <w:szCs w:val="18"/>
        </w:rPr>
        <w:t xml:space="preserve"> </w:t>
      </w:r>
      <w:r w:rsidRPr="0088403C">
        <w:rPr>
          <w:sz w:val="20"/>
          <w:szCs w:val="18"/>
        </w:rPr>
        <w:t>by</w:t>
      </w:r>
      <w:r w:rsidR="00210CA6">
        <w:rPr>
          <w:sz w:val="20"/>
          <w:szCs w:val="18"/>
        </w:rPr>
        <w:t xml:space="preserve"> </w:t>
      </w:r>
      <w:r w:rsidRPr="0088403C">
        <w:rPr>
          <w:sz w:val="20"/>
          <w:szCs w:val="18"/>
        </w:rPr>
        <w:t>DPIIT</w:t>
      </w:r>
      <w:r w:rsidR="00210CA6">
        <w:rPr>
          <w:sz w:val="20"/>
          <w:szCs w:val="18"/>
        </w:rPr>
        <w:t xml:space="preserve"> </w:t>
      </w:r>
      <w:r w:rsidRPr="0088403C">
        <w:rPr>
          <w:sz w:val="20"/>
          <w:szCs w:val="18"/>
        </w:rPr>
        <w:t>and</w:t>
      </w:r>
      <w:r w:rsidR="00210CA6">
        <w:rPr>
          <w:sz w:val="20"/>
          <w:szCs w:val="18"/>
        </w:rPr>
        <w:t xml:space="preserve"> </w:t>
      </w:r>
      <w:r w:rsidRPr="0088403C">
        <w:rPr>
          <w:sz w:val="20"/>
          <w:szCs w:val="18"/>
        </w:rPr>
        <w:t>subsequent</w:t>
      </w:r>
      <w:r w:rsidR="00210CA6">
        <w:rPr>
          <w:sz w:val="20"/>
          <w:szCs w:val="18"/>
        </w:rPr>
        <w:t xml:space="preserve"> </w:t>
      </w:r>
      <w:r w:rsidRPr="0088403C">
        <w:rPr>
          <w:sz w:val="20"/>
          <w:szCs w:val="18"/>
        </w:rPr>
        <w:t>order(s).</w:t>
      </w:r>
      <w:r w:rsidR="00210CA6">
        <w:rPr>
          <w:sz w:val="20"/>
          <w:szCs w:val="18"/>
        </w:rPr>
        <w:t xml:space="preserve"> </w:t>
      </w:r>
    </w:p>
    <w:p w:rsidR="00B5194F" w:rsidRPr="0088403C" w:rsidRDefault="00210CA6">
      <w:pPr>
        <w:spacing w:after="0" w:line="259" w:lineRule="auto"/>
        <w:ind w:left="0" w:firstLine="0"/>
        <w:jc w:val="left"/>
        <w:rPr>
          <w:sz w:val="20"/>
          <w:szCs w:val="18"/>
        </w:rPr>
      </w:pPr>
      <w:r>
        <w:rPr>
          <w:sz w:val="20"/>
          <w:szCs w:val="18"/>
        </w:rPr>
        <w:t xml:space="preserve"> </w:t>
      </w:r>
    </w:p>
    <w:p w:rsidR="00B5194F" w:rsidRPr="0088403C" w:rsidRDefault="00210CA6">
      <w:pPr>
        <w:spacing w:after="0" w:line="259" w:lineRule="auto"/>
        <w:ind w:left="0" w:firstLine="0"/>
        <w:jc w:val="left"/>
        <w:rPr>
          <w:sz w:val="20"/>
          <w:szCs w:val="18"/>
        </w:rPr>
      </w:pPr>
      <w:r>
        <w:rPr>
          <w:sz w:val="20"/>
          <w:szCs w:val="18"/>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detail</w:t>
      </w:r>
      <w:r w:rsidR="00710BA0">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00710BA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710BA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710BA0">
        <w:rPr>
          <w:rFonts w:ascii="Cambria" w:eastAsiaTheme="minorEastAsia" w:hAnsi="Cambria" w:cs="Cambria"/>
          <w:color w:val="002060"/>
          <w:sz w:val="20"/>
        </w:rPr>
        <w:t>location(s)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addition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follows:</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tabs>
          <w:tab w:val="center" w:pos="720"/>
          <w:tab w:val="center" w:pos="1440"/>
          <w:tab w:val="center" w:pos="2161"/>
          <w:tab w:val="center" w:pos="2881"/>
          <w:tab w:val="center" w:pos="3684"/>
          <w:tab w:val="center" w:pos="4376"/>
        </w:tabs>
        <w:ind w:left="-15"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_</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_</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tabs>
          <w:tab w:val="center" w:pos="720"/>
          <w:tab w:val="center" w:pos="1440"/>
          <w:tab w:val="center" w:pos="2161"/>
          <w:tab w:val="center" w:pos="2881"/>
          <w:tab w:val="center" w:pos="3684"/>
          <w:tab w:val="center" w:pos="4376"/>
        </w:tabs>
        <w:ind w:left="-15"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3.</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_</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_</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A44154">
      <w:pPr>
        <w:spacing w:after="3" w:line="259" w:lineRule="auto"/>
        <w:ind w:left="-5"/>
        <w:jc w:val="left"/>
        <w:rPr>
          <w:rFonts w:ascii="Cambria" w:eastAsiaTheme="minorEastAsia" w:hAnsi="Cambria" w:cs="Cambria"/>
          <w:color w:val="002060"/>
          <w:sz w:val="20"/>
        </w:rPr>
      </w:pPr>
      <w:r>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Thanking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you,</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Yours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faithfully,</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spacing w:after="0" w:line="259" w:lineRule="auto"/>
        <w:ind w:right="64"/>
        <w:jc w:val="right"/>
        <w:rPr>
          <w:rFonts w:ascii="Cambria" w:eastAsiaTheme="minorEastAsia" w:hAnsi="Cambria" w:cs="Cambria"/>
          <w:color w:val="002060"/>
          <w:sz w:val="20"/>
        </w:rPr>
      </w:pPr>
      <w:r w:rsidRPr="00D95E84">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
    <w:p w:rsidR="00B5194F" w:rsidRPr="00D95E84" w:rsidRDefault="006A5C97">
      <w:pPr>
        <w:spacing w:after="1" w:line="226" w:lineRule="auto"/>
        <w:ind w:left="-15" w:right="41" w:firstLine="6200"/>
        <w:jc w:val="left"/>
        <w:rPr>
          <w:rFonts w:ascii="Cambria" w:eastAsiaTheme="minorEastAsia" w:hAnsi="Cambria" w:cs="Cambria"/>
          <w:color w:val="002060"/>
          <w:sz w:val="20"/>
        </w:rPr>
      </w:pPr>
      <w:r w:rsidRPr="00D95E8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Strike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p>
    <w:p w:rsidR="00B5194F" w:rsidRPr="00D95E84" w:rsidRDefault="006A5C97">
      <w:pPr>
        <w:numPr>
          <w:ilvl w:val="0"/>
          <w:numId w:val="3"/>
        </w:numPr>
        <w:ind w:right="48" w:hanging="360"/>
        <w:rPr>
          <w:rFonts w:ascii="Cambria" w:eastAsiaTheme="minorEastAsia" w:hAnsi="Cambria" w:cs="Cambria"/>
          <w:color w:val="002060"/>
          <w:sz w:val="20"/>
        </w:rPr>
      </w:pP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filled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techno-commercial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p>
    <w:p w:rsidR="00B5194F" w:rsidRPr="00D95E84" w:rsidRDefault="00BF0B11">
      <w:pPr>
        <w:numPr>
          <w:ilvl w:val="0"/>
          <w:numId w:val="3"/>
        </w:numPr>
        <w:ind w:right="48" w:hanging="360"/>
        <w:rPr>
          <w:rFonts w:ascii="Cambria" w:eastAsiaTheme="minorEastAsia" w:hAnsi="Cambria" w:cs="Cambria"/>
          <w:color w:val="002060"/>
          <w:sz w:val="20"/>
        </w:rPr>
      </w:pPr>
      <w:r>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bidder’</w:t>
      </w:r>
      <w:r w:rsidR="006A5C97" w:rsidRPr="00D95E8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quoted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excess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roofErr w:type="spellStart"/>
      <w:r w:rsidR="006A5C97" w:rsidRPr="00D95E84">
        <w:rPr>
          <w:rFonts w:ascii="Cambria" w:eastAsiaTheme="minorEastAsia" w:hAnsi="Cambria" w:cs="Cambria"/>
          <w:color w:val="002060"/>
          <w:sz w:val="20"/>
        </w:rPr>
        <w:t>Rs</w:t>
      </w:r>
      <w:proofErr w:type="spellEnd"/>
      <w:r w:rsidR="006A5C97"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crores,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necessarily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auditor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auditor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practising</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accountant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practicing</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chartered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accountant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suppliers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p>
    <w:p w:rsidR="00B5194F" w:rsidRPr="00D95E84" w:rsidRDefault="006A5C97">
      <w:pPr>
        <w:numPr>
          <w:ilvl w:val="0"/>
          <w:numId w:val="3"/>
        </w:numPr>
        <w:ind w:right="48" w:hanging="36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false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initiated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p w:rsidR="00E048CB" w:rsidRDefault="00E048CB">
      <w:pPr>
        <w:spacing w:after="474" w:line="265" w:lineRule="auto"/>
        <w:ind w:right="41"/>
        <w:jc w:val="right"/>
        <w:rPr>
          <w:rFonts w:ascii="Times New Roman" w:eastAsia="Times New Roman" w:hAnsi="Times New Roman" w:cs="Times New Roman"/>
          <w:b/>
          <w:u w:val="single" w:color="000000"/>
        </w:rPr>
      </w:pPr>
    </w:p>
    <w:p w:rsidR="00CB366C" w:rsidRDefault="00CB366C">
      <w:pPr>
        <w:spacing w:after="474" w:line="265" w:lineRule="auto"/>
        <w:ind w:right="41"/>
        <w:jc w:val="right"/>
        <w:rPr>
          <w:rFonts w:ascii="Times New Roman" w:eastAsia="Times New Roman" w:hAnsi="Times New Roman" w:cs="Times New Roman"/>
          <w:b/>
          <w:u w:val="single" w:color="000000"/>
        </w:rPr>
      </w:pPr>
    </w:p>
    <w:p w:rsidR="00B5194F" w:rsidRDefault="009D34BE">
      <w:pPr>
        <w:spacing w:after="474" w:line="265" w:lineRule="auto"/>
        <w:ind w:right="41"/>
        <w:jc w:val="right"/>
      </w:pPr>
      <w:r>
        <w:rPr>
          <w:rFonts w:ascii="Times New Roman" w:eastAsia="Times New Roman" w:hAnsi="Times New Roman" w:cs="Times New Roman"/>
          <w:b/>
          <w:u w:val="single" w:color="000000"/>
        </w:rPr>
        <w:t>ANNEXURE</w:t>
      </w:r>
      <w:r w:rsidR="00210CA6">
        <w:rPr>
          <w:rFonts w:ascii="Times New Roman" w:eastAsia="Times New Roman" w:hAnsi="Times New Roman" w:cs="Times New Roman"/>
          <w:b/>
          <w:u w:val="single" w:color="000000"/>
        </w:rPr>
        <w:t xml:space="preserve"> </w:t>
      </w:r>
      <w:r>
        <w:rPr>
          <w:rFonts w:ascii="Times New Roman" w:eastAsia="Times New Roman" w:hAnsi="Times New Roman" w:cs="Times New Roman"/>
          <w:b/>
          <w:u w:val="single" w:color="000000"/>
        </w:rPr>
        <w:t>-</w:t>
      </w:r>
      <w:r w:rsidR="00210CA6">
        <w:rPr>
          <w:rFonts w:ascii="Times New Roman" w:eastAsia="Times New Roman" w:hAnsi="Times New Roman" w:cs="Times New Roman"/>
          <w:b/>
          <w:u w:val="single" w:color="000000"/>
        </w:rPr>
        <w:t xml:space="preserve"> </w:t>
      </w:r>
      <w:r w:rsidR="006A5C97">
        <w:rPr>
          <w:rFonts w:ascii="Times New Roman" w:eastAsia="Times New Roman" w:hAnsi="Times New Roman" w:cs="Times New Roman"/>
          <w:b/>
          <w:u w:val="single" w:color="000000"/>
        </w:rPr>
        <w:t>13</w:t>
      </w:r>
      <w:r w:rsidR="00210CA6">
        <w:rPr>
          <w:rFonts w:ascii="Times New Roman" w:eastAsia="Times New Roman" w:hAnsi="Times New Roman" w:cs="Times New Roman"/>
          <w:b/>
        </w:rPr>
        <w:t xml:space="preserve"> </w:t>
      </w:r>
    </w:p>
    <w:p w:rsidR="00B5194F" w:rsidRDefault="00210CA6">
      <w:pPr>
        <w:spacing w:after="0" w:line="259" w:lineRule="auto"/>
        <w:ind w:left="0" w:firstLine="0"/>
        <w:jc w:val="left"/>
      </w:pPr>
      <w:r>
        <w:t xml:space="preserve"> </w:t>
      </w:r>
    </w:p>
    <w:p w:rsidR="00B5194F" w:rsidRDefault="006A5C97">
      <w:pPr>
        <w:pStyle w:val="Heading2"/>
        <w:ind w:right="0"/>
      </w:pPr>
      <w:r>
        <w:t>DECLARATION</w:t>
      </w:r>
      <w:r w:rsidR="00210CA6">
        <w:t xml:space="preserve"> </w:t>
      </w:r>
      <w:r>
        <w:t>REGARDING</w:t>
      </w:r>
      <w:r w:rsidR="00210CA6">
        <w:t xml:space="preserve"> </w:t>
      </w:r>
      <w:r>
        <w:t>COMPLIANCE</w:t>
      </w:r>
      <w:r w:rsidR="00210CA6">
        <w:t xml:space="preserve"> </w:t>
      </w:r>
      <w:r>
        <w:t>TO</w:t>
      </w:r>
      <w:r w:rsidR="00210CA6">
        <w:t xml:space="preserve"> </w:t>
      </w:r>
      <w:r>
        <w:t>RESTRICTIONS</w:t>
      </w:r>
      <w:r w:rsidR="00210CA6">
        <w:t xml:space="preserve"> </w:t>
      </w:r>
      <w:r>
        <w:t>UNDER</w:t>
      </w:r>
      <w:r w:rsidR="00210CA6">
        <w:t xml:space="preserve"> </w:t>
      </w:r>
      <w:r>
        <w:t>RULE</w:t>
      </w:r>
      <w:r w:rsidR="00210CA6">
        <w:t xml:space="preserve"> </w:t>
      </w:r>
      <w:r>
        <w:t>144</w:t>
      </w:r>
      <w:r w:rsidR="00210CA6">
        <w:t xml:space="preserve"> </w:t>
      </w:r>
      <w:r>
        <w:t>(xi)</w:t>
      </w:r>
      <w:r w:rsidR="00210CA6">
        <w:t xml:space="preserve"> </w:t>
      </w:r>
      <w:r>
        <w:t>OF</w:t>
      </w:r>
      <w:r w:rsidR="00210CA6">
        <w:rPr>
          <w:u w:val="none"/>
        </w:rPr>
        <w:t xml:space="preserve"> </w:t>
      </w:r>
      <w:r>
        <w:t>GFR</w:t>
      </w:r>
      <w:r w:rsidR="00210CA6">
        <w:t xml:space="preserve"> </w:t>
      </w:r>
      <w:r>
        <w:t>2017</w:t>
      </w:r>
      <w:r w:rsidR="00210CA6">
        <w:rPr>
          <w:u w:val="none"/>
        </w:rPr>
        <w:t xml:space="preserve"> </w:t>
      </w:r>
    </w:p>
    <w:p w:rsidR="00B5194F" w:rsidRPr="00E469B8" w:rsidRDefault="00210CA6">
      <w:pPr>
        <w:spacing w:after="0" w:line="259" w:lineRule="auto"/>
        <w:ind w:left="0" w:firstLine="0"/>
        <w:jc w:val="center"/>
        <w:rPr>
          <w:sz w:val="20"/>
          <w:szCs w:val="18"/>
        </w:rPr>
      </w:pPr>
      <w:r>
        <w:rPr>
          <w:rFonts w:ascii="Times New Roman" w:eastAsia="Times New Roman" w:hAnsi="Times New Roman" w:cs="Times New Roman"/>
          <w:b/>
          <w:sz w:val="20"/>
          <w:szCs w:val="18"/>
        </w:rPr>
        <w:t xml:space="preserve"> </w:t>
      </w:r>
    </w:p>
    <w:p w:rsidR="00B5194F" w:rsidRPr="00E469B8" w:rsidRDefault="006A5C97">
      <w:pPr>
        <w:ind w:left="-5" w:right="48"/>
        <w:rPr>
          <w:sz w:val="20"/>
          <w:szCs w:val="18"/>
        </w:rPr>
      </w:pPr>
      <w:r w:rsidRPr="00E469B8">
        <w:rPr>
          <w:sz w:val="20"/>
          <w:szCs w:val="18"/>
        </w:rPr>
        <w:t>(</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typed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Head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Entity/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providing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applicable</w:t>
      </w:r>
      <w:r w:rsidRPr="00E469B8">
        <w:rPr>
          <w:sz w:val="20"/>
          <w:szCs w:val="18"/>
        </w:rPr>
        <w:t>)</w:t>
      </w:r>
      <w:r w:rsidR="00210CA6">
        <w:rPr>
          <w:sz w:val="20"/>
          <w:szCs w:val="18"/>
        </w:rPr>
        <w:t xml:space="preserve"> </w:t>
      </w:r>
    </w:p>
    <w:p w:rsidR="00B5194F" w:rsidRPr="00E469B8" w:rsidRDefault="00210CA6">
      <w:pPr>
        <w:spacing w:after="0" w:line="259" w:lineRule="auto"/>
        <w:ind w:left="0" w:firstLine="0"/>
        <w:jc w:val="left"/>
        <w:rPr>
          <w:sz w:val="20"/>
          <w:szCs w:val="18"/>
        </w:rPr>
      </w:pPr>
      <w:r>
        <w:rPr>
          <w:sz w:val="20"/>
          <w:szCs w:val="18"/>
        </w:rPr>
        <w:t xml:space="preserve"> </w:t>
      </w:r>
    </w:p>
    <w:p w:rsidR="00B5194F" w:rsidRPr="00E469B8" w:rsidRDefault="006A5C97">
      <w:pPr>
        <w:spacing w:after="47" w:line="259" w:lineRule="auto"/>
        <w:ind w:left="-29" w:firstLine="0"/>
        <w:jc w:val="left"/>
        <w:rPr>
          <w:sz w:val="20"/>
          <w:szCs w:val="18"/>
        </w:rPr>
      </w:pPr>
      <w:r w:rsidRPr="00E469B8">
        <w:rPr>
          <w:noProof/>
          <w:sz w:val="20"/>
          <w:szCs w:val="18"/>
        </w:rPr>
        <mc:AlternateContent>
          <mc:Choice Requires="wpg">
            <w:drawing>
              <wp:inline distT="0" distB="0" distL="0" distR="0" wp14:anchorId="2E0D4387" wp14:editId="4DE463CA">
                <wp:extent cx="5999734" cy="9143"/>
                <wp:effectExtent l="0" t="0" r="0" b="0"/>
                <wp:docPr id="165462" name="Group 165462"/>
                <wp:cNvGraphicFramePr/>
                <a:graphic xmlns:a="http://schemas.openxmlformats.org/drawingml/2006/main">
                  <a:graphicData uri="http://schemas.microsoft.com/office/word/2010/wordprocessingGroup">
                    <wpg:wgp>
                      <wpg:cNvGrpSpPr/>
                      <wpg:grpSpPr>
                        <a:xfrm>
                          <a:off x="0" y="0"/>
                          <a:ext cx="5999734" cy="9143"/>
                          <a:chOff x="0" y="0"/>
                          <a:chExt cx="5999734" cy="9143"/>
                        </a:xfrm>
                      </wpg:grpSpPr>
                      <wps:wsp>
                        <wps:cNvPr id="191443" name="Shape 191443"/>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6B8876" id="Group 165462"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rbggIAAF0GAAAOAAAAZHJzL2Uyb0RvYy54bWykVc1u2zAMvg/YOwi+L3bSNF2MOD2sWy7D&#10;VqzdAyiyZBuQJUFS4uTtR9G2YqRDMWQ52DRFUvw+/mTzeGolOXLrGq2KZD7LEsIV02WjqiL5/frt&#10;0+eEOE9VSaVWvEjO3CWP248fNp3J+ULXWpbcEgiiXN6ZIqm9N3maOlbzlrqZNlzBodC2pR4+bZWW&#10;lnYQvZXpIstWaadtaaxm3DnQPvWHyRbjC8GZ/ymE457IIoHcPD4tPvfhmW43NK8sNXXDhjToDVm0&#10;tFFwaQz1RD0lB9u8CdU2zGqnhZ8x3aZaiIZxxABo5tkVmp3VB4NYqryrTKQJqL3i6eaw7Mfx2ZKm&#10;hNqt7perRUIUbaFOeDUZdEBSZ6ocbHfWvJhnOyiq/ivgPgnbhjcgIiek9xzp5SdPGCjv1+v1w90y&#10;IQzO1vPlXc8+q6FEb5xY/fU9t3S8Mg2ZxUQ6A23kLky5/2PqpaaGYwFcQD8yBblD8gNTaEPmvQ6J&#10;QdtIk8sdMHYrR8vAUQRLc3Zwfsc1ck2P352HY+i6cpRoPUrspEbRwhi8OwCG+uAXQgWRdJNi1Vir&#10;JXZ3q4/8VaOZv6oY5Hg5lWpqFes+tgTYjhbj22C8qWUgdAA/Go3v3hjGue+jfzHDSY/3ghBwIrMR&#10;Oyin7EoVaIBLGIW9JCT1PQWNh4UlmxYmZvGQZZfAEC20X19tlPxZ8kCWVL+4gCHDwQgKZ6v9F2nJ&#10;kYa1hD8MTqWp6aAdsA+mmCrGCf6ikTKGnKPr30L2rTMYBz+OGzF6Zr0nG7Lp1yIsFwA9LkcgJTrh&#10;zVr56K9gpWOaE7RB3OvyjEsCCYF5RGpwhyGOYd+GJTn9RqvLv8L2DwAAAP//AwBQSwMEFAAGAAgA&#10;AAAhANfrp83aAAAAAwEAAA8AAABkcnMvZG93bnJldi54bWxMj0FLw0AQhe+C/2EZwZvdRKNozKaU&#10;op6K0FYovU2TaRKanQ3ZbZL+e0cvehl4vMeb72XzybZqoN43jg3EswgUceHKhisDX9v3u2dQPiCX&#10;2DomAxfyMM+vrzJMSzfymoZNqJSUsE/RQB1Cl2rti5os+pnriMU7ut5iENlXuuxxlHLb6vsoetIW&#10;G5YPNXa0rKk4bc7WwMeI4+IhfhtWp+Pyst8+fu5WMRlzezMtXkEFmsJfGH7wBR1yYTq4M5detQZk&#10;SPi94r0kicw4SCgBnWf6P3v+DQAA//8DAFBLAQItABQABgAIAAAAIQC2gziS/gAAAOEBAAATAAAA&#10;AAAAAAAAAAAAAAAAAABbQ29udGVudF9UeXBlc10ueG1sUEsBAi0AFAAGAAgAAAAhADj9If/WAAAA&#10;lAEAAAsAAAAAAAAAAAAAAAAALwEAAF9yZWxzLy5yZWxzUEsBAi0AFAAGAAgAAAAhAJQ4atuCAgAA&#10;XQYAAA4AAAAAAAAAAAAAAAAALgIAAGRycy9lMm9Eb2MueG1sUEsBAi0AFAAGAAgAAAAhANfrp83a&#10;AAAAAwEAAA8AAAAAAAAAAAAAAAAA3AQAAGRycy9kb3ducmV2LnhtbFBLBQYAAAAABAAEAPMAAADj&#10;BQAAAAA=&#10;">
                <v:shape id="Shape 191443"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x7wgAAAN8AAAAPAAAAZHJzL2Rvd25yZXYueG1sRE9Ni8Iw&#10;EL0v+B/CCF4WTdXq7lajiCB4rbsXb0Mz25Y2k9rEWv+9EQSPj/e93vamFh21rrSsYDqJQBBnVpec&#10;K/j7PYy/QTiPrLG2TAru5GC7GXysMdH2xil1J5+LEMIuQQWF900ipcsKMugmtiEO3L9tDfoA21zq&#10;Fm8h3NRyFkVLabDk0FBgQ/uCsup0NQq4S6t8lh7w8yte9NXOXJrzYqnUaNjvViA89f4tfrmPOsz/&#10;mcbxHJ5/AgC5eQAAAP//AwBQSwECLQAUAAYACAAAACEA2+H2y+4AAACFAQAAEwAAAAAAAAAAAAAA&#10;AAAAAAAAW0NvbnRlbnRfVHlwZXNdLnhtbFBLAQItABQABgAIAAAAIQBa9CxbvwAAABUBAAALAAAA&#10;AAAAAAAAAAAAAB8BAABfcmVscy8ucmVsc1BLAQItABQABgAIAAAAIQAVkix7wgAAAN8AAAAPAAAA&#10;AAAAAAAAAAAAAAcCAABkcnMvZG93bnJldi54bWxQSwUGAAAAAAMAAwC3AAAA9gIAAAAA&#10;" path="m,l5999734,r,9144l,9144,,e" fillcolor="black" stroked="f" strokeweight="0">
                  <v:stroke miterlimit="83231f" joinstyle="miter"/>
                  <v:path arrowok="t" textboxrect="0,0,5999734,9144"/>
                </v:shape>
                <w10:anchorlock/>
              </v:group>
            </w:pict>
          </mc:Fallback>
        </mc:AlternateContent>
      </w:r>
    </w:p>
    <w:p w:rsidR="00B5194F" w:rsidRPr="00E469B8" w:rsidRDefault="00210CA6">
      <w:pPr>
        <w:spacing w:after="0" w:line="259" w:lineRule="auto"/>
        <w:ind w:left="0" w:firstLine="0"/>
        <w:jc w:val="left"/>
        <w:rPr>
          <w:sz w:val="20"/>
          <w:szCs w:val="18"/>
        </w:rPr>
      </w:pPr>
      <w:r>
        <w:rPr>
          <w:sz w:val="20"/>
          <w:szCs w:val="18"/>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851A20" w:rsidRPr="00851A20" w:rsidRDefault="00851A20" w:rsidP="00851A20">
      <w:pPr>
        <w:ind w:left="-5" w:right="48"/>
        <w:rPr>
          <w:rFonts w:ascii="Cambria" w:eastAsiaTheme="minorEastAsia" w:hAnsi="Cambria" w:cs="Cambria"/>
          <w:color w:val="002060"/>
          <w:sz w:val="20"/>
        </w:rPr>
      </w:pPr>
      <w:r w:rsidRPr="00851A20">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Services,</w:t>
      </w:r>
    </w:p>
    <w:p w:rsidR="00851A20" w:rsidRPr="00851A20" w:rsidRDefault="00851A20" w:rsidP="00851A20">
      <w:pPr>
        <w:ind w:left="-5" w:right="48"/>
        <w:rPr>
          <w:rFonts w:ascii="Cambria" w:eastAsiaTheme="minorEastAsia" w:hAnsi="Cambria" w:cs="Cambria"/>
          <w:color w:val="002060"/>
          <w:sz w:val="20"/>
        </w:rPr>
      </w:pPr>
      <w:r w:rsidRPr="00851A20">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Floor,</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Building,</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620014,</w:t>
      </w:r>
    </w:p>
    <w:p w:rsidR="00B5194F" w:rsidRPr="00D95E84" w:rsidRDefault="00851A20" w:rsidP="00851A20">
      <w:pPr>
        <w:ind w:left="-5" w:right="48"/>
        <w:rPr>
          <w:rFonts w:ascii="Cambria" w:eastAsiaTheme="minorEastAsia" w:hAnsi="Cambria" w:cs="Cambria"/>
          <w:color w:val="002060"/>
          <w:sz w:val="20"/>
        </w:rPr>
      </w:pPr>
      <w:proofErr w:type="spellStart"/>
      <w:r w:rsidRPr="00851A20">
        <w:rPr>
          <w:rFonts w:ascii="Cambria" w:eastAsiaTheme="minorEastAsia" w:hAnsi="Cambria" w:cs="Cambria"/>
          <w:color w:val="002060"/>
          <w:sz w:val="20"/>
        </w:rPr>
        <w:t>Tamilnadu</w:t>
      </w:r>
      <w:proofErr w:type="spellEnd"/>
      <w:r w:rsidRPr="00851A2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Phone:</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0431-2576768,</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851A20">
        <w:rPr>
          <w:rFonts w:ascii="Cambria" w:eastAsiaTheme="minorEastAsia" w:hAnsi="Cambria" w:cs="Cambria"/>
          <w:color w:val="002060"/>
          <w:sz w:val="20"/>
        </w:rPr>
        <w:t>tsenthilkumar@bhel.in</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Dear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Sir,</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Sub:</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Restrictions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Rule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144</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(xi)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GFR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2017</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Ref:</w:t>
      </w:r>
      <w:r w:rsidR="00210CA6">
        <w:rPr>
          <w:rFonts w:ascii="Cambria" w:eastAsiaTheme="minorEastAsia" w:hAnsi="Cambria" w:cs="Cambria"/>
          <w:color w:val="002060"/>
          <w:sz w:val="20"/>
        </w:rPr>
        <w:t xml:space="preserve"> </w:t>
      </w:r>
    </w:p>
    <w:p w:rsidR="0088403C" w:rsidRPr="00E469B8" w:rsidRDefault="006A5C97">
      <w:pPr>
        <w:ind w:left="-5" w:right="4805"/>
        <w:rPr>
          <w:sz w:val="20"/>
          <w:szCs w:val="18"/>
        </w:rPr>
      </w:pPr>
      <w:r w:rsidRPr="00E469B8">
        <w:rPr>
          <w:sz w:val="20"/>
          <w:szCs w:val="18"/>
        </w:rPr>
        <w:t>1)</w:t>
      </w:r>
      <w:r w:rsidR="00210CA6">
        <w:rPr>
          <w:sz w:val="20"/>
          <w:szCs w:val="18"/>
        </w:rPr>
        <w:t xml:space="preserve"> </w:t>
      </w:r>
      <w:r w:rsidR="006913D6" w:rsidRPr="00D80FC3">
        <w:rPr>
          <w:color w:val="0000FF"/>
        </w:rPr>
        <w:t>Tender</w:t>
      </w:r>
      <w:r w:rsidR="00210CA6">
        <w:rPr>
          <w:color w:val="0000FF"/>
        </w:rPr>
        <w:t xml:space="preserve"> </w:t>
      </w:r>
      <w:r w:rsidR="006913D6" w:rsidRPr="00D80FC3">
        <w:rPr>
          <w:color w:val="0000FF"/>
        </w:rPr>
        <w:t>E</w:t>
      </w:r>
      <w:r w:rsidR="006913D6" w:rsidRPr="00663932">
        <w:rPr>
          <w:color w:val="0000FF"/>
        </w:rPr>
        <w:t>nquiry</w:t>
      </w:r>
      <w:r w:rsidR="00210CA6">
        <w:rPr>
          <w:color w:val="0000FF"/>
        </w:rPr>
        <w:t xml:space="preserve"> </w:t>
      </w:r>
      <w:r w:rsidR="0088403C" w:rsidRPr="00E469B8">
        <w:rPr>
          <w:color w:val="0000FF"/>
          <w:sz w:val="20"/>
          <w:szCs w:val="18"/>
        </w:rPr>
        <w:t>No.:</w:t>
      </w:r>
      <w:r w:rsidR="00210CA6">
        <w:rPr>
          <w:color w:val="0000FF"/>
          <w:sz w:val="20"/>
          <w:szCs w:val="18"/>
        </w:rPr>
        <w:t xml:space="preserve"> </w:t>
      </w:r>
      <w:r w:rsidR="00EE2687">
        <w:rPr>
          <w:color w:val="0000FF"/>
          <w:sz w:val="20"/>
          <w:szCs w:val="18"/>
        </w:rPr>
        <w:t>9242500025/ 25.07.2025</w:t>
      </w:r>
    </w:p>
    <w:p w:rsidR="00B5194F" w:rsidRPr="00D95E84" w:rsidRDefault="006A5C97">
      <w:pPr>
        <w:ind w:left="-5" w:right="4805"/>
        <w:rPr>
          <w:rFonts w:ascii="Cambria" w:eastAsiaTheme="minorEastAsia" w:hAnsi="Cambria" w:cs="Cambria"/>
          <w:color w:val="002060"/>
          <w:sz w:val="20"/>
        </w:rPr>
      </w:pPr>
      <w:r w:rsidRPr="00D95E84">
        <w:rPr>
          <w:rFonts w:ascii="Cambria" w:eastAsiaTheme="minorEastAsia" w:hAnsi="Cambria" w:cs="Cambria"/>
          <w:color w:val="002060"/>
          <w:sz w:val="20"/>
        </w:rPr>
        <w:t>2</w:t>
      </w:r>
      <w:r w:rsidRPr="00E469B8">
        <w:rPr>
          <w:sz w:val="20"/>
          <w:szCs w:val="18"/>
        </w:rPr>
        <w:t>)</w:t>
      </w:r>
      <w:r w:rsidR="00210CA6">
        <w:rPr>
          <w:sz w:val="20"/>
          <w:szCs w:val="18"/>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pertinent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E469B8" w:rsidRDefault="00210CA6">
      <w:pPr>
        <w:spacing w:after="0" w:line="259" w:lineRule="auto"/>
        <w:ind w:left="0" w:firstLine="0"/>
        <w:jc w:val="left"/>
        <w:rPr>
          <w:sz w:val="20"/>
          <w:szCs w:val="18"/>
        </w:rPr>
      </w:pPr>
      <w:r>
        <w:rPr>
          <w:sz w:val="20"/>
          <w:szCs w:val="18"/>
        </w:rPr>
        <w:t xml:space="preserve"> </w:t>
      </w:r>
    </w:p>
    <w:p w:rsidR="00B5194F" w:rsidRPr="00E469B8" w:rsidRDefault="00210CA6">
      <w:pPr>
        <w:spacing w:after="0" w:line="259" w:lineRule="auto"/>
        <w:ind w:left="0" w:firstLine="0"/>
        <w:jc w:val="left"/>
        <w:rPr>
          <w:sz w:val="20"/>
          <w:szCs w:val="18"/>
        </w:rPr>
      </w:pPr>
      <w:r>
        <w:rPr>
          <w:sz w:val="20"/>
          <w:szCs w:val="18"/>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read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restrictions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procurement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country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shares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border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0088403C" w:rsidRPr="00D95E84">
        <w:rPr>
          <w:rFonts w:ascii="Cambria" w:eastAsiaTheme="minorEastAsia" w:hAnsi="Cambria" w:cs="Cambria"/>
          <w:color w:val="002060"/>
          <w:sz w:val="20"/>
        </w:rPr>
        <w:t>…………………………………………………</w:t>
      </w:r>
      <w:r w:rsidR="00E469B8" w:rsidRPr="00D95E84">
        <w:rPr>
          <w:rFonts w:ascii="Cambria" w:eastAsiaTheme="minorEastAsia" w:hAnsi="Cambria" w:cs="Cambria"/>
          <w:color w:val="002060"/>
          <w:sz w:val="20"/>
        </w:rPr>
        <w:t>…………………</w:t>
      </w:r>
      <w:proofErr w:type="gramStart"/>
      <w:r w:rsidR="00E469B8" w:rsidRPr="00D95E84">
        <w:rPr>
          <w:rFonts w:ascii="Cambria" w:eastAsiaTheme="minorEastAsia" w:hAnsi="Cambria" w:cs="Cambria"/>
          <w:color w:val="002060"/>
          <w:sz w:val="20"/>
        </w:rPr>
        <w:t>…..</w:t>
      </w:r>
      <w:proofErr w:type="gramEnd"/>
      <w:r w:rsidR="0088403C" w:rsidRPr="00D95E84">
        <w:rPr>
          <w:rFonts w:ascii="Cambria" w:eastAsiaTheme="minorEastAsia" w:hAnsi="Cambria" w:cs="Cambria"/>
          <w:color w:val="002060"/>
          <w:sz w:val="20"/>
        </w:rPr>
        <w:t>………</w:t>
      </w:r>
      <w:r w:rsidRPr="00D95E84">
        <w:rPr>
          <w:rFonts w:ascii="Cambria" w:eastAsiaTheme="minorEastAsia" w:hAnsi="Cambria" w:cs="Cambria"/>
          <w:color w:val="002060"/>
          <w:sz w:val="20"/>
        </w:rPr>
        <w:t>(SPECIFY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ORGANIZATION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country/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(attach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Committee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constituted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Promotion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Industry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Internal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Trade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(DPIIT).</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fulfil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eligible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Thanking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you,</w:t>
      </w:r>
      <w:r w:rsidR="00210CA6">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Yours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faithfully,</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spacing w:after="0" w:line="259" w:lineRule="auto"/>
        <w:ind w:right="64"/>
        <w:jc w:val="right"/>
        <w:rPr>
          <w:rFonts w:ascii="Cambria" w:eastAsiaTheme="minorEastAsia" w:hAnsi="Cambria" w:cs="Cambria"/>
          <w:color w:val="002060"/>
          <w:sz w:val="20"/>
        </w:rPr>
      </w:pPr>
      <w:r w:rsidRPr="00D95E84">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
    <w:p w:rsidR="00B5194F" w:rsidRPr="00D95E84" w:rsidRDefault="006A5C97">
      <w:pPr>
        <w:spacing w:after="0" w:line="259" w:lineRule="auto"/>
        <w:ind w:right="64"/>
        <w:jc w:val="right"/>
        <w:rPr>
          <w:rFonts w:ascii="Cambria" w:eastAsiaTheme="minorEastAsia" w:hAnsi="Cambria" w:cs="Cambria"/>
          <w:color w:val="002060"/>
          <w:sz w:val="20"/>
        </w:rPr>
      </w:pPr>
      <w:r w:rsidRPr="00D95E8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righ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spacing w:after="1" w:line="226" w:lineRule="auto"/>
        <w:ind w:left="-5" w:right="41"/>
        <w:jc w:val="left"/>
        <w:rPr>
          <w:rFonts w:ascii="Cambria" w:eastAsiaTheme="minorEastAsia" w:hAnsi="Cambria" w:cs="Cambria"/>
          <w:color w:val="002060"/>
          <w:sz w:val="20"/>
        </w:rPr>
      </w:pPr>
      <w:r w:rsidRPr="00D95E84">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certification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false,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would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immediate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taking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p>
    <w:p w:rsidR="00B5194F" w:rsidRDefault="00210CA6" w:rsidP="0023343B">
      <w:pPr>
        <w:spacing w:after="0" w:line="259" w:lineRule="auto"/>
        <w:ind w:left="0" w:firstLine="0"/>
        <w:jc w:val="left"/>
      </w:pPr>
      <w:r>
        <w:t xml:space="preserve"> </w:t>
      </w:r>
    </w:p>
    <w:p w:rsidR="00BC7024" w:rsidRDefault="00BC7024">
      <w:pPr>
        <w:spacing w:after="17" w:line="259" w:lineRule="auto"/>
        <w:ind w:left="0" w:firstLine="0"/>
        <w:jc w:val="right"/>
        <w:rPr>
          <w:rFonts w:ascii="Times New Roman" w:eastAsia="Times New Roman" w:hAnsi="Times New Roman" w:cs="Times New Roman"/>
          <w:b/>
        </w:rPr>
      </w:pPr>
    </w:p>
    <w:p w:rsidR="00BC7024" w:rsidRDefault="00BC7024">
      <w:pPr>
        <w:spacing w:after="17" w:line="259" w:lineRule="auto"/>
        <w:ind w:left="0" w:firstLine="0"/>
        <w:jc w:val="right"/>
        <w:rPr>
          <w:rFonts w:ascii="Times New Roman" w:eastAsia="Times New Roman" w:hAnsi="Times New Roman" w:cs="Times New Roman"/>
          <w:b/>
        </w:rPr>
      </w:pPr>
    </w:p>
    <w:p w:rsidR="00BC7024" w:rsidRDefault="00BC7024">
      <w:pPr>
        <w:spacing w:after="17" w:line="259" w:lineRule="auto"/>
        <w:ind w:left="0" w:firstLine="0"/>
        <w:jc w:val="right"/>
        <w:rPr>
          <w:rFonts w:ascii="Times New Roman" w:eastAsia="Times New Roman" w:hAnsi="Times New Roman" w:cs="Times New Roman"/>
          <w:b/>
        </w:rPr>
      </w:pPr>
    </w:p>
    <w:p w:rsidR="00B5194F" w:rsidRDefault="00210CA6">
      <w:pPr>
        <w:spacing w:after="17" w:line="259" w:lineRule="auto"/>
        <w:ind w:left="0" w:firstLine="0"/>
        <w:jc w:val="right"/>
      </w:pPr>
      <w:r>
        <w:rPr>
          <w:rFonts w:ascii="Times New Roman" w:eastAsia="Times New Roman" w:hAnsi="Times New Roman" w:cs="Times New Roman"/>
          <w:b/>
        </w:rPr>
        <w:t xml:space="preserve"> </w:t>
      </w:r>
    </w:p>
    <w:p w:rsidR="00B5194F" w:rsidRDefault="008A1A6A">
      <w:pPr>
        <w:spacing w:after="223" w:line="265" w:lineRule="auto"/>
        <w:ind w:right="41"/>
        <w:jc w:val="right"/>
      </w:pPr>
      <w:r>
        <w:rPr>
          <w:rFonts w:ascii="Times New Roman" w:eastAsia="Times New Roman" w:hAnsi="Times New Roman" w:cs="Times New Roman"/>
          <w:b/>
          <w:u w:val="single" w:color="000000"/>
        </w:rPr>
        <w:t>ANNEXURE</w:t>
      </w:r>
      <w:r w:rsidR="00210CA6">
        <w:rPr>
          <w:rFonts w:ascii="Times New Roman" w:eastAsia="Times New Roman" w:hAnsi="Times New Roman" w:cs="Times New Roman"/>
          <w:b/>
          <w:u w:val="single" w:color="000000"/>
        </w:rPr>
        <w:t xml:space="preserve"> </w:t>
      </w:r>
      <w:r>
        <w:rPr>
          <w:rFonts w:ascii="Times New Roman" w:eastAsia="Times New Roman" w:hAnsi="Times New Roman" w:cs="Times New Roman"/>
          <w:b/>
          <w:u w:val="single" w:color="000000"/>
        </w:rPr>
        <w:t>-</w:t>
      </w:r>
      <w:r w:rsidR="00210CA6">
        <w:rPr>
          <w:rFonts w:ascii="Times New Roman" w:eastAsia="Times New Roman" w:hAnsi="Times New Roman" w:cs="Times New Roman"/>
          <w:b/>
          <w:u w:val="single" w:color="000000"/>
        </w:rPr>
        <w:t xml:space="preserve"> </w:t>
      </w:r>
      <w:r w:rsidR="006A5C97">
        <w:rPr>
          <w:rFonts w:ascii="Times New Roman" w:eastAsia="Times New Roman" w:hAnsi="Times New Roman" w:cs="Times New Roman"/>
          <w:b/>
          <w:u w:val="single" w:color="000000"/>
        </w:rPr>
        <w:t>15</w:t>
      </w:r>
      <w:r w:rsidR="00210CA6">
        <w:rPr>
          <w:rFonts w:ascii="Times New Roman" w:eastAsia="Times New Roman" w:hAnsi="Times New Roman" w:cs="Times New Roman"/>
          <w:b/>
        </w:rPr>
        <w:t xml:space="preserve"> </w:t>
      </w:r>
    </w:p>
    <w:p w:rsidR="00B5194F" w:rsidRDefault="00210CA6">
      <w:pPr>
        <w:spacing w:after="0" w:line="259" w:lineRule="auto"/>
        <w:ind w:left="0" w:firstLine="0"/>
        <w:jc w:val="left"/>
      </w:pPr>
      <w:r>
        <w:t xml:space="preserve"> </w:t>
      </w:r>
    </w:p>
    <w:p w:rsidR="00B5194F" w:rsidRDefault="006A5C97">
      <w:pPr>
        <w:pStyle w:val="Heading2"/>
        <w:ind w:right="62"/>
      </w:pPr>
      <w:r>
        <w:t>POWER</w:t>
      </w:r>
      <w:r w:rsidR="00210CA6">
        <w:t xml:space="preserve"> </w:t>
      </w:r>
      <w:r>
        <w:t>OF</w:t>
      </w:r>
      <w:r w:rsidR="00210CA6">
        <w:t xml:space="preserve"> </w:t>
      </w:r>
      <w:r>
        <w:t>ATTORNEY</w:t>
      </w:r>
      <w:r w:rsidR="00210CA6">
        <w:t xml:space="preserve"> </w:t>
      </w:r>
      <w:r>
        <w:t>for</w:t>
      </w:r>
      <w:r w:rsidR="00210CA6">
        <w:t xml:space="preserve"> </w:t>
      </w:r>
      <w:r>
        <w:t>SUBMISSION</w:t>
      </w:r>
      <w:r w:rsidR="00210CA6">
        <w:t xml:space="preserve"> </w:t>
      </w:r>
      <w:r>
        <w:t>OF</w:t>
      </w:r>
      <w:r w:rsidR="00210CA6">
        <w:t xml:space="preserve"> </w:t>
      </w:r>
      <w:r>
        <w:t>TENDER</w:t>
      </w:r>
      <w:r w:rsidR="00210CA6">
        <w:rPr>
          <w:u w:val="none"/>
        </w:rPr>
        <w:t xml:space="preserve"> </w:t>
      </w:r>
    </w:p>
    <w:p w:rsidR="00B5194F" w:rsidRDefault="00210CA6">
      <w:pPr>
        <w:spacing w:after="0" w:line="259" w:lineRule="auto"/>
        <w:ind w:left="0" w:firstLine="0"/>
        <w:jc w:val="center"/>
      </w:pPr>
      <w:r>
        <w:rPr>
          <w:rFonts w:ascii="Times New Roman" w:eastAsia="Times New Roman" w:hAnsi="Times New Roman" w:cs="Times New Roman"/>
          <w:b/>
        </w:rPr>
        <w:t xml:space="preserve"> </w:t>
      </w:r>
    </w:p>
    <w:p w:rsidR="00B5194F" w:rsidRDefault="006A5C97">
      <w:pPr>
        <w:spacing w:after="9" w:line="250" w:lineRule="auto"/>
        <w:ind w:right="57"/>
        <w:jc w:val="center"/>
      </w:pPr>
      <w:r>
        <w:t>(To</w:t>
      </w:r>
      <w:r w:rsidR="00210CA6">
        <w:t xml:space="preserve"> </w:t>
      </w:r>
      <w:r>
        <w:t>be</w:t>
      </w:r>
      <w:r w:rsidR="00210CA6">
        <w:t xml:space="preserve"> </w:t>
      </w:r>
      <w:r>
        <w:t>typed</w:t>
      </w:r>
      <w:r w:rsidR="00210CA6">
        <w:t xml:space="preserve"> </w:t>
      </w:r>
      <w:r>
        <w:t>on</w:t>
      </w:r>
      <w:r w:rsidR="00210CA6">
        <w:t xml:space="preserve"> </w:t>
      </w:r>
      <w:r>
        <w:t>non-judicial</w:t>
      </w:r>
      <w:r w:rsidR="00210CA6">
        <w:t xml:space="preserve"> </w:t>
      </w:r>
      <w:r>
        <w:t>stamp</w:t>
      </w:r>
      <w:r w:rsidR="00210CA6">
        <w:t xml:space="preserve"> </w:t>
      </w:r>
      <w:r>
        <w:t>paper</w:t>
      </w:r>
      <w:r w:rsidR="00210CA6">
        <w:t xml:space="preserve"> </w:t>
      </w:r>
      <w:r>
        <w:t>of</w:t>
      </w:r>
      <w:r w:rsidR="00210CA6">
        <w:t xml:space="preserve"> </w:t>
      </w:r>
      <w:r>
        <w:t>minimum</w:t>
      </w:r>
      <w:r w:rsidR="00210CA6">
        <w:t xml:space="preserve"> </w:t>
      </w:r>
      <w:proofErr w:type="spellStart"/>
      <w:r>
        <w:t>Rs</w:t>
      </w:r>
      <w:proofErr w:type="spellEnd"/>
      <w:r>
        <w:t>.</w:t>
      </w:r>
      <w:r w:rsidR="00210CA6">
        <w:t xml:space="preserve"> </w:t>
      </w:r>
      <w:r>
        <w:t>100/-</w:t>
      </w:r>
      <w:r w:rsidR="00210CA6">
        <w:t xml:space="preserve"> </w:t>
      </w:r>
      <w:r>
        <w:t>and</w:t>
      </w:r>
      <w:r w:rsidR="00210CA6">
        <w:t xml:space="preserve"> </w:t>
      </w:r>
      <w:r>
        <w:t>Notarized)</w:t>
      </w:r>
      <w:r w:rsidR="00210CA6">
        <w:t xml:space="preserve"> </w:t>
      </w:r>
    </w:p>
    <w:p w:rsidR="00B5194F" w:rsidRDefault="00210CA6">
      <w:pPr>
        <w:spacing w:after="0" w:line="259" w:lineRule="auto"/>
        <w:ind w:left="0" w:firstLine="0"/>
        <w:jc w:val="center"/>
      </w:pPr>
      <w:r>
        <w:t xml:space="preserve"> </w:t>
      </w:r>
    </w:p>
    <w:p w:rsidR="00B5194F" w:rsidRDefault="006A5C97">
      <w:pPr>
        <w:spacing w:after="47" w:line="259" w:lineRule="auto"/>
        <w:ind w:left="-29" w:firstLine="0"/>
        <w:jc w:val="left"/>
      </w:pPr>
      <w:r>
        <w:rPr>
          <w:noProof/>
        </w:rPr>
        <mc:AlternateContent>
          <mc:Choice Requires="wpg">
            <w:drawing>
              <wp:inline distT="0" distB="0" distL="0" distR="0">
                <wp:extent cx="5999734" cy="9144"/>
                <wp:effectExtent l="0" t="0" r="0" b="0"/>
                <wp:docPr id="157499" name="Group 157499"/>
                <wp:cNvGraphicFramePr/>
                <a:graphic xmlns:a="http://schemas.openxmlformats.org/drawingml/2006/main">
                  <a:graphicData uri="http://schemas.microsoft.com/office/word/2010/wordprocessingGroup">
                    <wpg:wgp>
                      <wpg:cNvGrpSpPr/>
                      <wpg:grpSpPr>
                        <a:xfrm>
                          <a:off x="0" y="0"/>
                          <a:ext cx="5999734" cy="9144"/>
                          <a:chOff x="0" y="0"/>
                          <a:chExt cx="5999734" cy="9144"/>
                        </a:xfrm>
                      </wpg:grpSpPr>
                      <wps:wsp>
                        <wps:cNvPr id="191445" name="Shape 191445"/>
                        <wps:cNvSpPr/>
                        <wps:spPr>
                          <a:xfrm>
                            <a:off x="0" y="0"/>
                            <a:ext cx="5999734" cy="9144"/>
                          </a:xfrm>
                          <a:custGeom>
                            <a:avLst/>
                            <a:gdLst/>
                            <a:ahLst/>
                            <a:cxnLst/>
                            <a:rect l="0" t="0" r="0" b="0"/>
                            <a:pathLst>
                              <a:path w="5999734" h="9144">
                                <a:moveTo>
                                  <a:pt x="0" y="0"/>
                                </a:moveTo>
                                <a:lnTo>
                                  <a:pt x="5999734" y="0"/>
                                </a:lnTo>
                                <a:lnTo>
                                  <a:pt x="5999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07DB2D" id="Group 157499" o:spid="_x0000_s1026" style="width:472.4pt;height:.7pt;mso-position-horizontal-relative:char;mso-position-vertical-relative:line" coordsize="59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MhegIAAF0GAAAOAAAAZHJzL2Uyb0RvYy54bWykVcGO2jAQvVfqP1i5lwQKpYmAPXRbLlW7&#10;6m4/wDh2EsmxLdsQ+PuOJ4mJ2HYr7XJIJvab55k3nmFzd24lOXHrGq22yXyWJYQrpstGVdvk99O3&#10;D58T4jxVJZVa8W1y4S65271/t+lMwRe61rLklgCJckVntkntvSnS1LGat9TNtOEKNoW2LfXwaau0&#10;tLQD9lamiyz7lHbalsZqxp2D1ft+M9khvxCc+Z9COO6J3CYQm8enxechPNPdhhaVpaZu2BAGfUUU&#10;LW0UHBqp7qmn5GibZ1Rtw6x2WvgZ022qhWgYxxwgm3l2k83e6qPBXKqiq0yUCaS90enVtOzH6cGS&#10;poTardbLPE+Ioi3UCY8mwxqI1JmqAOzemkfzYIeFqv8KeZ+FbcMbMiJnlPcS5eVnTxgsrvI8X39c&#10;JoTBXj5fLnv1WQ0leubE6q8vuaXjkWmILAbSGbhG7qqUe5tSjzU1HAvgQvajUiH21agUYsi8X0Nh&#10;EBtlcoUDxd6kUUyWFuzo/J5r1JqevjvfX+BytGg9WuysRtNCG7zYAIb64BeCDCbpJsWqh1qFzVaf&#10;+JNGmL+pGMR43ZVqiop1H68EYEfE+DbIN0WOF+SfYGjnyT36Dww7PWLACHnuNoOBuYM9VVeqIAMc&#10;wijMJSGpxwZvGw8DSzYtdMxinWVXYmAL16+vNlr+InkQS6pfXECTYWOEBWerwxdpyYmGsYQ/JKfS&#10;1HRYDc0BIQ1QtJEn+ItGykg5R9e/UfYMAzj4cZyI0TPrPdkQTT8WYbhA0uNwhAiiE56slY/+CkY6&#10;hjnJNpgHXV5wSKAg0I8oDc4wzGOYt2FITr8Rdf1X2P0BAAD//wMAUEsDBBQABgAIAAAAIQDX66fN&#10;2gAAAAMBAAAPAAAAZHJzL2Rvd25yZXYueG1sTI9BS8NAEIXvgv9hGcGb3USjaMymlKKeitBWKL1N&#10;k2kSmp0N2W2S/ntHL3oZeLzHm+9l88m2aqDeN44NxLMIFHHhyoYrA1/b97tnUD4gl9g6JgMX8jDP&#10;r68yTEs38pqGTaiUlLBP0UAdQpdq7YuaLPqZ64jFO7reYhDZV7rscZRy2+r7KHrSFhuWDzV2tKyp&#10;OG3O1sDHiOPiIX4bVqfj8rLfPn7uVjEZc3szLV5BBZrCXxh+8AUdcmE6uDOXXrUGZEj4veK9JInM&#10;OEgoAZ1n+j97/g0AAP//AwBQSwECLQAUAAYACAAAACEAtoM4kv4AAADhAQAAEwAAAAAAAAAAAAAA&#10;AAAAAAAAW0NvbnRlbnRfVHlwZXNdLnhtbFBLAQItABQABgAIAAAAIQA4/SH/1gAAAJQBAAALAAAA&#10;AAAAAAAAAAAAAC8BAABfcmVscy8ucmVsc1BLAQItABQABgAIAAAAIQAKgqMhegIAAF0GAAAOAAAA&#10;AAAAAAAAAAAAAC4CAABkcnMvZTJvRG9jLnhtbFBLAQItABQABgAIAAAAIQDX66fN2gAAAAMBAAAP&#10;AAAAAAAAAAAAAAAAANQEAABkcnMvZG93bnJldi54bWxQSwUGAAAAAAQABADzAAAA2wUAAAAA&#10;">
                <v:shape id="Shape 191445" o:spid="_x0000_s1027" style="position:absolute;width:59997;height:91;visibility:visible;mso-wrap-style:square;v-text-anchor:top" coordsize="5999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GUwgAAAN8AAAAPAAAAZHJzL2Rvd25yZXYueG1sRE/LisIw&#10;FN0L8w/hDsxGNFVaH9UoMiC4rbpxd2mubWlzU5tYO38/EQZmeTjv7X4wjeipc5VlBbNpBII4t7ri&#10;QsH1cpysQDiPrLGxTAp+yMF+9zHaYqrtizPqz74QIYRdigpK79tUSpeXZNBNbUscuLvtDPoAu0Lq&#10;Dl8h3DRyHkULabDi0FBiS98l5fX5aRRwn9XFPDvieBknQ30wj/aWLJT6+hwOGxCeBv8v/nOfdJi/&#10;nsVxAu8/AYDc/QIAAP//AwBQSwECLQAUAAYACAAAACEA2+H2y+4AAACFAQAAEwAAAAAAAAAAAAAA&#10;AAAAAAAAW0NvbnRlbnRfVHlwZXNdLnhtbFBLAQItABQABgAIAAAAIQBa9CxbvwAAABUBAAALAAAA&#10;AAAAAAAAAAAAAB8BAABfcmVscy8ucmVsc1BLAQItABQABgAIAAAAIQD1NxGUwgAAAN8AAAAPAAAA&#10;AAAAAAAAAAAAAAcCAABkcnMvZG93bnJldi54bWxQSwUGAAAAAAMAAwC3AAAA9gIAAAAA&#10;" path="m,l5999734,r,9144l,9144,,e" fillcolor="black" stroked="f" strokeweight="0">
                  <v:stroke miterlimit="83231f" joinstyle="miter"/>
                  <v:path arrowok="t" textboxrect="0,0,5999734,9144"/>
                </v:shape>
                <w10:anchorlock/>
              </v:group>
            </w:pict>
          </mc:Fallback>
        </mc:AlternateConten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1F7502"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KNOW</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PRESENTS,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I/We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make,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nominate,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constitute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appoint</w:t>
      </w:r>
      <w:r w:rsidR="00210CA6">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Mr.</w:t>
      </w:r>
      <w:r w:rsidR="00210CA6">
        <w:rPr>
          <w:rFonts w:ascii="Cambria" w:eastAsiaTheme="minorEastAsia" w:hAnsi="Cambria" w:cs="Cambria"/>
          <w:color w:val="002060"/>
          <w:sz w:val="20"/>
        </w:rPr>
        <w:t xml:space="preserve"> </w:t>
      </w:r>
    </w:p>
    <w:p w:rsidR="00B5194F" w:rsidRDefault="001F7502" w:rsidP="00616397">
      <w:pPr>
        <w:spacing w:after="3" w:line="259" w:lineRule="auto"/>
        <w:ind w:left="-5"/>
      </w:pPr>
      <w:r w:rsidRPr="00D95E84">
        <w:rPr>
          <w:rFonts w:ascii="Cambria" w:eastAsiaTheme="minorEastAsia" w:hAnsi="Cambria" w:cs="Cambria"/>
          <w:color w:val="002060"/>
          <w:sz w:val="20"/>
        </w:rPr>
        <w:t>………………………………</w:t>
      </w:r>
      <w:r w:rsidR="00E048CB" w:rsidRPr="00D95E84">
        <w:rPr>
          <w:rFonts w:ascii="Cambria" w:eastAsiaTheme="minorEastAsia" w:hAnsi="Cambria" w:cs="Cambria"/>
          <w:color w:val="002060"/>
          <w:sz w:val="20"/>
        </w:rPr>
        <w:t>…</w:t>
      </w:r>
      <w:proofErr w:type="gramStart"/>
      <w:r w:rsidR="00E048CB" w:rsidRPr="00D95E84">
        <w:rPr>
          <w:rFonts w:ascii="Cambria" w:eastAsiaTheme="minorEastAsia" w:hAnsi="Cambria" w:cs="Cambria"/>
          <w:color w:val="002060"/>
          <w:sz w:val="20"/>
        </w:rPr>
        <w:t>…..</w:t>
      </w:r>
      <w:proofErr w:type="gramEnd"/>
      <w:r w:rsidRPr="00D95E84">
        <w:rPr>
          <w:rFonts w:ascii="Cambria" w:eastAsiaTheme="minorEastAsia" w:hAnsi="Cambria" w:cs="Cambria"/>
          <w:color w:val="002060"/>
          <w:sz w:val="20"/>
        </w:rPr>
        <w:t>………</w:t>
      </w:r>
      <w:r w:rsidR="006A5C97"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whose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herewith</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true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lawful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M/s</w:t>
      </w:r>
      <w:r w:rsidR="00E048CB"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AD6F87">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00AD6F87">
        <w:rPr>
          <w:rFonts w:ascii="Cambria" w:eastAsiaTheme="minorEastAsia" w:hAnsi="Cambria" w:cs="Cambria"/>
          <w:color w:val="002060"/>
          <w:sz w:val="20"/>
        </w:rPr>
        <w:t>called</w:t>
      </w:r>
      <w:r w:rsidR="00210CA6">
        <w:rPr>
          <w:rFonts w:ascii="Cambria" w:eastAsiaTheme="minorEastAsia" w:hAnsi="Cambria" w:cs="Cambria"/>
          <w:color w:val="002060"/>
          <w:sz w:val="20"/>
        </w:rPr>
        <w:t xml:space="preserve"> </w:t>
      </w:r>
      <w:r w:rsidR="00AD6F87">
        <w:rPr>
          <w:rFonts w:ascii="Cambria" w:eastAsiaTheme="minorEastAsia" w:hAnsi="Cambria" w:cs="Cambria"/>
          <w:color w:val="002060"/>
          <w:sz w:val="20"/>
        </w:rPr>
        <w:t>‘</w:t>
      </w:r>
      <w:r w:rsidR="006A5C97" w:rsidRPr="00D95E84">
        <w:rPr>
          <w:rFonts w:ascii="Cambria" w:eastAsiaTheme="minorEastAsia" w:hAnsi="Cambria" w:cs="Cambria"/>
          <w:color w:val="002060"/>
          <w:sz w:val="20"/>
        </w:rPr>
        <w:t>Company</w:t>
      </w:r>
      <w:r w:rsidR="000D0702">
        <w:rPr>
          <w:rFonts w:ascii="Cambria" w:eastAsiaTheme="minorEastAsia" w:hAnsi="Cambria" w:cs="Cambria"/>
          <w:color w:val="002060"/>
          <w:sz w:val="20"/>
        </w:rPr>
        <w:t>’</w:t>
      </w:r>
      <w:r w:rsidR="000D0702"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0D0702"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submitting</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Tender/entering</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inter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alia,</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sign,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execute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papers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do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lawful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acts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behalf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Bharat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Heavy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Electricals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Ltd,</w:t>
      </w:r>
      <w:r w:rsidR="00210CA6">
        <w:rPr>
          <w:rFonts w:ascii="Cambria" w:eastAsiaTheme="minorEastAsia" w:hAnsi="Cambria" w:cs="Cambria"/>
          <w:color w:val="002060"/>
          <w:sz w:val="20"/>
        </w:rPr>
        <w:t xml:space="preserve"> </w:t>
      </w:r>
      <w:r w:rsidR="00F80848" w:rsidRPr="00F80848">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00F80848" w:rsidRPr="00F80848">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00F80848" w:rsidRPr="00F80848">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00F80848">
        <w:rPr>
          <w:rFonts w:ascii="Cambria" w:eastAsiaTheme="minorEastAsia" w:hAnsi="Cambria" w:cs="Cambria"/>
          <w:color w:val="002060"/>
          <w:sz w:val="20"/>
        </w:rPr>
        <w:t>(</w:t>
      </w:r>
      <w:r w:rsidR="006A5C97" w:rsidRPr="00D95E84">
        <w:rPr>
          <w:rFonts w:ascii="Cambria" w:eastAsiaTheme="minorEastAsia" w:hAnsi="Cambria" w:cs="Cambria"/>
          <w:color w:val="002060"/>
          <w:sz w:val="20"/>
        </w:rPr>
        <w:t>M</w:t>
      </w:r>
      <w:r w:rsidR="00F80848">
        <w:rPr>
          <w:rFonts w:ascii="Cambria" w:eastAsiaTheme="minorEastAsia" w:hAnsi="Cambria" w:cs="Cambria"/>
          <w:color w:val="002060"/>
          <w:sz w:val="20"/>
        </w:rPr>
        <w:t>&amp;S</w:t>
      </w:r>
      <w:r w:rsidR="006A5C97"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connection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with</w:t>
      </w:r>
      <w:r w:rsidR="00210CA6">
        <w:t xml:space="preserve"> </w:t>
      </w:r>
      <w:r w:rsidR="004E11B8">
        <w:rPr>
          <w:rFonts w:ascii="Times New Roman" w:eastAsia="Times New Roman" w:hAnsi="Times New Roman" w:cs="Times New Roman"/>
          <w:b/>
          <w:color w:val="0000FF"/>
        </w:rPr>
        <w:t>OVERHAULING</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OF</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PG</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GENERATOR/</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GASIFIERS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(2</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NOS.)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PRESENT</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IN</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PRODUCER</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GAS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PLANT/</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GAS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SERVICES,</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BHEL</w:t>
      </w:r>
      <w:r w:rsidR="00210CA6">
        <w:rPr>
          <w:rFonts w:ascii="Times New Roman" w:eastAsia="Times New Roman" w:hAnsi="Times New Roman" w:cs="Times New Roman"/>
          <w:b/>
          <w:color w:val="0000FF"/>
        </w:rPr>
        <w:t xml:space="preserve"> </w:t>
      </w:r>
      <w:r w:rsidR="004E11B8">
        <w:rPr>
          <w:rFonts w:ascii="Times New Roman" w:eastAsia="Times New Roman" w:hAnsi="Times New Roman" w:cs="Times New Roman"/>
          <w:b/>
          <w:color w:val="0000FF"/>
        </w:rPr>
        <w:t>TRICHY</w:t>
      </w:r>
      <w:r w:rsidR="00210CA6">
        <w:rPr>
          <w:rFonts w:ascii="Times New Roman" w:eastAsia="Times New Roman" w:hAnsi="Times New Roman" w:cs="Times New Roman"/>
          <w:b/>
          <w:color w:val="0000FF"/>
        </w:rPr>
        <w:t xml:space="preserve"> </w:t>
      </w:r>
      <w:r w:rsidR="006A5C97">
        <w:rPr>
          <w:rFonts w:ascii="Times New Roman" w:eastAsia="Times New Roman" w:hAnsi="Times New Roman" w:cs="Times New Roman"/>
          <w:b/>
          <w:color w:val="0000FF"/>
        </w:rPr>
        <w:t>vide</w:t>
      </w:r>
      <w:r w:rsidR="00210CA6">
        <w:rPr>
          <w:rFonts w:ascii="Times New Roman" w:eastAsia="Times New Roman" w:hAnsi="Times New Roman" w:cs="Times New Roman"/>
          <w:b/>
          <w:color w:val="0000FF"/>
        </w:rPr>
        <w:t xml:space="preserve"> </w:t>
      </w:r>
      <w:r w:rsidR="006913D6" w:rsidRPr="006913D6">
        <w:rPr>
          <w:rFonts w:ascii="Times New Roman" w:eastAsia="Times New Roman" w:hAnsi="Times New Roman" w:cs="Times New Roman"/>
          <w:b/>
          <w:color w:val="0000FF"/>
        </w:rPr>
        <w:t>Tender</w:t>
      </w:r>
      <w:r w:rsidR="00210CA6">
        <w:rPr>
          <w:rFonts w:ascii="Times New Roman" w:eastAsia="Times New Roman" w:hAnsi="Times New Roman" w:cs="Times New Roman"/>
          <w:b/>
          <w:color w:val="0000FF"/>
        </w:rPr>
        <w:t xml:space="preserve"> </w:t>
      </w:r>
      <w:r w:rsidR="006913D6" w:rsidRPr="006913D6">
        <w:rPr>
          <w:rFonts w:ascii="Times New Roman" w:eastAsia="Times New Roman" w:hAnsi="Times New Roman" w:cs="Times New Roman"/>
          <w:b/>
          <w:color w:val="0000FF"/>
        </w:rPr>
        <w:t>Enquiry</w:t>
      </w:r>
      <w:r w:rsidR="00210CA6">
        <w:rPr>
          <w:rFonts w:ascii="Times New Roman" w:eastAsia="Times New Roman" w:hAnsi="Times New Roman" w:cs="Times New Roman"/>
          <w:b/>
          <w:color w:val="0000FF"/>
        </w:rPr>
        <w:t xml:space="preserve"> </w:t>
      </w:r>
      <w:r w:rsidR="00FF709C" w:rsidRPr="00FF709C">
        <w:rPr>
          <w:rFonts w:ascii="Times New Roman" w:eastAsia="Times New Roman" w:hAnsi="Times New Roman" w:cs="Times New Roman"/>
          <w:b/>
          <w:color w:val="0000FF"/>
        </w:rPr>
        <w:t>No.:</w:t>
      </w:r>
      <w:r w:rsidR="00210CA6">
        <w:rPr>
          <w:rFonts w:ascii="Times New Roman" w:eastAsia="Times New Roman" w:hAnsi="Times New Roman" w:cs="Times New Roman"/>
          <w:b/>
          <w:color w:val="0000FF"/>
        </w:rPr>
        <w:t xml:space="preserve"> </w:t>
      </w:r>
      <w:r w:rsidR="00EE2687">
        <w:rPr>
          <w:rFonts w:ascii="Times New Roman" w:eastAsia="Times New Roman" w:hAnsi="Times New Roman" w:cs="Times New Roman"/>
          <w:b/>
          <w:color w:val="0000FF"/>
        </w:rPr>
        <w:t>9242500025/ 25.07.2025</w:t>
      </w:r>
      <w:r w:rsidR="006A5C97">
        <w:rPr>
          <w:rFonts w:ascii="Times New Roman" w:eastAsia="Times New Roman" w:hAnsi="Times New Roman" w:cs="Times New Roman"/>
          <w:b/>
          <w:color w:val="0000FF"/>
        </w:rPr>
        <w:t>.</w:t>
      </w:r>
      <w:r w:rsidR="00210CA6">
        <w:t xml:space="preserve"> </w:t>
      </w:r>
    </w:p>
    <w:p w:rsidR="00B5194F" w:rsidRDefault="00210CA6">
      <w:pPr>
        <w:spacing w:after="0" w:line="259" w:lineRule="auto"/>
        <w:ind w:left="0" w:firstLine="0"/>
        <w:jc w:val="left"/>
      </w:pPr>
      <w:r>
        <w:t xml:space="preserve"> </w:t>
      </w:r>
    </w:p>
    <w:p w:rsidR="00B5194F" w:rsidRPr="00D95E84" w:rsidRDefault="006A5C97" w:rsidP="006163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agree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ratify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confirm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deeds,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things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lawfully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behalf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virtue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powers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conferred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effect.</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Default="006A5C97">
      <w:pPr>
        <w:ind w:left="-5" w:right="48"/>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WITNESS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WHEREOF,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common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hereunto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affixed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appearing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w:t>
      </w:r>
      <w:r>
        <w:t>.</w:t>
      </w:r>
      <w:r w:rsidR="00210CA6">
        <w:t xml:space="preserve"> </w:t>
      </w:r>
    </w:p>
    <w:p w:rsidR="00B5194F" w:rsidRDefault="00210CA6">
      <w:pPr>
        <w:spacing w:after="0" w:line="259" w:lineRule="auto"/>
        <w:ind w:left="0" w:firstLine="0"/>
        <w:jc w:val="left"/>
      </w:pPr>
      <w:r>
        <w:t xml:space="preserve"> </w:t>
      </w:r>
    </w:p>
    <w:p w:rsidR="00B5194F" w:rsidRPr="00D95E84" w:rsidRDefault="001F7502">
      <w:pPr>
        <w:spacing w:after="3" w:line="259" w:lineRule="auto"/>
        <w:ind w:left="-5"/>
        <w:jc w:val="left"/>
        <w:rPr>
          <w:rFonts w:ascii="Cambria" w:eastAsiaTheme="minorEastAsia" w:hAnsi="Cambria" w:cs="Cambria"/>
          <w:color w:val="002060"/>
          <w:sz w:val="20"/>
        </w:rPr>
      </w:pPr>
      <w:r w:rsidRPr="00D95E84">
        <w:rPr>
          <w:rFonts w:ascii="Cambria" w:eastAsiaTheme="minorEastAsia" w:hAnsi="Cambria" w:cs="Cambria"/>
          <w:color w:val="002060"/>
          <w:sz w:val="20"/>
        </w:rPr>
        <w:t>Dated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616397">
        <w:rPr>
          <w:rFonts w:ascii="Cambria" w:eastAsiaTheme="minorEastAsia" w:hAnsi="Cambria" w:cs="Cambria"/>
          <w:color w:val="002060"/>
          <w:sz w:val="20"/>
        </w:rPr>
        <w:t>……….</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proofErr w:type="gramStart"/>
      <w:r w:rsidRPr="00D95E84">
        <w:rPr>
          <w:rFonts w:ascii="Cambria" w:eastAsiaTheme="minorEastAsia" w:hAnsi="Cambria" w:cs="Cambria"/>
          <w:color w:val="002060"/>
          <w:sz w:val="20"/>
        </w:rPr>
        <w:t>….</w:t>
      </w:r>
      <w:r w:rsidR="006A5C97" w:rsidRPr="00D95E84">
        <w:rPr>
          <w:rFonts w:ascii="Cambria" w:eastAsiaTheme="minorEastAsia" w:hAnsi="Cambria" w:cs="Cambria"/>
          <w:color w:val="002060"/>
          <w:sz w:val="20"/>
        </w:rPr>
        <w:t>.</w:t>
      </w:r>
      <w:proofErr w:type="gramEnd"/>
      <w:r w:rsidR="00210CA6">
        <w:rPr>
          <w:rFonts w:ascii="Cambria" w:eastAsiaTheme="minorEastAsia" w:hAnsi="Cambria" w:cs="Cambria"/>
          <w:color w:val="002060"/>
          <w:sz w:val="20"/>
        </w:rP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Director/CMD/Partner/Proprietor</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1F7502">
      <w:pPr>
        <w:spacing w:after="0" w:line="259" w:lineRule="auto"/>
        <w:ind w:left="0" w:right="54" w:firstLine="0"/>
        <w:jc w:val="right"/>
        <w:rPr>
          <w:rFonts w:ascii="Cambria" w:eastAsiaTheme="minorEastAsia" w:hAnsi="Cambria" w:cs="Cambria"/>
          <w:color w:val="002060"/>
          <w:sz w:val="20"/>
        </w:rPr>
      </w:pPr>
      <w:r w:rsidRPr="00D95E84">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Mr</w:t>
      </w:r>
      <w:r w:rsidR="00616397">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6A5C97" w:rsidRPr="00D95E84">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righ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spacing w:after="0" w:line="259" w:lineRule="auto"/>
        <w:ind w:right="64"/>
        <w:jc w:val="right"/>
        <w:rPr>
          <w:rFonts w:ascii="Cambria" w:eastAsiaTheme="minorEastAsia" w:hAnsi="Cambria" w:cs="Cambria"/>
          <w:color w:val="002060"/>
          <w:sz w:val="20"/>
        </w:rPr>
      </w:pPr>
      <w:r w:rsidRPr="00D95E84">
        <w:rPr>
          <w:rFonts w:ascii="Cambria" w:eastAsiaTheme="minorEastAsia" w:hAnsi="Cambria" w:cs="Cambria"/>
          <w:color w:val="002060"/>
          <w:sz w:val="20"/>
        </w:rPr>
        <w:t>Attested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Director/CMD/Partner/Proprietor</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Witness</w:t>
      </w:r>
      <w:r w:rsidR="00210CA6">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6A5C97">
      <w:pPr>
        <w:ind w:left="-5" w:right="48"/>
        <w:rPr>
          <w:rFonts w:ascii="Cambria" w:eastAsiaTheme="minorEastAsia" w:hAnsi="Cambria" w:cs="Cambria"/>
          <w:color w:val="002060"/>
          <w:sz w:val="20"/>
        </w:rPr>
      </w:pPr>
      <w:r w:rsidRPr="00D95E84">
        <w:rPr>
          <w:rFonts w:ascii="Cambria" w:eastAsiaTheme="minorEastAsia" w:hAnsi="Cambria" w:cs="Cambria"/>
          <w:color w:val="002060"/>
          <w:sz w:val="20"/>
        </w:rPr>
        <w:t>Notary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p>
    <w:p w:rsidR="00B5194F" w:rsidRDefault="00210CA6">
      <w:pPr>
        <w:spacing w:after="0" w:line="259" w:lineRule="auto"/>
        <w:ind w:left="0" w:firstLine="0"/>
        <w:jc w:val="left"/>
      </w:pPr>
      <w:r>
        <w:t xml:space="preserve"> </w:t>
      </w:r>
    </w:p>
    <w:p w:rsidR="00616397" w:rsidRDefault="00616397">
      <w:pPr>
        <w:spacing w:after="0" w:line="259" w:lineRule="auto"/>
        <w:ind w:left="0" w:firstLine="0"/>
        <w:jc w:val="left"/>
      </w:pPr>
    </w:p>
    <w:p w:rsidR="00717EDA" w:rsidRDefault="00717EDA" w:rsidP="007C51F9">
      <w:pPr>
        <w:spacing w:after="0" w:line="259" w:lineRule="auto"/>
        <w:ind w:left="0" w:firstLine="0"/>
        <w:jc w:val="left"/>
      </w:pPr>
    </w:p>
    <w:p w:rsidR="004B5187" w:rsidRDefault="004B5187" w:rsidP="007C51F9">
      <w:pPr>
        <w:spacing w:after="0" w:line="259" w:lineRule="auto"/>
        <w:ind w:left="0" w:firstLine="0"/>
        <w:jc w:val="left"/>
      </w:pPr>
    </w:p>
    <w:p w:rsidR="004B5187" w:rsidRDefault="004B5187" w:rsidP="007C51F9">
      <w:pPr>
        <w:spacing w:after="0" w:line="259" w:lineRule="auto"/>
        <w:ind w:left="0" w:firstLine="0"/>
        <w:jc w:val="left"/>
      </w:pPr>
    </w:p>
    <w:p w:rsidR="0023343B" w:rsidRDefault="0023343B" w:rsidP="007C51F9">
      <w:pPr>
        <w:spacing w:after="0" w:line="259" w:lineRule="auto"/>
        <w:ind w:left="0" w:firstLine="0"/>
        <w:jc w:val="left"/>
      </w:pPr>
    </w:p>
    <w:p w:rsidR="004B5187" w:rsidRDefault="004B5187" w:rsidP="007C51F9">
      <w:pPr>
        <w:spacing w:after="0" w:line="259" w:lineRule="auto"/>
        <w:ind w:left="0" w:firstLine="0"/>
        <w:jc w:val="left"/>
      </w:pPr>
    </w:p>
    <w:p w:rsidR="004B5187" w:rsidRDefault="004B5187" w:rsidP="007C51F9">
      <w:pPr>
        <w:spacing w:after="0" w:line="259" w:lineRule="auto"/>
        <w:ind w:left="0" w:firstLine="0"/>
        <w:jc w:val="left"/>
      </w:pPr>
    </w:p>
    <w:p w:rsidR="004B5187" w:rsidRDefault="004B5187" w:rsidP="007C51F9">
      <w:pPr>
        <w:spacing w:after="0" w:line="259" w:lineRule="auto"/>
        <w:ind w:left="0" w:firstLine="0"/>
        <w:jc w:val="left"/>
      </w:pPr>
    </w:p>
    <w:p w:rsidR="00717EDA" w:rsidRDefault="00717EDA" w:rsidP="007C51F9">
      <w:pPr>
        <w:spacing w:after="0" w:line="259" w:lineRule="auto"/>
        <w:ind w:left="0" w:firstLine="0"/>
        <w:jc w:val="left"/>
      </w:pPr>
    </w:p>
    <w:p w:rsidR="00B5194F" w:rsidRPr="0023343B" w:rsidRDefault="007C51F9">
      <w:pPr>
        <w:spacing w:after="4" w:line="251" w:lineRule="auto"/>
        <w:ind w:left="5866" w:right="67"/>
        <w:jc w:val="right"/>
        <w:rPr>
          <w:sz w:val="24"/>
          <w:szCs w:val="22"/>
        </w:rPr>
      </w:pPr>
      <w:r w:rsidRPr="0023343B">
        <w:rPr>
          <w:rFonts w:ascii="Times New Roman" w:eastAsia="Times New Roman" w:hAnsi="Times New Roman" w:cs="Times New Roman"/>
          <w:b/>
          <w:sz w:val="24"/>
          <w:szCs w:val="22"/>
        </w:rPr>
        <w:t>ANNEXURE</w:t>
      </w:r>
      <w:r w:rsidR="00210CA6">
        <w:rPr>
          <w:rFonts w:ascii="Times New Roman" w:eastAsia="Times New Roman" w:hAnsi="Times New Roman" w:cs="Times New Roman"/>
          <w:b/>
          <w:sz w:val="24"/>
          <w:szCs w:val="22"/>
        </w:rPr>
        <w:t xml:space="preserve"> </w:t>
      </w:r>
      <w:r w:rsidRPr="0023343B">
        <w:rPr>
          <w:rFonts w:ascii="Times New Roman" w:eastAsia="Times New Roman" w:hAnsi="Times New Roman" w:cs="Times New Roman"/>
          <w:b/>
          <w:sz w:val="24"/>
          <w:szCs w:val="22"/>
        </w:rPr>
        <w:t>-</w:t>
      </w:r>
      <w:r w:rsidR="00210CA6">
        <w:rPr>
          <w:rFonts w:ascii="Times New Roman" w:eastAsia="Times New Roman" w:hAnsi="Times New Roman" w:cs="Times New Roman"/>
          <w:b/>
          <w:sz w:val="24"/>
          <w:szCs w:val="22"/>
        </w:rPr>
        <w:t xml:space="preserve"> </w:t>
      </w:r>
      <w:r w:rsidR="006A5C97" w:rsidRPr="0023343B">
        <w:rPr>
          <w:rFonts w:ascii="Times New Roman" w:eastAsia="Times New Roman" w:hAnsi="Times New Roman" w:cs="Times New Roman"/>
          <w:b/>
          <w:sz w:val="24"/>
          <w:szCs w:val="22"/>
        </w:rPr>
        <w:t>17</w:t>
      </w:r>
      <w:r w:rsidR="00210CA6">
        <w:rPr>
          <w:rFonts w:ascii="Times New Roman" w:eastAsia="Times New Roman" w:hAnsi="Times New Roman" w:cs="Times New Roman"/>
          <w:b/>
          <w:sz w:val="24"/>
          <w:szCs w:val="22"/>
        </w:rPr>
        <w:t xml:space="preserve"> </w:t>
      </w:r>
    </w:p>
    <w:p w:rsidR="00B5194F" w:rsidRPr="0023343B" w:rsidRDefault="00210CA6">
      <w:pPr>
        <w:spacing w:after="0" w:line="259" w:lineRule="auto"/>
        <w:ind w:left="0" w:firstLine="0"/>
        <w:jc w:val="left"/>
      </w:pPr>
      <w:r>
        <w:rPr>
          <w:sz w:val="24"/>
          <w:szCs w:val="22"/>
        </w:rPr>
        <w:t xml:space="preserve"> </w:t>
      </w:r>
    </w:p>
    <w:p w:rsidR="00B5194F" w:rsidRPr="0023343B" w:rsidRDefault="006A5C97">
      <w:pPr>
        <w:pStyle w:val="Heading3"/>
        <w:ind w:right="59"/>
      </w:pPr>
      <w:r w:rsidRPr="0023343B">
        <w:t>BANK</w:t>
      </w:r>
      <w:r w:rsidR="00210CA6">
        <w:t xml:space="preserve"> </w:t>
      </w:r>
      <w:r w:rsidRPr="0023343B">
        <w:t>GUARANTEE</w:t>
      </w:r>
      <w:r w:rsidR="00210CA6">
        <w:t xml:space="preserve"> </w:t>
      </w:r>
      <w:r w:rsidRPr="0023343B">
        <w:t>FOR</w:t>
      </w:r>
      <w:r w:rsidR="00210CA6">
        <w:t xml:space="preserve"> </w:t>
      </w:r>
      <w:r w:rsidRPr="0023343B">
        <w:t>SECURITY</w:t>
      </w:r>
      <w:r w:rsidR="00210CA6">
        <w:t xml:space="preserve"> </w:t>
      </w:r>
      <w:r w:rsidRPr="0023343B">
        <w:t>DEPOSIT</w:t>
      </w:r>
      <w:r w:rsidR="00210CA6">
        <w:t xml:space="preserve"> </w:t>
      </w:r>
    </w:p>
    <w:p w:rsidR="00B5194F" w:rsidRPr="0023343B" w:rsidRDefault="006A5C97">
      <w:pPr>
        <w:spacing w:after="9" w:line="250" w:lineRule="auto"/>
        <w:ind w:right="59"/>
        <w:jc w:val="center"/>
      </w:pPr>
      <w:r w:rsidRPr="0023343B">
        <w:t>(On</w:t>
      </w:r>
      <w:r w:rsidR="00210CA6">
        <w:t xml:space="preserve"> </w:t>
      </w:r>
      <w:r w:rsidRPr="0023343B">
        <w:t>non-Judicial</w:t>
      </w:r>
      <w:r w:rsidR="00210CA6">
        <w:t xml:space="preserve"> </w:t>
      </w:r>
      <w:r w:rsidRPr="0023343B">
        <w:t>paper</w:t>
      </w:r>
      <w:r w:rsidR="00210CA6">
        <w:t xml:space="preserve"> </w:t>
      </w:r>
      <w:r w:rsidRPr="0023343B">
        <w:t>of</w:t>
      </w:r>
      <w:r w:rsidR="00210CA6">
        <w:t xml:space="preserve"> </w:t>
      </w:r>
      <w:r w:rsidRPr="0023343B">
        <w:t>appropriate</w:t>
      </w:r>
      <w:r w:rsidR="00210CA6">
        <w:t xml:space="preserve"> </w:t>
      </w:r>
      <w:r w:rsidRPr="0023343B">
        <w:t>value)</w:t>
      </w:r>
      <w:r w:rsidR="00210CA6">
        <w:t xml:space="preserve"> </w:t>
      </w:r>
    </w:p>
    <w:p w:rsidR="00B5194F" w:rsidRPr="0023343B" w:rsidRDefault="00210CA6">
      <w:pPr>
        <w:spacing w:after="0" w:line="259" w:lineRule="auto"/>
        <w:ind w:left="0" w:firstLine="0"/>
        <w:jc w:val="left"/>
      </w:pPr>
      <w:r>
        <w:t xml:space="preserve"> </w:t>
      </w:r>
    </w:p>
    <w:p w:rsidR="00B5194F" w:rsidRPr="0023343B" w:rsidRDefault="006A5C97">
      <w:pPr>
        <w:spacing w:after="47" w:line="259" w:lineRule="auto"/>
        <w:ind w:left="-29" w:firstLine="0"/>
        <w:jc w:val="left"/>
      </w:pPr>
      <w:r w:rsidRPr="0023343B">
        <w:rPr>
          <w:noProof/>
        </w:rPr>
        <mc:AlternateContent>
          <mc:Choice Requires="wpg">
            <w:drawing>
              <wp:inline distT="0" distB="0" distL="0" distR="0" wp14:anchorId="3708949A" wp14:editId="5F39B514">
                <wp:extent cx="5999734" cy="18286"/>
                <wp:effectExtent l="0" t="0" r="0" b="0"/>
                <wp:docPr id="166180" name="Group 166180"/>
                <wp:cNvGraphicFramePr/>
                <a:graphic xmlns:a="http://schemas.openxmlformats.org/drawingml/2006/main">
                  <a:graphicData uri="http://schemas.microsoft.com/office/word/2010/wordprocessingGroup">
                    <wpg:wgp>
                      <wpg:cNvGrpSpPr/>
                      <wpg:grpSpPr>
                        <a:xfrm>
                          <a:off x="0" y="0"/>
                          <a:ext cx="5999734" cy="18286"/>
                          <a:chOff x="0" y="0"/>
                          <a:chExt cx="5999734" cy="18286"/>
                        </a:xfrm>
                      </wpg:grpSpPr>
                      <wps:wsp>
                        <wps:cNvPr id="191447" name="Shape 191447"/>
                        <wps:cNvSpPr/>
                        <wps:spPr>
                          <a:xfrm>
                            <a:off x="0" y="0"/>
                            <a:ext cx="5999734" cy="18286"/>
                          </a:xfrm>
                          <a:custGeom>
                            <a:avLst/>
                            <a:gdLst/>
                            <a:ahLst/>
                            <a:cxnLst/>
                            <a:rect l="0" t="0" r="0" b="0"/>
                            <a:pathLst>
                              <a:path w="5999734" h="18286">
                                <a:moveTo>
                                  <a:pt x="0" y="0"/>
                                </a:moveTo>
                                <a:lnTo>
                                  <a:pt x="5999734" y="0"/>
                                </a:lnTo>
                                <a:lnTo>
                                  <a:pt x="599973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E5E0AA" id="Group 166180" o:spid="_x0000_s1026" style="width:472.4pt;height:1.45pt;mso-position-horizontal-relative:char;mso-position-vertical-relative:line" coordsize="599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i4fAIAAGMGAAAOAAAAZHJzL2Uyb0RvYy54bWykVdtu2zAMfR+wfxD8vtjOsjQxkvRh3foy&#10;bEXbfYAiyxdAN0hKnPz9KNpWjHTrgDYPNk0dUuThJZvbkxTkyK1rtdom+SxLCFdMl62qt8nv5++f&#10;VglxnqqSCq34Njlzl9zuPn7YdKbgc91oUXJLwIlyRWe2SeO9KdLUsYZL6mbacAWHlbaSevi0dVpa&#10;2oF3KdJ5li3TTtvSWM24c6C96w+THfqvKs78r6py3BOxTSA2j0+Lz314prsNLWpLTdOyIQz6higk&#10;bRVcGl3dUU/JwbYvXMmWWe105WdMy1RXVcs45gDZ5NlVNvdWHwzmUhddbSJNQO0VT292y34eHyxp&#10;S6jdcpmvgCJFJdQJryaDDkjqTF0A9t6aJ/NgB0Xdf4W8T5WV4Q0ZkRPSe4708pMnDJRf1uv1zedF&#10;Qhic5av5atnTzxqo0Qsr1nx71S4dL01DbDGUzkAjuQtX7n1cPTXUcCyBC/mPXK3zxeJm5AoxJO91&#10;SA1iI1GucMDZ+1iK2dKCHZy/5xrppscfzvc9XI4SbUaJndQoWpiEV2fAUB/sQpRBJN2kXs1YrnAq&#10;9ZE/a8T5q6JBkJdToaaoWPuxLQA7Isa3QX9TZGySf6KhYafN9B8cznvEgBBS3W0GAdMHeUqwUIEJ&#10;uIVR2E6VoB7HXLYe1pZoJTAzv8myi2PwFlqwrzhK/ix4oEuoR17BqOF4BIWz9f6rsORIw3LCHzqn&#10;wjR00IYJgZAGKMroJ9hXrRDRZY6mf3PZexjAwY7jXoyWWW/Jhmj65QgrBpIeVyREEI3wZq18tFew&#10;2DHMSbZB3OvyjKsCCYGZRGpwk2Eew9YNq3L6jajLf8PuDwAAAP//AwBQSwMEFAAGAAgAAAAhACI2&#10;JVXbAAAAAwEAAA8AAABkcnMvZG93bnJldi54bWxMj0FLw0AQhe+C/2EZwZvdpFaxMZtSinoqQluh&#10;9DZNpklodjZkt0n67x296OXB8Ib3vpcuRtuonjpfOzYQTyJQxLkrai4NfO3eH15A+YBcYOOYDFzJ&#10;wyK7vUkxKdzAG+q3oVQSwj5BA1UIbaK1zyuy6CeuJRbv5DqLQc6u1EWHg4TbRk+j6FlbrFkaKmxp&#10;VVF+3l6sgY8Bh+Vj/Navz6fV9bB7+tyvYzLm/m5cvoIKNIa/Z/jBF3TIhOnoLlx41RiQIeFXxZvP&#10;ZjLjaGA6B52l+j979g0AAP//AwBQSwECLQAUAAYACAAAACEAtoM4kv4AAADhAQAAEwAAAAAAAAAA&#10;AAAAAAAAAAAAW0NvbnRlbnRfVHlwZXNdLnhtbFBLAQItABQABgAIAAAAIQA4/SH/1gAAAJQBAAAL&#10;AAAAAAAAAAAAAAAAAC8BAABfcmVscy8ucmVsc1BLAQItABQABgAIAAAAIQASvHi4fAIAAGMGAAAO&#10;AAAAAAAAAAAAAAAAAC4CAABkcnMvZTJvRG9jLnhtbFBLAQItABQABgAIAAAAIQAiNiVV2wAAAAMB&#10;AAAPAAAAAAAAAAAAAAAAANYEAABkcnMvZG93bnJldi54bWxQSwUGAAAAAAQABADzAAAA3gUAAAAA&#10;">
                <v:shape id="Shape 191447" o:spid="_x0000_s1027" style="position:absolute;width:59997;height:182;visibility:visible;mso-wrap-style:square;v-text-anchor:top" coordsize="599973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ZFxAAAAN8AAAAPAAAAZHJzL2Rvd25yZXYueG1sRE9da8Iw&#10;FH0f+B/CFfYyNHWK084oMlCEPakDX6/Nte1sbmqS2frvjTDw8XC+Z4vWVOJKzpeWFQz6CQjizOqS&#10;cwU/+1VvAsIHZI2VZVJwIw+Leedlhqm2DW/pugu5iCHsU1RQhFCnUvqsIIO+b2viyJ2sMxgidLnU&#10;DpsYbir5niRjabDk2FBgTV8FZefdn1FwGJbmlFyytW6G3/Vkb93b+feo1Gu3XX6CCNSGp/jfvdFx&#10;/nQwGn3A408EIOd3AAAA//8DAFBLAQItABQABgAIAAAAIQDb4fbL7gAAAIUBAAATAAAAAAAAAAAA&#10;AAAAAAAAAABbQ29udGVudF9UeXBlc10ueG1sUEsBAi0AFAAGAAgAAAAhAFr0LFu/AAAAFQEAAAsA&#10;AAAAAAAAAAAAAAAAHwEAAF9yZWxzLy5yZWxzUEsBAi0AFAAGAAgAAAAhAA6NNkXEAAAA3wAAAA8A&#10;AAAAAAAAAAAAAAAABwIAAGRycy9kb3ducmV2LnhtbFBLBQYAAAAAAwADALcAAAD4AgAAAAA=&#10;" path="m,l5999734,r,18286l,18286,,e" fillcolor="black" stroked="f" strokeweight="0">
                  <v:stroke miterlimit="83231f" joinstyle="miter"/>
                  <v:path arrowok="t" textboxrect="0,0,5999734,18286"/>
                </v:shape>
                <w10:anchorlock/>
              </v:group>
            </w:pict>
          </mc:Fallback>
        </mc:AlternateContent>
      </w:r>
    </w:p>
    <w:p w:rsidR="00B5194F" w:rsidRPr="0023343B" w:rsidRDefault="00210CA6">
      <w:pPr>
        <w:spacing w:after="0" w:line="259" w:lineRule="auto"/>
        <w:ind w:left="0" w:firstLine="0"/>
        <w:jc w:val="left"/>
      </w:pPr>
      <w:r>
        <w:t xml:space="preserve"> </w:t>
      </w:r>
    </w:p>
    <w:p w:rsidR="00B5194F" w:rsidRPr="0023343B" w:rsidRDefault="00210CA6">
      <w:pPr>
        <w:spacing w:after="0" w:line="259" w:lineRule="auto"/>
        <w:ind w:left="0" w:firstLine="0"/>
        <w:jc w:val="left"/>
      </w:pPr>
      <w:r>
        <w:t xml:space="preserve"> </w:t>
      </w:r>
    </w:p>
    <w:p w:rsidR="00B5194F" w:rsidRPr="0023343B" w:rsidRDefault="006A5C97">
      <w:pPr>
        <w:tabs>
          <w:tab w:val="center" w:pos="2161"/>
          <w:tab w:val="center" w:pos="2881"/>
          <w:tab w:val="center" w:pos="3601"/>
          <w:tab w:val="center" w:pos="4321"/>
          <w:tab w:val="center" w:pos="5041"/>
          <w:tab w:val="center" w:pos="5761"/>
          <w:tab w:val="center" w:pos="6481"/>
          <w:tab w:val="center" w:pos="7441"/>
        </w:tabs>
        <w:ind w:left="-15" w:firstLine="0"/>
        <w:jc w:val="left"/>
        <w:rPr>
          <w:rFonts w:ascii="Cambria" w:eastAsiaTheme="minorEastAsia" w:hAnsi="Cambria" w:cs="Cambria"/>
          <w:color w:val="002060"/>
          <w:szCs w:val="22"/>
        </w:rPr>
      </w:pPr>
      <w:r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Guarantee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No: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pPr>
        <w:ind w:left="-5" w:right="48"/>
        <w:rPr>
          <w:rFonts w:ascii="Cambria" w:eastAsiaTheme="minorEastAsia" w:hAnsi="Cambria" w:cs="Cambria"/>
          <w:color w:val="002060"/>
          <w:szCs w:val="22"/>
        </w:rPr>
      </w:pP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p>
    <w:p w:rsidR="00B5194F" w:rsidRPr="0023343B" w:rsidRDefault="006A5C97">
      <w:pPr>
        <w:ind w:left="-5" w:right="48"/>
        <w:rPr>
          <w:rFonts w:ascii="Cambria" w:eastAsiaTheme="minorEastAsia" w:hAnsi="Cambria" w:cs="Cambria"/>
          <w:color w:val="002060"/>
          <w:szCs w:val="22"/>
        </w:rPr>
      </w:pPr>
      <w:r w:rsidRPr="0023343B">
        <w:rPr>
          <w:rFonts w:ascii="Cambria" w:eastAsiaTheme="minorEastAsia" w:hAnsi="Cambria" w:cs="Cambria"/>
          <w:color w:val="002060"/>
          <w:szCs w:val="22"/>
        </w:rPr>
        <w:t>NAME</w:t>
      </w:r>
      <w:r w:rsidR="00210CA6">
        <w:rPr>
          <w:rFonts w:ascii="Cambria" w:eastAsiaTheme="minorEastAsia" w:hAnsi="Cambria" w:cs="Cambria"/>
          <w:color w:val="002060"/>
          <w:szCs w:val="22"/>
        </w:rPr>
        <w:t xml:space="preserve"> </w:t>
      </w:r>
    </w:p>
    <w:p w:rsidR="00B5194F" w:rsidRPr="0023343B" w:rsidRDefault="006A5C97">
      <w:pPr>
        <w:ind w:left="-5" w:right="48"/>
        <w:rPr>
          <w:rFonts w:ascii="Cambria" w:eastAsiaTheme="minorEastAsia" w:hAnsi="Cambria" w:cs="Cambria"/>
          <w:color w:val="002060"/>
          <w:szCs w:val="22"/>
        </w:rPr>
      </w:pPr>
      <w:r w:rsidRPr="0023343B">
        <w:rPr>
          <w:rFonts w:ascii="Cambria" w:eastAsiaTheme="minorEastAsia" w:hAnsi="Cambria" w:cs="Cambria"/>
          <w:color w:val="002060"/>
          <w:szCs w:val="22"/>
        </w:rPr>
        <w:t>&amp;</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ADDRESSES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BENEFICIARY</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pPr>
        <w:ind w:left="-5" w:right="48"/>
        <w:rPr>
          <w:rFonts w:ascii="Cambria" w:eastAsiaTheme="minorEastAsia" w:hAnsi="Cambria" w:cs="Cambria"/>
          <w:color w:val="002060"/>
          <w:szCs w:val="22"/>
        </w:rPr>
      </w:pPr>
      <w:r w:rsidRPr="0023343B">
        <w:rPr>
          <w:rFonts w:ascii="Cambria" w:eastAsiaTheme="minorEastAsia" w:hAnsi="Cambria" w:cs="Cambria"/>
          <w:color w:val="002060"/>
          <w:szCs w:val="22"/>
        </w:rPr>
        <w:t>Dear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Sirs,</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consideration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Bharat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Heavy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Electricals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expression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repugnant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context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meaning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successors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permitted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assigns)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incorporated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1956</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office</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at……………………………………</w:t>
      </w:r>
      <w:r w:rsidRPr="0023343B">
        <w:rPr>
          <w:rFonts w:ascii="Cambria" w:eastAsiaTheme="minorEastAsia" w:hAnsi="Cambria" w:cs="Cambria"/>
          <w:color w:val="002060"/>
          <w:sz w:val="20"/>
        </w:rPr>
        <w:t>..</w:t>
      </w:r>
      <w:r w:rsidRPr="0023343B">
        <w:rPr>
          <w:rFonts w:ascii="Cambria" w:eastAsiaTheme="minorEastAsia" w:hAnsi="Cambria" w:cs="Cambria"/>
          <w:b/>
          <w:bCs/>
          <w:color w:val="002060"/>
          <w:sz w:val="20"/>
        </w:rPr>
        <w:t>1</w:t>
      </w:r>
      <w:r w:rsidR="00210CA6">
        <w:rPr>
          <w:rFonts w:ascii="Cambria" w:eastAsiaTheme="minorEastAsia" w:hAnsi="Cambria" w:cs="Cambria"/>
          <w:b/>
          <w:bCs/>
          <w:color w:val="002060"/>
          <w:sz w:val="20"/>
        </w:rPr>
        <w:t xml:space="preserve"> </w:t>
      </w:r>
      <w:r w:rsidR="001F7502" w:rsidRPr="0023343B">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Unit</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at………………….</w:t>
      </w:r>
      <w:r w:rsidRPr="0023343B">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Unit)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awarded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office</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at…………………………..</w:t>
      </w:r>
      <w:r w:rsidRPr="0023343B">
        <w:rPr>
          <w:rFonts w:ascii="Cambria" w:eastAsiaTheme="minorEastAsia" w:hAnsi="Cambria" w:cs="Cambria"/>
          <w:b/>
          <w:bCs/>
          <w:color w:val="002060"/>
          <w:sz w:val="20"/>
        </w:rPr>
        <w:t>2</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expression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repugnant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context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meaning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successors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permitted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assigns),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Ref</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No…………………….dated</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w:t>
      </w:r>
      <w:r w:rsidRPr="0023343B">
        <w:rPr>
          <w:rFonts w:ascii="Cambria" w:eastAsiaTheme="minorEastAsia" w:hAnsi="Cambria" w:cs="Cambria"/>
          <w:color w:val="002060"/>
          <w:sz w:val="20"/>
        </w:rPr>
        <w:t>.</w:t>
      </w:r>
      <w:r w:rsidRPr="0023343B">
        <w:rPr>
          <w:rFonts w:ascii="Cambria" w:eastAsiaTheme="minorEastAsia" w:hAnsi="Cambria" w:cs="Cambria"/>
          <w:b/>
          <w:bCs/>
          <w:color w:val="002060"/>
          <w:sz w:val="20"/>
        </w:rPr>
        <w:t>3</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valued</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proofErr w:type="spellStart"/>
      <w:r w:rsidR="001F7502" w:rsidRPr="0023343B">
        <w:rPr>
          <w:rFonts w:ascii="Cambria" w:eastAsiaTheme="minorEastAsia" w:hAnsi="Cambria" w:cs="Cambria"/>
          <w:color w:val="002060"/>
          <w:sz w:val="20"/>
        </w:rPr>
        <w:t>Rs</w:t>
      </w:r>
      <w:proofErr w:type="spellEnd"/>
      <w:r w:rsidR="001F7502" w:rsidRPr="0023343B">
        <w:rPr>
          <w:rFonts w:ascii="Cambria" w:eastAsiaTheme="minorEastAsia" w:hAnsi="Cambria" w:cs="Cambria"/>
          <w:color w:val="002060"/>
          <w:sz w:val="20"/>
        </w:rPr>
        <w:t>…</w:t>
      </w:r>
      <w:r w:rsidR="00616397" w:rsidRPr="0023343B">
        <w:rPr>
          <w:rFonts w:ascii="Cambria" w:eastAsiaTheme="minorEastAsia" w:hAnsi="Cambria" w:cs="Cambria"/>
          <w:color w:val="002060"/>
          <w:sz w:val="20"/>
        </w:rPr>
        <w:t>…</w:t>
      </w:r>
      <w:r w:rsidR="001F7502" w:rsidRPr="0023343B">
        <w:rPr>
          <w:rFonts w:ascii="Cambria" w:eastAsiaTheme="minorEastAsia" w:hAnsi="Cambria" w:cs="Cambria"/>
          <w:color w:val="002060"/>
          <w:sz w:val="20"/>
        </w:rPr>
        <w:t>……</w:t>
      </w:r>
      <w:r w:rsidRPr="0023343B">
        <w:rPr>
          <w:rFonts w:ascii="Cambria" w:eastAsiaTheme="minorEastAsia" w:hAnsi="Cambria" w:cs="Cambria"/>
          <w:b/>
          <w:bCs/>
          <w:color w:val="002060"/>
          <w:sz w:val="20"/>
        </w:rPr>
        <w:t>4</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(Rupees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1F7502"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FC……………..(in</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words……………....)</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w:t>
      </w:r>
      <w:r w:rsidRPr="0023343B">
        <w:rPr>
          <w:rFonts w:ascii="Cambria" w:eastAsiaTheme="minorEastAsia" w:hAnsi="Cambria" w:cs="Cambria"/>
          <w:b/>
          <w:bCs/>
          <w:color w:val="002060"/>
          <w:sz w:val="20"/>
        </w:rPr>
        <w:t>5</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called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provide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equivalent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&amp;&amp;%</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Percent)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faithful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1F7502">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registered/Head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office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proofErr w:type="gramStart"/>
      <w:r w:rsidRPr="0023343B">
        <w:rPr>
          <w:rFonts w:ascii="Cambria" w:eastAsiaTheme="minorEastAsia" w:hAnsi="Cambria" w:cs="Cambria"/>
          <w:color w:val="002060"/>
          <w:sz w:val="20"/>
        </w:rPr>
        <w:t>….</w:t>
      </w:r>
      <w:r w:rsidR="006A5C97" w:rsidRPr="0023343B">
        <w:rPr>
          <w:rFonts w:ascii="Cambria" w:eastAsiaTheme="minorEastAsia" w:hAnsi="Cambria" w:cs="Cambria"/>
          <w:color w:val="002060"/>
          <w:sz w:val="20"/>
        </w:rPr>
        <w:t>.</w:t>
      </w:r>
      <w:proofErr w:type="gramEnd"/>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inter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alia</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branch</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&amp;&amp;&amp;&amp;</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Guarantor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irrevocably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unconditionally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undertake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forthwith</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immediately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sums</w:t>
      </w:r>
      <w:r w:rsidR="00210CA6">
        <w:rPr>
          <w:rFonts w:ascii="Cambria" w:eastAsiaTheme="minorEastAsia" w:hAnsi="Cambria" w:cs="Cambria"/>
          <w:color w:val="002060"/>
          <w:sz w:val="20"/>
        </w:rPr>
        <w:t xml:space="preserve"> </w:t>
      </w:r>
      <w:proofErr w:type="spellStart"/>
      <w:r w:rsidR="006A5C97" w:rsidRPr="0023343B">
        <w:rPr>
          <w:rFonts w:ascii="Cambria" w:eastAsiaTheme="minorEastAsia" w:hAnsi="Cambria" w:cs="Cambria"/>
          <w:color w:val="002060"/>
          <w:sz w:val="20"/>
        </w:rPr>
        <w:t>upto</w:t>
      </w:r>
      <w:proofErr w:type="spellEnd"/>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maximum</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roofErr w:type="spellStart"/>
      <w:r w:rsidR="006A5C97" w:rsidRPr="0023343B">
        <w:rPr>
          <w:rFonts w:ascii="Cambria" w:eastAsiaTheme="minorEastAsia" w:hAnsi="Cambria" w:cs="Cambria"/>
          <w:color w:val="002060"/>
          <w:sz w:val="20"/>
        </w:rPr>
        <w:t>Rs</w:t>
      </w:r>
      <w:proofErr w:type="spellEnd"/>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t>
      </w:r>
      <w:r w:rsidR="007C51F9" w:rsidRPr="0023343B">
        <w:rPr>
          <w:rFonts w:ascii="Cambria" w:eastAsiaTheme="minorEastAsia" w:hAnsi="Cambria" w:cs="Cambria"/>
          <w:color w:val="002060"/>
          <w:sz w:val="20"/>
        </w:rPr>
        <w:t>----</w:t>
      </w:r>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b/>
          <w:bCs/>
          <w:color w:val="002060"/>
          <w:sz w:val="20"/>
        </w:rPr>
        <w:t>6</w:t>
      </w:r>
      <w:r w:rsidR="00210CA6">
        <w:rPr>
          <w:rFonts w:ascii="Cambria" w:eastAsiaTheme="minorEastAsia" w:hAnsi="Cambria" w:cs="Cambria"/>
          <w:color w:val="002060"/>
          <w:sz w:val="20"/>
        </w:rPr>
        <w:t xml:space="preserve"> </w:t>
      </w:r>
      <w:proofErr w:type="gramStart"/>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Rupees</w:t>
      </w:r>
      <w:proofErr w:type="gramEnd"/>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demur,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immediately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first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reservation,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protest,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recourse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needing</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prove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demonstrate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conclusive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regards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restricted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exceeding</w:t>
      </w:r>
      <w:r w:rsidR="00210CA6">
        <w:rPr>
          <w:rFonts w:ascii="Cambria" w:eastAsiaTheme="minorEastAsia" w:hAnsi="Cambria" w:cs="Cambria"/>
          <w:color w:val="002060"/>
          <w:sz w:val="20"/>
        </w:rPr>
        <w:t xml:space="preserve"> </w:t>
      </w:r>
      <w:proofErr w:type="spellStart"/>
      <w:r w:rsidR="001F7502" w:rsidRPr="0023343B">
        <w:rPr>
          <w:rFonts w:ascii="Cambria" w:eastAsiaTheme="minorEastAsia" w:hAnsi="Cambria" w:cs="Cambria"/>
          <w:color w:val="002060"/>
          <w:sz w:val="20"/>
        </w:rPr>
        <w:t>Rs</w:t>
      </w:r>
      <w:proofErr w:type="spellEnd"/>
      <w:r w:rsidR="001F7502"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1F7502" w:rsidRPr="0023343B">
        <w:rPr>
          <w:rFonts w:ascii="Cambria" w:eastAsiaTheme="minorEastAsia" w:hAnsi="Cambria" w:cs="Cambria"/>
          <w:color w:val="002060"/>
          <w:sz w:val="20"/>
        </w:rPr>
        <w:t>………………..</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undertake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demanded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notwithstanding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raised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suit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proceeding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pending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Court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Tribunal,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Arbitrator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present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absolute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unequivocal.</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valid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discharge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thereunder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making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7C51F9"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agree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herein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contained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remain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effect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would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satisfactory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continue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enforceable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dues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virtue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fully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paid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satisfied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discharged.</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pPr>
      <w:r>
        <w:t xml:space="preserve"> </w:t>
      </w:r>
    </w:p>
    <w:p w:rsidR="00B5194F" w:rsidRPr="0023343B" w:rsidRDefault="00210CA6">
      <w:pPr>
        <w:spacing w:after="0" w:line="259" w:lineRule="auto"/>
        <w:ind w:left="0" w:firstLine="0"/>
        <w:jc w:val="left"/>
      </w:pPr>
      <w:r>
        <w:t xml:space="preserve"> </w:t>
      </w:r>
    </w:p>
    <w:p w:rsidR="00B5194F" w:rsidRPr="0023343B" w:rsidRDefault="00210CA6">
      <w:pPr>
        <w:spacing w:after="0" w:line="259" w:lineRule="auto"/>
        <w:ind w:left="0" w:firstLine="0"/>
        <w:jc w:val="left"/>
      </w:pPr>
      <w:r>
        <w:t xml:space="preserve"> </w:t>
      </w:r>
    </w:p>
    <w:p w:rsidR="00B5194F" w:rsidRPr="0023343B" w:rsidRDefault="00210CA6">
      <w:pPr>
        <w:spacing w:after="0" w:line="259" w:lineRule="auto"/>
        <w:ind w:left="0" w:firstLine="0"/>
        <w:jc w:val="left"/>
      </w:pPr>
      <w:r>
        <w:t xml:space="preserve"> </w:t>
      </w:r>
    </w:p>
    <w:p w:rsidR="00B5194F" w:rsidRPr="0023343B" w:rsidRDefault="007C51F9">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6A5C97"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agree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fullest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liberty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consent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affecting</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hereunder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vary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extend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postpone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powers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exercisable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forbear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enforce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relating</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relieved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our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reason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variation,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extension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granted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forbearance,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omission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indulgence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relating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sureties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would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provision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effect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relieving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us.</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agrees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option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enforce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principal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debtor,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first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instance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proceeding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notwithstanding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liabilities.</w:t>
      </w:r>
      <w:r w:rsidR="00210CA6">
        <w:rPr>
          <w:rFonts w:ascii="Cambria" w:eastAsiaTheme="minorEastAsia" w:hAnsi="Cambria" w:cs="Cambria"/>
          <w:color w:val="002060"/>
          <w:sz w:val="20"/>
        </w:rPr>
        <w:t xml:space="preserve"> </w:t>
      </w:r>
    </w:p>
    <w:p w:rsidR="00B5194F" w:rsidRPr="0023343B" w:rsidRDefault="00210CA6">
      <w:pPr>
        <w:spacing w:after="25"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remain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w:t>
      </w:r>
      <w:r w:rsidR="007C51F9" w:rsidRPr="0023343B">
        <w:rPr>
          <w:rFonts w:ascii="Cambria" w:eastAsiaTheme="minorEastAsia" w:hAnsi="Cambria" w:cs="Cambria"/>
          <w:color w:val="002060"/>
          <w:sz w:val="20"/>
        </w:rPr>
        <w:t>ce</w:t>
      </w:r>
      <w:r w:rsidR="00210CA6">
        <w:rPr>
          <w:rFonts w:ascii="Cambria" w:eastAsiaTheme="minorEastAsia" w:hAnsi="Cambria" w:cs="Cambria"/>
          <w:color w:val="002060"/>
          <w:sz w:val="20"/>
        </w:rPr>
        <w:t xml:space="preserve"> </w:t>
      </w:r>
      <w:proofErr w:type="spellStart"/>
      <w:r w:rsidR="00026332">
        <w:rPr>
          <w:rFonts w:ascii="Cambria" w:eastAsiaTheme="minorEastAsia" w:hAnsi="Cambria" w:cs="Cambria"/>
          <w:color w:val="002060"/>
          <w:sz w:val="20"/>
        </w:rPr>
        <w:t>up</w:t>
      </w:r>
      <w:r w:rsidR="00026332" w:rsidRPr="0023343B">
        <w:rPr>
          <w:rFonts w:ascii="Cambria" w:eastAsiaTheme="minorEastAsia" w:hAnsi="Cambria" w:cs="Cambria"/>
          <w:color w:val="002060"/>
          <w:sz w:val="20"/>
        </w:rPr>
        <w:t>to</w:t>
      </w:r>
      <w:proofErr w:type="spellEnd"/>
      <w:r w:rsidR="00210CA6">
        <w:rPr>
          <w:rFonts w:ascii="Cambria" w:eastAsiaTheme="minorEastAsia" w:hAnsi="Cambria" w:cs="Cambria"/>
          <w:color w:val="002060"/>
          <w:sz w:val="20"/>
        </w:rPr>
        <w:t xml:space="preserve"> </w:t>
      </w:r>
      <w:r w:rsidR="007C51F9"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7C51F9" w:rsidRPr="0023343B">
        <w:rPr>
          <w:rFonts w:ascii="Cambria" w:eastAsiaTheme="minorEastAsia" w:hAnsi="Cambria" w:cs="Cambria"/>
          <w:color w:val="002060"/>
          <w:sz w:val="20"/>
        </w:rPr>
        <w:t>including………………………………………..</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b/>
          <w:bCs/>
          <w:color w:val="002060"/>
          <w:sz w:val="20"/>
        </w:rPr>
        <w:t>7</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desired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governed,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construed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interpreted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laws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563C23">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Courts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proofErr w:type="gramStart"/>
      <w:r w:rsidRPr="0023343B">
        <w:rPr>
          <w:rFonts w:ascii="Cambria" w:eastAsiaTheme="minorEastAsia" w:hAnsi="Cambria" w:cs="Cambria"/>
          <w:color w:val="002060"/>
          <w:sz w:val="20"/>
        </w:rPr>
        <w:t>…..</w:t>
      </w:r>
      <w:proofErr w:type="gramEnd"/>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alone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exclusive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over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connection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determined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affected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liquidation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winding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dissolution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change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constitution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insolvency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respects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purposes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operative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until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us</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the……………………………………….....</w:t>
      </w:r>
      <w:r w:rsidRPr="0023343B">
        <w:rPr>
          <w:rFonts w:ascii="Cambria" w:eastAsiaTheme="minorEastAsia" w:hAnsi="Cambria" w:cs="Cambria"/>
          <w:color w:val="002060"/>
          <w:sz w:val="20"/>
        </w:rPr>
        <w:t>.</w:t>
      </w:r>
      <w:r w:rsidRPr="0023343B">
        <w:rPr>
          <w:rFonts w:ascii="Cambria" w:eastAsiaTheme="minorEastAsia" w:hAnsi="Cambria" w:cs="Cambria"/>
          <w:b/>
          <w:bCs/>
          <w:color w:val="002060"/>
          <w:sz w:val="20"/>
        </w:rPr>
        <w:t>8</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discharged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liabilities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thereafter.</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563C23">
      <w:pPr>
        <w:spacing w:after="3" w:line="259" w:lineRule="auto"/>
        <w:ind w:left="-5"/>
        <w:jc w:val="left"/>
        <w:rPr>
          <w:rFonts w:ascii="Cambria" w:eastAsiaTheme="minorEastAsia" w:hAnsi="Cambria" w:cs="Cambria"/>
          <w:color w:val="002060"/>
          <w:sz w:val="20"/>
        </w:rPr>
      </w:pPr>
      <w:r w:rsidRPr="0023343B">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lastly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undertake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revoke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currency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except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previous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consent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spacing w:after="26"/>
        <w:ind w:left="-5" w:right="48"/>
        <w:rPr>
          <w:sz w:val="20"/>
          <w:szCs w:val="18"/>
        </w:rPr>
      </w:pPr>
      <w:r w:rsidRPr="0023343B">
        <w:rPr>
          <w:sz w:val="20"/>
          <w:szCs w:val="18"/>
        </w:rPr>
        <w:t>Notwithstanding</w:t>
      </w:r>
      <w:r w:rsidR="00210CA6">
        <w:rPr>
          <w:sz w:val="20"/>
          <w:szCs w:val="18"/>
        </w:rPr>
        <w:t xml:space="preserve"> </w:t>
      </w:r>
      <w:r w:rsidRPr="0023343B">
        <w:rPr>
          <w:sz w:val="20"/>
          <w:szCs w:val="18"/>
        </w:rPr>
        <w:t>anything</w:t>
      </w:r>
      <w:r w:rsidR="00210CA6">
        <w:rPr>
          <w:sz w:val="20"/>
          <w:szCs w:val="18"/>
        </w:rPr>
        <w:t xml:space="preserve"> </w:t>
      </w:r>
      <w:r w:rsidRPr="0023343B">
        <w:rPr>
          <w:sz w:val="20"/>
          <w:szCs w:val="18"/>
        </w:rPr>
        <w:t>to</w:t>
      </w:r>
      <w:r w:rsidR="00210CA6">
        <w:rPr>
          <w:sz w:val="20"/>
          <w:szCs w:val="18"/>
        </w:rPr>
        <w:t xml:space="preserve"> </w:t>
      </w:r>
      <w:r w:rsidRPr="0023343B">
        <w:rPr>
          <w:sz w:val="20"/>
          <w:szCs w:val="18"/>
        </w:rPr>
        <w:t>the</w:t>
      </w:r>
      <w:r w:rsidR="00210CA6">
        <w:rPr>
          <w:sz w:val="20"/>
          <w:szCs w:val="18"/>
        </w:rPr>
        <w:t xml:space="preserve"> </w:t>
      </w:r>
      <w:r w:rsidRPr="0023343B">
        <w:rPr>
          <w:sz w:val="20"/>
          <w:szCs w:val="18"/>
        </w:rPr>
        <w:t>contrary</w:t>
      </w:r>
      <w:r w:rsidR="00210CA6">
        <w:rPr>
          <w:sz w:val="20"/>
          <w:szCs w:val="18"/>
        </w:rPr>
        <w:t xml:space="preserve"> </w:t>
      </w:r>
      <w:r w:rsidRPr="0023343B">
        <w:rPr>
          <w:sz w:val="20"/>
          <w:szCs w:val="18"/>
        </w:rPr>
        <w:t>contained</w:t>
      </w:r>
      <w:r w:rsidR="00210CA6">
        <w:rPr>
          <w:sz w:val="20"/>
          <w:szCs w:val="18"/>
        </w:rPr>
        <w:t xml:space="preserve"> </w:t>
      </w:r>
      <w:r w:rsidRPr="0023343B">
        <w:rPr>
          <w:sz w:val="20"/>
          <w:szCs w:val="18"/>
        </w:rPr>
        <w:t>hereinabove:</w:t>
      </w:r>
      <w:r w:rsidR="00210CA6">
        <w:rPr>
          <w:sz w:val="20"/>
          <w:szCs w:val="18"/>
        </w:rPr>
        <w:t xml:space="preserve"> </w:t>
      </w:r>
    </w:p>
    <w:p w:rsidR="00B5194F" w:rsidRPr="0023343B" w:rsidRDefault="006A5C97">
      <w:pPr>
        <w:numPr>
          <w:ilvl w:val="0"/>
          <w:numId w:val="4"/>
        </w:numPr>
        <w:spacing w:after="3" w:line="259" w:lineRule="auto"/>
        <w:ind w:hanging="331"/>
        <w:jc w:val="left"/>
        <w:rPr>
          <w:rFonts w:ascii="Cambria" w:eastAsiaTheme="minorEastAsia" w:hAnsi="Cambria" w:cs="Cambria"/>
          <w:color w:val="002060"/>
          <w:sz w:val="20"/>
        </w:rPr>
      </w:pP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w:t>
      </w:r>
      <w:r w:rsidR="00563C23" w:rsidRPr="0023343B">
        <w:rPr>
          <w:rFonts w:ascii="Cambria" w:eastAsiaTheme="minorEastAsia" w:hAnsi="Cambria" w:cs="Cambria"/>
          <w:color w:val="002060"/>
          <w:sz w:val="20"/>
        </w:rPr>
        <w:t>antee</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exceed…………………………</w:t>
      </w:r>
      <w:r w:rsidR="00210CA6">
        <w:rPr>
          <w:rFonts w:ascii="Cambria" w:eastAsiaTheme="minorEastAsia" w:hAnsi="Cambria" w:cs="Cambria"/>
          <w:color w:val="002060"/>
          <w:sz w:val="20"/>
        </w:rPr>
        <w:t xml:space="preserve"> </w:t>
      </w:r>
      <w:r w:rsidRPr="0023343B">
        <w:rPr>
          <w:rFonts w:ascii="Cambria" w:eastAsiaTheme="minorEastAsia" w:hAnsi="Cambria" w:cs="Cambria"/>
          <w:b/>
          <w:bCs/>
          <w:color w:val="002060"/>
          <w:sz w:val="20"/>
        </w:rPr>
        <w:t>6</w:t>
      </w:r>
      <w:r w:rsidR="00210CA6">
        <w:rPr>
          <w:rFonts w:ascii="Cambria" w:eastAsiaTheme="minorEastAsia" w:hAnsi="Cambria" w:cs="Cambria"/>
          <w:b/>
          <w:bCs/>
          <w:color w:val="002060"/>
          <w:sz w:val="20"/>
        </w:rPr>
        <w:t xml:space="preserve"> </w:t>
      </w:r>
    </w:p>
    <w:p w:rsidR="00B5194F" w:rsidRPr="0023343B" w:rsidRDefault="006A5C97">
      <w:pPr>
        <w:numPr>
          <w:ilvl w:val="0"/>
          <w:numId w:val="4"/>
        </w:numPr>
        <w:spacing w:after="3" w:line="259" w:lineRule="auto"/>
        <w:ind w:hanging="331"/>
        <w:jc w:val="left"/>
        <w:rPr>
          <w:rFonts w:ascii="Cambria" w:eastAsiaTheme="minorEastAsia" w:hAnsi="Cambria" w:cs="Cambria"/>
          <w:color w:val="002060"/>
          <w:sz w:val="20"/>
        </w:rPr>
      </w:pP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w:t>
      </w:r>
      <w:r w:rsidR="00563C23" w:rsidRPr="0023343B">
        <w:rPr>
          <w:rFonts w:ascii="Cambria" w:eastAsiaTheme="minorEastAsia" w:hAnsi="Cambria" w:cs="Cambria"/>
          <w:color w:val="002060"/>
          <w:sz w:val="20"/>
        </w:rPr>
        <w:t>ntee</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valid</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w:t>
      </w:r>
      <w:r w:rsidRPr="0023343B">
        <w:rPr>
          <w:rFonts w:ascii="Cambria" w:eastAsiaTheme="minorEastAsia" w:hAnsi="Cambria" w:cs="Cambria"/>
          <w:b/>
          <w:bCs/>
          <w:color w:val="002060"/>
          <w:sz w:val="20"/>
        </w:rPr>
        <w:t>7</w:t>
      </w:r>
      <w:r w:rsidR="00210CA6">
        <w:rPr>
          <w:rFonts w:ascii="Cambria" w:eastAsiaTheme="minorEastAsia" w:hAnsi="Cambria" w:cs="Cambria"/>
          <w:color w:val="002060"/>
          <w:sz w:val="20"/>
        </w:rPr>
        <w:t xml:space="preserve"> </w:t>
      </w:r>
    </w:p>
    <w:p w:rsidR="00B5194F" w:rsidRPr="0023343B" w:rsidRDefault="006A5C97">
      <w:pPr>
        <w:numPr>
          <w:ilvl w:val="0"/>
          <w:numId w:val="4"/>
        </w:numPr>
        <w:ind w:hanging="331"/>
        <w:jc w:val="left"/>
        <w:rPr>
          <w:rFonts w:ascii="Cambria" w:eastAsiaTheme="minorEastAsia" w:hAnsi="Cambria" w:cs="Cambria"/>
          <w:color w:val="002060"/>
          <w:sz w:val="20"/>
        </w:rPr>
      </w:pPr>
      <w:r w:rsidRPr="0023343B">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served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cla</w:t>
      </w:r>
      <w:r w:rsidR="00563C23" w:rsidRPr="0023343B">
        <w:rPr>
          <w:rFonts w:ascii="Cambria" w:eastAsiaTheme="minorEastAsia" w:hAnsi="Cambria" w:cs="Cambria"/>
          <w:color w:val="002060"/>
          <w:sz w:val="20"/>
        </w:rPr>
        <w:t>im</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00563C23" w:rsidRPr="0023343B">
        <w:rPr>
          <w:rFonts w:ascii="Cambria" w:eastAsiaTheme="minorEastAsia" w:hAnsi="Cambria" w:cs="Cambria"/>
          <w:color w:val="002060"/>
          <w:sz w:val="20"/>
        </w:rPr>
        <w:t>………………….</w:t>
      </w:r>
      <w:r w:rsidRPr="0023343B">
        <w:rPr>
          <w:rFonts w:ascii="Cambria" w:eastAsiaTheme="minorEastAsia" w:hAnsi="Cambria" w:cs="Cambria"/>
          <w:b/>
          <w:bCs/>
          <w:color w:val="002060"/>
          <w:sz w:val="20"/>
        </w:rPr>
        <w:t>8</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forfeited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relieved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discharged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liabilities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irrespective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original</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returned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563C23">
      <w:pPr>
        <w:ind w:left="-5" w:right="48"/>
        <w:rPr>
          <w:rFonts w:ascii="Cambria" w:eastAsiaTheme="minorEastAsia" w:hAnsi="Cambria" w:cs="Cambria"/>
          <w:color w:val="002060"/>
          <w:sz w:val="20"/>
        </w:rPr>
      </w:pPr>
      <w:r w:rsidRPr="0023343B">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issue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undersigned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powers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sign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behalf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6A5C97">
      <w:pPr>
        <w:spacing w:after="0" w:line="259" w:lineRule="auto"/>
        <w:ind w:right="64"/>
        <w:jc w:val="right"/>
        <w:rPr>
          <w:rFonts w:ascii="Cambria" w:eastAsiaTheme="minorEastAsia" w:hAnsi="Cambria" w:cs="Cambria"/>
          <w:color w:val="002060"/>
          <w:sz w:val="20"/>
        </w:rPr>
      </w:pPr>
      <w:r w:rsidRPr="0023343B">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behalf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
    <w:p w:rsidR="00B5194F" w:rsidRPr="0023343B" w:rsidRDefault="006A5C97">
      <w:pPr>
        <w:spacing w:after="0" w:line="259" w:lineRule="auto"/>
        <w:ind w:right="64"/>
        <w:jc w:val="right"/>
        <w:rPr>
          <w:rFonts w:ascii="Cambria" w:eastAsiaTheme="minorEastAsia" w:hAnsi="Cambria" w:cs="Cambria"/>
          <w:color w:val="002060"/>
          <w:sz w:val="20"/>
        </w:rPr>
      </w:pPr>
      <w:r w:rsidRPr="0023343B">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23343B" w:rsidRDefault="00563C23">
      <w:pPr>
        <w:spacing w:after="3" w:line="259" w:lineRule="auto"/>
        <w:ind w:left="-5"/>
        <w:jc w:val="left"/>
        <w:rPr>
          <w:rFonts w:ascii="Cambria" w:eastAsiaTheme="minorEastAsia" w:hAnsi="Cambria" w:cs="Cambria"/>
          <w:color w:val="002060"/>
          <w:sz w:val="20"/>
        </w:rPr>
      </w:pPr>
      <w:r w:rsidRPr="0023343B">
        <w:rPr>
          <w:rFonts w:ascii="Cambria" w:eastAsiaTheme="minorEastAsia" w:hAnsi="Cambria" w:cs="Cambria"/>
          <w:color w:val="002060"/>
          <w:sz w:val="20"/>
        </w:rPr>
        <w:t>Dated……………………….</w:t>
      </w:r>
    </w:p>
    <w:p w:rsidR="00B5194F" w:rsidRPr="0023343B" w:rsidRDefault="00563C23">
      <w:pPr>
        <w:spacing w:after="3" w:line="259" w:lineRule="auto"/>
        <w:ind w:left="-5"/>
        <w:jc w:val="left"/>
        <w:rPr>
          <w:rFonts w:ascii="Cambria" w:eastAsiaTheme="minorEastAsia" w:hAnsi="Cambria" w:cs="Cambria"/>
          <w:color w:val="002060"/>
          <w:sz w:val="20"/>
        </w:rPr>
      </w:pPr>
      <w:r w:rsidRPr="0023343B">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23343B">
        <w:rPr>
          <w:rFonts w:ascii="Cambria" w:eastAsiaTheme="minorEastAsia" w:hAnsi="Cambria" w:cs="Cambria"/>
          <w:color w:val="002060"/>
          <w:sz w:val="20"/>
        </w:rPr>
        <w:t>Issue………………………</w:t>
      </w:r>
      <w:r w:rsidR="006A5C97" w:rsidRPr="0023343B">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23343B" w:rsidRPr="0023343B" w:rsidRDefault="0023343B">
      <w:pPr>
        <w:spacing w:after="0" w:line="259" w:lineRule="auto"/>
        <w:ind w:left="0" w:firstLine="0"/>
        <w:jc w:val="left"/>
        <w:rPr>
          <w:rFonts w:ascii="Cambria" w:eastAsiaTheme="minorEastAsia" w:hAnsi="Cambria" w:cs="Cambria"/>
          <w:color w:val="002060"/>
          <w:szCs w:val="22"/>
        </w:rPr>
      </w:pPr>
    </w:p>
    <w:p w:rsidR="00717EDA" w:rsidRPr="0023343B" w:rsidRDefault="00717EDA">
      <w:pPr>
        <w:spacing w:after="0" w:line="259" w:lineRule="auto"/>
        <w:ind w:left="0" w:firstLine="0"/>
        <w:jc w:val="left"/>
        <w:rPr>
          <w:rFonts w:ascii="Cambria" w:eastAsiaTheme="minorEastAsia" w:hAnsi="Cambria" w:cs="Cambria"/>
          <w:color w:val="002060"/>
          <w:szCs w:val="22"/>
        </w:rPr>
      </w:pPr>
    </w:p>
    <w:p w:rsidR="00616397" w:rsidRPr="0023343B" w:rsidRDefault="006A5C97">
      <w:pPr>
        <w:ind w:left="-5" w:right="1997"/>
        <w:rPr>
          <w:rFonts w:ascii="Cambria" w:eastAsiaTheme="minorEastAsia" w:hAnsi="Cambria" w:cs="Cambria"/>
          <w:color w:val="002060"/>
          <w:szCs w:val="22"/>
        </w:rPr>
      </w:pPr>
      <w:r w:rsidRPr="0023343B">
        <w:rPr>
          <w:rFonts w:ascii="Cambria" w:eastAsiaTheme="minorEastAsia" w:hAnsi="Cambria" w:cs="Cambria"/>
          <w:color w:val="002060"/>
          <w:szCs w:val="22"/>
        </w:rPr>
        <w:t>1</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NAME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ADDRESS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EMPLOYER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Bharat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Heavy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Electricals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Limited</w:t>
      </w:r>
      <w:r w:rsidR="00210CA6">
        <w:rPr>
          <w:rFonts w:ascii="Cambria" w:eastAsiaTheme="minorEastAsia" w:hAnsi="Cambria" w:cs="Cambria"/>
          <w:color w:val="002060"/>
          <w:szCs w:val="22"/>
        </w:rPr>
        <w:t xml:space="preserve"> </w:t>
      </w:r>
    </w:p>
    <w:p w:rsidR="00B5194F" w:rsidRPr="0023343B" w:rsidRDefault="006A5C97">
      <w:pPr>
        <w:ind w:left="-5" w:right="1997"/>
        <w:rPr>
          <w:rFonts w:ascii="Cambria" w:eastAsiaTheme="minorEastAsia" w:hAnsi="Cambria" w:cs="Cambria"/>
          <w:color w:val="002060"/>
          <w:szCs w:val="22"/>
        </w:rPr>
      </w:pPr>
      <w:r w:rsidRPr="0023343B">
        <w:rPr>
          <w:rFonts w:ascii="Cambria" w:eastAsiaTheme="minorEastAsia" w:hAnsi="Cambria" w:cs="Cambria"/>
          <w:color w:val="002060"/>
          <w:szCs w:val="22"/>
        </w:rPr>
        <w:t>2</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NAME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ADDRESS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VENDOR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/CONTRACTOR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SUPPLIER.</w:t>
      </w:r>
      <w:r w:rsidR="00210CA6">
        <w:rPr>
          <w:rFonts w:ascii="Cambria" w:eastAsiaTheme="minorEastAsia" w:hAnsi="Cambria" w:cs="Cambria"/>
          <w:color w:val="002060"/>
          <w:szCs w:val="22"/>
        </w:rPr>
        <w:t xml:space="preserve"> </w:t>
      </w:r>
    </w:p>
    <w:p w:rsidR="00B5194F" w:rsidRPr="0023343B" w:rsidRDefault="006A5C97">
      <w:pPr>
        <w:numPr>
          <w:ilvl w:val="0"/>
          <w:numId w:val="5"/>
        </w:numPr>
        <w:ind w:right="48" w:hanging="125"/>
        <w:rPr>
          <w:rFonts w:ascii="Cambria" w:eastAsiaTheme="minorEastAsia" w:hAnsi="Cambria" w:cs="Cambria"/>
          <w:color w:val="002060"/>
          <w:szCs w:val="22"/>
        </w:rPr>
      </w:pPr>
      <w:r w:rsidRPr="0023343B">
        <w:rPr>
          <w:rFonts w:ascii="Cambria" w:eastAsiaTheme="minorEastAsia" w:hAnsi="Cambria" w:cs="Cambria"/>
          <w:color w:val="002060"/>
          <w:szCs w:val="22"/>
        </w:rPr>
        <w:t>DETAILS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ABOUT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NOTICE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AWARD/CONTRACT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REFERENCE</w:t>
      </w:r>
      <w:r w:rsidR="00210CA6">
        <w:rPr>
          <w:rFonts w:ascii="Cambria" w:eastAsiaTheme="minorEastAsia" w:hAnsi="Cambria" w:cs="Cambria"/>
          <w:color w:val="002060"/>
          <w:szCs w:val="22"/>
        </w:rPr>
        <w:t xml:space="preserve"> </w:t>
      </w:r>
    </w:p>
    <w:p w:rsidR="00B5194F" w:rsidRPr="0023343B" w:rsidRDefault="006A5C97">
      <w:pPr>
        <w:numPr>
          <w:ilvl w:val="0"/>
          <w:numId w:val="5"/>
        </w:numPr>
        <w:ind w:right="48" w:hanging="125"/>
        <w:rPr>
          <w:rFonts w:ascii="Cambria" w:eastAsiaTheme="minorEastAsia" w:hAnsi="Cambria" w:cs="Cambria"/>
          <w:color w:val="002060"/>
          <w:szCs w:val="22"/>
        </w:rPr>
      </w:pPr>
      <w:r w:rsidRPr="0023343B">
        <w:rPr>
          <w:rFonts w:ascii="Cambria" w:eastAsiaTheme="minorEastAsia" w:hAnsi="Cambria" w:cs="Cambria"/>
          <w:color w:val="002060"/>
          <w:szCs w:val="22"/>
        </w:rPr>
        <w:t>CONTRACT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VALUE</w:t>
      </w:r>
      <w:r w:rsidR="00210CA6">
        <w:rPr>
          <w:rFonts w:ascii="Cambria" w:eastAsiaTheme="minorEastAsia" w:hAnsi="Cambria" w:cs="Cambria"/>
          <w:color w:val="002060"/>
          <w:szCs w:val="22"/>
        </w:rPr>
        <w:t xml:space="preserve"> </w:t>
      </w:r>
    </w:p>
    <w:p w:rsidR="00B5194F" w:rsidRPr="0023343B" w:rsidRDefault="006A5C97">
      <w:pPr>
        <w:numPr>
          <w:ilvl w:val="0"/>
          <w:numId w:val="5"/>
        </w:numPr>
        <w:ind w:right="48" w:hanging="125"/>
        <w:rPr>
          <w:rFonts w:ascii="Cambria" w:eastAsiaTheme="minorEastAsia" w:hAnsi="Cambria" w:cs="Cambria"/>
          <w:color w:val="002060"/>
          <w:szCs w:val="22"/>
        </w:rPr>
      </w:pPr>
      <w:r w:rsidRPr="0023343B">
        <w:rPr>
          <w:rFonts w:ascii="Cambria" w:eastAsiaTheme="minorEastAsia" w:hAnsi="Cambria" w:cs="Cambria"/>
          <w:color w:val="002060"/>
          <w:szCs w:val="22"/>
        </w:rPr>
        <w:t>PROJECT/SUPPLY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DETAILS</w:t>
      </w:r>
      <w:r w:rsidR="00210CA6">
        <w:rPr>
          <w:rFonts w:ascii="Cambria" w:eastAsiaTheme="minorEastAsia" w:hAnsi="Cambria" w:cs="Cambria"/>
          <w:color w:val="002060"/>
          <w:szCs w:val="22"/>
        </w:rPr>
        <w:t xml:space="preserve"> </w:t>
      </w:r>
    </w:p>
    <w:p w:rsidR="00B5194F" w:rsidRPr="0023343B" w:rsidRDefault="006A5C97">
      <w:pPr>
        <w:numPr>
          <w:ilvl w:val="0"/>
          <w:numId w:val="5"/>
        </w:numPr>
        <w:ind w:right="48" w:hanging="125"/>
        <w:rPr>
          <w:rFonts w:ascii="Cambria" w:eastAsiaTheme="minorEastAsia" w:hAnsi="Cambria" w:cs="Cambria"/>
          <w:color w:val="002060"/>
          <w:szCs w:val="22"/>
        </w:rPr>
      </w:pP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AMOUNT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FIGURES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AND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WORDS</w:t>
      </w:r>
      <w:r w:rsidR="00210CA6">
        <w:rPr>
          <w:rFonts w:ascii="Cambria" w:eastAsiaTheme="minorEastAsia" w:hAnsi="Cambria" w:cs="Cambria"/>
          <w:color w:val="002060"/>
          <w:szCs w:val="22"/>
        </w:rPr>
        <w:t xml:space="preserve"> </w:t>
      </w:r>
    </w:p>
    <w:p w:rsidR="00B5194F" w:rsidRPr="0023343B" w:rsidRDefault="006A5C97">
      <w:pPr>
        <w:numPr>
          <w:ilvl w:val="0"/>
          <w:numId w:val="5"/>
        </w:numPr>
        <w:ind w:right="48" w:hanging="125"/>
        <w:rPr>
          <w:rFonts w:ascii="Cambria" w:eastAsiaTheme="minorEastAsia" w:hAnsi="Cambria" w:cs="Cambria"/>
          <w:color w:val="002060"/>
          <w:szCs w:val="22"/>
        </w:rPr>
      </w:pPr>
      <w:r w:rsidRPr="0023343B">
        <w:rPr>
          <w:rFonts w:ascii="Cambria" w:eastAsiaTheme="minorEastAsia" w:hAnsi="Cambria" w:cs="Cambria"/>
          <w:color w:val="002060"/>
          <w:szCs w:val="22"/>
        </w:rPr>
        <w:t>VALIDITY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p>
    <w:p w:rsidR="00B5194F" w:rsidRPr="0023343B" w:rsidRDefault="006A5C97">
      <w:pPr>
        <w:numPr>
          <w:ilvl w:val="0"/>
          <w:numId w:val="5"/>
        </w:numPr>
        <w:ind w:right="48" w:hanging="125"/>
        <w:rPr>
          <w:rFonts w:ascii="Cambria" w:eastAsiaTheme="minorEastAsia" w:hAnsi="Cambria" w:cs="Cambria"/>
          <w:color w:val="002060"/>
          <w:szCs w:val="22"/>
        </w:rPr>
      </w:pPr>
      <w:r w:rsidRPr="0023343B">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EXPIRY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CLAIM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PERIOD</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pPr>
        <w:ind w:left="-5" w:right="48"/>
        <w:rPr>
          <w:rFonts w:ascii="Cambria" w:eastAsiaTheme="minorEastAsia" w:hAnsi="Cambria" w:cs="Cambria"/>
          <w:color w:val="002060"/>
          <w:szCs w:val="22"/>
        </w:rPr>
      </w:pPr>
      <w:r w:rsidRPr="0023343B">
        <w:rPr>
          <w:rFonts w:ascii="Cambria" w:eastAsiaTheme="minorEastAsia" w:hAnsi="Cambria" w:cs="Cambria"/>
          <w:color w:val="002060"/>
          <w:szCs w:val="22"/>
        </w:rPr>
        <w:t>Note:</w:t>
      </w:r>
      <w:r w:rsidR="00210CA6">
        <w:rPr>
          <w:rFonts w:ascii="Cambria" w:eastAsiaTheme="minorEastAsia" w:hAnsi="Cambria" w:cs="Cambria"/>
          <w:color w:val="002060"/>
          <w:szCs w:val="22"/>
        </w:rPr>
        <w:t xml:space="preserve"> </w:t>
      </w:r>
    </w:p>
    <w:p w:rsidR="00B5194F" w:rsidRPr="0023343B" w:rsidRDefault="006A5C97">
      <w:pPr>
        <w:numPr>
          <w:ilvl w:val="0"/>
          <w:numId w:val="6"/>
        </w:numPr>
        <w:ind w:right="48" w:hanging="331"/>
        <w:rPr>
          <w:rFonts w:ascii="Cambria" w:eastAsiaTheme="minorEastAsia" w:hAnsi="Cambria" w:cs="Cambria"/>
          <w:color w:val="002060"/>
          <w:szCs w:val="22"/>
        </w:rPr>
      </w:pPr>
      <w:r w:rsidRPr="0023343B">
        <w:rPr>
          <w:rFonts w:ascii="Cambria" w:eastAsiaTheme="minorEastAsia" w:hAnsi="Cambria" w:cs="Cambria"/>
          <w:color w:val="002060"/>
          <w:szCs w:val="22"/>
        </w:rPr>
        <w:t>Units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are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advised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expiry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claim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period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may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kept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3-6</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months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after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validity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date.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may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ensured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same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line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with</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agreement/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contract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entered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with</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Vendor.</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pPr>
        <w:numPr>
          <w:ilvl w:val="0"/>
          <w:numId w:val="6"/>
        </w:numPr>
        <w:ind w:right="48" w:hanging="331"/>
        <w:rPr>
          <w:rFonts w:ascii="Cambria" w:eastAsiaTheme="minorEastAsia" w:hAnsi="Cambria" w:cs="Cambria"/>
          <w:color w:val="002060"/>
          <w:szCs w:val="22"/>
        </w:rPr>
      </w:pP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should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Non-Judicial</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Stamp</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paper/e-stamp</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paper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appropriate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value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Stamp</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Act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prevailing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State(s)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where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submitted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acted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upon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rate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prevailing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State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where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was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executed,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whichever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higher.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Stamp</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Paper/e-stamp</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paper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shall</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purchased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nam</w:t>
      </w:r>
      <w:r w:rsidR="00563C23" w:rsidRPr="0023343B">
        <w:rPr>
          <w:rFonts w:ascii="Cambria" w:eastAsiaTheme="minorEastAsia" w:hAnsi="Cambria" w:cs="Cambria"/>
          <w:color w:val="002060"/>
          <w:szCs w:val="22"/>
        </w:rPr>
        <w:t>e</w:t>
      </w:r>
      <w:r w:rsidR="00210CA6">
        <w:rPr>
          <w:rFonts w:ascii="Cambria" w:eastAsiaTheme="minorEastAsia" w:hAnsi="Cambria" w:cs="Cambria"/>
          <w:color w:val="002060"/>
          <w:szCs w:val="22"/>
        </w:rPr>
        <w:t xml:space="preserve"> </w:t>
      </w:r>
      <w:r w:rsidR="00563C23"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00563C23" w:rsidRPr="0023343B">
        <w:rPr>
          <w:rFonts w:ascii="Cambria" w:eastAsiaTheme="minorEastAsia" w:hAnsi="Cambria" w:cs="Cambria"/>
          <w:color w:val="002060"/>
          <w:szCs w:val="22"/>
        </w:rPr>
        <w:t>Vendor/Contractor/Supplier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issuing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guarantee.</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pPr>
        <w:numPr>
          <w:ilvl w:val="0"/>
          <w:numId w:val="6"/>
        </w:numPr>
        <w:ind w:right="48" w:hanging="331"/>
        <w:rPr>
          <w:rFonts w:ascii="Cambria" w:eastAsiaTheme="minorEastAsia" w:hAnsi="Cambria" w:cs="Cambria"/>
          <w:color w:val="002060"/>
          <w:szCs w:val="22"/>
        </w:rPr>
      </w:pP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line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with</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GCC,</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SCC</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contractual</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terms,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Unit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may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carry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out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minor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modifications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Standard</w:t>
      </w:r>
      <w:r w:rsidR="00210CA6">
        <w:rPr>
          <w:rFonts w:ascii="Cambria" w:eastAsiaTheme="minorEastAsia" w:hAnsi="Cambria" w:cs="Cambria"/>
          <w:color w:val="002060"/>
          <w:szCs w:val="22"/>
        </w:rPr>
        <w:t xml:space="preserve"> </w:t>
      </w:r>
    </w:p>
    <w:p w:rsidR="00B5194F" w:rsidRPr="0023343B" w:rsidRDefault="006A5C97">
      <w:pPr>
        <w:ind w:left="-5" w:right="48"/>
        <w:rPr>
          <w:rFonts w:ascii="Cambria" w:eastAsiaTheme="minorEastAsia" w:hAnsi="Cambria" w:cs="Cambria"/>
          <w:color w:val="002060"/>
          <w:szCs w:val="22"/>
        </w:rPr>
      </w:pP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Formats.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required,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such</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modifications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may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carried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out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after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taking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up</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appropriately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w:t>
      </w:r>
      <w:r w:rsidR="00B51224">
        <w:rPr>
          <w:rFonts w:ascii="Cambria" w:eastAsiaTheme="minorEastAsia" w:hAnsi="Cambria" w:cs="Cambria"/>
          <w:color w:val="002060"/>
          <w:szCs w:val="22"/>
        </w:rPr>
        <w:t>ith</w:t>
      </w:r>
      <w:r w:rsidR="00210CA6">
        <w:rPr>
          <w:rFonts w:ascii="Cambria" w:eastAsiaTheme="minorEastAsia" w:hAnsi="Cambria" w:cs="Cambria"/>
          <w:color w:val="002060"/>
          <w:szCs w:val="22"/>
        </w:rPr>
        <w:t xml:space="preserve"> </w:t>
      </w:r>
      <w:r w:rsidR="00B51224">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B51224">
        <w:rPr>
          <w:rFonts w:ascii="Cambria" w:eastAsiaTheme="minorEastAsia" w:hAnsi="Cambria" w:cs="Cambria"/>
          <w:color w:val="002060"/>
          <w:szCs w:val="22"/>
        </w:rPr>
        <w:t>Unit/Region’</w:t>
      </w:r>
      <w:r w:rsidRPr="0023343B">
        <w:rPr>
          <w:rFonts w:ascii="Cambria" w:eastAsiaTheme="minorEastAsia" w:hAnsi="Cambria" w:cs="Cambria"/>
          <w:color w:val="002060"/>
          <w:szCs w:val="22"/>
        </w:rPr>
        <w:t>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Law</w:t>
      </w:r>
      <w:r w:rsidR="00210CA6">
        <w:rPr>
          <w:rFonts w:ascii="Cambria" w:eastAsiaTheme="minorEastAsia" w:hAnsi="Cambria" w:cs="Cambria"/>
          <w:color w:val="002060"/>
          <w:szCs w:val="22"/>
        </w:rPr>
        <w:t xml:space="preserve"> </w:t>
      </w:r>
      <w:proofErr w:type="spellStart"/>
      <w:r w:rsidRPr="0023343B">
        <w:rPr>
          <w:rFonts w:ascii="Cambria" w:eastAsiaTheme="minorEastAsia" w:hAnsi="Cambria" w:cs="Cambria"/>
          <w:color w:val="002060"/>
          <w:szCs w:val="22"/>
        </w:rPr>
        <w:t>Deptt</w:t>
      </w:r>
      <w:proofErr w:type="spellEnd"/>
      <w:r w:rsidRPr="0023343B">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pPr>
        <w:numPr>
          <w:ilvl w:val="0"/>
          <w:numId w:val="6"/>
        </w:numPr>
        <w:ind w:right="48" w:hanging="331"/>
        <w:rPr>
          <w:rFonts w:ascii="Cambria" w:eastAsiaTheme="minorEastAsia" w:hAnsi="Cambria" w:cs="Cambria"/>
          <w:color w:val="002060"/>
          <w:szCs w:val="22"/>
        </w:rPr>
      </w:pP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Case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Guarantees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submitted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Foreign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Vendors-</w:t>
      </w:r>
      <w:r w:rsidR="00210CA6">
        <w:rPr>
          <w:rFonts w:ascii="Cambria" w:eastAsiaTheme="minorEastAsia" w:hAnsi="Cambria" w:cs="Cambria"/>
          <w:color w:val="002060"/>
          <w:szCs w:val="22"/>
        </w:rPr>
        <w:t xml:space="preserve"> </w:t>
      </w:r>
    </w:p>
    <w:p w:rsidR="00B5194F" w:rsidRPr="0023343B" w:rsidRDefault="00563C23">
      <w:pPr>
        <w:numPr>
          <w:ilvl w:val="0"/>
          <w:numId w:val="7"/>
        </w:numPr>
        <w:ind w:right="48"/>
        <w:rPr>
          <w:rFonts w:ascii="Cambria" w:eastAsiaTheme="minorEastAsia" w:hAnsi="Cambria" w:cs="Cambria"/>
          <w:color w:val="002060"/>
          <w:szCs w:val="22"/>
        </w:rPr>
      </w:pPr>
      <w:r w:rsidRPr="0023343B">
        <w:rPr>
          <w:rFonts w:ascii="Cambria" w:eastAsiaTheme="minorEastAsia" w:hAnsi="Cambria" w:cs="Cambria"/>
          <w:color w:val="002060"/>
          <w:szCs w:val="22"/>
        </w:rPr>
        <w:t>From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Nationalized/Public</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Sector</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Private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Sector/</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Foreign</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Banks</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issued</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Branches</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India)</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can</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accepted</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subject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condition</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Guarantee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should</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enforceable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town/city</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or</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at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nearest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branch</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where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Unit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located</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i.e.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Demand</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can</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presented</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at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Branch</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located</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town/city</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or</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at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nearest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branch</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where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Unit</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006A5C97" w:rsidRPr="0023343B">
        <w:rPr>
          <w:rFonts w:ascii="Cambria" w:eastAsiaTheme="minorEastAsia" w:hAnsi="Cambria" w:cs="Cambria"/>
          <w:color w:val="002060"/>
          <w:szCs w:val="22"/>
        </w:rPr>
        <w:t>located.</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pPr>
        <w:numPr>
          <w:ilvl w:val="0"/>
          <w:numId w:val="7"/>
        </w:numPr>
        <w:ind w:right="48"/>
        <w:rPr>
          <w:rFonts w:ascii="Cambria" w:eastAsiaTheme="minorEastAsia" w:hAnsi="Cambria" w:cs="Cambria"/>
          <w:color w:val="002060"/>
          <w:szCs w:val="22"/>
        </w:rPr>
      </w:pPr>
      <w:r w:rsidRPr="0023343B">
        <w:rPr>
          <w:rFonts w:ascii="Cambria" w:eastAsiaTheme="minorEastAsia" w:hAnsi="Cambria" w:cs="Cambria"/>
          <w:color w:val="002060"/>
          <w:szCs w:val="22"/>
        </w:rPr>
        <w:t>From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Foreign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(wherein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Foreign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Vendors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intend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provide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from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local</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branch</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Vendor</w:t>
      </w:r>
      <w:r w:rsidR="00210CA6">
        <w:rPr>
          <w:rFonts w:ascii="Cambria" w:eastAsiaTheme="minorEastAsia" w:hAnsi="Cambria" w:cs="Cambria"/>
          <w:color w:val="002060"/>
          <w:szCs w:val="22"/>
        </w:rPr>
        <w:t xml:space="preserve"> </w:t>
      </w:r>
      <w:proofErr w:type="gramStart"/>
      <w:r w:rsidRPr="0023343B">
        <w:rPr>
          <w:rFonts w:ascii="Cambria" w:eastAsiaTheme="minorEastAsia" w:hAnsi="Cambria" w:cs="Cambria"/>
          <w:color w:val="002060"/>
          <w:szCs w:val="22"/>
        </w:rPr>
        <w:t>country</w:t>
      </w:r>
      <w:r w:rsidR="00B51224">
        <w:rPr>
          <w:rFonts w:ascii="Cambria" w:eastAsiaTheme="minorEastAsia" w:hAnsi="Cambria" w:cs="Cambria"/>
          <w:color w:val="002060"/>
          <w:szCs w:val="22"/>
        </w:rPr>
        <w:t>’</w:t>
      </w:r>
      <w:r w:rsidRPr="0023343B">
        <w:rPr>
          <w:rFonts w:ascii="Cambria" w:eastAsiaTheme="minorEastAsia" w:hAnsi="Cambria" w:cs="Cambria"/>
          <w:color w:val="002060"/>
          <w:szCs w:val="22"/>
        </w:rPr>
        <w:t>s</w:t>
      </w:r>
      <w:proofErr w:type="gramEnd"/>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rsidP="00563C23">
      <w:pPr>
        <w:numPr>
          <w:ilvl w:val="1"/>
          <w:numId w:val="7"/>
        </w:numPr>
        <w:ind w:left="0" w:right="48"/>
        <w:rPr>
          <w:rFonts w:ascii="Cambria" w:eastAsiaTheme="minorEastAsia" w:hAnsi="Cambria" w:cs="Cambria"/>
          <w:color w:val="002060"/>
          <w:szCs w:val="22"/>
        </w:rPr>
      </w:pP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such</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cases,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Tender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Enquiry/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Contract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itself,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may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clearly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specified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Guarantee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issued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any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Consortium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only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will</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accepted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BHEL.</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such,</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Foreign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Vendor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needs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make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necessary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arrangements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issuance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Counter-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Guarantee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Foreign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favour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Indian</w:t>
      </w:r>
      <w:r w:rsidR="00210CA6">
        <w:rPr>
          <w:rFonts w:ascii="Cambria" w:eastAsiaTheme="minorEastAsia" w:hAnsi="Cambria" w:cs="Cambria"/>
          <w:color w:val="002060"/>
          <w:szCs w:val="22"/>
        </w:rPr>
        <w:t xml:space="preserve"> </w:t>
      </w:r>
      <w:r w:rsidR="00B51224">
        <w:rPr>
          <w:rFonts w:ascii="Cambria" w:eastAsiaTheme="minorEastAsia" w:hAnsi="Cambria" w:cs="Cambria"/>
          <w:color w:val="002060"/>
          <w:szCs w:val="22"/>
        </w:rPr>
        <w:t>Bank’s</w:t>
      </w:r>
      <w:r w:rsidR="00210CA6">
        <w:rPr>
          <w:rFonts w:ascii="Cambria" w:eastAsiaTheme="minorEastAsia" w:hAnsi="Cambria" w:cs="Cambria"/>
          <w:color w:val="002060"/>
          <w:szCs w:val="22"/>
        </w:rPr>
        <w:t xml:space="preserve"> </w:t>
      </w:r>
      <w:r w:rsidR="00B51224">
        <w:rPr>
          <w:rFonts w:ascii="Cambria" w:eastAsiaTheme="minorEastAsia" w:hAnsi="Cambria" w:cs="Cambria"/>
          <w:color w:val="002060"/>
          <w:szCs w:val="22"/>
        </w:rPr>
        <w:t>(BHEL’</w:t>
      </w:r>
      <w:r w:rsidRPr="0023343B">
        <w:rPr>
          <w:rFonts w:ascii="Cambria" w:eastAsiaTheme="minorEastAsia" w:hAnsi="Cambria" w:cs="Cambria"/>
          <w:color w:val="002060"/>
          <w:szCs w:val="22"/>
        </w:rPr>
        <w:t>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Consortium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branch</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India.</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advisable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that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all</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charges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issuance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p>
    <w:p w:rsidR="00B5194F" w:rsidRPr="0023343B" w:rsidRDefault="006A5C97">
      <w:pPr>
        <w:ind w:left="-5" w:right="48"/>
        <w:rPr>
          <w:rFonts w:ascii="Cambria" w:eastAsiaTheme="minorEastAsia" w:hAnsi="Cambria" w:cs="Cambria"/>
          <w:color w:val="002060"/>
          <w:szCs w:val="22"/>
        </w:rPr>
      </w:pPr>
      <w:r w:rsidRPr="0023343B">
        <w:rPr>
          <w:rFonts w:ascii="Cambria" w:eastAsiaTheme="minorEastAsia" w:hAnsi="Cambria" w:cs="Cambria"/>
          <w:color w:val="002060"/>
          <w:szCs w:val="22"/>
        </w:rPr>
        <w:t>Guarantee/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counter-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Guarantee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should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borne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Foreign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Vendor.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tender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stipulation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should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clearly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specify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these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requirements.</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pPr>
      <w:r>
        <w:t xml:space="preserve"> </w:t>
      </w:r>
    </w:p>
    <w:p w:rsidR="00B5194F" w:rsidRPr="0023343B" w:rsidRDefault="006A5C97" w:rsidP="00563C23">
      <w:pPr>
        <w:numPr>
          <w:ilvl w:val="1"/>
          <w:numId w:val="7"/>
        </w:numPr>
        <w:ind w:left="0" w:right="48"/>
        <w:rPr>
          <w:rFonts w:ascii="Cambria" w:eastAsiaTheme="minorEastAsia" w:hAnsi="Cambria" w:cs="Cambria"/>
          <w:color w:val="002060"/>
          <w:szCs w:val="22"/>
        </w:rPr>
      </w:pPr>
      <w:r w:rsidRPr="0023343B">
        <w:rPr>
          <w:rFonts w:ascii="Cambria" w:eastAsiaTheme="minorEastAsia" w:hAnsi="Cambria" w:cs="Cambria"/>
          <w:color w:val="002060"/>
          <w:szCs w:val="22"/>
        </w:rPr>
        <w:t>In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case,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Foreign</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Vendors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intend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provide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from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Overseas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Branch</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our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Consortium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Bank</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(e.g.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if</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issued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SBI</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Frankfurt),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same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acceptable.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However,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procedure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sl.no.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b.1</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will</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required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followed.</w:t>
      </w:r>
      <w:r w:rsidR="00210CA6">
        <w:rPr>
          <w:rFonts w:ascii="Cambria" w:eastAsiaTheme="minorEastAsia" w:hAnsi="Cambria" w:cs="Cambria"/>
          <w:color w:val="002060"/>
          <w:szCs w:val="22"/>
        </w:rPr>
        <w:t xml:space="preserve"> </w:t>
      </w:r>
    </w:p>
    <w:p w:rsidR="00B5194F" w:rsidRPr="0023343B" w:rsidRDefault="00210CA6">
      <w:pPr>
        <w:spacing w:after="0" w:line="259" w:lineRule="auto"/>
        <w:ind w:left="0" w:firstLine="0"/>
        <w:jc w:val="left"/>
        <w:rPr>
          <w:rFonts w:ascii="Cambria" w:eastAsiaTheme="minorEastAsia" w:hAnsi="Cambria" w:cs="Cambria"/>
          <w:color w:val="002060"/>
          <w:szCs w:val="22"/>
        </w:rPr>
      </w:pPr>
      <w:r>
        <w:rPr>
          <w:rFonts w:ascii="Cambria" w:eastAsiaTheme="minorEastAsia" w:hAnsi="Cambria" w:cs="Cambria"/>
          <w:color w:val="002060"/>
          <w:szCs w:val="22"/>
        </w:rPr>
        <w:t xml:space="preserve"> </w:t>
      </w:r>
    </w:p>
    <w:p w:rsidR="00B5194F" w:rsidRPr="0023343B" w:rsidRDefault="006A5C97" w:rsidP="00563C23">
      <w:pPr>
        <w:numPr>
          <w:ilvl w:val="1"/>
          <w:numId w:val="7"/>
        </w:numPr>
        <w:ind w:left="0" w:right="48"/>
        <w:rPr>
          <w:rFonts w:ascii="Cambria" w:eastAsiaTheme="minorEastAsia" w:hAnsi="Cambria" w:cs="Cambria"/>
          <w:color w:val="002060"/>
          <w:szCs w:val="22"/>
        </w:rPr>
      </w:pP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issued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may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preferably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subject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Uniform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Rules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Demand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Guarantees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(URDG)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758</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(as</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amended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from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time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time).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BG</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Format</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provided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to</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them</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should</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clearly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specify</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the</w:t>
      </w:r>
      <w:r w:rsidR="00210CA6">
        <w:rPr>
          <w:rFonts w:ascii="Cambria" w:eastAsiaTheme="minorEastAsia" w:hAnsi="Cambria" w:cs="Cambria"/>
          <w:color w:val="002060"/>
          <w:szCs w:val="22"/>
        </w:rPr>
        <w:t xml:space="preserve"> </w:t>
      </w:r>
      <w:r w:rsidRPr="0023343B">
        <w:rPr>
          <w:rFonts w:ascii="Cambria" w:eastAsiaTheme="minorEastAsia" w:hAnsi="Cambria" w:cs="Cambria"/>
          <w:color w:val="002060"/>
          <w:szCs w:val="22"/>
        </w:rPr>
        <w:t>same.</w:t>
      </w:r>
      <w:r w:rsidR="00210CA6">
        <w:rPr>
          <w:rFonts w:ascii="Cambria" w:eastAsiaTheme="minorEastAsia" w:hAnsi="Cambria" w:cs="Cambria"/>
          <w:color w:val="002060"/>
          <w:szCs w:val="22"/>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Pr="00D95E84" w:rsidRDefault="00210CA6">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5194F" w:rsidRDefault="00210CA6">
      <w:pPr>
        <w:spacing w:after="0" w:line="259" w:lineRule="auto"/>
        <w:ind w:left="0" w:firstLine="0"/>
        <w:jc w:val="left"/>
      </w:pPr>
      <w:r>
        <w:t xml:space="preserve"> </w:t>
      </w:r>
    </w:p>
    <w:p w:rsidR="00B5194F" w:rsidRDefault="00210CA6">
      <w:pPr>
        <w:spacing w:after="0" w:line="259" w:lineRule="auto"/>
        <w:ind w:left="0" w:firstLine="0"/>
        <w:jc w:val="left"/>
      </w:pPr>
      <w:r>
        <w:t xml:space="preserve"> </w:t>
      </w:r>
    </w:p>
    <w:p w:rsidR="00B5194F" w:rsidRDefault="00210CA6" w:rsidP="0023343B">
      <w:pPr>
        <w:spacing w:after="0" w:line="259" w:lineRule="auto"/>
        <w:ind w:left="0" w:firstLine="0"/>
        <w:jc w:val="left"/>
        <w:rPr>
          <w:rFonts w:ascii="Times New Roman" w:eastAsia="Times New Roman" w:hAnsi="Times New Roman" w:cs="Times New Roman"/>
          <w:b/>
        </w:rPr>
      </w:pPr>
      <w:r>
        <w:t xml:space="preserve"> </w:t>
      </w:r>
    </w:p>
    <w:p w:rsidR="00B5194F" w:rsidRDefault="00210CA6">
      <w:pPr>
        <w:spacing w:after="0" w:line="259" w:lineRule="auto"/>
        <w:ind w:left="0" w:firstLine="0"/>
        <w:jc w:val="right"/>
      </w:pPr>
      <w:r>
        <w:rPr>
          <w:rFonts w:ascii="Times New Roman" w:eastAsia="Times New Roman" w:hAnsi="Times New Roman" w:cs="Times New Roman"/>
          <w:b/>
        </w:rPr>
        <w:t xml:space="preserve"> </w:t>
      </w:r>
    </w:p>
    <w:p w:rsidR="00B5194F" w:rsidRDefault="00210CA6">
      <w:pPr>
        <w:spacing w:after="17" w:line="259" w:lineRule="auto"/>
        <w:ind w:left="0" w:firstLine="0"/>
        <w:jc w:val="right"/>
      </w:pPr>
      <w:r>
        <w:rPr>
          <w:rFonts w:ascii="Times New Roman" w:eastAsia="Times New Roman" w:hAnsi="Times New Roman" w:cs="Times New Roman"/>
          <w:b/>
        </w:rPr>
        <w:t xml:space="preserve"> </w:t>
      </w:r>
    </w:p>
    <w:p w:rsidR="00B5194F" w:rsidRPr="0023343B" w:rsidRDefault="006A5C97">
      <w:pPr>
        <w:spacing w:after="0" w:line="265" w:lineRule="auto"/>
        <w:ind w:right="41"/>
        <w:jc w:val="right"/>
        <w:rPr>
          <w:sz w:val="28"/>
          <w:szCs w:val="24"/>
        </w:rPr>
      </w:pPr>
      <w:r w:rsidRPr="0023343B">
        <w:rPr>
          <w:rFonts w:ascii="Times New Roman" w:eastAsia="Times New Roman" w:hAnsi="Times New Roman" w:cs="Times New Roman"/>
          <w:b/>
          <w:sz w:val="28"/>
          <w:szCs w:val="24"/>
          <w:u w:val="single" w:color="000000"/>
        </w:rPr>
        <w:t>ANNEXURE</w:t>
      </w:r>
      <w:r w:rsidR="00210CA6">
        <w:rPr>
          <w:rFonts w:ascii="Times New Roman" w:eastAsia="Times New Roman" w:hAnsi="Times New Roman" w:cs="Times New Roman"/>
          <w:b/>
          <w:sz w:val="28"/>
          <w:szCs w:val="24"/>
          <w:u w:val="single" w:color="000000"/>
        </w:rPr>
        <w:t xml:space="preserve"> </w:t>
      </w:r>
      <w:r w:rsidR="00563C23" w:rsidRPr="0023343B">
        <w:rPr>
          <w:rFonts w:ascii="Times New Roman" w:eastAsia="Times New Roman" w:hAnsi="Times New Roman" w:cs="Times New Roman"/>
          <w:b/>
          <w:sz w:val="28"/>
          <w:szCs w:val="24"/>
          <w:u w:val="single" w:color="000000"/>
        </w:rPr>
        <w:t>-</w:t>
      </w:r>
      <w:r w:rsidR="00210CA6">
        <w:rPr>
          <w:rFonts w:ascii="Times New Roman" w:eastAsia="Times New Roman" w:hAnsi="Times New Roman" w:cs="Times New Roman"/>
          <w:b/>
          <w:sz w:val="28"/>
          <w:szCs w:val="24"/>
          <w:u w:val="single" w:color="000000"/>
        </w:rPr>
        <w:t xml:space="preserve"> </w:t>
      </w:r>
      <w:r w:rsidRPr="0023343B">
        <w:rPr>
          <w:rFonts w:ascii="Times New Roman" w:eastAsia="Times New Roman" w:hAnsi="Times New Roman" w:cs="Times New Roman"/>
          <w:b/>
          <w:sz w:val="28"/>
          <w:szCs w:val="24"/>
          <w:u w:val="single" w:color="000000"/>
        </w:rPr>
        <w:t>18</w:t>
      </w:r>
      <w:r w:rsidR="00210CA6">
        <w:rPr>
          <w:rFonts w:ascii="Times New Roman" w:eastAsia="Times New Roman" w:hAnsi="Times New Roman" w:cs="Times New Roman"/>
          <w:b/>
          <w:sz w:val="28"/>
          <w:szCs w:val="24"/>
        </w:rPr>
        <w:t xml:space="preserve"> </w:t>
      </w:r>
    </w:p>
    <w:p w:rsidR="00B5194F" w:rsidRPr="0023343B" w:rsidRDefault="00210CA6">
      <w:pPr>
        <w:spacing w:after="0" w:line="259" w:lineRule="auto"/>
        <w:ind w:left="0" w:firstLine="0"/>
        <w:jc w:val="left"/>
        <w:rPr>
          <w:sz w:val="28"/>
          <w:szCs w:val="24"/>
        </w:rPr>
      </w:pPr>
      <w:r>
        <w:rPr>
          <w:sz w:val="28"/>
          <w:szCs w:val="24"/>
        </w:rPr>
        <w:t xml:space="preserve"> </w:t>
      </w:r>
    </w:p>
    <w:p w:rsidR="00B5194F" w:rsidRPr="0023343B" w:rsidRDefault="00210CA6">
      <w:pPr>
        <w:spacing w:after="0" w:line="259" w:lineRule="auto"/>
        <w:ind w:left="0" w:firstLine="0"/>
        <w:jc w:val="left"/>
        <w:rPr>
          <w:sz w:val="28"/>
          <w:szCs w:val="24"/>
        </w:rPr>
      </w:pPr>
      <w:r>
        <w:rPr>
          <w:sz w:val="28"/>
          <w:szCs w:val="24"/>
        </w:rPr>
        <w:t xml:space="preserve"> </w:t>
      </w:r>
    </w:p>
    <w:p w:rsidR="00B5194F" w:rsidRPr="0023343B" w:rsidRDefault="006A5C97">
      <w:pPr>
        <w:pStyle w:val="Heading2"/>
        <w:ind w:right="58"/>
        <w:rPr>
          <w:sz w:val="28"/>
          <w:szCs w:val="24"/>
        </w:rPr>
      </w:pPr>
      <w:r w:rsidRPr="0023343B">
        <w:rPr>
          <w:sz w:val="28"/>
          <w:szCs w:val="24"/>
        </w:rPr>
        <w:t>LIST</w:t>
      </w:r>
      <w:r w:rsidR="00210CA6">
        <w:rPr>
          <w:sz w:val="28"/>
          <w:szCs w:val="24"/>
        </w:rPr>
        <w:t xml:space="preserve"> </w:t>
      </w:r>
      <w:r w:rsidRPr="0023343B">
        <w:rPr>
          <w:sz w:val="28"/>
          <w:szCs w:val="24"/>
        </w:rPr>
        <w:t>OF</w:t>
      </w:r>
      <w:r w:rsidR="00210CA6">
        <w:rPr>
          <w:sz w:val="28"/>
          <w:szCs w:val="24"/>
        </w:rPr>
        <w:t xml:space="preserve"> </w:t>
      </w:r>
      <w:r w:rsidRPr="0023343B">
        <w:rPr>
          <w:sz w:val="28"/>
          <w:szCs w:val="24"/>
        </w:rPr>
        <w:t>CONSORTIUM</w:t>
      </w:r>
      <w:r w:rsidR="00210CA6">
        <w:rPr>
          <w:sz w:val="28"/>
          <w:szCs w:val="24"/>
        </w:rPr>
        <w:t xml:space="preserve"> </w:t>
      </w:r>
      <w:r w:rsidRPr="0023343B">
        <w:rPr>
          <w:sz w:val="28"/>
          <w:szCs w:val="24"/>
        </w:rPr>
        <w:t>BANK</w:t>
      </w:r>
      <w:r w:rsidR="00210CA6">
        <w:rPr>
          <w:sz w:val="28"/>
          <w:szCs w:val="24"/>
          <w:u w:val="none"/>
        </w:rPr>
        <w:t xml:space="preserve"> </w:t>
      </w:r>
    </w:p>
    <w:p w:rsidR="00B5194F" w:rsidRPr="0023343B" w:rsidRDefault="00210CA6">
      <w:pPr>
        <w:spacing w:after="0" w:line="259" w:lineRule="auto"/>
        <w:ind w:left="0" w:firstLine="0"/>
        <w:jc w:val="left"/>
        <w:rPr>
          <w:sz w:val="28"/>
          <w:szCs w:val="24"/>
        </w:rPr>
      </w:pPr>
      <w:r>
        <w:rPr>
          <w:sz w:val="28"/>
          <w:szCs w:val="24"/>
        </w:rPr>
        <w:t xml:space="preserve"> </w:t>
      </w:r>
    </w:p>
    <w:p w:rsidR="00B5194F" w:rsidRPr="0023343B" w:rsidRDefault="006A5C97">
      <w:pPr>
        <w:spacing w:after="47" w:line="259" w:lineRule="auto"/>
        <w:ind w:left="-29" w:firstLine="0"/>
        <w:jc w:val="left"/>
        <w:rPr>
          <w:sz w:val="28"/>
          <w:szCs w:val="24"/>
        </w:rPr>
      </w:pPr>
      <w:r w:rsidRPr="0023343B">
        <w:rPr>
          <w:noProof/>
          <w:sz w:val="28"/>
          <w:szCs w:val="24"/>
        </w:rPr>
        <mc:AlternateContent>
          <mc:Choice Requires="wpg">
            <w:drawing>
              <wp:inline distT="0" distB="0" distL="0" distR="0" wp14:anchorId="2DDB3B6A" wp14:editId="4E832B7F">
                <wp:extent cx="5999734" cy="18286"/>
                <wp:effectExtent l="0" t="0" r="0" b="0"/>
                <wp:docPr id="172894" name="Group 172894"/>
                <wp:cNvGraphicFramePr/>
                <a:graphic xmlns:a="http://schemas.openxmlformats.org/drawingml/2006/main">
                  <a:graphicData uri="http://schemas.microsoft.com/office/word/2010/wordprocessingGroup">
                    <wpg:wgp>
                      <wpg:cNvGrpSpPr/>
                      <wpg:grpSpPr>
                        <a:xfrm>
                          <a:off x="0" y="0"/>
                          <a:ext cx="5999734" cy="18286"/>
                          <a:chOff x="0" y="0"/>
                          <a:chExt cx="5999734" cy="18286"/>
                        </a:xfrm>
                      </wpg:grpSpPr>
                      <wps:wsp>
                        <wps:cNvPr id="191485" name="Shape 191485"/>
                        <wps:cNvSpPr/>
                        <wps:spPr>
                          <a:xfrm>
                            <a:off x="0" y="0"/>
                            <a:ext cx="5999734" cy="18286"/>
                          </a:xfrm>
                          <a:custGeom>
                            <a:avLst/>
                            <a:gdLst/>
                            <a:ahLst/>
                            <a:cxnLst/>
                            <a:rect l="0" t="0" r="0" b="0"/>
                            <a:pathLst>
                              <a:path w="5999734" h="18286">
                                <a:moveTo>
                                  <a:pt x="0" y="0"/>
                                </a:moveTo>
                                <a:lnTo>
                                  <a:pt x="5999734" y="0"/>
                                </a:lnTo>
                                <a:lnTo>
                                  <a:pt x="5999734"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FC139F" id="Group 172894" o:spid="_x0000_s1026" style="width:472.4pt;height:1.45pt;mso-position-horizontal-relative:char;mso-position-vertical-relative:line" coordsize="599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vPfAIAAGMGAAAOAAAAZHJzL2Uyb0RvYy54bWykVcFu2zAMvQ/YPwi+L7aztkmMJD2sWy7D&#10;VqzdByiyZBuQJUFS4uTvR9G2YqRbB7Q52LT0+EQ+isz6/tRKcuTWNVptknyWJYQrpstGVZvk9/O3&#10;T8uEOE9VSaVWfJOcuUvutx8/rDtT8LmutSy5JUCiXNGZTVJ7b4o0dazmLXUzbbiCTaFtSz182iot&#10;Le2AvZXpPMvu0k7b0ljNuHOw+tBvJlvkF4Iz/1MIxz2RmwRi8/i0+NyHZ7pd06Ky1NQNG8Kgb4ii&#10;pY2CQyPVA/WUHGzzgqptmNVOCz9juk21EA3jmANkk2dX2eysPhjMpSq6ykSZQNornd5My34cHy1p&#10;SqjdYr5c3SRE0RbqhEeTYQ1E6kxVAHZnzZN5tMNC1X+FvE/CtuENGZETynuO8vKTJwwWb1er1eIz&#10;HMFgL1/Ol3e9/KyGGr3wYvXXV/3S8dA0xBZD6QxcJHfRyr1Pq6eaGo4lcCH/UatVfrO8HbVCDMn7&#10;NZQGsVEoVzjQ7H0qxWxpwQ7O77hGuenxu/P9HS5Hi9ajxU5qNC10wqs9YKgPfiHKYJJuUq96LFfY&#10;bfWRP2vE+auiQZCXXammqFj78VoAdkSMb4N8U2S8JP9EQ09PL9N/cNjvEQNGSHW7HgxMH+ypwFIF&#10;JeAURmE6CUk9tnnbeBhbsmlBmfkiyy7EwBauYF9xtPxZ8iCXVL+4gFbD9ggLzlb7L9KSIw3DCX9I&#10;TqWp6bAaOgRCGqBoI0/wF42UkTJH179R9gwDOPhxnIvRM+s92RBNPxxhxEDS44iECKITnqyVj/4K&#10;BjuGOck2mHtdnnFUoCDQkygNTjLMY5i6YVROvxF1+W/Y/gEAAP//AwBQSwMEFAAGAAgAAAAhACI2&#10;JVXbAAAAAwEAAA8AAABkcnMvZG93bnJldi54bWxMj0FLw0AQhe+C/2EZwZvdpFaxMZtSinoqQluh&#10;9DZNpklodjZkt0n67x296OXB8Ib3vpcuRtuonjpfOzYQTyJQxLkrai4NfO3eH15A+YBcYOOYDFzJ&#10;wyK7vUkxKdzAG+q3oVQSwj5BA1UIbaK1zyuy6CeuJRbv5DqLQc6u1EWHg4TbRk+j6FlbrFkaKmxp&#10;VVF+3l6sgY8Bh+Vj/Navz6fV9bB7+tyvYzLm/m5cvoIKNIa/Z/jBF3TIhOnoLlx41RiQIeFXxZvP&#10;ZjLjaGA6B52l+j979g0AAP//AwBQSwECLQAUAAYACAAAACEAtoM4kv4AAADhAQAAEwAAAAAAAAAA&#10;AAAAAAAAAAAAW0NvbnRlbnRfVHlwZXNdLnhtbFBLAQItABQABgAIAAAAIQA4/SH/1gAAAJQBAAAL&#10;AAAAAAAAAAAAAAAAAC8BAABfcmVscy8ucmVsc1BLAQItABQABgAIAAAAIQDNrQvPfAIAAGMGAAAO&#10;AAAAAAAAAAAAAAAAAC4CAABkcnMvZTJvRG9jLnhtbFBLAQItABQABgAIAAAAIQAiNiVV2wAAAAMB&#10;AAAPAAAAAAAAAAAAAAAAANYEAABkcnMvZG93bnJldi54bWxQSwUGAAAAAAQABADzAAAA3gUAAAAA&#10;">
                <v:shape id="Shape 191485" o:spid="_x0000_s1027" style="position:absolute;width:59997;height:182;visibility:visible;mso-wrap-style:square;v-text-anchor:top" coordsize="599973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czxAAAAN8AAAAPAAAAZHJzL2Rvd25yZXYueG1sRE9da8Iw&#10;FH0f7D+EO9jL0NTppOuMIsJk4JN24Ou1ubadzU2XZLb++0UQfDyc79miN404k/O1ZQWjYQKCuLC6&#10;5lLBd/45SEH4gKyxsUwKLuRhMX98mGGmbcdbOu9CKWII+wwVVCG0mZS+qMigH9qWOHJH6wyGCF0p&#10;tcMuhptGvibJVBqsOTZU2NKqouK0+zMK9uPaHJPfYq278aZNc+teTj8HpZ6f+uUHiEB9uItv7i8d&#10;57+PJukbXP9EAHL+DwAA//8DAFBLAQItABQABgAIAAAAIQDb4fbL7gAAAIUBAAATAAAAAAAAAAAA&#10;AAAAAAAAAABbQ29udGVudF9UeXBlc10ueG1sUEsBAi0AFAAGAAgAAAAhAFr0LFu/AAAAFQEAAAsA&#10;AAAAAAAAAAAAAAAAHwEAAF9yZWxzLy5yZWxzUEsBAi0AFAAGAAgAAAAhAGqqtzPEAAAA3wAAAA8A&#10;AAAAAAAAAAAAAAAABwIAAGRycy9kb3ducmV2LnhtbFBLBQYAAAAAAwADALcAAAD4AgAAAAA=&#10;" path="m,l5999734,r,18286l,18286,,e" fillcolor="black" stroked="f" strokeweight="0">
                  <v:stroke miterlimit="83231f" joinstyle="miter"/>
                  <v:path arrowok="t" textboxrect="0,0,5999734,18286"/>
                </v:shape>
                <w10:anchorlock/>
              </v:group>
            </w:pict>
          </mc:Fallback>
        </mc:AlternateContent>
      </w:r>
    </w:p>
    <w:p w:rsidR="00B5194F" w:rsidRPr="0023343B" w:rsidRDefault="00210CA6">
      <w:pPr>
        <w:spacing w:after="0" w:line="259" w:lineRule="auto"/>
        <w:ind w:left="0" w:firstLine="0"/>
        <w:jc w:val="left"/>
        <w:rPr>
          <w:sz w:val="28"/>
          <w:szCs w:val="24"/>
        </w:rPr>
      </w:pPr>
      <w:r>
        <w:rPr>
          <w:sz w:val="28"/>
          <w:szCs w:val="24"/>
        </w:rPr>
        <w:t xml:space="preserve"> </w:t>
      </w:r>
    </w:p>
    <w:p w:rsidR="00B5194F" w:rsidRPr="0023343B" w:rsidRDefault="00210CA6">
      <w:pPr>
        <w:spacing w:after="0" w:line="259" w:lineRule="auto"/>
        <w:ind w:left="0" w:firstLine="0"/>
        <w:jc w:val="left"/>
        <w:rPr>
          <w:sz w:val="28"/>
          <w:szCs w:val="24"/>
        </w:rPr>
      </w:pPr>
      <w:r>
        <w:rPr>
          <w:sz w:val="28"/>
          <w:szCs w:val="24"/>
        </w:rPr>
        <w:t xml:space="preserve"> </w:t>
      </w:r>
    </w:p>
    <w:p w:rsidR="00B5194F" w:rsidRPr="0023343B" w:rsidRDefault="00210CA6">
      <w:pPr>
        <w:spacing w:after="0" w:line="259" w:lineRule="auto"/>
        <w:ind w:left="0" w:firstLine="0"/>
        <w:jc w:val="left"/>
        <w:rPr>
          <w:sz w:val="28"/>
          <w:szCs w:val="24"/>
        </w:rPr>
      </w:pPr>
      <w:r>
        <w:rPr>
          <w:sz w:val="28"/>
          <w:szCs w:val="24"/>
        </w:rPr>
        <w:t xml:space="preserve"> </w:t>
      </w:r>
    </w:p>
    <w:tbl>
      <w:tblPr>
        <w:tblStyle w:val="TableGrid"/>
        <w:tblW w:w="9018" w:type="dxa"/>
        <w:tblInd w:w="5" w:type="dxa"/>
        <w:tblCellMar>
          <w:top w:w="52" w:type="dxa"/>
          <w:left w:w="106" w:type="dxa"/>
          <w:right w:w="115" w:type="dxa"/>
        </w:tblCellMar>
        <w:tblLook w:val="04A0" w:firstRow="1" w:lastRow="0" w:firstColumn="1" w:lastColumn="0" w:noHBand="0" w:noVBand="1"/>
      </w:tblPr>
      <w:tblGrid>
        <w:gridCol w:w="1346"/>
        <w:gridCol w:w="7672"/>
      </w:tblGrid>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8"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Sl.</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No.</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NAME</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THE</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p>
        </w:tc>
      </w:tr>
      <w:tr w:rsidR="00B5194F" w:rsidRPr="0023343B">
        <w:trPr>
          <w:trHeight w:val="262"/>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State</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India</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2</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Canara</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p>
        </w:tc>
      </w:tr>
      <w:tr w:rsidR="00B5194F" w:rsidRPr="0023343B">
        <w:trPr>
          <w:trHeight w:val="262"/>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3</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IDBI</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Limited</w:t>
            </w:r>
            <w:r w:rsidR="00210CA6">
              <w:rPr>
                <w:rFonts w:ascii="Cambria" w:eastAsiaTheme="minorEastAsia" w:hAnsi="Cambria" w:cs="Cambria"/>
                <w:color w:val="002060"/>
                <w:sz w:val="24"/>
                <w:szCs w:val="24"/>
              </w:rPr>
              <w:t xml:space="preserve"> </w:t>
            </w:r>
          </w:p>
        </w:tc>
      </w:tr>
      <w:tr w:rsidR="00B5194F" w:rsidRPr="0023343B">
        <w:trPr>
          <w:trHeight w:val="265"/>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4</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ICICI</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Limited</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5</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HDFC</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Limited</w:t>
            </w:r>
            <w:r w:rsidR="00210CA6">
              <w:rPr>
                <w:rFonts w:ascii="Cambria" w:eastAsiaTheme="minorEastAsia" w:hAnsi="Cambria" w:cs="Cambria"/>
                <w:color w:val="002060"/>
                <w:sz w:val="24"/>
                <w:szCs w:val="24"/>
              </w:rPr>
              <w:t xml:space="preserve"> </w:t>
            </w:r>
          </w:p>
        </w:tc>
      </w:tr>
      <w:tr w:rsidR="00B5194F" w:rsidRPr="0023343B">
        <w:trPr>
          <w:trHeight w:val="262"/>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6</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Axis</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7</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proofErr w:type="spellStart"/>
            <w:r w:rsidRPr="0023343B">
              <w:rPr>
                <w:rFonts w:ascii="Cambria" w:eastAsiaTheme="minorEastAsia" w:hAnsi="Cambria" w:cs="Cambria"/>
                <w:color w:val="002060"/>
                <w:sz w:val="24"/>
                <w:szCs w:val="24"/>
              </w:rPr>
              <w:t>IndusInd</w:t>
            </w:r>
            <w:proofErr w:type="spellEnd"/>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Limited</w:t>
            </w:r>
            <w:r w:rsidR="00210CA6">
              <w:rPr>
                <w:rFonts w:ascii="Cambria" w:eastAsiaTheme="minorEastAsia" w:hAnsi="Cambria" w:cs="Cambria"/>
                <w:color w:val="002060"/>
                <w:sz w:val="24"/>
                <w:szCs w:val="24"/>
              </w:rPr>
              <w:t xml:space="preserve"> </w:t>
            </w:r>
          </w:p>
        </w:tc>
      </w:tr>
      <w:tr w:rsidR="00B5194F" w:rsidRPr="0023343B">
        <w:trPr>
          <w:trHeight w:val="262"/>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8</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Baroda</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9</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Exim</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p>
        </w:tc>
      </w:tr>
      <w:tr w:rsidR="00B5194F" w:rsidRPr="0023343B">
        <w:trPr>
          <w:trHeight w:val="262"/>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10</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Indian</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11</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Punjab</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National</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12</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Union</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of</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India</w:t>
            </w:r>
            <w:r w:rsidR="00210CA6">
              <w:rPr>
                <w:rFonts w:ascii="Cambria" w:eastAsiaTheme="minorEastAsia" w:hAnsi="Cambria" w:cs="Cambria"/>
                <w:color w:val="002060"/>
                <w:sz w:val="24"/>
                <w:szCs w:val="24"/>
              </w:rPr>
              <w:t xml:space="preserve"> </w:t>
            </w:r>
          </w:p>
        </w:tc>
      </w:tr>
      <w:tr w:rsidR="00B5194F" w:rsidRPr="0023343B">
        <w:trPr>
          <w:trHeight w:val="262"/>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13</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Yes</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Limited</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14</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RBL</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Ltd.</w:t>
            </w:r>
            <w:r w:rsidR="00210CA6">
              <w:rPr>
                <w:rFonts w:ascii="Cambria" w:eastAsiaTheme="minorEastAsia" w:hAnsi="Cambria" w:cs="Cambria"/>
                <w:color w:val="002060"/>
                <w:sz w:val="24"/>
                <w:szCs w:val="24"/>
              </w:rPr>
              <w:t xml:space="preserve"> </w:t>
            </w:r>
          </w:p>
        </w:tc>
      </w:tr>
      <w:tr w:rsidR="00B5194F" w:rsidRPr="0023343B">
        <w:trPr>
          <w:trHeight w:val="262"/>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15</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Standard</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Chartered</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16</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Indian</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Overseas</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p>
        </w:tc>
      </w:tr>
      <w:tr w:rsidR="00B5194F" w:rsidRPr="0023343B">
        <w:trPr>
          <w:trHeight w:val="262"/>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17</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Kotak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Mahindra</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Limited</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18</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Federal</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Limited</w:t>
            </w:r>
            <w:r w:rsidR="00210CA6">
              <w:rPr>
                <w:rFonts w:ascii="Cambria" w:eastAsiaTheme="minorEastAsia" w:hAnsi="Cambria" w:cs="Cambria"/>
                <w:color w:val="002060"/>
                <w:sz w:val="24"/>
                <w:szCs w:val="24"/>
              </w:rPr>
              <w:t xml:space="preserve"> </w:t>
            </w:r>
          </w:p>
        </w:tc>
      </w:tr>
      <w:tr w:rsidR="00B5194F" w:rsidRPr="0023343B">
        <w:trPr>
          <w:trHeight w:val="264"/>
        </w:trPr>
        <w:tc>
          <w:tcPr>
            <w:tcW w:w="1346"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7" w:firstLine="0"/>
              <w:jc w:val="center"/>
              <w:rPr>
                <w:rFonts w:ascii="Cambria" w:eastAsiaTheme="minorEastAsia" w:hAnsi="Cambria" w:cs="Cambria"/>
                <w:color w:val="002060"/>
                <w:sz w:val="24"/>
                <w:szCs w:val="24"/>
              </w:rPr>
            </w:pPr>
            <w:r w:rsidRPr="0023343B">
              <w:rPr>
                <w:rFonts w:ascii="Cambria" w:eastAsiaTheme="minorEastAsia" w:hAnsi="Cambria" w:cs="Cambria"/>
                <w:color w:val="002060"/>
                <w:sz w:val="24"/>
                <w:szCs w:val="24"/>
              </w:rPr>
              <w:t>19</w:t>
            </w:r>
            <w:r w:rsidR="00210CA6">
              <w:rPr>
                <w:rFonts w:ascii="Cambria" w:eastAsiaTheme="minorEastAsia" w:hAnsi="Cambria" w:cs="Cambria"/>
                <w:color w:val="002060"/>
                <w:sz w:val="24"/>
                <w:szCs w:val="24"/>
              </w:rPr>
              <w:t xml:space="preserve"> </w:t>
            </w:r>
          </w:p>
        </w:tc>
        <w:tc>
          <w:tcPr>
            <w:tcW w:w="7672" w:type="dxa"/>
            <w:tcBorders>
              <w:top w:val="single" w:sz="4" w:space="0" w:color="000000"/>
              <w:left w:val="single" w:sz="4" w:space="0" w:color="000000"/>
              <w:bottom w:val="single" w:sz="4" w:space="0" w:color="000000"/>
              <w:right w:val="single" w:sz="4" w:space="0" w:color="000000"/>
            </w:tcBorders>
          </w:tcPr>
          <w:p w:rsidR="00B5194F" w:rsidRPr="0023343B" w:rsidRDefault="006A5C97">
            <w:pPr>
              <w:spacing w:after="0" w:line="259" w:lineRule="auto"/>
              <w:ind w:left="0" w:firstLine="0"/>
              <w:jc w:val="left"/>
              <w:rPr>
                <w:rFonts w:ascii="Cambria" w:eastAsiaTheme="minorEastAsia" w:hAnsi="Cambria" w:cs="Cambria"/>
                <w:color w:val="002060"/>
                <w:sz w:val="24"/>
                <w:szCs w:val="24"/>
              </w:rPr>
            </w:pPr>
            <w:proofErr w:type="spellStart"/>
            <w:r w:rsidRPr="0023343B">
              <w:rPr>
                <w:rFonts w:ascii="Cambria" w:eastAsiaTheme="minorEastAsia" w:hAnsi="Cambria" w:cs="Cambria"/>
                <w:color w:val="002060"/>
                <w:sz w:val="24"/>
                <w:szCs w:val="24"/>
              </w:rPr>
              <w:t>Hongkong</w:t>
            </w:r>
            <w:proofErr w:type="spellEnd"/>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and</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Shanghai</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Banking</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Corporation</w:t>
            </w:r>
            <w:r w:rsidR="00210CA6">
              <w:rPr>
                <w:rFonts w:ascii="Cambria" w:eastAsiaTheme="minorEastAsia" w:hAnsi="Cambria" w:cs="Cambria"/>
                <w:color w:val="002060"/>
                <w:sz w:val="24"/>
                <w:szCs w:val="24"/>
              </w:rPr>
              <w:t xml:space="preserve"> </w:t>
            </w:r>
            <w:r w:rsidRPr="0023343B">
              <w:rPr>
                <w:rFonts w:ascii="Cambria" w:eastAsiaTheme="minorEastAsia" w:hAnsi="Cambria" w:cs="Cambria"/>
                <w:color w:val="002060"/>
                <w:sz w:val="24"/>
                <w:szCs w:val="24"/>
              </w:rPr>
              <w:t>Ltd</w:t>
            </w:r>
            <w:r w:rsidR="00210CA6">
              <w:rPr>
                <w:rFonts w:ascii="Cambria" w:eastAsiaTheme="minorEastAsia" w:hAnsi="Cambria" w:cs="Cambria"/>
                <w:color w:val="002060"/>
                <w:sz w:val="24"/>
                <w:szCs w:val="24"/>
              </w:rPr>
              <w:t xml:space="preserve"> </w:t>
            </w:r>
          </w:p>
        </w:tc>
      </w:tr>
    </w:tbl>
    <w:p w:rsidR="00B5194F" w:rsidRPr="0023343B" w:rsidRDefault="00210CA6">
      <w:pPr>
        <w:spacing w:after="0" w:line="259" w:lineRule="auto"/>
        <w:ind w:left="0" w:firstLine="0"/>
        <w:jc w:val="left"/>
        <w:rPr>
          <w:sz w:val="28"/>
          <w:szCs w:val="24"/>
        </w:rPr>
      </w:pPr>
      <w:r>
        <w:rPr>
          <w:sz w:val="28"/>
          <w:szCs w:val="24"/>
        </w:rPr>
        <w:t xml:space="preserve"> </w:t>
      </w:r>
    </w:p>
    <w:p w:rsidR="00B5194F" w:rsidRPr="0023343B" w:rsidRDefault="00210CA6">
      <w:pPr>
        <w:spacing w:after="0" w:line="259" w:lineRule="auto"/>
        <w:ind w:left="0" w:firstLine="0"/>
        <w:jc w:val="left"/>
        <w:rPr>
          <w:sz w:val="28"/>
          <w:szCs w:val="24"/>
        </w:rPr>
      </w:pPr>
      <w:r>
        <w:rPr>
          <w:sz w:val="28"/>
          <w:szCs w:val="24"/>
        </w:rPr>
        <w:t xml:space="preserve"> </w:t>
      </w:r>
    </w:p>
    <w:p w:rsidR="00B5194F" w:rsidRDefault="00210CA6">
      <w:pPr>
        <w:spacing w:after="95" w:line="259" w:lineRule="auto"/>
        <w:ind w:left="0" w:firstLine="0"/>
        <w:jc w:val="left"/>
      </w:pPr>
      <w:r>
        <w:t xml:space="preserve"> </w:t>
      </w:r>
    </w:p>
    <w:p w:rsidR="00B5194F" w:rsidRDefault="00210CA6">
      <w:pPr>
        <w:spacing w:after="0" w:line="259" w:lineRule="auto"/>
        <w:ind w:left="35" w:firstLine="0"/>
        <w:jc w:val="center"/>
      </w:pPr>
      <w:r>
        <w:rPr>
          <w:rFonts w:ascii="Times New Roman" w:eastAsia="Times New Roman" w:hAnsi="Times New Roman" w:cs="Times New Roman"/>
          <w:b/>
          <w:sz w:val="36"/>
        </w:rPr>
        <w:t xml:space="preserve"> </w:t>
      </w:r>
    </w:p>
    <w:p w:rsidR="00B5194F" w:rsidRDefault="00210CA6">
      <w:pPr>
        <w:spacing w:after="0" w:line="259" w:lineRule="auto"/>
        <w:ind w:left="35" w:firstLine="0"/>
        <w:jc w:val="center"/>
      </w:pPr>
      <w:r>
        <w:rPr>
          <w:rFonts w:ascii="Times New Roman" w:eastAsia="Times New Roman" w:hAnsi="Times New Roman" w:cs="Times New Roman"/>
          <w:b/>
          <w:sz w:val="36"/>
        </w:rPr>
        <w:t xml:space="preserve"> </w:t>
      </w:r>
    </w:p>
    <w:p w:rsidR="00B5194F" w:rsidRDefault="00210CA6">
      <w:pPr>
        <w:spacing w:after="0" w:line="259" w:lineRule="auto"/>
        <w:ind w:left="35" w:firstLine="0"/>
        <w:jc w:val="center"/>
      </w:pPr>
      <w:r>
        <w:rPr>
          <w:rFonts w:ascii="Times New Roman" w:eastAsia="Times New Roman" w:hAnsi="Times New Roman" w:cs="Times New Roman"/>
          <w:b/>
          <w:sz w:val="36"/>
        </w:rPr>
        <w:t xml:space="preserve"> </w:t>
      </w:r>
    </w:p>
    <w:p w:rsidR="00B5194F" w:rsidRDefault="00210CA6">
      <w:pPr>
        <w:spacing w:after="0" w:line="259" w:lineRule="auto"/>
        <w:ind w:left="35" w:firstLine="0"/>
        <w:jc w:val="center"/>
      </w:pPr>
      <w:r>
        <w:rPr>
          <w:rFonts w:ascii="Times New Roman" w:eastAsia="Times New Roman" w:hAnsi="Times New Roman" w:cs="Times New Roman"/>
          <w:b/>
          <w:sz w:val="36"/>
        </w:rPr>
        <w:t xml:space="preserve"> </w:t>
      </w:r>
    </w:p>
    <w:p w:rsidR="00B5194F" w:rsidRDefault="00210CA6">
      <w:pPr>
        <w:spacing w:after="0" w:line="259" w:lineRule="auto"/>
        <w:ind w:left="35" w:firstLine="0"/>
        <w:jc w:val="center"/>
      </w:pPr>
      <w:r>
        <w:rPr>
          <w:rFonts w:ascii="Times New Roman" w:eastAsia="Times New Roman" w:hAnsi="Times New Roman" w:cs="Times New Roman"/>
          <w:b/>
          <w:sz w:val="36"/>
        </w:rPr>
        <w:t xml:space="preserve"> </w:t>
      </w:r>
    </w:p>
    <w:p w:rsidR="00B5194F" w:rsidRDefault="00210CA6">
      <w:pPr>
        <w:spacing w:after="0" w:line="259" w:lineRule="auto"/>
        <w:ind w:left="35" w:firstLine="0"/>
        <w:jc w:val="center"/>
      </w:pPr>
      <w:r>
        <w:rPr>
          <w:rFonts w:ascii="Times New Roman" w:eastAsia="Times New Roman" w:hAnsi="Times New Roman" w:cs="Times New Roman"/>
          <w:b/>
          <w:sz w:val="36"/>
        </w:rPr>
        <w:t xml:space="preserve"> </w:t>
      </w:r>
    </w:p>
    <w:p w:rsidR="00B5194F" w:rsidRDefault="00B5194F">
      <w:pPr>
        <w:spacing w:after="0" w:line="259" w:lineRule="auto"/>
        <w:ind w:left="35" w:firstLine="0"/>
        <w:jc w:val="center"/>
      </w:pPr>
    </w:p>
    <w:p w:rsidR="00B5194F" w:rsidRDefault="00210CA6">
      <w:pPr>
        <w:spacing w:after="0" w:line="259" w:lineRule="auto"/>
        <w:ind w:left="35" w:firstLine="0"/>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w:t>
      </w:r>
    </w:p>
    <w:p w:rsidR="004B5187" w:rsidRDefault="004B5187">
      <w:pPr>
        <w:spacing w:after="0" w:line="259" w:lineRule="auto"/>
        <w:ind w:left="35" w:firstLine="0"/>
        <w:jc w:val="center"/>
      </w:pPr>
    </w:p>
    <w:p w:rsidR="00B5194F" w:rsidRDefault="00210CA6">
      <w:pPr>
        <w:spacing w:after="0" w:line="259" w:lineRule="auto"/>
        <w:ind w:left="35" w:firstLine="0"/>
        <w:jc w:val="center"/>
      </w:pPr>
      <w:r>
        <w:rPr>
          <w:rFonts w:ascii="Times New Roman" w:eastAsia="Times New Roman" w:hAnsi="Times New Roman" w:cs="Times New Roman"/>
          <w:b/>
          <w:sz w:val="36"/>
        </w:rPr>
        <w:t xml:space="preserve"> </w:t>
      </w:r>
    </w:p>
    <w:p w:rsidR="00B5194F" w:rsidRDefault="006A5C97">
      <w:pPr>
        <w:pStyle w:val="Heading1"/>
        <w:ind w:right="68"/>
      </w:pPr>
      <w:r>
        <w:t>ANNEXURE-J-2</w:t>
      </w:r>
      <w:r w:rsidR="00210CA6">
        <w:rPr>
          <w:u w:val="none"/>
        </w:rPr>
        <w:t xml:space="preserve"> </w:t>
      </w:r>
    </w:p>
    <w:p w:rsidR="00B5194F" w:rsidRDefault="00210CA6">
      <w:pPr>
        <w:spacing w:after="105" w:line="259" w:lineRule="auto"/>
        <w:ind w:left="0" w:firstLine="0"/>
        <w:jc w:val="left"/>
      </w:pPr>
      <w:r>
        <w:rPr>
          <w:rFonts w:ascii="Times New Roman" w:eastAsia="Times New Roman" w:hAnsi="Times New Roman" w:cs="Times New Roman"/>
          <w:b/>
        </w:rPr>
        <w:t xml:space="preserve"> </w:t>
      </w:r>
    </w:p>
    <w:p w:rsidR="00B5194F" w:rsidRDefault="006A5C97">
      <w:pPr>
        <w:spacing w:after="0" w:line="259" w:lineRule="auto"/>
        <w:ind w:left="0" w:right="58" w:firstLine="0"/>
        <w:jc w:val="center"/>
      </w:pPr>
      <w:r>
        <w:rPr>
          <w:rFonts w:ascii="Times New Roman" w:eastAsia="Times New Roman" w:hAnsi="Times New Roman" w:cs="Times New Roman"/>
          <w:b/>
          <w:sz w:val="36"/>
          <w:u w:val="single" w:color="000000"/>
        </w:rPr>
        <w:t>GENERAL</w:t>
      </w:r>
      <w:r w:rsidR="00210CA6">
        <w:rPr>
          <w:rFonts w:ascii="Times New Roman" w:eastAsia="Times New Roman" w:hAnsi="Times New Roman" w:cs="Times New Roman"/>
          <w:b/>
          <w:sz w:val="36"/>
          <w:u w:val="single" w:color="000000"/>
        </w:rPr>
        <w:t xml:space="preserve"> </w:t>
      </w:r>
      <w:r>
        <w:rPr>
          <w:rFonts w:ascii="Times New Roman" w:eastAsia="Times New Roman" w:hAnsi="Times New Roman" w:cs="Times New Roman"/>
          <w:b/>
          <w:sz w:val="36"/>
          <w:u w:val="single" w:color="000000"/>
        </w:rPr>
        <w:t>CONDITIONS</w:t>
      </w:r>
      <w:r w:rsidR="00210CA6">
        <w:rPr>
          <w:rFonts w:ascii="Times New Roman" w:eastAsia="Times New Roman" w:hAnsi="Times New Roman" w:cs="Times New Roman"/>
          <w:b/>
          <w:sz w:val="36"/>
          <w:u w:val="single" w:color="000000"/>
        </w:rPr>
        <w:t xml:space="preserve"> </w:t>
      </w:r>
      <w:r>
        <w:rPr>
          <w:rFonts w:ascii="Times New Roman" w:eastAsia="Times New Roman" w:hAnsi="Times New Roman" w:cs="Times New Roman"/>
          <w:b/>
          <w:sz w:val="36"/>
          <w:u w:val="single" w:color="000000"/>
        </w:rPr>
        <w:t>OF</w:t>
      </w:r>
      <w:r w:rsidR="00210CA6">
        <w:rPr>
          <w:rFonts w:ascii="Times New Roman" w:eastAsia="Times New Roman" w:hAnsi="Times New Roman" w:cs="Times New Roman"/>
          <w:b/>
          <w:sz w:val="36"/>
          <w:u w:val="single" w:color="000000"/>
        </w:rPr>
        <w:t xml:space="preserve"> </w:t>
      </w:r>
      <w:r>
        <w:rPr>
          <w:rFonts w:ascii="Times New Roman" w:eastAsia="Times New Roman" w:hAnsi="Times New Roman" w:cs="Times New Roman"/>
          <w:b/>
          <w:sz w:val="36"/>
          <w:u w:val="single" w:color="000000"/>
        </w:rPr>
        <w:t>CONTRACT</w:t>
      </w:r>
      <w:r w:rsidR="00210CA6">
        <w:rPr>
          <w:rFonts w:ascii="Times New Roman" w:eastAsia="Times New Roman" w:hAnsi="Times New Roman" w:cs="Times New Roman"/>
          <w:b/>
          <w:sz w:val="36"/>
          <w:u w:val="single" w:color="000000"/>
        </w:rPr>
        <w:t xml:space="preserve"> </w:t>
      </w:r>
      <w:r>
        <w:rPr>
          <w:rFonts w:ascii="Times New Roman" w:eastAsia="Times New Roman" w:hAnsi="Times New Roman" w:cs="Times New Roman"/>
          <w:b/>
          <w:sz w:val="36"/>
          <w:u w:val="single" w:color="000000"/>
        </w:rPr>
        <w:t>(GCC)</w:t>
      </w:r>
      <w:r w:rsidR="00210CA6">
        <w:rPr>
          <w:rFonts w:ascii="Times New Roman" w:eastAsia="Times New Roman" w:hAnsi="Times New Roman" w:cs="Times New Roman"/>
          <w:b/>
          <w:sz w:val="36"/>
        </w:rPr>
        <w:t xml:space="preserve"> </w:t>
      </w:r>
    </w:p>
    <w:p w:rsidR="00B5194F" w:rsidRDefault="00210CA6">
      <w:pPr>
        <w:spacing w:after="0" w:line="259" w:lineRule="auto"/>
        <w:ind w:left="0" w:firstLine="0"/>
        <w:jc w:val="left"/>
      </w:pPr>
      <w:r>
        <w:t xml:space="preserve"> </w:t>
      </w:r>
    </w:p>
    <w:tbl>
      <w:tblPr>
        <w:tblStyle w:val="TableGrid"/>
        <w:tblW w:w="8997" w:type="dxa"/>
        <w:tblInd w:w="5" w:type="dxa"/>
        <w:tblCellMar>
          <w:top w:w="52" w:type="dxa"/>
          <w:left w:w="106" w:type="dxa"/>
          <w:right w:w="55" w:type="dxa"/>
        </w:tblCellMar>
        <w:tblLook w:val="04A0" w:firstRow="1" w:lastRow="0" w:firstColumn="1" w:lastColumn="0" w:noHBand="0" w:noVBand="1"/>
      </w:tblPr>
      <w:tblGrid>
        <w:gridCol w:w="986"/>
        <w:gridCol w:w="8011"/>
      </w:tblGrid>
      <w:tr w:rsidR="00B5194F" w:rsidTr="003E21D1">
        <w:trPr>
          <w:trHeight w:val="264"/>
          <w:tblHeader/>
        </w:trPr>
        <w:tc>
          <w:tcPr>
            <w:tcW w:w="986"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67" w:firstLine="0"/>
              <w:jc w:val="left"/>
            </w:pPr>
            <w:r>
              <w:rPr>
                <w:rFonts w:ascii="Times New Roman" w:eastAsia="Times New Roman" w:hAnsi="Times New Roman" w:cs="Times New Roman"/>
                <w:b/>
              </w:rPr>
              <w:t>Clause</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right="56" w:firstLine="0"/>
              <w:jc w:val="center"/>
            </w:pPr>
            <w:r>
              <w:rPr>
                <w:rFonts w:ascii="Times New Roman" w:eastAsia="Times New Roman" w:hAnsi="Times New Roman" w:cs="Times New Roman"/>
                <w:b/>
              </w:rPr>
              <w:t>Details</w:t>
            </w:r>
            <w:r w:rsidR="00210CA6">
              <w:rPr>
                <w:rFonts w:ascii="Times New Roman" w:eastAsia="Times New Roman" w:hAnsi="Times New Roman" w:cs="Times New Roman"/>
                <w:b/>
              </w:rPr>
              <w:t xml:space="preserve"> </w:t>
            </w:r>
          </w:p>
        </w:tc>
      </w:tr>
      <w:tr w:rsidR="00B5194F" w:rsidTr="003E21D1">
        <w:trPr>
          <w:trHeight w:val="264"/>
        </w:trPr>
        <w:tc>
          <w:tcPr>
            <w:tcW w:w="986"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right="53" w:firstLine="0"/>
              <w:jc w:val="center"/>
            </w:pPr>
            <w:r>
              <w:rPr>
                <w:rFonts w:ascii="Times New Roman" w:eastAsia="Times New Roman" w:hAnsi="Times New Roman" w:cs="Times New Roman"/>
                <w:b/>
              </w:rPr>
              <w:t>1</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rPr>
                <w:rFonts w:ascii="Times New Roman" w:eastAsia="Times New Roman" w:hAnsi="Times New Roman" w:cs="Times New Roman"/>
                <w:b/>
              </w:rPr>
              <w:t>GENERAL</w:t>
            </w:r>
            <w:r w:rsidR="00210CA6">
              <w:rPr>
                <w:rFonts w:ascii="Times New Roman" w:eastAsia="Times New Roman" w:hAnsi="Times New Roman" w:cs="Times New Roman"/>
                <w:b/>
              </w:rPr>
              <w:t xml:space="preserve"> </w:t>
            </w:r>
            <w:r>
              <w:rPr>
                <w:rFonts w:ascii="Times New Roman" w:eastAsia="Times New Roman" w:hAnsi="Times New Roman" w:cs="Times New Roman"/>
                <w:b/>
              </w:rPr>
              <w:t>INSTRUCTION</w:t>
            </w:r>
            <w:r w:rsidR="00210CA6">
              <w:rPr>
                <w:rFonts w:ascii="Times New Roman" w:eastAsia="Times New Roman" w:hAnsi="Times New Roman" w:cs="Times New Roman"/>
                <w:b/>
              </w:rPr>
              <w:t xml:space="preserve"> </w:t>
            </w:r>
            <w:r>
              <w:rPr>
                <w:rFonts w:ascii="Times New Roman" w:eastAsia="Times New Roman" w:hAnsi="Times New Roman" w:cs="Times New Roman"/>
                <w:b/>
              </w:rPr>
              <w:t>TO</w:t>
            </w:r>
            <w:r w:rsidR="00210CA6">
              <w:rPr>
                <w:rFonts w:ascii="Times New Roman" w:eastAsia="Times New Roman" w:hAnsi="Times New Roman" w:cs="Times New Roman"/>
                <w:b/>
              </w:rPr>
              <w:t xml:space="preserve"> </w:t>
            </w:r>
            <w:r>
              <w:rPr>
                <w:rFonts w:ascii="Times New Roman" w:eastAsia="Times New Roman" w:hAnsi="Times New Roman" w:cs="Times New Roman"/>
                <w:b/>
              </w:rPr>
              <w:t>TENDERERS</w:t>
            </w:r>
            <w:r w:rsidR="00210CA6">
              <w:rPr>
                <w:rFonts w:ascii="Times New Roman" w:eastAsia="Times New Roman" w:hAnsi="Times New Roman" w:cs="Times New Roman"/>
                <w:b/>
              </w:rPr>
              <w:t xml:space="preserve"> </w:t>
            </w:r>
          </w:p>
        </w:tc>
      </w:tr>
      <w:tr w:rsidR="00B5194F" w:rsidTr="003E21D1">
        <w:trPr>
          <w:trHeight w:val="262"/>
        </w:trPr>
        <w:tc>
          <w:tcPr>
            <w:tcW w:w="986"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right="55" w:firstLine="0"/>
              <w:jc w:val="center"/>
            </w:pPr>
            <w:r>
              <w:rPr>
                <w:rFonts w:ascii="Times New Roman" w:eastAsia="Times New Roman" w:hAnsi="Times New Roman" w:cs="Times New Roman"/>
                <w:b/>
              </w:rPr>
              <w:t>1.1</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rPr>
                <w:rFonts w:ascii="Times New Roman" w:eastAsia="Times New Roman" w:hAnsi="Times New Roman" w:cs="Times New Roman"/>
                <w:b/>
              </w:rPr>
              <w:t>DESPATCH</w:t>
            </w:r>
            <w:r w:rsidR="00210CA6">
              <w:rPr>
                <w:rFonts w:ascii="Times New Roman" w:eastAsia="Times New Roman" w:hAnsi="Times New Roman" w:cs="Times New Roman"/>
                <w:b/>
              </w:rPr>
              <w:t xml:space="preserve"> </w:t>
            </w:r>
            <w:r>
              <w:rPr>
                <w:rFonts w:ascii="Times New Roman" w:eastAsia="Times New Roman" w:hAnsi="Times New Roman" w:cs="Times New Roman"/>
                <w:b/>
              </w:rPr>
              <w:t>INSTRUCTION</w:t>
            </w:r>
            <w:r w:rsidR="00210CA6">
              <w:rPr>
                <w:rFonts w:ascii="Times New Roman" w:eastAsia="Times New Roman" w:hAnsi="Times New Roman" w:cs="Times New Roman"/>
                <w:b/>
              </w:rPr>
              <w:t xml:space="preserve"> </w:t>
            </w:r>
          </w:p>
        </w:tc>
      </w:tr>
      <w:tr w:rsidR="00B5194F" w:rsidTr="003E21D1">
        <w:trPr>
          <w:trHeight w:val="1275"/>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1" w:firstLine="0"/>
              <w:jc w:val="center"/>
            </w:pPr>
            <w:r>
              <w:t>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right="54"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specifications.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electronic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viz</w:t>
            </w:r>
            <w:proofErr w:type="spellEnd"/>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Digital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uploading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e-procurement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portal.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complete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itself.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pages.</w:t>
            </w:r>
            <w:r w:rsidR="00210CA6">
              <w:rPr>
                <w:rFonts w:ascii="Cambria" w:eastAsiaTheme="minorEastAsia" w:hAnsi="Cambria" w:cs="Cambria"/>
                <w:color w:val="002060"/>
                <w:sz w:val="20"/>
              </w:rPr>
              <w:t xml:space="preserve"> </w:t>
            </w:r>
          </w:p>
        </w:tc>
      </w:tr>
      <w:tr w:rsidR="00B5194F" w:rsidTr="0023343B">
        <w:trPr>
          <w:trHeight w:val="3057"/>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4" w:firstLine="0"/>
              <w:jc w:val="center"/>
            </w:pPr>
            <w:r>
              <w:t>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10" w:line="227" w:lineRule="auto"/>
              <w:ind w:left="0" w:right="51" w:firstLine="0"/>
              <w:rPr>
                <w:rFonts w:ascii="Cambria" w:eastAsiaTheme="minorEastAsia" w:hAnsi="Cambria" w:cs="Cambria"/>
                <w:color w:val="002060"/>
                <w:sz w:val="20"/>
              </w:rPr>
            </w:pP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advised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study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carefully.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careful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study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examination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understanding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implications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doubt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meaning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portion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Specification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discrepancies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omissions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drawings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incomplete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clarification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aspect,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inviting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well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affect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clarification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w:t>
            </w:r>
            <w:r w:rsidR="00364B69">
              <w:rPr>
                <w:rFonts w:ascii="Cambria" w:eastAsiaTheme="minorEastAsia" w:hAnsi="Cambria" w:cs="Cambria"/>
                <w:color w:val="002060"/>
                <w:sz w:val="20"/>
              </w:rPr>
              <w:t>mission</w:t>
            </w:r>
            <w:r w:rsidR="00210CA6">
              <w:rPr>
                <w:rFonts w:ascii="Cambria" w:eastAsiaTheme="minorEastAsia" w:hAnsi="Cambria" w:cs="Cambria"/>
                <w:color w:val="002060"/>
                <w:sz w:val="20"/>
              </w:rPr>
              <w:t xml:space="preserve"> </w:t>
            </w:r>
            <w:r w:rsidR="00364B69">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364B69">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64B69">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00364B69">
              <w:rPr>
                <w:rFonts w:ascii="Cambria" w:eastAsiaTheme="minorEastAsia" w:hAnsi="Cambria" w:cs="Cambria"/>
                <w:color w:val="002060"/>
                <w:sz w:val="20"/>
              </w:rPr>
              <w:t>Tenderer’</w:t>
            </w:r>
            <w:r w:rsidRPr="00D95E8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clarifications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reference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p>
          <w:p w:rsidR="00B5194F" w:rsidRPr="00D95E84" w:rsidRDefault="006A5C97">
            <w:pPr>
              <w:spacing w:after="0" w:line="259" w:lineRule="auto"/>
              <w:ind w:left="0" w:right="51" w:firstLine="0"/>
              <w:rPr>
                <w:rFonts w:ascii="Cambria" w:eastAsiaTheme="minorEastAsia" w:hAnsi="Cambria" w:cs="Cambria"/>
                <w:color w:val="002060"/>
                <w:sz w:val="20"/>
              </w:rPr>
            </w:pPr>
            <w:r w:rsidRPr="00D95E84">
              <w:rPr>
                <w:rFonts w:ascii="Cambria" w:eastAsiaTheme="minorEastAsia" w:hAnsi="Cambria" w:cs="Cambria"/>
                <w:color w:val="002060"/>
                <w:sz w:val="20"/>
              </w:rPr>
              <w:t>Sections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numbers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specifications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Noncompliance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instructions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enquiry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result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tc>
      </w:tr>
      <w:tr w:rsidR="00B5194F" w:rsidTr="003E21D1">
        <w:trPr>
          <w:trHeight w:val="1022"/>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4" w:firstLine="0"/>
              <w:jc w:val="center"/>
            </w:pPr>
            <w:r>
              <w:t>iii)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right="57" w:firstLine="0"/>
              <w:rPr>
                <w:rFonts w:ascii="Cambria" w:eastAsiaTheme="minorEastAsia" w:hAnsi="Cambria" w:cs="Cambria"/>
                <w:color w:val="002060"/>
                <w:sz w:val="20"/>
              </w:rPr>
            </w:pPr>
            <w:r w:rsidRPr="00D95E84">
              <w:rPr>
                <w:rFonts w:ascii="Cambria" w:eastAsiaTheme="minorEastAsia" w:hAnsi="Cambria" w:cs="Cambria"/>
                <w:color w:val="002060"/>
                <w:sz w:val="20"/>
              </w:rPr>
              <w:t>Integrity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indicated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Techno-commercial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filled,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stamped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Entering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preliminary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qualification.</w:t>
            </w:r>
            <w:r w:rsidR="00210CA6">
              <w:rPr>
                <w:rFonts w:ascii="Cambria" w:eastAsiaTheme="minorEastAsia" w:hAnsi="Cambria" w:cs="Cambria"/>
                <w:color w:val="002060"/>
                <w:sz w:val="20"/>
              </w:rPr>
              <w:t xml:space="preserve"> </w:t>
            </w:r>
          </w:p>
        </w:tc>
      </w:tr>
      <w:tr w:rsidR="00B5194F" w:rsidTr="003E21D1">
        <w:trPr>
          <w:trHeight w:val="262"/>
        </w:trPr>
        <w:tc>
          <w:tcPr>
            <w:tcW w:w="986"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right="53" w:firstLine="0"/>
              <w:jc w:val="center"/>
            </w:pPr>
            <w:r>
              <w:rPr>
                <w:rFonts w:ascii="Times New Roman" w:eastAsia="Times New Roman" w:hAnsi="Times New Roman" w:cs="Times New Roman"/>
                <w:b/>
              </w:rPr>
              <w:t>1.2.</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firstLine="0"/>
              <w:jc w:val="left"/>
            </w:pPr>
            <w:r>
              <w:rPr>
                <w:rFonts w:ascii="Times New Roman" w:eastAsia="Times New Roman" w:hAnsi="Times New Roman" w:cs="Times New Roman"/>
                <w:b/>
              </w:rPr>
              <w:t>SUBMISSION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TENDERS</w:t>
            </w:r>
            <w:r w:rsidR="00210CA6">
              <w:rPr>
                <w:rFonts w:ascii="Times New Roman" w:eastAsia="Times New Roman" w:hAnsi="Times New Roman" w:cs="Times New Roman"/>
                <w:b/>
              </w:rPr>
              <w:t xml:space="preserve"> </w:t>
            </w:r>
          </w:p>
        </w:tc>
      </w:tr>
      <w:tr w:rsidR="00B5194F" w:rsidTr="003E21D1">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3" w:firstLine="0"/>
              <w:jc w:val="center"/>
            </w:pPr>
            <w:r>
              <w:t>1.2.1</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must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Officer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inviting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instructions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p>
        </w:tc>
      </w:tr>
      <w:tr w:rsidR="00B5194F" w:rsidTr="003E21D1">
        <w:trPr>
          <w:trHeight w:val="1022"/>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3" w:firstLine="0"/>
              <w:jc w:val="center"/>
            </w:pPr>
            <w:r>
              <w:t>1.2.2</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right="51" w:firstLine="0"/>
              <w:rPr>
                <w:rFonts w:ascii="Cambria" w:eastAsiaTheme="minorEastAsia" w:hAnsi="Cambria" w:cs="Cambria"/>
                <w:color w:val="002060"/>
                <w:sz w:val="20"/>
              </w:rPr>
            </w:pP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E-Procurement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portal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instruction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upload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well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advance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avoid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minute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congestion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A34369" w:rsidRPr="00D95E84">
              <w:rPr>
                <w:rFonts w:ascii="Cambria" w:eastAsiaTheme="minorEastAsia" w:hAnsi="Cambria" w:cs="Cambria"/>
                <w:color w:val="002060"/>
                <w:sz w:val="20"/>
              </w:rPr>
              <w:t>eProcurement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website.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re-submit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revised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p>
        </w:tc>
      </w:tr>
      <w:tr w:rsidR="00B5194F" w:rsidTr="003E21D1">
        <w:trPr>
          <w:trHeight w:val="769"/>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3" w:firstLine="0"/>
              <w:jc w:val="center"/>
            </w:pPr>
            <w:r>
              <w:t>1.2.3</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right="51" w:firstLine="0"/>
              <w:rPr>
                <w:rFonts w:ascii="Cambria" w:eastAsiaTheme="minorEastAsia" w:hAnsi="Cambria" w:cs="Cambria"/>
                <w:color w:val="002060"/>
                <w:sz w:val="20"/>
              </w:rPr>
            </w:pP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Officer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attend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online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mode,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EA73AE" w:rsidRPr="00D95E84">
              <w:rPr>
                <w:rFonts w:ascii="Cambria" w:eastAsiaTheme="minorEastAsia" w:hAnsi="Cambria" w:cs="Cambria"/>
                <w:color w:val="002060"/>
                <w:sz w:val="20"/>
              </w:rPr>
              <w:t>eProcurement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portal.</w:t>
            </w:r>
            <w:r w:rsidR="00210CA6">
              <w:rPr>
                <w:rFonts w:ascii="Cambria" w:eastAsiaTheme="minorEastAsia" w:hAnsi="Cambria" w:cs="Cambria"/>
                <w:color w:val="002060"/>
                <w:sz w:val="20"/>
              </w:rPr>
              <w:t xml:space="preserve"> </w:t>
            </w:r>
          </w:p>
        </w:tc>
      </w:tr>
      <w:tr w:rsidR="00B5194F" w:rsidTr="003E21D1">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3" w:firstLine="0"/>
              <w:jc w:val="center"/>
            </w:pPr>
            <w:r>
              <w:t>1.2.4</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rsidP="00FA06EE">
            <w:pPr>
              <w:spacing w:after="0" w:line="259" w:lineRule="auto"/>
              <w:ind w:left="0" w:right="59" w:firstLine="0"/>
              <w:rPr>
                <w:rFonts w:ascii="Cambria" w:eastAsiaTheme="minorEastAsia" w:hAnsi="Cambria" w:cs="Cambria"/>
                <w:color w:val="002060"/>
                <w:sz w:val="20"/>
              </w:rPr>
            </w:pP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techno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commercially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qualified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e-procurement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system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FA06EE">
              <w:rPr>
                <w:rFonts w:ascii="Cambria" w:eastAsiaTheme="minorEastAsia" w:hAnsi="Cambria" w:cs="Cambria"/>
                <w:color w:val="002060"/>
                <w:sz w:val="20"/>
              </w:rPr>
              <w:t>’</w:t>
            </w:r>
            <w:r w:rsidRPr="00D95E8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p>
        </w:tc>
      </w:tr>
      <w:tr w:rsidR="00B5194F" w:rsidTr="003E21D1">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3" w:firstLine="0"/>
              <w:jc w:val="center"/>
            </w:pPr>
            <w:r>
              <w:t>1.2.5</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right="58"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guidance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construed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contractually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obtained/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collected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p>
        </w:tc>
      </w:tr>
      <w:tr w:rsidR="00B5194F" w:rsidTr="003E21D1">
        <w:trPr>
          <w:trHeight w:val="2033"/>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3" w:firstLine="0"/>
              <w:jc w:val="center"/>
            </w:pPr>
            <w:r>
              <w:t>1.2.6</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right="5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advised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physically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visit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acquaint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satisfy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themselves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weather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culture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socio-political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environment,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safety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aspects,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situation,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transportation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routes,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various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distances,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surroundings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plant/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project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premises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together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obligatory,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mandatory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various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authorities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obtain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themselves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risks,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contingencies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circumstances,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influence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affect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discharge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various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p>
        </w:tc>
      </w:tr>
      <w:tr w:rsidR="00B5194F" w:rsidTr="003E21D1">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3" w:firstLine="0"/>
              <w:jc w:val="center"/>
            </w:pPr>
            <w:r>
              <w:t>1.2.7</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tantamount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diligence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p>
        </w:tc>
      </w:tr>
      <w:tr w:rsidR="00B5194F" w:rsidTr="003E21D1">
        <w:trPr>
          <w:trHeight w:val="518"/>
        </w:trPr>
        <w:tc>
          <w:tcPr>
            <w:tcW w:w="986"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4" w:firstLine="0"/>
              <w:jc w:val="center"/>
            </w:pPr>
            <w:r>
              <w:t>a)</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obtained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risks,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contingencies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circumstances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influence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affect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b)</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responsibility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foreseen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difficulties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costs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successfully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completing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c)</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2"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adjusted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unforeseeable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unforeseen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difficulties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costs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raise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1.2.8</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DB6A32">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w:t>
            </w:r>
            <w:r w:rsidR="00DB6A32">
              <w:rPr>
                <w:rFonts w:ascii="Cambria" w:eastAsiaTheme="minorEastAsia" w:hAnsi="Cambria" w:cs="Cambria"/>
                <w:color w:val="002060"/>
                <w:sz w:val="20"/>
              </w:rPr>
              <w:t>datorily</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w:t>
            </w:r>
            <w:r w:rsidRPr="00D95E8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Visit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Confirmation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Declaration</w:t>
            </w:r>
            <w:r w:rsidR="00DB6A3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5" w:firstLine="0"/>
              <w:jc w:val="center"/>
            </w:pPr>
            <w:r>
              <w:rPr>
                <w:rFonts w:ascii="Times New Roman" w:eastAsia="Times New Roman" w:hAnsi="Times New Roman" w:cs="Times New Roman"/>
                <w:b/>
              </w:rPr>
              <w:t>1.3</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LANGUAGE</w:t>
            </w:r>
            <w:r w:rsidR="00210CA6">
              <w:rPr>
                <w:rFonts w:ascii="Times New Roman" w:eastAsia="Times New Roman" w:hAnsi="Times New Roman" w:cs="Times New Roman"/>
                <w:b/>
              </w:rPr>
              <w:t xml:space="preserve"> </w:t>
            </w:r>
          </w:p>
        </w:tc>
      </w:tr>
      <w:tr w:rsidR="003E21D1" w:rsidTr="00200920">
        <w:tblPrEx>
          <w:tblCellMar>
            <w:top w:w="16" w:type="dxa"/>
          </w:tblCellMar>
        </w:tblPrEx>
        <w:trPr>
          <w:trHeight w:val="1022"/>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1.3.1</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DB6A32">
            <w:pPr>
              <w:spacing w:after="0" w:line="259" w:lineRule="auto"/>
              <w:ind w:left="0" w:right="54"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quote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rates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English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language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international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numerals.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rates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entered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figures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well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requested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w:t>
            </w:r>
            <w:r w:rsidR="00DB6A32">
              <w:rPr>
                <w:rFonts w:ascii="Cambria" w:eastAsiaTheme="minorEastAsia" w:hAnsi="Cambria" w:cs="Cambria"/>
                <w:color w:val="002060"/>
                <w:sz w:val="20"/>
              </w:rPr>
              <w:t>fer</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clauses</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Vol-II</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w:t>
            </w: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DB6A32">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metric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system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units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used.</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769"/>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1.3.2</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1" w:firstLine="0"/>
              <w:rPr>
                <w:rFonts w:ascii="Cambria" w:eastAsiaTheme="minorEastAsia" w:hAnsi="Cambria" w:cs="Cambria"/>
                <w:color w:val="002060"/>
                <w:sz w:val="20"/>
              </w:rPr>
            </w:pP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entries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typed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legibly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Erasing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overwriting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cancellations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insertions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attested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5" w:firstLine="0"/>
              <w:jc w:val="center"/>
            </w:pPr>
            <w:r>
              <w:rPr>
                <w:rFonts w:ascii="Times New Roman" w:eastAsia="Times New Roman" w:hAnsi="Times New Roman" w:cs="Times New Roman"/>
                <w:b/>
              </w:rPr>
              <w:t>1.4</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PRICE</w:t>
            </w:r>
            <w:r w:rsidR="00210CA6">
              <w:rPr>
                <w:rFonts w:ascii="Times New Roman" w:eastAsia="Times New Roman" w:hAnsi="Times New Roman" w:cs="Times New Roman"/>
                <w:b/>
              </w:rPr>
              <w:t xml:space="preserve"> </w:t>
            </w:r>
            <w:r>
              <w:rPr>
                <w:rFonts w:ascii="Times New Roman" w:eastAsia="Times New Roman" w:hAnsi="Times New Roman" w:cs="Times New Roman"/>
                <w:b/>
              </w:rPr>
              <w:t>DISCREPANCY:</w:t>
            </w:r>
            <w:r w:rsidR="00210CA6">
              <w:rPr>
                <w:rFonts w:ascii="Times New Roman" w:eastAsia="Times New Roman" w:hAnsi="Times New Roman" w:cs="Times New Roman"/>
                <w:b/>
              </w:rPr>
              <w:t xml:space="preserve"> </w:t>
            </w:r>
          </w:p>
        </w:tc>
      </w:tr>
      <w:tr w:rsidR="003E21D1" w:rsidTr="00200920">
        <w:tblPrEx>
          <w:tblCellMar>
            <w:top w:w="16"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1.4.1</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8" w:firstLine="0"/>
              <w:rPr>
                <w:rFonts w:ascii="Cambria" w:eastAsiaTheme="minorEastAsia" w:hAnsi="Cambria" w:cs="Cambria"/>
                <w:color w:val="002060"/>
                <w:sz w:val="20"/>
              </w:rPr>
            </w:pP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figures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quoted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correct.</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1.4.2</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3" w:line="224"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Reverse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Reverse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successful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undertake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execute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overall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Reverse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process.</w:t>
            </w:r>
            <w:r w:rsidR="00210CA6">
              <w:rPr>
                <w:rFonts w:ascii="Cambria" w:eastAsiaTheme="minorEastAsia" w:hAnsi="Cambria" w:cs="Cambria"/>
                <w:color w:val="002060"/>
                <w:sz w:val="20"/>
              </w:rPr>
              <w:t xml:space="preserve"> </w:t>
            </w:r>
          </w:p>
          <w:p w:rsidR="003E21D1" w:rsidRPr="00D95E84" w:rsidRDefault="003E21D1" w:rsidP="00DB6A32">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DB6A32">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www.bhel.com</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DB6A32">
              <w:rPr>
                <w:rFonts w:ascii="Cambria" w:eastAsiaTheme="minorEastAsia" w:hAnsi="Cambria" w:cs="Cambria"/>
                <w:color w:val="002060"/>
                <w:sz w:val="20"/>
              </w:rPr>
              <w:t>“</w:t>
            </w:r>
            <w:r w:rsidRPr="00D95E84">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page</w:t>
            </w:r>
            <w:r w:rsidR="00DB6A32">
              <w:rPr>
                <w:rFonts w:ascii="Cambria" w:eastAsiaTheme="minorEastAsia" w:hAnsi="Cambria" w:cs="Cambria"/>
                <w:color w:val="002060"/>
                <w:sz w:val="20"/>
              </w:rPr>
              <w:t>”</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5" w:firstLine="0"/>
              <w:jc w:val="center"/>
            </w:pPr>
            <w:r>
              <w:rPr>
                <w:rFonts w:ascii="Times New Roman" w:eastAsia="Times New Roman" w:hAnsi="Times New Roman" w:cs="Times New Roman"/>
                <w:b/>
              </w:rPr>
              <w:t>1.5</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QUALIFICATION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TENDERERS</w:t>
            </w:r>
            <w:r w:rsidR="00210CA6">
              <w:rPr>
                <w:rFonts w:ascii="Times New Roman" w:eastAsia="Times New Roman" w:hAnsi="Times New Roman" w:cs="Times New Roman"/>
                <w:b/>
              </w:rPr>
              <w:t xml:space="preserve"> </w:t>
            </w:r>
          </w:p>
        </w:tc>
      </w:tr>
      <w:tr w:rsidR="003E21D1" w:rsidTr="00200920">
        <w:tblPrEx>
          <w:tblCellMar>
            <w:top w:w="16"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7" w:firstLine="0"/>
              <w:rPr>
                <w:rFonts w:ascii="Cambria" w:eastAsiaTheme="minorEastAsia" w:hAnsi="Cambria" w:cs="Cambria"/>
                <w:color w:val="002060"/>
                <w:sz w:val="20"/>
              </w:rPr>
            </w:pPr>
            <w:r w:rsidRPr="00D95E8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previous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description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detailed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Inviting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specification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expected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quote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detailing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proven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established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field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1022"/>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8"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debarred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engage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debarred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associated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debarred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present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debarred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web</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www.bhel.com.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28.0</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latest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Ministry/Commissions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Govt.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5" w:firstLine="0"/>
              <w:jc w:val="center"/>
            </w:pPr>
            <w:r>
              <w:rPr>
                <w:rFonts w:ascii="Times New Roman" w:eastAsia="Times New Roman" w:hAnsi="Times New Roman" w:cs="Times New Roman"/>
                <w:b/>
              </w:rPr>
              <w:t>1.6</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EVALUATION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BIDS</w:t>
            </w:r>
            <w:r w:rsidR="00210CA6">
              <w:rPr>
                <w:rFonts w:ascii="Times New Roman" w:eastAsia="Times New Roman" w:hAnsi="Times New Roman" w:cs="Times New Roman"/>
                <w:b/>
              </w:rPr>
              <w:t xml:space="preserve"> </w:t>
            </w:r>
          </w:p>
        </w:tc>
      </w:tr>
      <w:tr w:rsidR="003E21D1" w:rsidTr="00200920">
        <w:tblPrEx>
          <w:tblCellMar>
            <w:top w:w="16" w:type="dxa"/>
          </w:tblCellMar>
        </w:tblPrEx>
        <w:trPr>
          <w:trHeight w:val="769"/>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3" w:firstLine="0"/>
              <w:rPr>
                <w:rFonts w:ascii="Cambria" w:eastAsiaTheme="minorEastAsia" w:hAnsi="Cambria" w:cs="Cambria"/>
                <w:color w:val="002060"/>
                <w:sz w:val="20"/>
              </w:rPr>
            </w:pPr>
            <w:r w:rsidRPr="00D95E84">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evaluated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fulfilling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Qualification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criteria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documentary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evidences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4" w:firstLine="0"/>
              <w:jc w:val="center"/>
            </w:pPr>
            <w:r>
              <w:t>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210CA6" w:rsidP="00200920">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In</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case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same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qualifying</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experience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is</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claimed</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by</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more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than</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one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agency,</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then:</w:t>
            </w:r>
            <w:r>
              <w:rPr>
                <w:rFonts w:ascii="Cambria" w:eastAsiaTheme="minorEastAsia" w:hAnsi="Cambria" w:cs="Cambria"/>
                <w:color w:val="002060"/>
                <w:sz w:val="20"/>
              </w:rPr>
              <w:t xml:space="preserve"> </w:t>
            </w:r>
          </w:p>
        </w:tc>
      </w:tr>
      <w:tr w:rsidR="003E21D1" w:rsidTr="00C756FB">
        <w:tblPrEx>
          <w:tblCellMar>
            <w:top w:w="16" w:type="dxa"/>
          </w:tblCellMar>
        </w:tblPrEx>
        <w:trPr>
          <w:trHeight w:val="1344"/>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6" w:firstLine="0"/>
              <w:jc w:val="center"/>
            </w:pPr>
            <w:r>
              <w:t>a</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6"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documentary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evidence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qualified.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qualifying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totally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consumables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T&amp;P,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credentials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assigned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job.</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b</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8" w:firstLine="0"/>
              <w:rPr>
                <w:rFonts w:ascii="Cambria" w:eastAsiaTheme="minorEastAsia" w:hAnsi="Cambria" w:cs="Cambria"/>
                <w:color w:val="002060"/>
                <w:sz w:val="20"/>
              </w:rPr>
            </w:pPr>
            <w:r w:rsidRPr="00D95E84">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subletting,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project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both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agencies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sublet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portion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subletting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approval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D0687B">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Assessing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D0687B">
              <w:rPr>
                <w:rFonts w:ascii="Cambria" w:eastAsiaTheme="minorEastAsia" w:hAnsi="Cambria" w:cs="Cambria"/>
                <w:color w:val="002060"/>
                <w:sz w:val="20"/>
              </w:rPr>
              <w:t>’</w:t>
            </w:r>
            <w:r w:rsidRPr="00D95E8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Capacity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executing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current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Inviting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1274"/>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3" w:firstLine="0"/>
              <w:rPr>
                <w:rFonts w:ascii="Cambria" w:eastAsiaTheme="minorEastAsia" w:hAnsi="Cambria" w:cs="Cambria"/>
                <w:color w:val="002060"/>
                <w:sz w:val="20"/>
              </w:rPr>
            </w:pP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shortlisted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electronic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with/without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Reverse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L1</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amongst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shortlisted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L1</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p>
        </w:tc>
      </w:tr>
      <w:tr w:rsidR="003E21D1" w:rsidTr="00200920">
        <w:tblPrEx>
          <w:tblCellMar>
            <w:top w:w="16"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vi)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4" w:firstLine="0"/>
              <w:rPr>
                <w:rFonts w:ascii="Cambria" w:eastAsiaTheme="minorEastAsia" w:hAnsi="Cambria" w:cs="Cambria"/>
                <w:color w:val="002060"/>
                <w:sz w:val="20"/>
              </w:rPr>
            </w:pP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unqualified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intimated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course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system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generated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letter/e-mail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successful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vii)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advised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2.9.4</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evaluation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ongoing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projects.</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5" w:firstLine="0"/>
              <w:jc w:val="center"/>
            </w:pPr>
            <w:r>
              <w:rPr>
                <w:rFonts w:ascii="Times New Roman" w:eastAsia="Times New Roman" w:hAnsi="Times New Roman" w:cs="Times New Roman"/>
                <w:b/>
              </w:rPr>
              <w:t>1.7</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DATA</w:t>
            </w:r>
            <w:r w:rsidR="00210CA6">
              <w:rPr>
                <w:rFonts w:ascii="Times New Roman" w:eastAsia="Times New Roman" w:hAnsi="Times New Roman" w:cs="Times New Roman"/>
                <w:b/>
              </w:rPr>
              <w:t xml:space="preserve"> </w:t>
            </w:r>
            <w:r>
              <w:rPr>
                <w:rFonts w:ascii="Times New Roman" w:eastAsia="Times New Roman" w:hAnsi="Times New Roman" w:cs="Times New Roman"/>
                <w:b/>
              </w:rPr>
              <w:t>TO</w:t>
            </w:r>
            <w:r w:rsidR="00210CA6">
              <w:rPr>
                <w:rFonts w:ascii="Times New Roman" w:eastAsia="Times New Roman" w:hAnsi="Times New Roman" w:cs="Times New Roman"/>
                <w:b/>
              </w:rPr>
              <w:t xml:space="preserve"> </w:t>
            </w:r>
            <w:r>
              <w:rPr>
                <w:rFonts w:ascii="Times New Roman" w:eastAsia="Times New Roman" w:hAnsi="Times New Roman" w:cs="Times New Roman"/>
                <w:b/>
              </w:rPr>
              <w:t>BE</w:t>
            </w:r>
            <w:r w:rsidR="00210CA6">
              <w:rPr>
                <w:rFonts w:ascii="Times New Roman" w:eastAsia="Times New Roman" w:hAnsi="Times New Roman" w:cs="Times New Roman"/>
                <w:b/>
              </w:rPr>
              <w:t xml:space="preserve"> </w:t>
            </w:r>
            <w:r>
              <w:rPr>
                <w:rFonts w:ascii="Times New Roman" w:eastAsia="Times New Roman" w:hAnsi="Times New Roman" w:cs="Times New Roman"/>
                <w:b/>
              </w:rPr>
              <w:t>ENCLOSED</w:t>
            </w:r>
            <w:r w:rsidR="00210CA6">
              <w:rPr>
                <w:rFonts w:ascii="Times New Roman" w:eastAsia="Times New Roman" w:hAnsi="Times New Roman" w:cs="Times New Roman"/>
                <w:b/>
              </w:rPr>
              <w:t xml:space="preserve"> </w:t>
            </w:r>
          </w:p>
        </w:tc>
      </w:tr>
      <w:tr w:rsidR="003E21D1" w:rsidTr="00200920">
        <w:tblPrEx>
          <w:tblCellMar>
            <w:top w:w="7" w:type="dxa"/>
            <w:right w:w="5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Nonsubmission</w:t>
            </w:r>
            <w:proofErr w:type="spellEnd"/>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lead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1" w:firstLine="0"/>
              <w:jc w:val="center"/>
            </w:pPr>
            <w:r>
              <w:t>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INCOME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PERMANENT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NUMBER</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Certified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copies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Permanent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Numbers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allotted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Income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Department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Company/Firm/Individual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iii)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attested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copy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individual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proprietor.</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iv)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INDIVIDUAL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PARTNERSHIP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517"/>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names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addresses,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copy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partnership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deed/instrument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partnership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Notary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enclosed.</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vi)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a)</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6" w:firstLine="0"/>
              <w:rPr>
                <w:rFonts w:ascii="Cambria" w:eastAsiaTheme="minorEastAsia" w:hAnsi="Cambria" w:cs="Cambria"/>
                <w:color w:val="002060"/>
                <w:sz w:val="20"/>
              </w:rPr>
            </w:pP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commencement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copies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Memorandum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articles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Association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b)</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carried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Memorandum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relating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5" w:firstLine="0"/>
              <w:jc w:val="center"/>
            </w:pPr>
            <w:r>
              <w:rPr>
                <w:rFonts w:ascii="Times New Roman" w:eastAsia="Times New Roman" w:hAnsi="Times New Roman" w:cs="Times New Roman"/>
                <w:b/>
              </w:rPr>
              <w:t>1.8</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AUTHORIZATION</w:t>
            </w:r>
            <w:r w:rsidR="00210CA6">
              <w:rPr>
                <w:rFonts w:ascii="Times New Roman" w:eastAsia="Times New Roman" w:hAnsi="Times New Roman" w:cs="Times New Roman"/>
                <w:b/>
              </w:rPr>
              <w:t xml:space="preserve"> </w:t>
            </w:r>
            <w:r>
              <w:rPr>
                <w:rFonts w:ascii="Times New Roman" w:eastAsia="Times New Roman" w:hAnsi="Times New Roman" w:cs="Times New Roman"/>
                <w:b/>
              </w:rPr>
              <w:t>AND</w:t>
            </w:r>
            <w:r w:rsidR="00210CA6">
              <w:rPr>
                <w:rFonts w:ascii="Times New Roman" w:eastAsia="Times New Roman" w:hAnsi="Times New Roman" w:cs="Times New Roman"/>
                <w:b/>
              </w:rPr>
              <w:t xml:space="preserve"> </w:t>
            </w:r>
            <w:r>
              <w:rPr>
                <w:rFonts w:ascii="Times New Roman" w:eastAsia="Times New Roman" w:hAnsi="Times New Roman" w:cs="Times New Roman"/>
                <w:b/>
              </w:rPr>
              <w:t>ATTESTATION</w:t>
            </w:r>
            <w:r w:rsidR="00210CA6">
              <w:rPr>
                <w:rFonts w:ascii="Times New Roman" w:eastAsia="Times New Roman" w:hAnsi="Times New Roman" w:cs="Times New Roman"/>
                <w:b/>
              </w:rPr>
              <w:t xml:space="preserve"> </w:t>
            </w:r>
          </w:p>
        </w:tc>
      </w:tr>
      <w:tr w:rsidR="003E21D1" w:rsidTr="00200920">
        <w:tblPrEx>
          <w:tblCellMar>
            <w:top w:w="7" w:type="dxa"/>
            <w:right w:w="56" w:type="dxa"/>
          </w:tblCellMar>
        </w:tblPrEx>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3" w:firstLine="0"/>
              <w:rPr>
                <w:rFonts w:ascii="Cambria" w:eastAsiaTheme="minorEastAsia" w:hAnsi="Cambria" w:cs="Cambria"/>
                <w:color w:val="002060"/>
                <w:sz w:val="20"/>
              </w:rPr>
            </w:pP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authorized/empowered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Volume-I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5" w:firstLine="0"/>
              <w:jc w:val="center"/>
            </w:pPr>
            <w:r>
              <w:rPr>
                <w:rFonts w:ascii="Times New Roman" w:eastAsia="Times New Roman" w:hAnsi="Times New Roman" w:cs="Times New Roman"/>
                <w:b/>
              </w:rPr>
              <w:t>1.9</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EARNEST</w:t>
            </w:r>
            <w:r w:rsidR="00210CA6">
              <w:rPr>
                <w:rFonts w:ascii="Times New Roman" w:eastAsia="Times New Roman" w:hAnsi="Times New Roman" w:cs="Times New Roman"/>
                <w:b/>
              </w:rPr>
              <w:t xml:space="preserve"> </w:t>
            </w:r>
            <w:r>
              <w:rPr>
                <w:rFonts w:ascii="Times New Roman" w:eastAsia="Times New Roman" w:hAnsi="Times New Roman" w:cs="Times New Roman"/>
                <w:b/>
              </w:rPr>
              <w:t>MONEY</w:t>
            </w:r>
            <w:r w:rsidR="00210CA6">
              <w:rPr>
                <w:rFonts w:ascii="Times New Roman" w:eastAsia="Times New Roman" w:hAnsi="Times New Roman" w:cs="Times New Roman"/>
                <w:b/>
              </w:rPr>
              <w:t xml:space="preserve"> </w:t>
            </w:r>
            <w:r>
              <w:rPr>
                <w:rFonts w:ascii="Times New Roman" w:eastAsia="Times New Roman" w:hAnsi="Times New Roman" w:cs="Times New Roman"/>
                <w:b/>
              </w:rPr>
              <w:t>DEPOSIT</w:t>
            </w:r>
            <w:r w:rsidR="00210CA6">
              <w:rPr>
                <w:rFonts w:ascii="Times New Roman" w:eastAsia="Times New Roman" w:hAnsi="Times New Roman" w:cs="Times New Roman"/>
                <w:b/>
              </w:rPr>
              <w:t xml:space="preserve"> </w:t>
            </w:r>
          </w:p>
        </w:tc>
      </w:tr>
      <w:tr w:rsidR="003E21D1" w:rsidTr="00200920">
        <w:tblPrEx>
          <w:tblCellMar>
            <w:top w:w="7" w:type="dxa"/>
            <w:right w:w="5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DB6A32">
            <w:pPr>
              <w:spacing w:after="0" w:line="259" w:lineRule="auto"/>
              <w:ind w:left="0" w:right="52" w:firstLine="0"/>
              <w:jc w:val="center"/>
            </w:pPr>
            <w:r>
              <w:t>1.</w:t>
            </w:r>
            <w:r w:rsidR="00F23188">
              <w:t>9</w:t>
            </w:r>
            <w:r>
              <w:t>.1</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Every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must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accompanied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Earnest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described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herein.</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indicated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Rs</w:t>
            </w:r>
            <w:proofErr w:type="spellEnd"/>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Lakh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forms:</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a)</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Cash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permissible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Income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1" w:firstLine="0"/>
              <w:jc w:val="center"/>
            </w:pPr>
            <w:r>
              <w:t>b)</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Electronic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Transfer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credited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c)</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4C339E">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Banker</w:t>
            </w:r>
            <w:r w:rsidR="004C339E">
              <w:rPr>
                <w:rFonts w:ascii="Cambria" w:eastAsiaTheme="minorEastAsia" w:hAnsi="Cambria" w:cs="Cambria"/>
                <w:color w:val="002060"/>
                <w:sz w:val="20"/>
              </w:rPr>
              <w:t>’</w:t>
            </w:r>
            <w:r w:rsidRPr="00D95E8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cheque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draft,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favour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7F3700">
              <w:rPr>
                <w:rFonts w:ascii="Cambria" w:eastAsiaTheme="minorEastAsia" w:hAnsi="Cambria" w:cs="Cambria"/>
                <w:color w:val="002060"/>
                <w:sz w:val="20"/>
              </w:rPr>
              <w:t>‘</w:t>
            </w:r>
            <w:r w:rsidRPr="00D95E84">
              <w:rPr>
                <w:rFonts w:ascii="Cambria" w:eastAsiaTheme="minorEastAsia" w:hAnsi="Cambria" w:cs="Cambria"/>
                <w:color w:val="002060"/>
                <w:sz w:val="20"/>
              </w:rPr>
              <w:t>Bharat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Heavy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Electricals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Limited</w:t>
            </w:r>
            <w:r w:rsidR="007F370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Regional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HQ</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1" w:firstLine="0"/>
              <w:jc w:val="center"/>
            </w:pPr>
            <w:r>
              <w:t>d)</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Insurance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Surety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Bonds</w:t>
            </w:r>
            <w:r w:rsidR="00210CA6">
              <w:rPr>
                <w:rFonts w:ascii="Cambria" w:eastAsiaTheme="minorEastAsia" w:hAnsi="Cambria" w:cs="Cambria"/>
                <w:color w:val="002060"/>
                <w:sz w:val="20"/>
              </w:rPr>
              <w:t xml:space="preserve"> </w:t>
            </w:r>
          </w:p>
        </w:tc>
      </w:tr>
      <w:tr w:rsidR="003E21D1" w:rsidTr="004048B1">
        <w:tblPrEx>
          <w:tblCellMar>
            <w:top w:w="7" w:type="dxa"/>
            <w:right w:w="56" w:type="dxa"/>
          </w:tblCellMar>
        </w:tblPrEx>
        <w:trPr>
          <w:trHeight w:val="1353"/>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026332">
            <w:pPr>
              <w:spacing w:after="0" w:line="259" w:lineRule="auto"/>
              <w:ind w:left="2" w:firstLine="0"/>
              <w:jc w:val="center"/>
            </w:pPr>
            <w:r>
              <w:t>e)</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8" w:firstLine="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Rs</w:t>
            </w:r>
            <w:proofErr w:type="spellEnd"/>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Two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Lakhs,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excess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Rs</w:t>
            </w:r>
            <w:proofErr w:type="spellEnd"/>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Two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lakhs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described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1.9.1.</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Scheduled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least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six</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months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iii)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remittance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1274"/>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iv)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35" w:lineRule="auto"/>
              <w:ind w:left="0" w:right="53" w:firstLine="0"/>
              <w:rPr>
                <w:rFonts w:ascii="Cambria" w:eastAsiaTheme="minorEastAsia" w:hAnsi="Cambria" w:cs="Cambria"/>
                <w:color w:val="002060"/>
                <w:sz w:val="20"/>
              </w:rPr>
            </w:pPr>
            <w:r w:rsidRPr="00D95E84">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upload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scanned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copy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e-procurement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Portal.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realization,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draft/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banker</w:t>
            </w:r>
            <w:r w:rsidR="00764C8C">
              <w:rPr>
                <w:rFonts w:ascii="Cambria" w:eastAsiaTheme="minorEastAsia" w:hAnsi="Cambria" w:cs="Cambria"/>
                <w:color w:val="002060"/>
                <w:sz w:val="20"/>
              </w:rPr>
              <w:t>’</w:t>
            </w:r>
            <w:r w:rsidRPr="00D95E8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cheque/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Guarantee/Insurance</w:t>
            </w:r>
            <w:r w:rsidR="00210CA6">
              <w:rPr>
                <w:rFonts w:ascii="Cambria" w:eastAsiaTheme="minorEastAsia" w:hAnsi="Cambria" w:cs="Cambria"/>
                <w:color w:val="002060"/>
                <w:sz w:val="20"/>
              </w:rPr>
              <w:t xml:space="preserve"> </w:t>
            </w:r>
          </w:p>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Surety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Bonds,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original,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designated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officer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post/courier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reasonable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2" w:firstLine="0"/>
              <w:jc w:val="center"/>
            </w:pPr>
            <w:r>
              <w:t>1.9.2</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forfeited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validity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revokes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makes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modification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BHEL.OR</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9"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successful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commence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LOI/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LOA/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refuse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LIO/LOA/Contract.</w:t>
            </w:r>
            <w:r w:rsidR="00210CA6">
              <w:rPr>
                <w:rFonts w:ascii="Cambria" w:eastAsiaTheme="minorEastAsia" w:hAnsi="Cambria" w:cs="Cambria"/>
                <w:color w:val="002060"/>
                <w:sz w:val="20"/>
              </w:rPr>
              <w:t xml:space="preserve"> </w:t>
            </w:r>
          </w:p>
        </w:tc>
      </w:tr>
      <w:tr w:rsidR="003E21D1" w:rsidTr="00200920">
        <w:tblPrEx>
          <w:tblCellMar>
            <w:top w:w="7" w:type="dxa"/>
            <w:right w:w="56" w:type="dxa"/>
          </w:tblCellMar>
        </w:tblPrEx>
        <w:trPr>
          <w:trHeight w:val="1022"/>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473640">
            <w:pPr>
              <w:spacing w:after="0" w:line="259" w:lineRule="auto"/>
              <w:ind w:left="0" w:right="58" w:firstLine="0"/>
              <w:rPr>
                <w:rFonts w:ascii="Cambria" w:eastAsiaTheme="minorEastAsia" w:hAnsi="Cambria" w:cs="Cambria"/>
                <w:color w:val="002060"/>
                <w:sz w:val="20"/>
              </w:rPr>
            </w:pP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withheld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envisaged</w:t>
            </w:r>
            <w:r w:rsidR="00210CA6">
              <w:rPr>
                <w:rFonts w:ascii="Cambria" w:eastAsiaTheme="minorEastAsia" w:hAnsi="Cambria" w:cs="Cambria"/>
                <w:color w:val="002060"/>
                <w:sz w:val="20"/>
              </w:rPr>
              <w:t xml:space="preserve"> </w:t>
            </w:r>
            <w:r w:rsidR="0047364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0047364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473640">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0047364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473640">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00473640">
              <w:rPr>
                <w:rFonts w:ascii="Cambria" w:eastAsiaTheme="minorEastAsia" w:hAnsi="Cambria" w:cs="Cambria"/>
                <w:color w:val="002060"/>
                <w:sz w:val="20"/>
              </w:rPr>
              <w:t>“</w:t>
            </w:r>
            <w:r w:rsidRPr="00D95E84">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dealings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suppliers/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contractors</w:t>
            </w:r>
            <w:r w:rsidR="0047364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forfeited/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released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determined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p>
        </w:tc>
      </w:tr>
      <w:tr w:rsidR="003E21D1" w:rsidTr="00200920">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1.9.3</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carry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p>
        </w:tc>
      </w:tr>
      <w:tr w:rsidR="003E21D1" w:rsidTr="00200920">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1.9.4</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unsuccessful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refunded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normally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fifteen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p>
        </w:tc>
      </w:tr>
      <w:tr w:rsidR="003E21D1" w:rsidTr="00200920">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1.9.5</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6" w:firstLine="0"/>
              <w:rPr>
                <w:rFonts w:ascii="Cambria" w:eastAsiaTheme="minorEastAsia" w:hAnsi="Cambria" w:cs="Cambria"/>
                <w:color w:val="002060"/>
                <w:sz w:val="20"/>
              </w:rPr>
            </w:pPr>
            <w:r w:rsidRPr="00D95E84">
              <w:rPr>
                <w:rFonts w:ascii="Cambria" w:eastAsiaTheme="minorEastAsia" w:hAnsi="Cambria" w:cs="Cambria"/>
                <w:color w:val="002060"/>
                <w:sz w:val="20"/>
              </w:rPr>
              <w:t>Cash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portion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successful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retained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retained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until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receipt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p>
        </w:tc>
      </w:tr>
      <w:tr w:rsidR="003E21D1" w:rsidTr="00200920">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0" w:firstLine="0"/>
              <w:jc w:val="center"/>
            </w:pPr>
            <w:r>
              <w:rPr>
                <w:rFonts w:ascii="Times New Roman" w:eastAsia="Times New Roman" w:hAnsi="Times New Roman" w:cs="Times New Roman"/>
                <w:b/>
              </w:rPr>
              <w:t>1.10</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SECURITY</w:t>
            </w:r>
            <w:r w:rsidR="00210CA6">
              <w:rPr>
                <w:rFonts w:ascii="Times New Roman" w:eastAsia="Times New Roman" w:hAnsi="Times New Roman" w:cs="Times New Roman"/>
                <w:b/>
              </w:rPr>
              <w:t xml:space="preserve"> </w:t>
            </w:r>
            <w:r>
              <w:rPr>
                <w:rFonts w:ascii="Times New Roman" w:eastAsia="Times New Roman" w:hAnsi="Times New Roman" w:cs="Times New Roman"/>
                <w:b/>
              </w:rPr>
              <w:t>DEPOSIT</w:t>
            </w:r>
            <w:r w:rsidR="00210CA6">
              <w:rPr>
                <w:rFonts w:ascii="Times New Roman" w:eastAsia="Times New Roman" w:hAnsi="Times New Roman" w:cs="Times New Roman"/>
                <w:b/>
              </w:rPr>
              <w:t xml:space="preserve"> </w:t>
            </w:r>
          </w:p>
        </w:tc>
      </w:tr>
      <w:tr w:rsidR="003E21D1" w:rsidTr="00200920">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1.10.1</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210CA6" w:rsidP="00200920">
            <w:pPr>
              <w:spacing w:after="0" w:line="259" w:lineRule="auto"/>
              <w:ind w:left="0" w:right="57" w:firstLine="0"/>
              <w:rPr>
                <w:rFonts w:ascii="Cambria" w:eastAsiaTheme="minorEastAsia" w:hAnsi="Cambria" w:cs="Cambria"/>
                <w:color w:val="002060"/>
                <w:sz w:val="20"/>
              </w:rPr>
            </w:pP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Upon</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acceptance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Tender,</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successful</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bidder</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shall</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be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required</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to</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deposit</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5%</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contract</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value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as</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Security</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Deposit</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towards</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fulfilment</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any</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obligations</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in</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terms</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provisions</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contract.</w:t>
            </w:r>
            <w:r>
              <w:rPr>
                <w:rFonts w:ascii="Cambria" w:eastAsiaTheme="minorEastAsia" w:hAnsi="Cambria" w:cs="Cambria"/>
                <w:color w:val="002060"/>
                <w:sz w:val="20"/>
              </w:rPr>
              <w:t xml:space="preserve"> </w:t>
            </w:r>
          </w:p>
        </w:tc>
      </w:tr>
      <w:tr w:rsidR="003E21D1" w:rsidTr="00200920">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1.10.2</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start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3E21D1" w:rsidTr="00200920">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1.10.3</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forms.</w:t>
            </w:r>
            <w:r w:rsidR="00210CA6">
              <w:rPr>
                <w:rFonts w:ascii="Cambria" w:eastAsiaTheme="minorEastAsia" w:hAnsi="Cambria" w:cs="Cambria"/>
                <w:color w:val="002060"/>
                <w:sz w:val="20"/>
              </w:rPr>
              <w:t xml:space="preserve"> </w:t>
            </w:r>
          </w:p>
        </w:tc>
      </w:tr>
      <w:tr w:rsidR="003E21D1" w:rsidTr="00200920">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1" w:firstLine="0"/>
              <w:jc w:val="center"/>
            </w:pPr>
            <w:r>
              <w:t>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Cash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permissible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Income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p>
        </w:tc>
      </w:tr>
      <w:tr w:rsidR="003E21D1" w:rsidTr="00200920">
        <w:trPr>
          <w:trHeight w:val="517"/>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cheques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Scheduled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realization)/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Draft/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Electronic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Transfer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favour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3E21D1" w:rsidTr="00200920">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4" w:firstLine="0"/>
              <w:rPr>
                <w:rFonts w:ascii="Cambria" w:eastAsiaTheme="minorEastAsia" w:hAnsi="Cambria" w:cs="Cambria"/>
                <w:color w:val="002060"/>
                <w:sz w:val="20"/>
              </w:rPr>
            </w:pPr>
            <w:r w:rsidRPr="00D95E84">
              <w:rPr>
                <w:rFonts w:ascii="Cambria" w:eastAsiaTheme="minorEastAsia" w:hAnsi="Cambria" w:cs="Cambria"/>
                <w:color w:val="002060"/>
                <w:sz w:val="20"/>
              </w:rPr>
              <w:t>Securities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offices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National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Savings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Certificates,</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Kisan</w:t>
            </w:r>
            <w:proofErr w:type="spellEnd"/>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Vikas</w:t>
            </w:r>
            <w:proofErr w:type="spellEnd"/>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Patras</w:t>
            </w:r>
            <w:proofErr w:type="spellEnd"/>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(held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endorsed/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hypothecated/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pledged,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favour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3E21D1" w:rsidTr="00200920">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60" w:firstLine="0"/>
              <w:rPr>
                <w:rFonts w:ascii="Cambria" w:eastAsiaTheme="minorEastAsia" w:hAnsi="Cambria" w:cs="Cambria"/>
                <w:color w:val="002060"/>
                <w:sz w:val="20"/>
              </w:rPr>
            </w:pP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Scheduled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Institutions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defined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p>
        </w:tc>
      </w:tr>
      <w:tr w:rsidR="003E21D1" w:rsidTr="00200920">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Insurance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Surety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Bonds.</w:t>
            </w:r>
            <w:r w:rsidR="00210CA6">
              <w:rPr>
                <w:rFonts w:ascii="Cambria" w:eastAsiaTheme="minorEastAsia" w:hAnsi="Cambria" w:cs="Cambria"/>
                <w:color w:val="002060"/>
                <w:sz w:val="20"/>
              </w:rPr>
              <w:t xml:space="preserve"> </w:t>
            </w:r>
          </w:p>
        </w:tc>
      </w:tr>
      <w:tr w:rsidR="003E21D1" w:rsidTr="00200920">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p>
        </w:tc>
      </w:tr>
      <w:tr w:rsidR="003E21D1" w:rsidTr="00200920">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collection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renewal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connected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therewith.</w:t>
            </w:r>
            <w:r w:rsidR="00210CA6">
              <w:rPr>
                <w:rFonts w:ascii="Cambria" w:eastAsiaTheme="minorEastAsia" w:hAnsi="Cambria" w:cs="Cambria"/>
                <w:color w:val="002060"/>
                <w:sz w:val="20"/>
              </w:rPr>
              <w:t xml:space="preserve"> </w:t>
            </w:r>
          </w:p>
        </w:tc>
      </w:tr>
      <w:tr w:rsidR="003E21D1" w:rsidTr="00200920">
        <w:trPr>
          <w:trHeight w:val="771"/>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61" w:firstLine="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enhanced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would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(Repo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4%)</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p>
        </w:tc>
      </w:tr>
      <w:tr w:rsidR="003E21D1" w:rsidTr="00200920">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3" w:firstLine="0"/>
              <w:jc w:val="center"/>
            </w:pPr>
            <w:r>
              <w:t>1.10.4</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carry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p>
        </w:tc>
      </w:tr>
      <w:tr w:rsidR="003E21D1" w:rsidTr="00200920">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1.10.5</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exceeds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correspondingly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enhanced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p>
        </w:tc>
      </w:tr>
      <w:tr w:rsidR="003E21D1" w:rsidTr="00200920">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enhanced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immediately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adjusted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payments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3E21D1" w:rsidTr="00200920">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3" w:firstLine="0"/>
              <w:rPr>
                <w:rFonts w:ascii="Cambria" w:eastAsiaTheme="minorEastAsia" w:hAnsi="Cambria" w:cs="Cambria"/>
                <w:color w:val="002060"/>
                <w:sz w:val="20"/>
              </w:rPr>
            </w:pP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operating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increased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Quantity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Variation,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exclusive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Variation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Run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Extra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man-day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rates.</w:t>
            </w:r>
            <w:r w:rsidR="00210CA6">
              <w:rPr>
                <w:rFonts w:ascii="Cambria" w:eastAsiaTheme="minorEastAsia" w:hAnsi="Cambria" w:cs="Cambria"/>
                <w:color w:val="002060"/>
                <w:sz w:val="20"/>
              </w:rPr>
              <w:t xml:space="preserve"> </w:t>
            </w:r>
          </w:p>
        </w:tc>
      </w:tr>
      <w:tr w:rsidR="003E21D1" w:rsidTr="00200920">
        <w:trPr>
          <w:trHeight w:val="769"/>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6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recoveries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running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released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equivalent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approval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3E21D1" w:rsidTr="00200920">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1.10.6</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validity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towards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actual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3</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months,</w:t>
            </w:r>
            <w:r w:rsidR="00210CA6">
              <w:rPr>
                <w:rFonts w:ascii="Cambria" w:eastAsiaTheme="minorEastAsia" w:hAnsi="Cambria" w:cs="Cambria"/>
                <w:color w:val="002060"/>
                <w:sz w:val="20"/>
              </w:rPr>
              <w:t xml:space="preserve"> </w:t>
            </w:r>
          </w:p>
        </w:tc>
      </w:tr>
      <w:tr w:rsidR="003E21D1" w:rsidTr="00200920">
        <w:trPr>
          <w:trHeight w:val="1274"/>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1.10.7</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7E0BC5">
            <w:pPr>
              <w:spacing w:after="0" w:line="259" w:lineRule="auto"/>
              <w:ind w:left="0" w:right="53" w:firstLine="0"/>
              <w:rPr>
                <w:rFonts w:ascii="Cambria" w:eastAsiaTheme="minorEastAsia" w:hAnsi="Cambria" w:cs="Cambria"/>
                <w:color w:val="002060"/>
                <w:sz w:val="20"/>
              </w:rPr>
            </w:pP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forfeiture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addition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7E0BC5">
              <w:rPr>
                <w:rFonts w:ascii="Cambria" w:eastAsiaTheme="minorEastAsia" w:hAnsi="Cambria" w:cs="Cambria"/>
                <w:color w:val="002060"/>
                <w:sz w:val="20"/>
              </w:rPr>
              <w:t>’</w:t>
            </w:r>
            <w:r w:rsidRPr="00D95E8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failure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2D5F82" w:rsidRPr="00D95E84">
              <w:rPr>
                <w:rFonts w:ascii="Cambria" w:eastAsiaTheme="minorEastAsia" w:hAnsi="Cambria" w:cs="Cambria"/>
                <w:color w:val="002060"/>
                <w:sz w:val="20"/>
              </w:rPr>
              <w:t>fulfil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giving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prior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3E21D1" w:rsidTr="00200920">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0" w:firstLine="0"/>
              <w:jc w:val="center"/>
            </w:pPr>
            <w:r>
              <w:rPr>
                <w:rFonts w:ascii="Times New Roman" w:eastAsia="Times New Roman" w:hAnsi="Times New Roman" w:cs="Times New Roman"/>
                <w:b/>
              </w:rPr>
              <w:t>1.11</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RETURN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SECURITY</w:t>
            </w:r>
            <w:r w:rsidR="00210CA6">
              <w:rPr>
                <w:rFonts w:ascii="Times New Roman" w:eastAsia="Times New Roman" w:hAnsi="Times New Roman" w:cs="Times New Roman"/>
                <w:b/>
              </w:rPr>
              <w:t xml:space="preserve"> </w:t>
            </w:r>
            <w:r>
              <w:rPr>
                <w:rFonts w:ascii="Times New Roman" w:eastAsia="Times New Roman" w:hAnsi="Times New Roman" w:cs="Times New Roman"/>
                <w:b/>
              </w:rPr>
              <w:t>DEPOSIT</w:t>
            </w:r>
            <w:r w:rsidR="00210CA6">
              <w:rPr>
                <w:rFonts w:ascii="Times New Roman" w:eastAsia="Times New Roman" w:hAnsi="Times New Roman" w:cs="Times New Roman"/>
                <w:b/>
              </w:rPr>
              <w:t xml:space="preserve"> </w:t>
            </w:r>
          </w:p>
        </w:tc>
      </w:tr>
      <w:tr w:rsidR="003E21D1" w:rsidTr="00200920">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7" w:firstLine="0"/>
              <w:rPr>
                <w:rFonts w:ascii="Cambria" w:eastAsiaTheme="minorEastAsia" w:hAnsi="Cambria" w:cs="Cambria"/>
                <w:color w:val="002060"/>
                <w:sz w:val="20"/>
              </w:rPr>
            </w:pPr>
            <w:r w:rsidRPr="00D95E8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released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002D5F82" w:rsidRPr="00D95E84">
              <w:rPr>
                <w:rFonts w:ascii="Cambria" w:eastAsiaTheme="minorEastAsia" w:hAnsi="Cambria" w:cs="Cambria"/>
                <w:color w:val="002060"/>
                <w:sz w:val="20"/>
              </w:rPr>
              <w:t>fulfilment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deducting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expenses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amounts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3E21D1" w:rsidTr="00200920">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0" w:firstLine="0"/>
              <w:jc w:val="center"/>
            </w:pPr>
            <w:r>
              <w:rPr>
                <w:rFonts w:ascii="Times New Roman" w:eastAsia="Times New Roman" w:hAnsi="Times New Roman" w:cs="Times New Roman"/>
                <w:b/>
              </w:rPr>
              <w:t>1.12</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BANK</w:t>
            </w:r>
            <w:r w:rsidR="00210CA6">
              <w:rPr>
                <w:rFonts w:ascii="Times New Roman" w:eastAsia="Times New Roman" w:hAnsi="Times New Roman" w:cs="Times New Roman"/>
                <w:b/>
              </w:rPr>
              <w:t xml:space="preserve"> </w:t>
            </w:r>
            <w:r>
              <w:rPr>
                <w:rFonts w:ascii="Times New Roman" w:eastAsia="Times New Roman" w:hAnsi="Times New Roman" w:cs="Times New Roman"/>
                <w:b/>
              </w:rPr>
              <w:t>GUARANTEES</w:t>
            </w:r>
            <w:r w:rsidR="00210CA6">
              <w:rPr>
                <w:rFonts w:ascii="Times New Roman" w:eastAsia="Times New Roman" w:hAnsi="Times New Roman" w:cs="Times New Roman"/>
                <w:b/>
              </w:rPr>
              <w:t xml:space="preserve"> </w:t>
            </w:r>
          </w:p>
        </w:tc>
      </w:tr>
      <w:tr w:rsidR="003E21D1" w:rsidTr="00200920">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furnished/submitted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complied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p>
        </w:tc>
      </w:tr>
      <w:tr w:rsidR="003E21D1" w:rsidTr="00200920">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6" w:firstLine="0"/>
              <w:rPr>
                <w:rFonts w:ascii="Cambria" w:eastAsiaTheme="minorEastAsia" w:hAnsi="Cambria" w:cs="Cambria"/>
                <w:color w:val="002060"/>
                <w:sz w:val="20"/>
              </w:rPr>
            </w:pP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Scheduled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Institutions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defined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Co-Operative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Institutions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p>
        </w:tc>
      </w:tr>
      <w:tr w:rsidR="003E21D1" w:rsidTr="00200920">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4" w:firstLine="0"/>
              <w:jc w:val="center"/>
            </w:pPr>
            <w:r>
              <w:t>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1023"/>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1" w:firstLine="0"/>
              <w:rPr>
                <w:rFonts w:ascii="Cambria" w:eastAsiaTheme="minorEastAsia" w:hAnsi="Cambria" w:cs="Cambria"/>
                <w:color w:val="002060"/>
                <w:sz w:val="20"/>
              </w:rPr>
            </w:pPr>
            <w:r w:rsidRPr="00D95E84">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responsibility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get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revalidated/extended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advice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Construction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reminders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expiry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iv)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9" w:firstLine="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extension/further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extensions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ensure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explicitly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endorsed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Construction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Regional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HQ</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LOI/LOA.</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v)</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9" w:firstLine="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expiry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invoke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concerned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advance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notice/communication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concerned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vi)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corrections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amendment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appropriate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non-judicial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stamp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paper.</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517"/>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4" w:firstLine="0"/>
              <w:jc w:val="center"/>
            </w:pPr>
            <w:r>
              <w:t>vii)</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Original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Subcontracting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Department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CPC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(Central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Procurement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Cell)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PSHQ</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TCC.</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0" w:firstLine="0"/>
              <w:jc w:val="center"/>
            </w:pPr>
            <w:r>
              <w:rPr>
                <w:rFonts w:ascii="Times New Roman" w:eastAsia="Times New Roman" w:hAnsi="Times New Roman" w:cs="Times New Roman"/>
                <w:b/>
              </w:rPr>
              <w:t>1.13</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VALIDITY</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OFFER</w:t>
            </w:r>
            <w:r w:rsidR="00210CA6">
              <w:rPr>
                <w:rFonts w:ascii="Times New Roman" w:eastAsia="Times New Roman" w:hAnsi="Times New Roman" w:cs="Times New Roman"/>
                <w:b/>
              </w:rPr>
              <w:t xml:space="preserve"> </w:t>
            </w:r>
          </w:p>
        </w:tc>
      </w:tr>
      <w:tr w:rsidR="003E21D1" w:rsidTr="00D836B0">
        <w:tblPrEx>
          <w:tblCellMar>
            <w:top w:w="7" w:type="dxa"/>
          </w:tblCellMar>
        </w:tblPrEx>
        <w:trPr>
          <w:trHeight w:val="1173"/>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6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rates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kept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open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minimum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SIX</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MONTHS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latest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extension,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(Bharat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Heavy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Electricals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Ltd)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calls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negotiations,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negotiations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cancellation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withdrawal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original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0" w:firstLine="0"/>
              <w:jc w:val="center"/>
            </w:pPr>
            <w:r>
              <w:rPr>
                <w:rFonts w:ascii="Times New Roman" w:eastAsia="Times New Roman" w:hAnsi="Times New Roman" w:cs="Times New Roman"/>
                <w:b/>
              </w:rPr>
              <w:t>1.15</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REJECTION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TENDER</w:t>
            </w:r>
            <w:r w:rsidR="00210CA6">
              <w:rPr>
                <w:rFonts w:ascii="Times New Roman" w:eastAsia="Times New Roman" w:hAnsi="Times New Roman" w:cs="Times New Roman"/>
                <w:b/>
              </w:rPr>
              <w:t xml:space="preserve"> </w:t>
            </w:r>
            <w:r>
              <w:rPr>
                <w:rFonts w:ascii="Times New Roman" w:eastAsia="Times New Roman" w:hAnsi="Times New Roman" w:cs="Times New Roman"/>
                <w:b/>
              </w:rPr>
              <w:t>AND</w:t>
            </w:r>
            <w:r w:rsidR="00210CA6">
              <w:rPr>
                <w:rFonts w:ascii="Times New Roman" w:eastAsia="Times New Roman" w:hAnsi="Times New Roman" w:cs="Times New Roman"/>
                <w:b/>
              </w:rPr>
              <w:t xml:space="preserve"> </w:t>
            </w:r>
            <w:r>
              <w:rPr>
                <w:rFonts w:ascii="Times New Roman" w:eastAsia="Times New Roman" w:hAnsi="Times New Roman" w:cs="Times New Roman"/>
                <w:b/>
              </w:rPr>
              <w:t>OTHER</w:t>
            </w:r>
            <w:r w:rsidR="00210CA6">
              <w:rPr>
                <w:rFonts w:ascii="Times New Roman" w:eastAsia="Times New Roman" w:hAnsi="Times New Roman" w:cs="Times New Roman"/>
                <w:b/>
              </w:rPr>
              <w:t xml:space="preserve"> </w:t>
            </w:r>
            <w:r>
              <w:rPr>
                <w:rFonts w:ascii="Times New Roman" w:eastAsia="Times New Roman" w:hAnsi="Times New Roman" w:cs="Times New Roman"/>
                <w:b/>
              </w:rPr>
              <w:t>CONDITIONS</w:t>
            </w:r>
            <w:r w:rsidR="00210CA6">
              <w:rPr>
                <w:rFonts w:ascii="Times New Roman" w:eastAsia="Times New Roman" w:hAnsi="Times New Roman" w:cs="Times New Roman"/>
                <w:b/>
              </w:rPr>
              <w:t xml:space="preserve"> </w:t>
            </w:r>
          </w:p>
        </w:tc>
      </w:tr>
      <w:tr w:rsidR="003E21D1" w:rsidTr="00B30D07">
        <w:tblPrEx>
          <w:tblCellMar>
            <w:top w:w="7"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1.15.1</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9"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itself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lowest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itself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assigning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4" w:firstLine="0"/>
              <w:jc w:val="center"/>
            </w:pPr>
            <w:r>
              <w:t>a)</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262"/>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1" w:firstLine="0"/>
              <w:jc w:val="center"/>
            </w:pPr>
            <w:r>
              <w:t>b)</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split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amongst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two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4" w:firstLine="0"/>
              <w:jc w:val="center"/>
            </w:pPr>
            <w:r>
              <w:t>c)</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d)</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contingencies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1.15.2</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7" w:firstLine="0"/>
              <w:rPr>
                <w:rFonts w:ascii="Cambria" w:eastAsiaTheme="minorEastAsia" w:hAnsi="Cambria" w:cs="Cambria"/>
                <w:color w:val="002060"/>
                <w:sz w:val="20"/>
              </w:rPr>
            </w:pPr>
            <w:r w:rsidRPr="00D95E84">
              <w:rPr>
                <w:rFonts w:ascii="Cambria" w:eastAsiaTheme="minorEastAsia" w:hAnsi="Cambria" w:cs="Cambria"/>
                <w:color w:val="002060"/>
                <w:sz w:val="20"/>
              </w:rPr>
              <w:t>Conditional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unsolicited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incomplete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defective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materially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altered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specifications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325"/>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1.15.3</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26" w:line="227"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unsatisfactory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(debarred)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division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
          <w:p w:rsidR="003E21D1" w:rsidRPr="00D95E84" w:rsidRDefault="00210CA6" w:rsidP="00200920">
            <w:pPr>
              <w:tabs>
                <w:tab w:val="center" w:pos="287"/>
                <w:tab w:val="center" w:pos="891"/>
                <w:tab w:val="center" w:pos="1612"/>
                <w:tab w:val="center" w:pos="2430"/>
                <w:tab w:val="center" w:pos="2956"/>
                <w:tab w:val="center" w:pos="3431"/>
                <w:tab w:val="center" w:pos="4128"/>
                <w:tab w:val="center" w:pos="4877"/>
                <w:tab w:val="center" w:pos="5432"/>
                <w:tab w:val="center" w:pos="6023"/>
                <w:tab w:val="center" w:pos="6932"/>
                <w:tab w:val="center" w:pos="7700"/>
              </w:tabs>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BHEL</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or</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tenderers</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who</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do</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not</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comply</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with</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latest</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guidelines</w:t>
            </w:r>
            <w:r>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of</w:t>
            </w:r>
            <w:r>
              <w:rPr>
                <w:rFonts w:ascii="Cambria" w:eastAsiaTheme="minorEastAsia" w:hAnsi="Cambria" w:cs="Cambria"/>
                <w:color w:val="002060"/>
                <w:sz w:val="20"/>
              </w:rPr>
              <w:t xml:space="preserve"> </w:t>
            </w:r>
          </w:p>
          <w:p w:rsidR="003E21D1" w:rsidRPr="00D95E84" w:rsidRDefault="003E21D1" w:rsidP="00200920">
            <w:pPr>
              <w:spacing w:after="27" w:line="225" w:lineRule="auto"/>
              <w:ind w:left="0" w:right="56" w:firstLine="0"/>
              <w:rPr>
                <w:rFonts w:ascii="Cambria" w:eastAsiaTheme="minorEastAsia" w:hAnsi="Cambria" w:cs="Cambria"/>
                <w:color w:val="002060"/>
                <w:sz w:val="20"/>
              </w:rPr>
            </w:pPr>
            <w:r w:rsidRPr="00D95E84">
              <w:rPr>
                <w:rFonts w:ascii="Cambria" w:eastAsiaTheme="minorEastAsia" w:hAnsi="Cambria" w:cs="Cambria"/>
                <w:color w:val="002060"/>
                <w:sz w:val="20"/>
              </w:rPr>
              <w:t>Ministry/Commissions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Govt</w:t>
            </w:r>
            <w:proofErr w:type="spellEnd"/>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processing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observed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overloaded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position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execute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job</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schedule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p>
          <w:p w:rsidR="003E21D1" w:rsidRPr="00D95E84" w:rsidRDefault="00D95E84" w:rsidP="00200920">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9.0</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003E21D1" w:rsidRPr="00D95E84">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p>
        </w:tc>
      </w:tr>
      <w:tr w:rsidR="003E21D1" w:rsidTr="00CF4A9C">
        <w:tblPrEx>
          <w:tblCellMar>
            <w:top w:w="7" w:type="dxa"/>
          </w:tblCellMar>
        </w:tblPrEx>
        <w:trPr>
          <w:trHeight w:val="651"/>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1.15.4</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9" w:firstLine="0"/>
              <w:rPr>
                <w:rFonts w:ascii="Cambria" w:eastAsiaTheme="minorEastAsia" w:hAnsi="Cambria" w:cs="Cambria"/>
                <w:color w:val="002060"/>
                <w:sz w:val="20"/>
              </w:rPr>
            </w:pP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proprietor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expires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cancel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partner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expires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cancel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retains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character.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resolves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cancel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tis</w:t>
            </w:r>
            <w:proofErr w:type="spellEnd"/>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containing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cancellation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furnish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response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14</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receipt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means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decrease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upto</w:t>
            </w:r>
            <w:proofErr w:type="spellEnd"/>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05</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representation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communicate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reasonable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response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proceed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cancel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3"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eligible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cancellation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1022"/>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3" w:firstLine="0"/>
              <w:jc w:val="center"/>
            </w:pPr>
            <w:r>
              <w:t>1.15.5</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4" w:firstLine="0"/>
              <w:rPr>
                <w:rFonts w:ascii="Cambria" w:eastAsiaTheme="minorEastAsia" w:hAnsi="Cambria" w:cs="Cambria"/>
                <w:color w:val="002060"/>
                <w:sz w:val="20"/>
              </w:rPr>
            </w:pP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bound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granted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changes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composition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subsequent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recognize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Attorney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changes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obtaining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legal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advice,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chargeable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concerned.</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264"/>
        </w:trPr>
        <w:tc>
          <w:tcPr>
            <w:tcW w:w="986"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67" w:firstLine="0"/>
              <w:jc w:val="left"/>
            </w:pPr>
            <w:r>
              <w:rPr>
                <w:rFonts w:ascii="Times New Roman" w:eastAsia="Times New Roman" w:hAnsi="Times New Roman" w:cs="Times New Roman"/>
                <w:b/>
              </w:rPr>
              <w:t>Clause</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right="54" w:firstLine="0"/>
              <w:jc w:val="center"/>
            </w:pPr>
            <w:r>
              <w:rPr>
                <w:rFonts w:ascii="Times New Roman" w:eastAsia="Times New Roman" w:hAnsi="Times New Roman" w:cs="Times New Roman"/>
                <w:b/>
              </w:rPr>
              <w:t>Details</w:t>
            </w:r>
            <w:r w:rsidR="00210CA6">
              <w:rPr>
                <w:rFonts w:ascii="Times New Roman" w:eastAsia="Times New Roman" w:hAnsi="Times New Roman" w:cs="Times New Roman"/>
                <w:b/>
              </w:rPr>
              <w:t xml:space="preserve"> </w:t>
            </w:r>
          </w:p>
        </w:tc>
      </w:tr>
      <w:tr w:rsidR="003E21D1" w:rsidTr="00B30D07">
        <w:tblPrEx>
          <w:tblCellMar>
            <w:top w:w="7"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1.15.6</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8" w:firstLine="0"/>
              <w:rPr>
                <w:rFonts w:ascii="Cambria" w:eastAsiaTheme="minorEastAsia" w:hAnsi="Cambria" w:cs="Cambria"/>
                <w:color w:val="002060"/>
                <w:sz w:val="20"/>
              </w:rPr>
            </w:pP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deliberately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gives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wrong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stage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cancel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forfeit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Earnest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Money/Security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Deposit/any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1.15.7</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Canvassing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connection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make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rejection.</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770"/>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51" w:firstLine="0"/>
              <w:jc w:val="center"/>
            </w:pPr>
            <w:r>
              <w:t>1.15.8</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4" w:firstLine="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Proprietor,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Partner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Director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Company/Firm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relative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employed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inviting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informed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768"/>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4"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72249A">
            <w:pPr>
              <w:spacing w:after="0" w:line="259" w:lineRule="auto"/>
              <w:ind w:left="0" w:right="55" w:firstLine="0"/>
              <w:rPr>
                <w:rFonts w:ascii="Cambria" w:eastAsiaTheme="minorEastAsia" w:hAnsi="Cambria" w:cs="Cambria"/>
                <w:color w:val="002060"/>
                <w:sz w:val="20"/>
              </w:rPr>
            </w:pPr>
            <w:r w:rsidRPr="00D95E84">
              <w:rPr>
                <w:rFonts w:ascii="Cambria" w:eastAsiaTheme="minorEastAsia" w:hAnsi="Cambria" w:cs="Cambria"/>
                <w:color w:val="002060"/>
                <w:sz w:val="20"/>
              </w:rPr>
              <w:t>BHEL</w:t>
            </w:r>
            <w:r w:rsidR="0072249A">
              <w:rPr>
                <w:rFonts w:ascii="Cambria" w:eastAsiaTheme="minorEastAsia" w:hAnsi="Cambria" w:cs="Cambria"/>
                <w:color w:val="002060"/>
                <w:sz w:val="20"/>
              </w:rPr>
              <w:t>’</w:t>
            </w:r>
            <w:r w:rsidRPr="00D95E8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Construction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Manager/Site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charge.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request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permit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subletting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55" w:firstLine="0"/>
              <w:jc w:val="left"/>
            </w:pPr>
            <w:r>
              <w:t>1.15.10</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techno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commercially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qualified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become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property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obligation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return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1023"/>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55" w:firstLine="0"/>
              <w:jc w:val="left"/>
            </w:pPr>
            <w:r>
              <w:t>1.15.11</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4" w:firstLine="0"/>
              <w:rPr>
                <w:rFonts w:ascii="Cambria" w:eastAsiaTheme="minorEastAsia" w:hAnsi="Cambria" w:cs="Cambria"/>
                <w:color w:val="002060"/>
                <w:sz w:val="20"/>
              </w:rPr>
            </w:pPr>
            <w:r w:rsidRPr="00D95E84">
              <w:rPr>
                <w:rFonts w:ascii="Cambria" w:eastAsiaTheme="minorEastAsia" w:hAnsi="Cambria" w:cs="Cambria"/>
                <w:color w:val="002060"/>
                <w:sz w:val="20"/>
              </w:rPr>
              <w:t>Unsolicited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received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evaluation.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unsolicited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discount/rebate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becomes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L-1</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awarded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considering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discount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offered.</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55" w:firstLine="0"/>
              <w:jc w:val="left"/>
            </w:pPr>
            <w:r>
              <w:t>1.15.12</w:t>
            </w:r>
            <w:r w:rsidR="00210CA6">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expenses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incurred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preparation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irrespective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p>
        </w:tc>
      </w:tr>
      <w:tr w:rsidR="003E21D1" w:rsidTr="00B30D07">
        <w:tblPrEx>
          <w:tblCellMar>
            <w:top w:w="7" w:type="dxa"/>
          </w:tblCellMar>
        </w:tblPrEx>
        <w:trPr>
          <w:trHeight w:val="516"/>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3E21D1" w:rsidP="00200920">
            <w:pPr>
              <w:spacing w:after="0" w:line="259" w:lineRule="auto"/>
              <w:ind w:left="0" w:right="49" w:firstLine="0"/>
              <w:jc w:val="center"/>
            </w:pPr>
            <w:r>
              <w:rPr>
                <w:rFonts w:ascii="Times New Roman" w:eastAsia="Times New Roman" w:hAnsi="Times New Roman" w:cs="Times New Roman"/>
                <w:b/>
              </w:rPr>
              <w:t>1.16</w:t>
            </w:r>
            <w:r w:rsidR="00210CA6">
              <w:rPr>
                <w:rFonts w:ascii="Times New Roman" w:eastAsia="Times New Roman" w:hAnsi="Times New Roman" w:cs="Times New Roman"/>
                <w:b/>
              </w:rP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Default="003E21D1" w:rsidP="00200920">
            <w:pPr>
              <w:spacing w:after="0" w:line="259" w:lineRule="auto"/>
              <w:ind w:left="0" w:firstLine="0"/>
              <w:jc w:val="left"/>
            </w:pPr>
            <w:r>
              <w:rPr>
                <w:rFonts w:ascii="Times New Roman" w:eastAsia="Times New Roman" w:hAnsi="Times New Roman" w:cs="Times New Roman"/>
                <w:b/>
              </w:rPr>
              <w:t>INTIMATION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CHANGE</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NAME/</w:t>
            </w:r>
            <w:r w:rsidR="00210CA6">
              <w:rPr>
                <w:rFonts w:ascii="Times New Roman" w:eastAsia="Times New Roman" w:hAnsi="Times New Roman" w:cs="Times New Roman"/>
                <w:b/>
              </w:rPr>
              <w:t xml:space="preserve"> </w:t>
            </w:r>
            <w:r>
              <w:rPr>
                <w:rFonts w:ascii="Times New Roman" w:eastAsia="Times New Roman" w:hAnsi="Times New Roman" w:cs="Times New Roman"/>
                <w:b/>
              </w:rPr>
              <w:t>RE-CONSTITUTION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THE</w:t>
            </w:r>
            <w:r w:rsidR="00210CA6">
              <w:rPr>
                <w:rFonts w:ascii="Times New Roman" w:eastAsia="Times New Roman" w:hAnsi="Times New Roman" w:cs="Times New Roman"/>
                <w:b/>
              </w:rPr>
              <w:t xml:space="preserve"> </w:t>
            </w:r>
            <w:r>
              <w:rPr>
                <w:rFonts w:ascii="Times New Roman" w:eastAsia="Times New Roman" w:hAnsi="Times New Roman" w:cs="Times New Roman"/>
                <w:b/>
              </w:rPr>
              <w:t>ORGANIZATION</w:t>
            </w:r>
            <w:r w:rsidR="00210CA6">
              <w:rPr>
                <w:rFonts w:ascii="Times New Roman" w:eastAsia="Times New Roman" w:hAnsi="Times New Roman" w:cs="Times New Roman"/>
                <w:b/>
              </w:rPr>
              <w:t xml:space="preserve"> </w:t>
            </w:r>
          </w:p>
        </w:tc>
      </w:tr>
      <w:tr w:rsidR="003E21D1" w:rsidTr="00B30D07">
        <w:tblPrEx>
          <w:tblCellMar>
            <w:top w:w="7" w:type="dxa"/>
          </w:tblCellMar>
        </w:tblPrEx>
        <w:trPr>
          <w:trHeight w:val="1022"/>
        </w:trPr>
        <w:tc>
          <w:tcPr>
            <w:tcW w:w="986" w:type="dxa"/>
            <w:tcBorders>
              <w:top w:val="single" w:sz="4" w:space="0" w:color="000000"/>
              <w:left w:val="single" w:sz="4" w:space="0" w:color="000000"/>
              <w:bottom w:val="single" w:sz="4" w:space="0" w:color="000000"/>
              <w:right w:val="single" w:sz="4" w:space="0" w:color="000000"/>
            </w:tcBorders>
            <w:vAlign w:val="center"/>
          </w:tcPr>
          <w:p w:rsidR="003E21D1" w:rsidRDefault="00210CA6" w:rsidP="00200920">
            <w:pPr>
              <w:spacing w:after="0" w:line="259" w:lineRule="auto"/>
              <w:ind w:left="4" w:firstLine="0"/>
              <w:jc w:val="center"/>
            </w:pPr>
            <w:r>
              <w:t xml:space="preserve"> </w:t>
            </w:r>
          </w:p>
        </w:tc>
        <w:tc>
          <w:tcPr>
            <w:tcW w:w="8011" w:type="dxa"/>
            <w:tcBorders>
              <w:top w:val="single" w:sz="4" w:space="0" w:color="000000"/>
              <w:left w:val="single" w:sz="4" w:space="0" w:color="000000"/>
              <w:bottom w:val="single" w:sz="4" w:space="0" w:color="000000"/>
              <w:right w:val="single" w:sz="4" w:space="0" w:color="000000"/>
            </w:tcBorders>
          </w:tcPr>
          <w:p w:rsidR="003E21D1" w:rsidRPr="00D95E84" w:rsidRDefault="003E21D1" w:rsidP="00200920">
            <w:pPr>
              <w:spacing w:after="0" w:line="259" w:lineRule="auto"/>
              <w:ind w:left="0" w:right="53" w:firstLine="0"/>
              <w:rPr>
                <w:rFonts w:ascii="Cambria" w:eastAsiaTheme="minorEastAsia" w:hAnsi="Cambria" w:cs="Cambria"/>
                <w:color w:val="002060"/>
                <w:sz w:val="20"/>
              </w:rPr>
            </w:pP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organization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(Proprietorship/Partnership/Company)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undergoing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change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reconstitution,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prior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intimation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changes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effect,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intimated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immediately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supporting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p>
        </w:tc>
      </w:tr>
    </w:tbl>
    <w:p w:rsidR="00B5194F" w:rsidRDefault="00B5194F">
      <w:pPr>
        <w:spacing w:after="0" w:line="259" w:lineRule="auto"/>
        <w:ind w:left="-1440" w:right="444" w:firstLine="0"/>
        <w:jc w:val="left"/>
      </w:pPr>
    </w:p>
    <w:p w:rsidR="00495A53" w:rsidRDefault="00495A53">
      <w:pPr>
        <w:spacing w:after="0" w:line="259" w:lineRule="auto"/>
        <w:ind w:left="0" w:firstLine="0"/>
        <w:jc w:val="left"/>
        <w:rPr>
          <w:rFonts w:ascii="Times New Roman" w:eastAsia="Times New Roman" w:hAnsi="Times New Roman" w:cs="Times New Roman"/>
          <w:b/>
          <w:sz w:val="36"/>
          <w:u w:val="single" w:color="000000"/>
        </w:rPr>
      </w:pPr>
    </w:p>
    <w:p w:rsidR="00495A53" w:rsidRDefault="00495A53">
      <w:pPr>
        <w:spacing w:after="0" w:line="259" w:lineRule="auto"/>
        <w:ind w:left="0" w:firstLine="0"/>
        <w:jc w:val="left"/>
        <w:rPr>
          <w:rFonts w:ascii="Times New Roman" w:eastAsia="Times New Roman" w:hAnsi="Times New Roman" w:cs="Times New Roman"/>
          <w:b/>
          <w:sz w:val="36"/>
          <w:u w:val="single" w:color="000000"/>
        </w:rPr>
      </w:pPr>
    </w:p>
    <w:p w:rsidR="00495A53" w:rsidRDefault="00495A53">
      <w:pPr>
        <w:spacing w:after="0" w:line="259" w:lineRule="auto"/>
        <w:ind w:left="0" w:firstLine="0"/>
        <w:jc w:val="left"/>
        <w:rPr>
          <w:rFonts w:ascii="Times New Roman" w:eastAsia="Times New Roman" w:hAnsi="Times New Roman" w:cs="Times New Roman"/>
          <w:b/>
          <w:sz w:val="36"/>
          <w:u w:val="single" w:color="000000"/>
        </w:rPr>
      </w:pPr>
    </w:p>
    <w:p w:rsidR="00B5194F" w:rsidRDefault="006A5C97">
      <w:pPr>
        <w:spacing w:after="0" w:line="259" w:lineRule="auto"/>
        <w:ind w:left="0" w:firstLine="0"/>
        <w:jc w:val="left"/>
      </w:pPr>
      <w:r>
        <w:rPr>
          <w:rFonts w:ascii="Times New Roman" w:eastAsia="Times New Roman" w:hAnsi="Times New Roman" w:cs="Times New Roman"/>
          <w:b/>
          <w:sz w:val="36"/>
          <w:u w:val="single" w:color="000000"/>
        </w:rPr>
        <w:t>CHAPTER-2</w:t>
      </w:r>
      <w:r w:rsidR="00210CA6">
        <w:rPr>
          <w:rFonts w:ascii="Times New Roman" w:eastAsia="Times New Roman" w:hAnsi="Times New Roman" w:cs="Times New Roman"/>
          <w:b/>
          <w:sz w:val="36"/>
        </w:rPr>
        <w:t xml:space="preserve"> </w:t>
      </w:r>
    </w:p>
    <w:p w:rsidR="00B5194F" w:rsidRDefault="00210CA6">
      <w:pPr>
        <w:spacing w:after="0" w:line="259" w:lineRule="auto"/>
        <w:ind w:left="0" w:firstLine="0"/>
        <w:jc w:val="left"/>
      </w:pPr>
      <w:r>
        <w:t xml:space="preserve"> </w:t>
      </w:r>
    </w:p>
    <w:tbl>
      <w:tblPr>
        <w:tblStyle w:val="TableGrid"/>
        <w:tblW w:w="9633" w:type="dxa"/>
        <w:tblInd w:w="-180" w:type="dxa"/>
        <w:tblCellMar>
          <w:top w:w="7" w:type="dxa"/>
          <w:left w:w="108" w:type="dxa"/>
          <w:right w:w="53" w:type="dxa"/>
        </w:tblCellMar>
        <w:tblLook w:val="04A0" w:firstRow="1" w:lastRow="0" w:firstColumn="1" w:lastColumn="0" w:noHBand="0" w:noVBand="1"/>
      </w:tblPr>
      <w:tblGrid>
        <w:gridCol w:w="1042"/>
        <w:gridCol w:w="8591"/>
      </w:tblGrid>
      <w:tr w:rsidR="00B5194F" w:rsidTr="007864DE">
        <w:trPr>
          <w:trHeight w:val="264"/>
          <w:tblHeader/>
        </w:trPr>
        <w:tc>
          <w:tcPr>
            <w:tcW w:w="1042"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right="56" w:firstLine="0"/>
              <w:jc w:val="center"/>
            </w:pPr>
            <w:r>
              <w:rPr>
                <w:rFonts w:ascii="Times New Roman" w:eastAsia="Times New Roman" w:hAnsi="Times New Roman" w:cs="Times New Roman"/>
                <w:b/>
              </w:rPr>
              <w:t>Clause</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B5194F" w:rsidRDefault="006A5C97">
            <w:pPr>
              <w:spacing w:after="0" w:line="259" w:lineRule="auto"/>
              <w:ind w:left="0" w:right="56" w:firstLine="0"/>
              <w:jc w:val="center"/>
            </w:pPr>
            <w:r>
              <w:rPr>
                <w:rFonts w:ascii="Times New Roman" w:eastAsia="Times New Roman" w:hAnsi="Times New Roman" w:cs="Times New Roman"/>
                <w:b/>
              </w:rPr>
              <w:t>Details</w:t>
            </w:r>
            <w:r w:rsidR="00210CA6">
              <w:rPr>
                <w:rFonts w:ascii="Times New Roman" w:eastAsia="Times New Roman" w:hAnsi="Times New Roman" w:cs="Times New Roman"/>
                <w:b/>
              </w:rPr>
              <w:t xml:space="preserve"> </w:t>
            </w:r>
          </w:p>
        </w:tc>
      </w:tr>
      <w:tr w:rsidR="00B5194F"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7" w:firstLine="0"/>
              <w:jc w:val="center"/>
            </w:pPr>
            <w:r>
              <w:rPr>
                <w:rFonts w:ascii="Times New Roman" w:eastAsia="Times New Roman" w:hAnsi="Times New Roman" w:cs="Times New Roman"/>
                <w:b/>
              </w:rPr>
              <w:t>2.1</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DEFINITION: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meaning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assigned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except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context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requires</w:t>
            </w:r>
            <w:r w:rsidR="00210CA6">
              <w:rPr>
                <w:rFonts w:ascii="Cambria" w:eastAsiaTheme="minorEastAsia" w:hAnsi="Cambria" w:cs="Cambria"/>
                <w:color w:val="002060"/>
                <w:sz w:val="20"/>
              </w:rPr>
              <w:t xml:space="preserve"> </w:t>
            </w:r>
          </w:p>
        </w:tc>
      </w:tr>
      <w:tr w:rsidR="00B5194F" w:rsidTr="007864DE">
        <w:trPr>
          <w:trHeight w:val="1020"/>
        </w:trPr>
        <w:tc>
          <w:tcPr>
            <w:tcW w:w="1042"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3" w:firstLine="0"/>
              <w:jc w:val="center"/>
            </w:pPr>
            <w:r>
              <w:t>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B5194F" w:rsidRPr="00D95E84" w:rsidRDefault="006A5C97">
            <w:pPr>
              <w:spacing w:after="0" w:line="259"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Bharat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Heavy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Electricals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Indian</w:t>
            </w:r>
            <w:r w:rsidR="00210CA6">
              <w:rPr>
                <w:rFonts w:ascii="Cambria" w:eastAsiaTheme="minorEastAsia" w:hAnsi="Cambria" w:cs="Cambria"/>
                <w:color w:val="002060"/>
                <w:sz w:val="20"/>
              </w:rPr>
              <w:t xml:space="preserve"> </w:t>
            </w:r>
          </w:p>
          <w:p w:rsidR="00B5194F" w:rsidRPr="00D95E84" w:rsidRDefault="006A5C97">
            <w:pPr>
              <w:spacing w:after="0" w:line="259" w:lineRule="auto"/>
              <w:ind w:left="0" w:right="58" w:firstLine="0"/>
              <w:rPr>
                <w:rFonts w:ascii="Cambria" w:eastAsiaTheme="minorEastAsia" w:hAnsi="Cambria" w:cs="Cambria"/>
                <w:color w:val="002060"/>
                <w:sz w:val="20"/>
              </w:rPr>
            </w:pPr>
            <w:r w:rsidRPr="00D95E84">
              <w:rPr>
                <w:rFonts w:ascii="Cambria" w:eastAsiaTheme="minorEastAsia" w:hAnsi="Cambria" w:cs="Cambria"/>
                <w:color w:val="002060"/>
                <w:sz w:val="20"/>
              </w:rPr>
              <w:t>Companies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1956,</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HOUSE,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SIRI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NEW</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DELHI</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3</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110</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049,</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office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(inviting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(Nome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Unit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Regional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Offices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Officers.</w:t>
            </w:r>
            <w:r w:rsidR="00210CA6">
              <w:rPr>
                <w:rFonts w:ascii="Cambria" w:eastAsiaTheme="minorEastAsia" w:hAnsi="Cambria" w:cs="Cambria"/>
                <w:color w:val="002060"/>
                <w:sz w:val="20"/>
              </w:rPr>
              <w:t xml:space="preserve"> </w:t>
            </w:r>
          </w:p>
        </w:tc>
      </w:tr>
      <w:tr w:rsidR="00B5194F" w:rsidTr="007864DE">
        <w:trPr>
          <w:trHeight w:val="771"/>
        </w:trPr>
        <w:tc>
          <w:tcPr>
            <w:tcW w:w="1042"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6" w:firstLine="0"/>
              <w:jc w:val="center"/>
            </w:pPr>
            <w:r>
              <w:t>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B5194F" w:rsidRPr="00D95E84" w:rsidRDefault="00FC22FC">
            <w:pPr>
              <w:spacing w:after="0" w:line="259" w:lineRule="auto"/>
              <w:ind w:left="0" w:right="59" w:firstLine="0"/>
              <w:rPr>
                <w:rFonts w:ascii="Cambria" w:eastAsiaTheme="minorEastAsia" w:hAnsi="Cambria" w:cs="Cambria"/>
                <w:color w:val="002060"/>
                <w:sz w:val="20"/>
              </w:rPr>
            </w:pPr>
            <w:r w:rsidRPr="00D95E84">
              <w:rPr>
                <w:rFonts w:ascii="Cambria" w:eastAsiaTheme="minorEastAsia" w:hAnsi="Cambria" w:cs="Cambria"/>
                <w:color w:val="002060"/>
                <w:sz w:val="20"/>
              </w:rPr>
              <w:t>“EXECUTIVE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DIRECTOR’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t>
            </w:r>
            <w:r w:rsidR="006A5C97" w:rsidRPr="00D95E84">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charge)”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Officer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Administrative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charge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UNIT/Power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Sector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Region.</w:t>
            </w:r>
            <w:r w:rsidR="00210CA6">
              <w:rPr>
                <w:rFonts w:ascii="Cambria" w:eastAsiaTheme="minorEastAsia" w:hAnsi="Cambria" w:cs="Cambria"/>
                <w:color w:val="002060"/>
                <w:sz w:val="20"/>
              </w:rPr>
              <w:t xml:space="preserve"> </w:t>
            </w:r>
          </w:p>
        </w:tc>
      </w:tr>
      <w:tr w:rsidR="00B5194F"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6" w:firstLine="0"/>
              <w:jc w:val="center"/>
            </w:pPr>
            <w:r>
              <w:t>iii)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B5194F" w:rsidRPr="00D95E84" w:rsidRDefault="00FC22FC">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AUTHORITY”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Officers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empowered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behalf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B5194F" w:rsidTr="007864DE">
        <w:trPr>
          <w:trHeight w:val="2033"/>
        </w:trPr>
        <w:tc>
          <w:tcPr>
            <w:tcW w:w="1042"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6" w:firstLine="0"/>
              <w:jc w:val="center"/>
            </w:pPr>
            <w:r>
              <w:t>iv)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B5194F" w:rsidRPr="00D95E84" w:rsidRDefault="00FC22FC">
            <w:pPr>
              <w:spacing w:after="0" w:line="238"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CHARGE”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Officer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appointed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an</w:t>
            </w:r>
            <w:r w:rsidRPr="00D95E84">
              <w:rPr>
                <w:rFonts w:ascii="Cambria" w:eastAsiaTheme="minorEastAsia" w:hAnsi="Cambria" w:cs="Cambria"/>
                <w:color w:val="002060"/>
                <w:sz w:val="20"/>
              </w:rPr>
              <w:t>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behalf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
          <w:p w:rsidR="00B5194F" w:rsidRPr="00D95E84" w:rsidRDefault="006A5C97" w:rsidP="00DF166E">
            <w:pPr>
              <w:spacing w:after="0" w:line="259" w:lineRule="auto"/>
              <w:ind w:left="0" w:right="57" w:firstLine="0"/>
              <w:rPr>
                <w:rFonts w:ascii="Cambria" w:eastAsiaTheme="minorEastAsia" w:hAnsi="Cambria" w:cs="Cambria"/>
                <w:color w:val="002060"/>
                <w:sz w:val="20"/>
              </w:rPr>
            </w:pP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perform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duty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forth</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term</w:t>
            </w:r>
            <w:r w:rsidR="00210CA6">
              <w:rPr>
                <w:rFonts w:ascii="Cambria" w:eastAsiaTheme="minorEastAsia" w:hAnsi="Cambria" w:cs="Cambria"/>
                <w:color w:val="002060"/>
                <w:sz w:val="20"/>
              </w:rPr>
              <w:t xml:space="preserve"> </w:t>
            </w:r>
            <w:r w:rsidR="001C00B3">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001C00B3">
              <w:rPr>
                <w:rFonts w:ascii="Cambria" w:eastAsiaTheme="minorEastAsia" w:hAnsi="Cambria" w:cs="Cambria"/>
                <w:color w:val="002060"/>
                <w:sz w:val="20"/>
              </w:rPr>
              <w:t>includes</w:t>
            </w:r>
            <w:r w:rsidR="00210CA6">
              <w:rPr>
                <w:rFonts w:ascii="Cambria" w:eastAsiaTheme="minorEastAsia" w:hAnsi="Cambria" w:cs="Cambria"/>
                <w:color w:val="002060"/>
                <w:sz w:val="20"/>
              </w:rPr>
              <w:t xml:space="preserve"> </w:t>
            </w:r>
            <w:r w:rsidR="001C00B3">
              <w:rPr>
                <w:rFonts w:ascii="Cambria" w:eastAsiaTheme="minorEastAsia" w:hAnsi="Cambria" w:cs="Cambria"/>
                <w:color w:val="002060"/>
                <w:sz w:val="20"/>
              </w:rPr>
              <w:t>‘CONSTRUCTION</w:t>
            </w:r>
            <w:r w:rsidR="00210CA6">
              <w:rPr>
                <w:rFonts w:ascii="Cambria" w:eastAsiaTheme="minorEastAsia" w:hAnsi="Cambria" w:cs="Cambria"/>
                <w:color w:val="002060"/>
                <w:sz w:val="20"/>
              </w:rPr>
              <w:t xml:space="preserve"> </w:t>
            </w:r>
            <w:r w:rsidR="001C00B3">
              <w:rPr>
                <w:rFonts w:ascii="Cambria" w:eastAsiaTheme="minorEastAsia" w:hAnsi="Cambria" w:cs="Cambria"/>
                <w:color w:val="002060"/>
                <w:sz w:val="20"/>
              </w:rPr>
              <w:t>MANAGER’</w:t>
            </w:r>
            <w:r w:rsidR="00210CA6">
              <w:rPr>
                <w:rFonts w:ascii="Cambria" w:eastAsiaTheme="minorEastAsia" w:hAnsi="Cambria" w:cs="Cambria"/>
                <w:color w:val="002060"/>
                <w:sz w:val="20"/>
              </w:rPr>
              <w:t xml:space="preserve"> </w:t>
            </w:r>
            <w:r w:rsidR="001C00B3">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1C00B3">
              <w:rPr>
                <w:rFonts w:ascii="Cambria" w:eastAsiaTheme="minorEastAsia" w:hAnsi="Cambria" w:cs="Cambria"/>
                <w:color w:val="002060"/>
                <w:sz w:val="20"/>
              </w:rPr>
              <w:t>‘</w:t>
            </w:r>
            <w:r w:rsidRPr="00D95E8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INCHARGE</w:t>
            </w:r>
            <w:r w:rsidR="001C00B3">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well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Officers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Headquarters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Sector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Regions.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joint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ve</w:t>
            </w:r>
            <w:r w:rsidR="00CF2D6E">
              <w:rPr>
                <w:rFonts w:ascii="Cambria" w:eastAsiaTheme="minorEastAsia" w:hAnsi="Cambria" w:cs="Cambria"/>
                <w:color w:val="002060"/>
                <w:sz w:val="20"/>
              </w:rPr>
              <w:t>rification,</w:t>
            </w:r>
            <w:r w:rsidR="00210CA6">
              <w:rPr>
                <w:rFonts w:ascii="Cambria" w:eastAsiaTheme="minorEastAsia" w:hAnsi="Cambria" w:cs="Cambria"/>
                <w:color w:val="002060"/>
                <w:sz w:val="20"/>
              </w:rPr>
              <w:t xml:space="preserve"> </w:t>
            </w:r>
            <w:r w:rsidR="00CF2D6E">
              <w:rPr>
                <w:rFonts w:ascii="Cambria" w:eastAsiaTheme="minorEastAsia" w:hAnsi="Cambria" w:cs="Cambria"/>
                <w:color w:val="002060"/>
                <w:sz w:val="20"/>
              </w:rPr>
              <w:t>certification</w:t>
            </w:r>
            <w:r w:rsidR="00210CA6">
              <w:rPr>
                <w:rFonts w:ascii="Cambria" w:eastAsiaTheme="minorEastAsia" w:hAnsi="Cambria" w:cs="Cambria"/>
                <w:color w:val="002060"/>
                <w:sz w:val="20"/>
              </w:rPr>
              <w:t xml:space="preserve"> </w:t>
            </w:r>
            <w:r w:rsidR="00CF2D6E">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CF2D6E">
              <w:rPr>
                <w:rFonts w:ascii="Cambria" w:eastAsiaTheme="minorEastAsia" w:hAnsi="Cambria" w:cs="Cambria"/>
                <w:color w:val="002060"/>
                <w:sz w:val="20"/>
              </w:rPr>
              <w:t>o</w:t>
            </w:r>
            <w:r w:rsidRPr="00D95E84">
              <w:rPr>
                <w:rFonts w:ascii="Cambria" w:eastAsiaTheme="minorEastAsia" w:hAnsi="Cambria" w:cs="Cambria"/>
                <w:color w:val="002060"/>
                <w:sz w:val="20"/>
              </w:rPr>
              <w:t>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approval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proofErr w:type="spellStart"/>
            <w:r w:rsidRPr="00D95E84">
              <w:rPr>
                <w:rFonts w:ascii="Cambria" w:eastAsiaTheme="minorEastAsia" w:hAnsi="Cambria" w:cs="Cambria"/>
                <w:color w:val="002060"/>
                <w:sz w:val="20"/>
              </w:rPr>
              <w:t>Incharge</w:t>
            </w:r>
            <w:proofErr w:type="spellEnd"/>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Engineers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Consultant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p>
        </w:tc>
      </w:tr>
      <w:tr w:rsidR="00B5194F"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6" w:firstLine="0"/>
              <w:jc w:val="center"/>
            </w:pPr>
            <w:r>
              <w:t>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B5194F" w:rsidRPr="00D95E84" w:rsidRDefault="00FC22FC" w:rsidP="00FC22FC">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w:t>
            </w:r>
            <w:r w:rsidR="006A5C97" w:rsidRPr="00D95E84">
              <w:rPr>
                <w:rFonts w:ascii="Cambria" w:eastAsiaTheme="minorEastAsia" w:hAnsi="Cambria" w:cs="Cambria"/>
                <w:color w:val="002060"/>
                <w:sz w:val="20"/>
              </w:rPr>
              <w:t>SITE</w:t>
            </w:r>
            <w:r w:rsidRPr="00D95E8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places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plants/</w:t>
            </w:r>
            <w:r w:rsidR="00756152" w:rsidRPr="00D95E84">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erected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performed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specification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tc>
      </w:tr>
      <w:tr w:rsidR="00B5194F"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6" w:firstLine="0"/>
              <w:jc w:val="center"/>
            </w:pPr>
            <w:r>
              <w:t>vi)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B5194F" w:rsidRPr="00D95E84" w:rsidRDefault="00FC22FC">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“CLIENT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project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authorities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whom</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entered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756152" w:rsidRPr="00D95E84">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provision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p>
        </w:tc>
      </w:tr>
      <w:tr w:rsidR="00B5194F" w:rsidTr="00305C91">
        <w:trPr>
          <w:trHeight w:val="615"/>
        </w:trPr>
        <w:tc>
          <w:tcPr>
            <w:tcW w:w="1042" w:type="dxa"/>
            <w:tcBorders>
              <w:top w:val="single" w:sz="4" w:space="0" w:color="000000"/>
              <w:left w:val="single" w:sz="4" w:space="0" w:color="000000"/>
              <w:bottom w:val="single" w:sz="4" w:space="0" w:color="000000"/>
              <w:right w:val="single" w:sz="4" w:space="0" w:color="000000"/>
            </w:tcBorders>
            <w:vAlign w:val="center"/>
          </w:tcPr>
          <w:p w:rsidR="00B5194F" w:rsidRDefault="006A5C97">
            <w:pPr>
              <w:spacing w:after="0" w:line="259" w:lineRule="auto"/>
              <w:ind w:left="0" w:right="56" w:firstLine="0"/>
              <w:jc w:val="center"/>
            </w:pPr>
            <w:r>
              <w:t>vii)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B5194F" w:rsidRPr="00D95E84" w:rsidRDefault="00FC22FC">
            <w:pPr>
              <w:spacing w:after="0" w:line="259" w:lineRule="auto"/>
              <w:ind w:left="0" w:firstLine="0"/>
              <w:rPr>
                <w:rFonts w:ascii="Cambria" w:eastAsiaTheme="minorEastAsia" w:hAnsi="Cambria" w:cs="Cambria"/>
                <w:color w:val="002060"/>
                <w:sz w:val="20"/>
              </w:rPr>
            </w:pP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successful</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Bidder/Tenderer</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awarded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w:t>
            </w:r>
            <w:r w:rsidR="00C2562E" w:rsidRPr="00D95E84">
              <w:rPr>
                <w:rFonts w:ascii="Cambria" w:eastAsiaTheme="minorEastAsia" w:hAnsi="Cambria" w:cs="Cambria"/>
                <w:color w:val="002060"/>
                <w:sz w:val="20"/>
              </w:rPr>
              <w:t>nd</w:t>
            </w:r>
            <w:r w:rsidR="00210CA6">
              <w:rPr>
                <w:rFonts w:ascii="Cambria" w:eastAsiaTheme="minorEastAsia" w:hAnsi="Cambria" w:cs="Cambria"/>
                <w:color w:val="002060"/>
                <w:sz w:val="20"/>
              </w:rPr>
              <w:t xml:space="preserve"> </w:t>
            </w:r>
            <w:r w:rsidR="00C2562E"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C2562E" w:rsidRPr="00D95E8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00C2562E"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D95E84">
              <w:rPr>
                <w:rFonts w:ascii="Cambria" w:eastAsiaTheme="minorEastAsia" w:hAnsi="Cambria" w:cs="Cambria"/>
                <w:color w:val="002060"/>
                <w:sz w:val="20"/>
              </w:rPr>
              <w:t>Contractor’</w:t>
            </w:r>
            <w:r w:rsidR="006A5C97" w:rsidRPr="00D95E8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successors,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heirs,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executors,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administrators</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permitted</w:t>
            </w:r>
            <w:r w:rsidR="00210CA6">
              <w:rPr>
                <w:rFonts w:ascii="Cambria" w:eastAsiaTheme="minorEastAsia" w:hAnsi="Cambria" w:cs="Cambria"/>
                <w:color w:val="002060"/>
                <w:sz w:val="20"/>
              </w:rPr>
              <w:t xml:space="preserve"> </w:t>
            </w:r>
            <w:r w:rsidR="006A5C97" w:rsidRPr="00D95E84">
              <w:rPr>
                <w:rFonts w:ascii="Cambria" w:eastAsiaTheme="minorEastAsia" w:hAnsi="Cambria" w:cs="Cambria"/>
                <w:color w:val="002060"/>
                <w:sz w:val="20"/>
              </w:rPr>
              <w:t>assigns.</w:t>
            </w:r>
            <w:r w:rsidR="00210CA6">
              <w:rPr>
                <w:rFonts w:ascii="Cambria" w:eastAsiaTheme="minorEastAsia" w:hAnsi="Cambria" w:cs="Cambria"/>
                <w:color w:val="002060"/>
                <w:sz w:val="20"/>
              </w:rPr>
              <w:t xml:space="preserve"> </w:t>
            </w:r>
          </w:p>
        </w:tc>
      </w:tr>
      <w:tr w:rsidR="00C2562E" w:rsidTr="007864DE">
        <w:trPr>
          <w:trHeight w:val="892"/>
        </w:trPr>
        <w:tc>
          <w:tcPr>
            <w:tcW w:w="1042" w:type="dxa"/>
            <w:tcBorders>
              <w:top w:val="single" w:sz="4" w:space="0" w:color="000000"/>
              <w:left w:val="single" w:sz="4" w:space="0" w:color="000000"/>
              <w:bottom w:val="single" w:sz="4" w:space="0" w:color="000000"/>
              <w:right w:val="single" w:sz="4" w:space="0" w:color="000000"/>
            </w:tcBorders>
            <w:vAlign w:val="center"/>
          </w:tcPr>
          <w:p w:rsidR="00C2562E" w:rsidRDefault="00C2562E">
            <w:pPr>
              <w:spacing w:after="0" w:line="259" w:lineRule="auto"/>
              <w:ind w:left="0" w:right="56" w:firstLine="0"/>
              <w:jc w:val="center"/>
            </w:pPr>
            <w:r>
              <w:t>viii)</w:t>
            </w:r>
          </w:p>
        </w:tc>
        <w:tc>
          <w:tcPr>
            <w:tcW w:w="8591" w:type="dxa"/>
            <w:tcBorders>
              <w:top w:val="single" w:sz="4" w:space="0" w:color="000000"/>
              <w:left w:val="single" w:sz="4" w:space="0" w:color="000000"/>
              <w:bottom w:val="single" w:sz="4" w:space="0" w:color="000000"/>
              <w:right w:val="single" w:sz="4" w:space="0" w:color="000000"/>
            </w:tcBorders>
          </w:tcPr>
          <w:p w:rsidR="00C2562E" w:rsidRPr="00D95E84" w:rsidRDefault="00C2562E" w:rsidP="00C2562E">
            <w:pPr>
              <w:autoSpaceDE w:val="0"/>
              <w:autoSpaceDN w:val="0"/>
              <w:adjustRightInd w:val="0"/>
              <w:spacing w:after="0" w:line="240" w:lineRule="auto"/>
              <w:ind w:left="0" w:firstLine="0"/>
              <w:jc w:val="left"/>
              <w:rPr>
                <w:rFonts w:ascii="Cambria" w:eastAsiaTheme="minorEastAsia" w:hAnsi="Cambria" w:cs="Cambria"/>
                <w:color w:val="002060"/>
                <w:sz w:val="20"/>
              </w:rPr>
            </w:pP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includes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appendices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Rates,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Schedules,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Quantities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Offer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Instructions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Drawings,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Specifications,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Special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Specifications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subsequent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amendments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/corrigendum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mutually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Intent/Award/Acceptance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subsequent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letters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specifically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Intent/Award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incorporated</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amendment</w:t>
            </w:r>
            <w:r w:rsidR="00210CA6">
              <w:rPr>
                <w:rFonts w:ascii="Cambria" w:eastAsiaTheme="minorEastAsia" w:hAnsi="Cambria" w:cs="Cambria"/>
                <w:color w:val="002060"/>
                <w:sz w:val="20"/>
              </w:rPr>
              <w:t xml:space="preserve"> </w:t>
            </w:r>
            <w:r w:rsidRPr="00D95E84">
              <w:rPr>
                <w:rFonts w:ascii="Cambria" w:eastAsiaTheme="minorEastAsia" w:hAnsi="Cambria" w:cs="Cambria"/>
                <w:color w:val="002060"/>
                <w:sz w:val="20"/>
              </w:rPr>
              <w:t>thereof.</w:t>
            </w:r>
          </w:p>
        </w:tc>
      </w:tr>
      <w:tr w:rsidR="00C2562E" w:rsidTr="007864DE">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C2562E" w:rsidRDefault="00C2562E" w:rsidP="00C2562E">
            <w:pPr>
              <w:spacing w:after="0" w:line="259" w:lineRule="auto"/>
              <w:ind w:left="0" w:right="54" w:firstLine="0"/>
              <w:jc w:val="center"/>
            </w:pPr>
            <w:r>
              <w:t>ix)</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C2562E" w:rsidRPr="00B933C4" w:rsidRDefault="00C2562E" w:rsidP="00CB366C">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B933C4">
              <w:rPr>
                <w:rFonts w:ascii="Cambria" w:eastAsiaTheme="minorEastAsia" w:hAnsi="Cambria" w:cs="Cambria"/>
                <w:color w:val="002060"/>
                <w:sz w:val="20"/>
              </w:rPr>
              <w:t>‘</w:t>
            </w:r>
            <w:r w:rsidR="00FC359B" w:rsidRPr="00B933C4">
              <w:rPr>
                <w:rFonts w:ascii="Cambria" w:eastAsiaTheme="minorEastAsia" w:hAnsi="Cambria" w:cs="Cambria"/>
                <w:color w:val="002060"/>
                <w:sz w:val="20"/>
              </w:rPr>
              <w:t>Instructions</w:t>
            </w:r>
            <w:r w:rsidR="00210CA6">
              <w:rPr>
                <w:rFonts w:ascii="Cambria" w:eastAsiaTheme="minorEastAsia" w:hAnsi="Cambria" w:cs="Cambria"/>
                <w:color w:val="002060"/>
                <w:sz w:val="20"/>
              </w:rPr>
              <w:t xml:space="preserve"> </w:t>
            </w:r>
            <w:r w:rsidR="00FC359B"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FC359B" w:rsidRPr="00B933C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B933C4">
              <w:rPr>
                <w:rFonts w:ascii="Cambria" w:eastAsiaTheme="minorEastAsia" w:hAnsi="Cambria" w:cs="Cambria"/>
                <w:color w:val="002060"/>
                <w:sz w:val="20"/>
              </w:rPr>
              <w:t>‘</w:t>
            </w:r>
            <w:r w:rsidRPr="00B933C4">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B933C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pertaining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called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p>
        </w:tc>
      </w:tr>
      <w:tr w:rsidR="00C2562E" w:rsidTr="007864DE">
        <w:trPr>
          <w:trHeight w:val="1527"/>
        </w:trPr>
        <w:tc>
          <w:tcPr>
            <w:tcW w:w="1042" w:type="dxa"/>
            <w:tcBorders>
              <w:top w:val="single" w:sz="4" w:space="0" w:color="000000"/>
              <w:left w:val="single" w:sz="4" w:space="0" w:color="000000"/>
              <w:bottom w:val="single" w:sz="4" w:space="0" w:color="000000"/>
              <w:right w:val="single" w:sz="4" w:space="0" w:color="000000"/>
            </w:tcBorders>
            <w:vAlign w:val="center"/>
          </w:tcPr>
          <w:p w:rsidR="00C2562E" w:rsidRDefault="00C2562E" w:rsidP="00C2562E">
            <w:pPr>
              <w:spacing w:after="0" w:line="259" w:lineRule="auto"/>
              <w:ind w:left="0" w:right="54" w:firstLine="0"/>
              <w:jc w:val="center"/>
            </w:pPr>
            <w:r>
              <w:t>x)</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C2562E" w:rsidRPr="00B933C4" w:rsidRDefault="00FC359B" w:rsidP="00C2562E">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SPECIFICATION”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p>
          <w:p w:rsidR="00C2562E" w:rsidRPr="00B933C4" w:rsidRDefault="00C2562E" w:rsidP="00DF15CE">
            <w:pPr>
              <w:spacing w:after="0" w:line="259" w:lineRule="auto"/>
              <w:ind w:left="0" w:right="59" w:firstLine="0"/>
              <w:rPr>
                <w:rFonts w:ascii="Cambria" w:eastAsiaTheme="minorEastAsia" w:hAnsi="Cambria" w:cs="Cambria"/>
                <w:color w:val="002060"/>
                <w:sz w:val="20"/>
              </w:rPr>
            </w:pPr>
            <w:r w:rsidRPr="00B933C4">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Common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Special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Rate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Schedule,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Specifications,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Appendices,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Annexures,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Corrigend</w:t>
            </w:r>
            <w:r w:rsidR="00DF15CE">
              <w:rPr>
                <w:rFonts w:ascii="Cambria" w:eastAsiaTheme="minorEastAsia" w:hAnsi="Cambria" w:cs="Cambria"/>
                <w:color w:val="002060"/>
                <w:sz w:val="20"/>
              </w:rPr>
              <w:t>a</w:t>
            </w:r>
            <w:r w:rsidRPr="00B933C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Amendments,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Forms,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Procedures,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information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drawings/documents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pertaining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tenderers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Individual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specification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number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assigned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each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Specification.</w:t>
            </w:r>
            <w:r w:rsidR="00210CA6">
              <w:rPr>
                <w:rFonts w:ascii="Cambria" w:eastAsiaTheme="minorEastAsia" w:hAnsi="Cambria" w:cs="Cambria"/>
                <w:color w:val="002060"/>
                <w:sz w:val="20"/>
              </w:rPr>
              <w:t xml:space="preserve"> </w:t>
            </w:r>
          </w:p>
        </w:tc>
      </w:tr>
      <w:tr w:rsidR="00C2562E" w:rsidTr="007864DE">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C2562E" w:rsidRDefault="00C2562E" w:rsidP="00C2562E">
            <w:pPr>
              <w:spacing w:after="0" w:line="259" w:lineRule="auto"/>
              <w:ind w:left="0" w:right="54" w:firstLine="0"/>
              <w:jc w:val="center"/>
            </w:pPr>
            <w:r>
              <w:t>xi)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C2562E" w:rsidRPr="00B933C4" w:rsidRDefault="00210CA6" w:rsidP="00C2562E">
            <w:pPr>
              <w:spacing w:after="0" w:line="259" w:lineRule="auto"/>
              <w:ind w:left="0" w:right="60" w:firstLine="0"/>
              <w:rPr>
                <w:rFonts w:ascii="Cambria" w:eastAsiaTheme="minorEastAsia" w:hAnsi="Cambria" w:cs="Cambria"/>
                <w:color w:val="002060"/>
                <w:sz w:val="20"/>
              </w:rPr>
            </w:pPr>
            <w:r>
              <w:rPr>
                <w:rFonts w:ascii="Cambria" w:eastAsiaTheme="minorEastAsia" w:hAnsi="Cambria" w:cs="Cambria"/>
                <w:color w:val="002060"/>
                <w:sz w:val="20"/>
              </w:rPr>
              <w:t xml:space="preserve"> </w:t>
            </w:r>
            <w:r w:rsidR="00FC359B" w:rsidRPr="00B933C4">
              <w:rPr>
                <w:rFonts w:ascii="Cambria" w:eastAsiaTheme="minorEastAsia" w:hAnsi="Cambria" w:cs="Cambria"/>
                <w:color w:val="002060"/>
                <w:sz w:val="20"/>
              </w:rPr>
              <w:t>“LETTER</w:t>
            </w:r>
            <w:r>
              <w:rPr>
                <w:rFonts w:ascii="Cambria" w:eastAsiaTheme="minorEastAsia" w:hAnsi="Cambria" w:cs="Cambria"/>
                <w:color w:val="002060"/>
                <w:sz w:val="20"/>
              </w:rPr>
              <w:t xml:space="preserve"> </w:t>
            </w:r>
            <w:r w:rsidR="00FC359B"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FC359B" w:rsidRPr="00B933C4">
              <w:rPr>
                <w:rFonts w:ascii="Cambria" w:eastAsiaTheme="minorEastAsia" w:hAnsi="Cambria" w:cs="Cambria"/>
                <w:color w:val="002060"/>
                <w:sz w:val="20"/>
              </w:rPr>
              <w:t>INTENT/</w:t>
            </w:r>
            <w:r>
              <w:rPr>
                <w:rFonts w:ascii="Cambria" w:eastAsiaTheme="minorEastAsia" w:hAnsi="Cambria" w:cs="Cambria"/>
                <w:color w:val="002060"/>
                <w:sz w:val="20"/>
              </w:rPr>
              <w:t xml:space="preserve"> </w:t>
            </w:r>
            <w:r w:rsidR="00FC359B" w:rsidRPr="00B933C4">
              <w:rPr>
                <w:rFonts w:ascii="Cambria" w:eastAsiaTheme="minorEastAsia" w:hAnsi="Cambria" w:cs="Cambria"/>
                <w:color w:val="002060"/>
                <w:sz w:val="20"/>
              </w:rPr>
              <w:t>AWARD”</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shall</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mean</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intimation</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by</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Letter/Fax/email</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to</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tenderer</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that</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tender</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has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been</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accepted</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in</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accordance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with</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provisions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contained</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in</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letter.</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responsibility</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contractor</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commences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from</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date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issue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this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letter</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and</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all</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terms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and</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conditions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contract</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are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applicable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from</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this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date.</w:t>
            </w:r>
            <w:r>
              <w:rPr>
                <w:rFonts w:ascii="Cambria" w:eastAsiaTheme="minorEastAsia" w:hAnsi="Cambria" w:cs="Cambria"/>
                <w:color w:val="002060"/>
                <w:sz w:val="20"/>
              </w:rPr>
              <w:t xml:space="preserve"> </w:t>
            </w:r>
          </w:p>
        </w:tc>
      </w:tr>
      <w:tr w:rsidR="00C2562E" w:rsidTr="007864DE">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C2562E" w:rsidRDefault="00C2562E" w:rsidP="00C2562E">
            <w:pPr>
              <w:spacing w:after="0" w:line="259" w:lineRule="auto"/>
              <w:ind w:left="0" w:right="56" w:firstLine="0"/>
              <w:jc w:val="center"/>
            </w:pPr>
            <w:r>
              <w:t>xii)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C2562E" w:rsidRPr="00B933C4" w:rsidRDefault="00FC359B" w:rsidP="007767E3">
            <w:pPr>
              <w:spacing w:after="0" w:line="259" w:lineRule="auto"/>
              <w:ind w:left="0" w:right="55" w:firstLine="0"/>
              <w:rPr>
                <w:rFonts w:ascii="Cambria" w:eastAsiaTheme="minorEastAsia" w:hAnsi="Cambria" w:cs="Cambria"/>
                <w:color w:val="002060"/>
                <w:sz w:val="20"/>
              </w:rPr>
            </w:pPr>
            <w:r w:rsidRPr="00B933C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w:t>
            </w:r>
            <w:r w:rsidR="00C2562E" w:rsidRPr="00B933C4">
              <w:rPr>
                <w:rFonts w:ascii="Cambria" w:eastAsiaTheme="minorEastAsia" w:hAnsi="Cambria" w:cs="Cambria"/>
                <w:color w:val="002060"/>
                <w:sz w:val="20"/>
              </w:rPr>
              <w:t>date/month</w:t>
            </w:r>
            <w:r w:rsidR="00350D8E">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350D8E">
              <w:rPr>
                <w:rFonts w:ascii="Cambria" w:eastAsiaTheme="minorEastAsia" w:hAnsi="Cambria" w:cs="Cambria"/>
                <w:color w:val="002060"/>
                <w:sz w:val="20"/>
              </w:rPr>
              <w:t>Intent/Award’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mutually</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handing</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over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intended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erected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equipment/plant</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acceptable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standard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conforming</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specifications</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C2562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C2562E" w:rsidRDefault="00C2562E" w:rsidP="00C2562E">
            <w:pPr>
              <w:spacing w:after="0" w:line="259" w:lineRule="auto"/>
              <w:ind w:left="0" w:right="56" w:firstLine="0"/>
              <w:jc w:val="center"/>
            </w:pPr>
            <w:r>
              <w:t>xiii)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C2562E" w:rsidRPr="00B933C4" w:rsidRDefault="00FC359B" w:rsidP="00C2562E">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“PLANT”</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connote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entire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assembly</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plant</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6F778A" w:rsidRPr="00B933C4">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covered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C2562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C2562E" w:rsidRDefault="00C2562E" w:rsidP="00C2562E">
            <w:pPr>
              <w:spacing w:after="0" w:line="259" w:lineRule="auto"/>
              <w:ind w:left="0" w:right="56" w:firstLine="0"/>
              <w:jc w:val="center"/>
            </w:pPr>
            <w:r>
              <w:t>xiv)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C2562E" w:rsidRPr="00B933C4" w:rsidRDefault="00210CA6" w:rsidP="00C2562E">
            <w:pPr>
              <w:spacing w:after="0" w:line="259" w:lineRule="auto"/>
              <w:ind w:left="0" w:firstLine="0"/>
              <w:rPr>
                <w:rFonts w:ascii="Cambria" w:eastAsiaTheme="minorEastAsia" w:hAnsi="Cambria" w:cs="Cambria"/>
                <w:color w:val="002060"/>
                <w:sz w:val="20"/>
              </w:rPr>
            </w:pPr>
            <w:r>
              <w:rPr>
                <w:rFonts w:ascii="Cambria" w:eastAsiaTheme="minorEastAsia" w:hAnsi="Cambria" w:cs="Cambria"/>
                <w:color w:val="002060"/>
                <w:sz w:val="20"/>
              </w:rPr>
              <w:t xml:space="preserve"> </w:t>
            </w:r>
            <w:r w:rsidR="00FC359B" w:rsidRPr="00B933C4">
              <w:rPr>
                <w:rFonts w:ascii="Cambria" w:eastAsiaTheme="minorEastAsia" w:hAnsi="Cambria" w:cs="Cambria"/>
                <w:color w:val="002060"/>
                <w:sz w:val="20"/>
              </w:rPr>
              <w:t>“EQUIPMENT”</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shall</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mean</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equipment,</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machineries,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materials,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structural,</w:t>
            </w:r>
            <w:r>
              <w:rPr>
                <w:rFonts w:ascii="Cambria" w:eastAsiaTheme="minorEastAsia" w:hAnsi="Cambria" w:cs="Cambria"/>
                <w:color w:val="002060"/>
                <w:sz w:val="20"/>
              </w:rPr>
              <w:t xml:space="preserve"> </w:t>
            </w:r>
            <w:r w:rsidR="006F778A" w:rsidRPr="00B933C4">
              <w:rPr>
                <w:rFonts w:ascii="Cambria" w:eastAsiaTheme="minorEastAsia" w:hAnsi="Cambria" w:cs="Cambria"/>
                <w:color w:val="002060"/>
                <w:sz w:val="20"/>
              </w:rPr>
              <w:t>electrical</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and</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other</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components</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plant</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covered</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by</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contract.</w:t>
            </w:r>
            <w:r>
              <w:rPr>
                <w:rFonts w:ascii="Cambria" w:eastAsiaTheme="minorEastAsia" w:hAnsi="Cambria" w:cs="Cambria"/>
                <w:color w:val="002060"/>
                <w:sz w:val="20"/>
              </w:rPr>
              <w:t xml:space="preserve"> </w:t>
            </w:r>
          </w:p>
        </w:tc>
      </w:tr>
      <w:tr w:rsidR="00C2562E" w:rsidTr="007864DE">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C2562E" w:rsidRDefault="00C2562E" w:rsidP="00C2562E">
            <w:pPr>
              <w:spacing w:after="0" w:line="259" w:lineRule="auto"/>
              <w:ind w:left="0" w:right="56" w:firstLine="0"/>
              <w:jc w:val="center"/>
            </w:pPr>
            <w:r>
              <w:t>xv)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C2562E" w:rsidRPr="00B933C4" w:rsidRDefault="00FC359B" w:rsidP="00C2562E">
            <w:pPr>
              <w:spacing w:after="0" w:line="259" w:lineRule="auto"/>
              <w:ind w:left="0" w:right="59" w:firstLine="0"/>
              <w:rPr>
                <w:rFonts w:ascii="Cambria" w:eastAsiaTheme="minorEastAsia" w:hAnsi="Cambria" w:cs="Cambria"/>
                <w:color w:val="002060"/>
                <w:sz w:val="20"/>
              </w:rPr>
            </w:pPr>
            <w:r w:rsidRPr="00B933C4">
              <w:rPr>
                <w:rFonts w:ascii="Cambria" w:eastAsiaTheme="minorEastAsia" w:hAnsi="Cambria" w:cs="Cambria"/>
                <w:color w:val="002060"/>
                <w:sz w:val="20"/>
              </w:rPr>
              <w:t>“TESTS”</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test</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tests</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carried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ascertain</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quality,</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workmanship,</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efficiency</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p>
        </w:tc>
      </w:tr>
      <w:tr w:rsidR="00C2562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C2562E" w:rsidRDefault="00C2562E" w:rsidP="00C2562E">
            <w:pPr>
              <w:spacing w:after="0" w:line="259" w:lineRule="auto"/>
              <w:ind w:left="0" w:right="56" w:firstLine="0"/>
              <w:jc w:val="center"/>
            </w:pPr>
            <w:r>
              <w:t>xvi)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C2562E" w:rsidRPr="00B933C4" w:rsidRDefault="00FC359B" w:rsidP="00C2562E">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“APPROVED”,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“DIRECTED”</w:t>
            </w:r>
            <w:r w:rsidR="00210CA6">
              <w:rPr>
                <w:rFonts w:ascii="Cambria" w:eastAsiaTheme="minorEastAsia" w:hAnsi="Cambria" w:cs="Cambria"/>
                <w:color w:val="002060"/>
                <w:sz w:val="20"/>
              </w:rPr>
              <w:t xml:space="preserve"> </w:t>
            </w:r>
            <w:r w:rsidR="009A2E98"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9A2E98" w:rsidRPr="00B933C4">
              <w:rPr>
                <w:rFonts w:ascii="Cambria" w:eastAsiaTheme="minorEastAsia" w:hAnsi="Cambria" w:cs="Cambria"/>
                <w:color w:val="002060"/>
                <w:sz w:val="20"/>
              </w:rPr>
              <w:t>“INSTRUCTED”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approved,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directed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instructed</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C2562E"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827632"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27632" w:rsidRDefault="008A413E" w:rsidP="00C2562E">
            <w:pPr>
              <w:spacing w:after="0" w:line="259" w:lineRule="auto"/>
              <w:ind w:left="0" w:right="56" w:firstLine="0"/>
              <w:jc w:val="center"/>
            </w:pPr>
            <w:r>
              <w:t>xvii)</w:t>
            </w:r>
          </w:p>
        </w:tc>
        <w:tc>
          <w:tcPr>
            <w:tcW w:w="8591" w:type="dxa"/>
            <w:tcBorders>
              <w:top w:val="single" w:sz="4" w:space="0" w:color="000000"/>
              <w:left w:val="single" w:sz="4" w:space="0" w:color="000000"/>
              <w:bottom w:val="single" w:sz="4" w:space="0" w:color="000000"/>
              <w:right w:val="single" w:sz="4" w:space="0" w:color="000000"/>
            </w:tcBorders>
          </w:tcPr>
          <w:p w:rsidR="00827632" w:rsidRPr="00B933C4" w:rsidRDefault="00B933C4" w:rsidP="00C2562E">
            <w:pPr>
              <w:spacing w:after="0" w:line="259" w:lineRule="auto"/>
              <w:ind w:left="0" w:firstLine="0"/>
              <w:rPr>
                <w:rFonts w:ascii="Cambria" w:eastAsiaTheme="minorEastAsia" w:hAnsi="Cambria" w:cs="Cambria"/>
                <w:color w:val="002060"/>
                <w:sz w:val="20"/>
              </w:rPr>
            </w:pPr>
            <w:r>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categories</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consumables,</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tools</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tackles</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Plants</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complete</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satisfactory</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transportation,</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handling,</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stacking,</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storing,</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erecting,</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testing</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commissioning</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6F778A" w:rsidRPr="00B933C4">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entire</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satisfaction</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27632" w:rsidRPr="00B933C4">
              <w:rPr>
                <w:rFonts w:ascii="Cambria" w:eastAsiaTheme="minorEastAsia" w:hAnsi="Cambria" w:cs="Cambria"/>
                <w:color w:val="002060"/>
                <w:sz w:val="20"/>
              </w:rPr>
              <w:t>BHEL.</w:t>
            </w:r>
          </w:p>
        </w:tc>
      </w:tr>
      <w:tr w:rsidR="008A413E" w:rsidTr="00B933C4">
        <w:trPr>
          <w:trHeight w:val="1089"/>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2562E">
            <w:pPr>
              <w:spacing w:after="0" w:line="259" w:lineRule="auto"/>
              <w:ind w:left="0" w:right="56" w:firstLine="0"/>
              <w:jc w:val="center"/>
            </w:pPr>
            <w:r>
              <w:t>xviii)</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B933C4">
            <w:pPr>
              <w:spacing w:after="0" w:line="259" w:lineRule="auto"/>
              <w:ind w:left="0" w:firstLine="0"/>
              <w:rPr>
                <w:rFonts w:ascii="Cambria" w:eastAsiaTheme="minorEastAsia" w:hAnsi="Cambria" w:cs="Cambria"/>
                <w:color w:val="002060"/>
                <w:sz w:val="20"/>
              </w:rPr>
            </w:pPr>
            <w:r>
              <w:rPr>
                <w:rFonts w:ascii="Cambria" w:eastAsiaTheme="minorEastAsia" w:hAnsi="Cambria" w:cs="Cambria"/>
                <w:color w:val="002060"/>
                <w:sz w:val="20"/>
              </w:rPr>
              <w:t>“</w:t>
            </w:r>
            <w:r w:rsidR="008A413E" w:rsidRPr="00B933C4">
              <w:rPr>
                <w:rFonts w:ascii="Cambria" w:eastAsiaTheme="minorEastAsia" w:hAnsi="Cambria" w:cs="Cambria"/>
                <w:color w:val="002060"/>
                <w:sz w:val="20"/>
              </w:rPr>
              <w:t>SINGULAR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PLURALS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ETC</w:t>
            </w:r>
            <w:r>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words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carrying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singular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number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plural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vice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versa,</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context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requires.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Words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imparting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masculine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Gender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feminine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Gender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words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imparting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persons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Associations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Body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Individuals,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incorporated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not.</w:t>
            </w:r>
          </w:p>
        </w:tc>
      </w:tr>
      <w:tr w:rsidR="008A413E" w:rsidTr="007864DE">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xix)</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210CA6" w:rsidP="00C36B5D">
            <w:pPr>
              <w:spacing w:after="0" w:line="259" w:lineRule="auto"/>
              <w:ind w:left="0" w:right="60" w:firstLine="0"/>
              <w:rPr>
                <w:rFonts w:ascii="Cambria" w:eastAsiaTheme="minorEastAsia" w:hAnsi="Cambria" w:cs="Cambria"/>
                <w:color w:val="002060"/>
                <w:sz w:val="20"/>
              </w:rPr>
            </w:pPr>
            <w:r>
              <w:rPr>
                <w:rFonts w:ascii="Cambria" w:eastAsiaTheme="minorEastAsia" w:hAnsi="Cambria" w:cs="Cambria"/>
                <w:color w:val="002060"/>
                <w:sz w:val="20"/>
              </w:rPr>
              <w:t xml:space="preserve"> </w:t>
            </w:r>
            <w:r w:rsidR="00B933C4">
              <w:rPr>
                <w:rFonts w:ascii="Cambria" w:eastAsiaTheme="minorEastAsia" w:hAnsi="Cambria" w:cs="Cambria"/>
                <w:color w:val="002060"/>
                <w:sz w:val="20"/>
              </w:rPr>
              <w:t>“HEADING”</w:t>
            </w:r>
            <w:r>
              <w:rPr>
                <w:rFonts w:ascii="Cambria" w:eastAsiaTheme="minorEastAsia" w:hAnsi="Cambria" w:cs="Cambria"/>
                <w:color w:val="002060"/>
                <w:sz w:val="20"/>
              </w:rPr>
              <w:t xml:space="preserve"> </w:t>
            </w:r>
            <w:r w:rsidR="00B933C4">
              <w:rPr>
                <w:rFonts w:ascii="Cambria" w:eastAsiaTheme="minorEastAsia" w:hAnsi="Cambria" w:cs="Cambria"/>
                <w:color w:val="002060"/>
                <w:sz w:val="20"/>
              </w:rPr>
              <w:t>-</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heading</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these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General</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Conditions</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are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solely</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for</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purpose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facilitating</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reference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not</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deemed</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to</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part</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thereof</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taken</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as</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instructions</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thereof</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contract.</w:t>
            </w:r>
            <w:r>
              <w:rPr>
                <w:rFonts w:ascii="Cambria" w:eastAsiaTheme="minorEastAsia" w:hAnsi="Cambria" w:cs="Cambria"/>
                <w:color w:val="002060"/>
                <w:sz w:val="20"/>
              </w:rPr>
              <w:t xml:space="preserve"> </w:t>
            </w:r>
          </w:p>
        </w:tc>
      </w:tr>
      <w:tr w:rsidR="008A413E" w:rsidTr="007864DE">
        <w:trPr>
          <w:trHeight w:val="264"/>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4" w:firstLine="0"/>
              <w:jc w:val="center"/>
            </w:pPr>
            <w:r>
              <w:t>xx)</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w:t>
            </w:r>
            <w:r w:rsidR="00B6139A">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00B6139A"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calendar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xxi)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‘Day’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herein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expressly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defined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calendar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day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twenty-four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(24)</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hours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each.</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Week</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continuous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seven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(7)</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p>
        </w:tc>
      </w:tr>
      <w:tr w:rsidR="008A413E" w:rsidTr="007864DE">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xxii)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C36B5D">
            <w:pPr>
              <w:spacing w:after="0" w:line="259" w:lineRule="auto"/>
              <w:ind w:left="0" w:right="57" w:firstLine="0"/>
              <w:rPr>
                <w:rFonts w:ascii="Cambria" w:eastAsiaTheme="minorEastAsia" w:hAnsi="Cambria" w:cs="Cambria"/>
                <w:color w:val="002060"/>
                <w:sz w:val="20"/>
              </w:rPr>
            </w:pPr>
            <w:r w:rsidRPr="00B933C4">
              <w:rPr>
                <w:rFonts w:ascii="Cambria" w:eastAsiaTheme="minorEastAsia" w:hAnsi="Cambria" w:cs="Cambria"/>
                <w:color w:val="002060"/>
                <w:sz w:val="20"/>
              </w:rPr>
              <w:t>“COMMISSIONING”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synchronization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testing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achieving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functional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operation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associated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system</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initial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adjustments,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trials,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cleaning,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re-assembly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completed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associated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system</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ready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taking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service.</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xxiii)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manuscript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type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hand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printed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statement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electronically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transmitted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messages,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seal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transmittal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xxiv)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“TEMPORARY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temporary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every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kind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p>
        </w:tc>
      </w:tr>
      <w:tr w:rsidR="008A413E" w:rsidTr="007864DE">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xxv)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
          <w:p w:rsidR="008A413E" w:rsidRPr="00B933C4" w:rsidRDefault="008A413E"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LOI/LOA/Contract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additions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thereto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deductions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contained.</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xxvi)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210CA6" w:rsidP="00C36B5D">
            <w:pPr>
              <w:spacing w:after="0" w:line="259" w:lineRule="auto"/>
              <w:ind w:left="0" w:right="59" w:firstLine="0"/>
              <w:rPr>
                <w:rFonts w:ascii="Cambria" w:eastAsiaTheme="minorEastAsia" w:hAnsi="Cambria" w:cs="Cambria"/>
                <w:color w:val="002060"/>
                <w:sz w:val="20"/>
              </w:rPr>
            </w:pPr>
            <w:r>
              <w:rPr>
                <w:rFonts w:ascii="Cambria" w:eastAsiaTheme="minorEastAsia" w:hAnsi="Cambria" w:cs="Cambria"/>
                <w:color w:val="002060"/>
                <w:sz w:val="20"/>
              </w:rPr>
              <w:t xml:space="preserve"> </w:t>
            </w:r>
            <w:r w:rsidR="00B933C4" w:rsidRPr="00B933C4">
              <w:rPr>
                <w:rFonts w:ascii="Cambria" w:eastAsiaTheme="minorEastAsia" w:hAnsi="Cambria" w:cs="Cambria"/>
                <w:color w:val="002060"/>
                <w:sz w:val="20"/>
              </w:rPr>
              <w:t>“EXECUTED</w:t>
            </w:r>
            <w:r>
              <w:rPr>
                <w:rFonts w:ascii="Cambria" w:eastAsiaTheme="minorEastAsia" w:hAnsi="Cambria" w:cs="Cambria"/>
                <w:color w:val="002060"/>
                <w:sz w:val="20"/>
              </w:rPr>
              <w:t xml:space="preserve"> </w:t>
            </w:r>
            <w:r w:rsidR="00B933C4" w:rsidRPr="00B933C4">
              <w:rPr>
                <w:rFonts w:ascii="Cambria" w:eastAsiaTheme="minorEastAsia" w:hAnsi="Cambria" w:cs="Cambria"/>
                <w:color w:val="002060"/>
                <w:sz w:val="20"/>
              </w:rPr>
              <w:t>CONTRACT</w:t>
            </w:r>
            <w:r>
              <w:rPr>
                <w:rFonts w:ascii="Cambria" w:eastAsiaTheme="minorEastAsia" w:hAnsi="Cambria" w:cs="Cambria"/>
                <w:color w:val="002060"/>
                <w:sz w:val="20"/>
              </w:rPr>
              <w:t xml:space="preserve"> </w:t>
            </w:r>
            <w:r w:rsidR="00B933C4" w:rsidRPr="00B933C4">
              <w:rPr>
                <w:rFonts w:ascii="Cambria" w:eastAsiaTheme="minorEastAsia" w:hAnsi="Cambria" w:cs="Cambria"/>
                <w:color w:val="002060"/>
                <w:sz w:val="20"/>
              </w:rPr>
              <w:t>VALUE”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actual</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value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works</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executed</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by</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contractor</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certified</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by</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BHEL.</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This</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value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not</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include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PVC,</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ORC,</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Extra</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Works</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Taxes.</w:t>
            </w:r>
            <w:r>
              <w:rPr>
                <w:rFonts w:ascii="Cambria" w:eastAsiaTheme="minorEastAsia" w:hAnsi="Cambria" w:cs="Cambria"/>
                <w:color w:val="002060"/>
                <w:sz w:val="20"/>
              </w:rPr>
              <w:t xml:space="preserve"> </w:t>
            </w:r>
          </w:p>
        </w:tc>
      </w:tr>
      <w:tr w:rsidR="008A413E" w:rsidTr="007864DE">
        <w:tblPrEx>
          <w:tblCellMar>
            <w:right w:w="54"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xxvii)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B933C4">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“COMMENCEMENT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t>
            </w:r>
            <w:r w:rsidR="008A413E" w:rsidRPr="00B933C4">
              <w:rPr>
                <w:rFonts w:ascii="Cambria" w:eastAsiaTheme="minorEastAsia" w:hAnsi="Cambria" w:cs="Cambria"/>
                <w:color w:val="002060"/>
                <w:sz w:val="20"/>
              </w:rPr>
              <w:t>START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DATE</w:t>
            </w:r>
            <w:r w:rsidRPr="00B933C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commencement/start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defined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3" w:firstLine="0"/>
              <w:jc w:val="center"/>
            </w:pPr>
            <w:r>
              <w:t>xxviii)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“SHORT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CLOSING”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CLOSING”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premature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closing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
          <w:p w:rsidR="008A413E" w:rsidRPr="00B933C4" w:rsidRDefault="008A413E"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mutually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3" w:firstLine="0"/>
              <w:jc w:val="center"/>
            </w:pPr>
            <w:r>
              <w:t>xxix)</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pre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mature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closing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3" w:firstLine="0"/>
              <w:jc w:val="center"/>
            </w:pPr>
            <w:r>
              <w:t>xxx)</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B933C4" w:rsidRPr="00B933C4">
              <w:rPr>
                <w:rFonts w:ascii="Cambria" w:eastAsiaTheme="minorEastAsia" w:hAnsi="Cambria" w:cs="Cambria"/>
                <w:color w:val="002060"/>
                <w:sz w:val="20"/>
              </w:rPr>
              <w:t>“DE</w:t>
            </w:r>
            <w:r>
              <w:rPr>
                <w:rFonts w:ascii="Cambria" w:eastAsiaTheme="minorEastAsia" w:hAnsi="Cambria" w:cs="Cambria"/>
                <w:color w:val="002060"/>
                <w:sz w:val="20"/>
              </w:rPr>
              <w:t xml:space="preserve"> </w:t>
            </w:r>
            <w:r w:rsidR="00B933C4" w:rsidRPr="00B933C4">
              <w:rPr>
                <w:rFonts w:ascii="Cambria" w:eastAsiaTheme="minorEastAsia" w:hAnsi="Cambria" w:cs="Cambria"/>
                <w:color w:val="002060"/>
                <w:sz w:val="20"/>
              </w:rPr>
              <w:t>MOBILIZATION”</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temporary</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winding</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up</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Site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establishment</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by</w:t>
            </w:r>
            <w:r>
              <w:rPr>
                <w:rFonts w:ascii="Cambria" w:eastAsiaTheme="minorEastAsia" w:hAnsi="Cambria" w:cs="Cambria"/>
                <w:color w:val="002060"/>
                <w:sz w:val="20"/>
              </w:rPr>
              <w:t xml:space="preserve"> </w:t>
            </w:r>
          </w:p>
          <w:p w:rsidR="008A413E" w:rsidRPr="00B933C4" w:rsidRDefault="008A413E"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leading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temporarily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517"/>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3" w:firstLine="0"/>
              <w:jc w:val="center"/>
            </w:pPr>
            <w:r>
              <w:t>xxxi)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B933C4">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w:t>
            </w:r>
            <w:r w:rsidR="008A413E" w:rsidRPr="00B933C4">
              <w:rPr>
                <w:rFonts w:ascii="Cambria" w:eastAsiaTheme="minorEastAsia" w:hAnsi="Cambria" w:cs="Cambria"/>
                <w:color w:val="002060"/>
                <w:sz w:val="20"/>
              </w:rPr>
              <w:t>RE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MOBILIZATION</w:t>
            </w:r>
            <w:r w:rsidRPr="00B933C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resumption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resources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demobilization.</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xxxii)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B933C4" w:rsidP="00C36B5D">
            <w:pPr>
              <w:spacing w:after="0" w:line="259" w:lineRule="auto"/>
              <w:ind w:left="0" w:right="58" w:firstLine="0"/>
              <w:rPr>
                <w:rFonts w:ascii="Cambria" w:eastAsiaTheme="minorEastAsia" w:hAnsi="Cambria" w:cs="Cambria"/>
                <w:color w:val="002060"/>
                <w:sz w:val="20"/>
              </w:rPr>
            </w:pPr>
            <w:r w:rsidRPr="00B933C4">
              <w:rPr>
                <w:rFonts w:ascii="Cambria" w:eastAsiaTheme="minorEastAsia" w:hAnsi="Cambria" w:cs="Cambria"/>
                <w:color w:val="002060"/>
                <w:sz w:val="20"/>
              </w:rPr>
              <w:t>“OVERRUN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CHARGES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(ORC)”</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costs</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incurred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idle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administrative</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P</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machinery.</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7" w:firstLine="0"/>
              <w:jc w:val="center"/>
            </w:pPr>
            <w:r>
              <w:rPr>
                <w:rFonts w:ascii="Times New Roman" w:eastAsia="Times New Roman" w:hAnsi="Times New Roman" w:cs="Times New Roman"/>
                <w:b/>
              </w:rPr>
              <w:t>2.2</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firstLine="0"/>
              <w:jc w:val="left"/>
            </w:pPr>
            <w:r>
              <w:rPr>
                <w:rFonts w:ascii="Times New Roman" w:eastAsia="Times New Roman" w:hAnsi="Times New Roman" w:cs="Times New Roman"/>
                <w:b/>
              </w:rPr>
              <w:t>LAW</w:t>
            </w:r>
            <w:r w:rsidR="00210CA6">
              <w:rPr>
                <w:rFonts w:ascii="Times New Roman" w:eastAsia="Times New Roman" w:hAnsi="Times New Roman" w:cs="Times New Roman"/>
                <w:b/>
              </w:rPr>
              <w:t xml:space="preserve"> </w:t>
            </w:r>
            <w:r>
              <w:rPr>
                <w:rFonts w:ascii="Times New Roman" w:eastAsia="Times New Roman" w:hAnsi="Times New Roman" w:cs="Times New Roman"/>
                <w:b/>
              </w:rPr>
              <w:t>GOVERNING</w:t>
            </w:r>
            <w:r w:rsidR="00210CA6">
              <w:rPr>
                <w:rFonts w:ascii="Times New Roman" w:eastAsia="Times New Roman" w:hAnsi="Times New Roman" w:cs="Times New Roman"/>
                <w:b/>
              </w:rPr>
              <w:t xml:space="preserve"> </w:t>
            </w:r>
            <w:r>
              <w:rPr>
                <w:rFonts w:ascii="Times New Roman" w:eastAsia="Times New Roman" w:hAnsi="Times New Roman" w:cs="Times New Roman"/>
                <w:b/>
              </w:rPr>
              <w:t>THE</w:t>
            </w:r>
            <w:r w:rsidR="00210CA6">
              <w:rPr>
                <w:rFonts w:ascii="Times New Roman" w:eastAsia="Times New Roman" w:hAnsi="Times New Roman" w:cs="Times New Roman"/>
                <w:b/>
              </w:rPr>
              <w:t xml:space="preserve"> </w:t>
            </w:r>
            <w:r>
              <w:rPr>
                <w:rFonts w:ascii="Times New Roman" w:eastAsia="Times New Roman" w:hAnsi="Times New Roman" w:cs="Times New Roman"/>
                <w:b/>
              </w:rPr>
              <w:t>CONTRACT</w:t>
            </w:r>
            <w:r w:rsidR="00210CA6">
              <w:rPr>
                <w:rFonts w:ascii="Times New Roman" w:eastAsia="Times New Roman" w:hAnsi="Times New Roman" w:cs="Times New Roman"/>
                <w:b/>
              </w:rPr>
              <w:t xml:space="preserve"> </w:t>
            </w:r>
            <w:r>
              <w:rPr>
                <w:rFonts w:ascii="Times New Roman" w:eastAsia="Times New Roman" w:hAnsi="Times New Roman" w:cs="Times New Roman"/>
                <w:b/>
              </w:rPr>
              <w:t>AND</w:t>
            </w:r>
            <w:r w:rsidR="00210CA6">
              <w:rPr>
                <w:rFonts w:ascii="Times New Roman" w:eastAsia="Times New Roman" w:hAnsi="Times New Roman" w:cs="Times New Roman"/>
                <w:b/>
              </w:rPr>
              <w:t xml:space="preserve"> </w:t>
            </w:r>
            <w:r>
              <w:rPr>
                <w:rFonts w:ascii="Times New Roman" w:eastAsia="Times New Roman" w:hAnsi="Times New Roman" w:cs="Times New Roman"/>
                <w:b/>
              </w:rPr>
              <w:t>COURT</w:t>
            </w:r>
            <w:r w:rsidR="00210CA6">
              <w:rPr>
                <w:rFonts w:ascii="Times New Roman" w:eastAsia="Times New Roman" w:hAnsi="Times New Roman" w:cs="Times New Roman"/>
                <w:b/>
              </w:rPr>
              <w:t xml:space="preserve"> </w:t>
            </w:r>
            <w:r>
              <w:rPr>
                <w:rFonts w:ascii="Times New Roman" w:eastAsia="Times New Roman" w:hAnsi="Times New Roman" w:cs="Times New Roman"/>
                <w:b/>
              </w:rPr>
              <w:t>JURISDICTION</w:t>
            </w:r>
            <w:r w:rsidR="00210CA6">
              <w:rPr>
                <w:rFonts w:ascii="Times New Roman" w:eastAsia="Times New Roman" w:hAnsi="Times New Roman" w:cs="Times New Roman"/>
                <w:b/>
              </w:rPr>
              <w:t xml:space="preserve"> </w:t>
            </w:r>
          </w:p>
        </w:tc>
      </w:tr>
      <w:tr w:rsidR="008A413E" w:rsidTr="007864DE">
        <w:tblPrEx>
          <w:tblCellMar>
            <w:right w:w="54"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3" w:firstLine="0"/>
              <w:rPr>
                <w:rFonts w:ascii="Cambria" w:eastAsiaTheme="minorEastAsia" w:hAnsi="Cambria" w:cs="Cambria"/>
                <w:color w:val="002060"/>
                <w:sz w:val="20"/>
              </w:rPr>
            </w:pP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governed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Laws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2.21.1.1</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Civil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Court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original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Civil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Tamil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Nadu.</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alone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exclusive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matters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7" w:firstLine="0"/>
              <w:jc w:val="center"/>
            </w:pPr>
            <w:r>
              <w:rPr>
                <w:rFonts w:ascii="Times New Roman" w:eastAsia="Times New Roman" w:hAnsi="Times New Roman" w:cs="Times New Roman"/>
                <w:b/>
              </w:rPr>
              <w:t>2.3</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firstLine="0"/>
              <w:jc w:val="left"/>
            </w:pPr>
            <w:r>
              <w:rPr>
                <w:rFonts w:ascii="Times New Roman" w:eastAsia="Times New Roman" w:hAnsi="Times New Roman" w:cs="Times New Roman"/>
                <w:b/>
              </w:rPr>
              <w:t>ISSUE</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NOTICE</w:t>
            </w:r>
            <w:r w:rsidR="00210CA6">
              <w:rPr>
                <w:rFonts w:ascii="Times New Roman" w:eastAsia="Times New Roman" w:hAnsi="Times New Roman" w:cs="Times New Roman"/>
                <w:b/>
              </w:rPr>
              <w:t xml:space="preserve"> </w:t>
            </w:r>
          </w:p>
        </w:tc>
      </w:tr>
      <w:tr w:rsidR="008A413E" w:rsidTr="007864DE">
        <w:tblPrEx>
          <w:tblCellMar>
            <w:right w:w="54"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4" w:firstLine="0"/>
              <w:jc w:val="center"/>
            </w:pPr>
            <w:r>
              <w:t>2.3.1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Service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203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793FE2">
            <w:pPr>
              <w:spacing w:after="0" w:line="259" w:lineRule="auto"/>
              <w:ind w:left="0" w:right="54" w:firstLine="0"/>
              <w:rPr>
                <w:rFonts w:ascii="Cambria" w:eastAsiaTheme="minorEastAsia" w:hAnsi="Cambria" w:cs="Cambria"/>
                <w:color w:val="002060"/>
                <w:sz w:val="20"/>
              </w:rPr>
            </w:pP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served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sending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Post/Speed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Post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leaving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793FE2">
              <w:rPr>
                <w:rFonts w:ascii="Cambria" w:eastAsiaTheme="minorEastAsia" w:hAnsi="Cambria" w:cs="Cambria"/>
                <w:color w:val="002060"/>
                <w:sz w:val="20"/>
              </w:rPr>
              <w:t>’</w:t>
            </w:r>
            <w:r w:rsidRPr="00B933C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last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known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principal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Registered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Office).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change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served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changed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dispatch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display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posting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leaving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good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service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condition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reckoned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4" w:firstLine="0"/>
              <w:jc w:val="center"/>
            </w:pPr>
            <w:r>
              <w:t>2.3.2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Service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of</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notice</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to</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on</w:t>
            </w:r>
            <w:r>
              <w:rPr>
                <w:rFonts w:ascii="Cambria" w:eastAsiaTheme="minorEastAsia" w:hAnsi="Cambria" w:cs="Cambria"/>
                <w:color w:val="002060"/>
                <w:sz w:val="20"/>
              </w:rPr>
              <w:t xml:space="preserve"> </w:t>
            </w:r>
            <w:r w:rsidR="008A413E" w:rsidRPr="00B933C4">
              <w:rPr>
                <w:rFonts w:ascii="Cambria" w:eastAsiaTheme="minorEastAsia" w:hAnsi="Cambria" w:cs="Cambria"/>
                <w:color w:val="002060"/>
                <w:sz w:val="20"/>
              </w:rPr>
              <w:t>BHEL</w:t>
            </w:r>
            <w:r>
              <w:rPr>
                <w:rFonts w:ascii="Cambria" w:eastAsiaTheme="minorEastAsia" w:hAnsi="Cambria" w:cs="Cambria"/>
                <w:color w:val="002060"/>
                <w:sz w:val="20"/>
              </w:rPr>
              <w:t xml:space="preserve"> </w:t>
            </w:r>
          </w:p>
        </w:tc>
      </w:tr>
      <w:tr w:rsidR="008A413E" w:rsidTr="007864DE">
        <w:tblPrEx>
          <w:tblCellMar>
            <w:right w:w="54"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9" w:firstLine="0"/>
              <w:rPr>
                <w:rFonts w:ascii="Cambria" w:eastAsiaTheme="minorEastAsia" w:hAnsi="Cambria" w:cs="Cambria"/>
                <w:color w:val="002060"/>
                <w:sz w:val="20"/>
              </w:rPr>
            </w:pP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In-charge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Region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served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sending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Registered/AD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Speed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post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changed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address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7" w:firstLine="0"/>
              <w:jc w:val="center"/>
            </w:pPr>
            <w:r>
              <w:rPr>
                <w:rFonts w:ascii="Times New Roman" w:eastAsia="Times New Roman" w:hAnsi="Times New Roman" w:cs="Times New Roman"/>
                <w:b/>
              </w:rPr>
              <w:t>2.4</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firstLine="0"/>
              <w:jc w:val="left"/>
            </w:pPr>
            <w:r>
              <w:rPr>
                <w:rFonts w:ascii="Times New Roman" w:eastAsia="Times New Roman" w:hAnsi="Times New Roman" w:cs="Times New Roman"/>
                <w:b/>
              </w:rPr>
              <w:t>USE</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LAND</w:t>
            </w:r>
            <w:r w:rsidR="00210CA6">
              <w:rPr>
                <w:rFonts w:ascii="Times New Roman" w:eastAsia="Times New Roman" w:hAnsi="Times New Roman" w:cs="Times New Roman"/>
                <w:b/>
              </w:rPr>
              <w:t xml:space="preserve"> </w:t>
            </w:r>
          </w:p>
        </w:tc>
      </w:tr>
      <w:tr w:rsidR="008A413E" w:rsidTr="007864DE">
        <w:tblPrEx>
          <w:tblCellMar>
            <w:right w:w="54" w:type="dxa"/>
          </w:tblCellMar>
        </w:tblPrEx>
        <w:trPr>
          <w:trHeight w:val="517"/>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belonging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temporary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possession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occupied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permission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7" w:firstLine="0"/>
              <w:jc w:val="center"/>
            </w:pPr>
            <w:r>
              <w:rPr>
                <w:rFonts w:ascii="Times New Roman" w:eastAsia="Times New Roman" w:hAnsi="Times New Roman" w:cs="Times New Roman"/>
                <w:b/>
              </w:rPr>
              <w:t>2.5</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firstLine="0"/>
              <w:jc w:val="left"/>
            </w:pPr>
            <w:r>
              <w:rPr>
                <w:rFonts w:ascii="Times New Roman" w:eastAsia="Times New Roman" w:hAnsi="Times New Roman" w:cs="Times New Roman"/>
                <w:b/>
              </w:rPr>
              <w:t>COMMENCEMENT</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WORK</w:t>
            </w:r>
            <w:r w:rsidR="00210CA6">
              <w:rPr>
                <w:rFonts w:ascii="Times New Roman" w:eastAsia="Times New Roman" w:hAnsi="Times New Roman" w:cs="Times New Roman"/>
                <w:b/>
              </w:rPr>
              <w:t xml:space="preserve"> </w:t>
            </w:r>
          </w:p>
        </w:tc>
      </w:tr>
      <w:tr w:rsidR="008A413E" w:rsidTr="007864DE">
        <w:tblPrEx>
          <w:tblCellMar>
            <w:right w:w="54"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2.5.1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commence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indicated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Intent/Award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proceed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expedition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1274"/>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2.5.2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793FE2">
            <w:pPr>
              <w:spacing w:after="0" w:line="259" w:lineRule="auto"/>
              <w:ind w:left="0" w:right="59" w:firstLine="0"/>
              <w:rPr>
                <w:rFonts w:ascii="Cambria" w:eastAsiaTheme="minorEastAsia" w:hAnsi="Cambria" w:cs="Cambria"/>
                <w:color w:val="002060"/>
                <w:sz w:val="20"/>
              </w:rPr>
            </w:pPr>
            <w:r w:rsidRPr="00B933C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start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LOI/</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LOA</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intimated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cancel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Earnest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forfeited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reference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prejudice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793FE2">
              <w:rPr>
                <w:rFonts w:ascii="Cambria" w:eastAsiaTheme="minorEastAsia" w:hAnsi="Cambria" w:cs="Cambria"/>
                <w:color w:val="002060"/>
                <w:sz w:val="20"/>
              </w:rPr>
              <w:t>’</w:t>
            </w:r>
            <w:r w:rsidRPr="00B933C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laws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4" w:firstLine="0"/>
              <w:jc w:val="center"/>
            </w:pPr>
            <w:r>
              <w:t>2.5.3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carried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direction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satisfaction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7" w:firstLine="0"/>
              <w:jc w:val="center"/>
            </w:pPr>
            <w:r>
              <w:rPr>
                <w:rFonts w:ascii="Times New Roman" w:eastAsia="Times New Roman" w:hAnsi="Times New Roman" w:cs="Times New Roman"/>
                <w:b/>
              </w:rPr>
              <w:t>2.6</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firstLine="0"/>
              <w:jc w:val="left"/>
            </w:pPr>
            <w:r>
              <w:rPr>
                <w:rFonts w:ascii="Times New Roman" w:eastAsia="Times New Roman" w:hAnsi="Times New Roman" w:cs="Times New Roman"/>
                <w:b/>
              </w:rPr>
              <w:t>MEASUREMENT</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WORK</w:t>
            </w:r>
            <w:r w:rsidR="00210CA6">
              <w:rPr>
                <w:rFonts w:ascii="Times New Roman" w:eastAsia="Times New Roman" w:hAnsi="Times New Roman" w:cs="Times New Roman"/>
                <w:b/>
              </w:rPr>
              <w:t xml:space="preserve"> </w:t>
            </w:r>
            <w:r>
              <w:rPr>
                <w:rFonts w:ascii="Times New Roman" w:eastAsia="Times New Roman" w:hAnsi="Times New Roman" w:cs="Times New Roman"/>
                <w:b/>
              </w:rPr>
              <w:t>AND</w:t>
            </w:r>
            <w:r w:rsidR="00210CA6">
              <w:rPr>
                <w:rFonts w:ascii="Times New Roman" w:eastAsia="Times New Roman" w:hAnsi="Times New Roman" w:cs="Times New Roman"/>
                <w:b/>
              </w:rPr>
              <w:t xml:space="preserve"> </w:t>
            </w:r>
            <w:r>
              <w:rPr>
                <w:rFonts w:ascii="Times New Roman" w:eastAsia="Times New Roman" w:hAnsi="Times New Roman" w:cs="Times New Roman"/>
                <w:b/>
              </w:rPr>
              <w:t>MODE</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PAYMENT:</w:t>
            </w:r>
            <w:r w:rsidR="00210CA6">
              <w:rPr>
                <w:rFonts w:ascii="Times New Roman" w:eastAsia="Times New Roman" w:hAnsi="Times New Roman" w:cs="Times New Roman"/>
                <w:b/>
              </w:rPr>
              <w:t xml:space="preserve"> </w:t>
            </w:r>
          </w:p>
        </w:tc>
      </w:tr>
      <w:tr w:rsidR="008A413E" w:rsidTr="007864DE">
        <w:tblPrEx>
          <w:tblCellMar>
            <w:right w:w="54" w:type="dxa"/>
          </w:tblCellMar>
        </w:tblPrEx>
        <w:trPr>
          <w:trHeight w:val="771"/>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4" w:firstLine="0"/>
              <w:rPr>
                <w:rFonts w:ascii="Cambria" w:eastAsiaTheme="minorEastAsia" w:hAnsi="Cambria" w:cs="Cambria"/>
                <w:color w:val="002060"/>
                <w:sz w:val="20"/>
              </w:rPr>
            </w:pPr>
            <w:r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payments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mode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operationally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difficult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recorded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approved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executing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department.</w:t>
            </w:r>
            <w:r w:rsidR="00210CA6">
              <w:rPr>
                <w:rFonts w:ascii="Cambria" w:eastAsiaTheme="minorEastAsia" w:hAnsi="Cambria" w:cs="Cambria"/>
                <w:color w:val="002060"/>
                <w:sz w:val="20"/>
              </w:rPr>
              <w:t xml:space="preserve"> </w:t>
            </w:r>
          </w:p>
        </w:tc>
      </w:tr>
      <w:tr w:rsidR="008A413E" w:rsidTr="007864DE">
        <w:tblPrEx>
          <w:tblCellMar>
            <w:right w:w="54" w:type="dxa"/>
          </w:tblCellMar>
        </w:tblPrEx>
        <w:trPr>
          <w:trHeight w:val="152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6" w:firstLine="0"/>
              <w:rPr>
                <w:rFonts w:ascii="Cambria" w:eastAsiaTheme="minorEastAsia" w:hAnsi="Cambria" w:cs="Cambria"/>
                <w:color w:val="002060"/>
                <w:sz w:val="20"/>
              </w:rPr>
            </w:pP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running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payments: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present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detailed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sheets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triplicate,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indicating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connected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drawings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month/period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various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categories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basis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arriving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quantities,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weights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drawings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released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sheets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prepared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jointly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Engineers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both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p>
        </w:tc>
      </w:tr>
      <w:tr w:rsidR="008A413E" w:rsidTr="007864DE">
        <w:tblPrEx>
          <w:tblCellMar>
            <w:top w:w="52" w:type="dxa"/>
            <w:right w:w="54" w:type="dxa"/>
          </w:tblCellMar>
        </w:tblPrEx>
        <w:trPr>
          <w:trHeight w:val="1023"/>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8" w:firstLine="0"/>
              <w:rPr>
                <w:rFonts w:ascii="Cambria" w:eastAsiaTheme="minorEastAsia" w:hAnsi="Cambria" w:cs="Cambria"/>
                <w:color w:val="002060"/>
                <w:sz w:val="20"/>
              </w:rPr>
            </w:pPr>
            <w:r w:rsidRPr="00B933C4">
              <w:rPr>
                <w:rFonts w:ascii="Cambria" w:eastAsiaTheme="minorEastAsia" w:hAnsi="Cambria" w:cs="Cambria"/>
                <w:color w:val="002060"/>
                <w:sz w:val="20"/>
              </w:rPr>
              <w:t>These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sheets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checked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quantities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percentage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eligible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various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groups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decided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abstract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quantities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percentage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arrived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entered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Book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both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p>
        </w:tc>
      </w:tr>
      <w:tr w:rsidR="008A413E" w:rsidTr="007864DE">
        <w:tblPrEx>
          <w:tblCellMar>
            <w:top w:w="52" w:type="dxa"/>
            <w:right w:w="54" w:type="dxa"/>
          </w:tblCellMar>
        </w:tblPrEx>
        <w:trPr>
          <w:trHeight w:val="102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8" w:firstLine="0"/>
              <w:rPr>
                <w:rFonts w:ascii="Cambria" w:eastAsiaTheme="minorEastAsia" w:hAnsi="Cambria" w:cs="Cambria"/>
                <w:color w:val="002060"/>
                <w:sz w:val="20"/>
              </w:rPr>
            </w:pPr>
            <w:r w:rsidRPr="00B933C4">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quantities,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prepare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entered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Book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both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effecting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recoveries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top w:w="52" w:type="dxa"/>
            <w:right w:w="54"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2.6.5</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8" w:firstLine="0"/>
              <w:rPr>
                <w:rFonts w:ascii="Cambria" w:eastAsiaTheme="minorEastAsia" w:hAnsi="Cambria" w:cs="Cambria"/>
                <w:color w:val="002060"/>
                <w:sz w:val="20"/>
              </w:rPr>
            </w:pPr>
            <w:r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recoveries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month/period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effected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corresponding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running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specific</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approval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authorities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obtained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contrary.</w:t>
            </w:r>
            <w:r w:rsidR="00210CA6">
              <w:rPr>
                <w:rFonts w:ascii="Cambria" w:eastAsiaTheme="minorEastAsia" w:hAnsi="Cambria" w:cs="Cambria"/>
                <w:color w:val="002060"/>
                <w:sz w:val="20"/>
              </w:rPr>
              <w:t xml:space="preserve"> </w:t>
            </w:r>
          </w:p>
        </w:tc>
      </w:tr>
      <w:tr w:rsidR="008A413E" w:rsidTr="007864DE">
        <w:tblPrEx>
          <w:tblCellMar>
            <w:top w:w="52" w:type="dxa"/>
            <w:right w:w="54"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2.6.6</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restricted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portion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ascertain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blPrEx>
          <w:tblCellMar>
            <w:top w:w="52" w:type="dxa"/>
            <w:right w:w="54" w:type="dxa"/>
          </w:tblCellMar>
        </w:tblPrEx>
        <w:trPr>
          <w:trHeight w:val="517"/>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2.6.7</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jointly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persons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top w:w="52" w:type="dxa"/>
            <w:right w:w="54"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2.6.8</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61" w:firstLine="0"/>
              <w:rPr>
                <w:rFonts w:ascii="Cambria" w:eastAsiaTheme="minorEastAsia" w:hAnsi="Cambria" w:cs="Cambria"/>
                <w:color w:val="002060"/>
                <w:sz w:val="20"/>
              </w:rPr>
            </w:pP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bear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expenditure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involved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making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testing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materials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used/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used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extra</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charges,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provide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assistance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appliances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things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p>
        </w:tc>
      </w:tr>
      <w:tr w:rsidR="008A413E" w:rsidTr="007864DE">
        <w:tblPrEx>
          <w:tblCellMar>
            <w:top w:w="52" w:type="dxa"/>
            <w:right w:w="54"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2.6.9</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3" w:firstLine="0"/>
              <w:rPr>
                <w:rFonts w:ascii="Cambria" w:eastAsiaTheme="minorEastAsia" w:hAnsi="Cambria" w:cs="Cambria"/>
                <w:color w:val="002060"/>
                <w:sz w:val="20"/>
              </w:rPr>
            </w:pPr>
            <w:r w:rsidRPr="00B933C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becomes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re-measure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expenses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towards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borne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warranted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B933C4">
        <w:tblPrEx>
          <w:tblCellMar>
            <w:top w:w="52" w:type="dxa"/>
            <w:right w:w="54" w:type="dxa"/>
          </w:tblCellMar>
        </w:tblPrEx>
        <w:trPr>
          <w:trHeight w:val="6162"/>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2.6.10</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25" w:lineRule="auto"/>
              <w:ind w:left="0" w:right="58" w:firstLine="0"/>
              <w:rPr>
                <w:rFonts w:ascii="Cambria" w:eastAsiaTheme="minorEastAsia" w:hAnsi="Cambria" w:cs="Cambria"/>
                <w:color w:val="002060"/>
                <w:sz w:val="20"/>
              </w:rPr>
            </w:pPr>
            <w:r w:rsidRPr="00B933C4">
              <w:rPr>
                <w:rFonts w:ascii="Cambria" w:eastAsiaTheme="minorEastAsia" w:hAnsi="Cambria" w:cs="Cambria"/>
                <w:color w:val="002060"/>
                <w:sz w:val="20"/>
              </w:rPr>
              <w:t>Passing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covered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acceptance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left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completed,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pointed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later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p w:rsidR="008A413E" w:rsidRPr="00B933C4" w:rsidRDefault="008A413E" w:rsidP="00C36B5D">
            <w:pPr>
              <w:spacing w:after="0" w:line="226" w:lineRule="auto"/>
              <w:ind w:left="0" w:right="57" w:firstLine="0"/>
              <w:rPr>
                <w:rFonts w:ascii="Cambria" w:eastAsiaTheme="minorEastAsia" w:hAnsi="Cambria" w:cs="Cambria"/>
                <w:color w:val="002060"/>
                <w:sz w:val="20"/>
              </w:rPr>
            </w:pPr>
            <w:r w:rsidRPr="00B933C4">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prepared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entire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specification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completed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respects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entire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satisfaction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WAM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7</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additional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recording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sign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declaration:</w:t>
            </w:r>
            <w:r w:rsidR="00210CA6">
              <w:rPr>
                <w:rFonts w:ascii="Cambria" w:eastAsiaTheme="minorEastAsia" w:hAnsi="Cambria" w:cs="Cambria"/>
                <w:color w:val="002060"/>
                <w:sz w:val="20"/>
              </w:rPr>
              <w:t xml:space="preserve"> </w:t>
            </w:r>
          </w:p>
          <w:p w:rsidR="008A413E" w:rsidRPr="00B933C4"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8A413E" w:rsidRPr="00B933C4" w:rsidRDefault="008A413E"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hereby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certify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I/We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performed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
          <w:p w:rsidR="008A413E" w:rsidRPr="00B933C4" w:rsidRDefault="008A413E" w:rsidP="00C36B5D">
            <w:pPr>
              <w:spacing w:after="0" w:line="238" w:lineRule="auto"/>
              <w:ind w:left="0" w:right="56" w:firstLine="0"/>
              <w:rPr>
                <w:rFonts w:ascii="Cambria" w:eastAsiaTheme="minorEastAsia" w:hAnsi="Cambria" w:cs="Cambria"/>
                <w:color w:val="002060"/>
                <w:sz w:val="20"/>
              </w:rPr>
            </w:pP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w:t>
            </w:r>
            <w:r w:rsidR="00B933C4">
              <w:rPr>
                <w:rFonts w:ascii="Cambria" w:eastAsiaTheme="minorEastAsia" w:hAnsi="Cambria" w:cs="Cambria"/>
                <w:color w:val="002060"/>
                <w:sz w:val="20"/>
              </w:rPr>
              <w:t>greement/Work</w:t>
            </w:r>
            <w:r w:rsidR="00210CA6">
              <w:rPr>
                <w:rFonts w:ascii="Cambria" w:eastAsiaTheme="minorEastAsia" w:hAnsi="Cambria" w:cs="Cambria"/>
                <w:color w:val="002060"/>
                <w:sz w:val="20"/>
              </w:rPr>
              <w:t xml:space="preserve"> </w:t>
            </w:r>
            <w:r w:rsidR="00B933C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00B933C4">
              <w:rPr>
                <w:rFonts w:ascii="Cambria" w:eastAsiaTheme="minorEastAsia" w:hAnsi="Cambria" w:cs="Cambria"/>
                <w:color w:val="002060"/>
                <w:sz w:val="20"/>
              </w:rPr>
              <w:t>No………………………</w:t>
            </w:r>
            <w:proofErr w:type="gramStart"/>
            <w:r w:rsidR="00B933C4">
              <w:rPr>
                <w:rFonts w:ascii="Cambria" w:eastAsiaTheme="minorEastAsia" w:hAnsi="Cambria" w:cs="Cambria"/>
                <w:color w:val="002060"/>
                <w:sz w:val="20"/>
              </w:rPr>
              <w:t>…..</w:t>
            </w:r>
            <w:proofErr w:type="gramEnd"/>
            <w:r w:rsidR="00B933C4">
              <w:rPr>
                <w:rFonts w:ascii="Cambria" w:eastAsiaTheme="minorEastAsia" w:hAnsi="Cambria" w:cs="Cambria"/>
                <w:color w:val="002060"/>
                <w:sz w:val="20"/>
              </w:rPr>
              <w:t>dated…………………….</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claimed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I/We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agreement/work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except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details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claimed,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NIL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3</w:t>
            </w:r>
            <w:r w:rsidR="00210CA6">
              <w:rPr>
                <w:rFonts w:ascii="Cambria" w:eastAsiaTheme="minorEastAsia" w:hAnsi="Cambria" w:cs="Cambria"/>
                <w:color w:val="002060"/>
                <w:sz w:val="20"/>
              </w:rPr>
              <w:t xml:space="preserve"> </w:t>
            </w:r>
          </w:p>
          <w:p w:rsidR="008A413E" w:rsidRPr="00B933C4" w:rsidRDefault="00B933C4" w:rsidP="00C36B5D">
            <w:pPr>
              <w:spacing w:after="0" w:line="259" w:lineRule="auto"/>
              <w:ind w:left="0" w:firstLine="0"/>
              <w:jc w:val="left"/>
              <w:rPr>
                <w:rFonts w:ascii="Cambria" w:eastAsiaTheme="minorEastAsia" w:hAnsi="Cambria" w:cs="Cambria"/>
                <w:color w:val="002060"/>
                <w:sz w:val="20"/>
              </w:rPr>
            </w:pPr>
            <w:proofErr w:type="gramStart"/>
            <w:r>
              <w:rPr>
                <w:rFonts w:ascii="Cambria" w:eastAsiaTheme="minorEastAsia" w:hAnsi="Cambria" w:cs="Cambria"/>
                <w:color w:val="002060"/>
                <w:sz w:val="20"/>
              </w:rPr>
              <w:t>a)…</w:t>
            </w:r>
            <w:proofErr w:type="gramEnd"/>
            <w:r>
              <w:rPr>
                <w:rFonts w:ascii="Cambria" w:eastAsiaTheme="minorEastAsia" w:hAnsi="Cambria" w:cs="Cambria"/>
                <w:color w:val="002060"/>
                <w:sz w:val="20"/>
              </w:rPr>
              <w:t>……….</w:t>
            </w:r>
            <w:r w:rsidR="008A413E" w:rsidRPr="00B933C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p w:rsidR="008A413E" w:rsidRPr="00B933C4" w:rsidRDefault="008A413E" w:rsidP="00C36B5D">
            <w:pPr>
              <w:spacing w:after="0" w:line="259" w:lineRule="auto"/>
              <w:ind w:left="0" w:firstLine="0"/>
              <w:jc w:val="left"/>
              <w:rPr>
                <w:rFonts w:ascii="Cambria" w:eastAsiaTheme="minorEastAsia" w:hAnsi="Cambria" w:cs="Cambria"/>
                <w:color w:val="002060"/>
                <w:sz w:val="20"/>
              </w:rPr>
            </w:pPr>
            <w:proofErr w:type="gramStart"/>
            <w:r w:rsidRPr="00B933C4">
              <w:rPr>
                <w:rFonts w:ascii="Cambria" w:eastAsiaTheme="minorEastAsia" w:hAnsi="Cambria" w:cs="Cambria"/>
                <w:color w:val="002060"/>
                <w:sz w:val="20"/>
              </w:rPr>
              <w:t>b)</w:t>
            </w:r>
            <w:r w:rsidR="00B933C4">
              <w:rPr>
                <w:rFonts w:ascii="Cambria" w:eastAsiaTheme="minorEastAsia" w:hAnsi="Cambria" w:cs="Cambria"/>
                <w:color w:val="002060"/>
                <w:sz w:val="20"/>
              </w:rPr>
              <w:t>…</w:t>
            </w:r>
            <w:proofErr w:type="gramEnd"/>
            <w:r w:rsidR="00B933C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p w:rsidR="008A413E" w:rsidRPr="00B933C4" w:rsidRDefault="00B933C4"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c)</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w:t>
            </w:r>
            <w:r w:rsidR="008A413E" w:rsidRPr="00B933C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p>
          <w:p w:rsidR="008A413E" w:rsidRPr="00B933C4"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8A413E" w:rsidRPr="00B933C4" w:rsidRDefault="008A413E" w:rsidP="00C36B5D">
            <w:pPr>
              <w:spacing w:after="2" w:line="225" w:lineRule="auto"/>
              <w:ind w:left="0" w:right="57" w:firstLine="0"/>
              <w:rPr>
                <w:rFonts w:ascii="Cambria" w:eastAsiaTheme="minorEastAsia" w:hAnsi="Cambria" w:cs="Cambria"/>
                <w:color w:val="002060"/>
                <w:sz w:val="20"/>
              </w:rPr>
            </w:pPr>
            <w:r w:rsidRPr="00B933C4">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authorized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signatory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necessarily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record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WAM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7</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letter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cognizance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admissible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forum.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make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undisputed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unreasonable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p>
          <w:p w:rsidR="008A413E" w:rsidRPr="00B933C4"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8A413E" w:rsidRPr="00B933C4" w:rsidRDefault="008A413E"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tools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tackles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loaned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returned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satisfactory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condition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p w:rsidR="008A413E" w:rsidRPr="00B933C4" w:rsidRDefault="008A413E" w:rsidP="00C36B5D">
            <w:pPr>
              <w:spacing w:after="0" w:line="259" w:lineRule="auto"/>
              <w:ind w:left="0" w:right="60" w:firstLine="0"/>
              <w:rPr>
                <w:rFonts w:ascii="Cambria" w:eastAsiaTheme="minorEastAsia" w:hAnsi="Cambria" w:cs="Cambria"/>
                <w:color w:val="002060"/>
                <w:sz w:val="20"/>
              </w:rPr>
            </w:pP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abstract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quantities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values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entered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Measurement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Books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both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prepared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paid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reasonable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p>
        </w:tc>
      </w:tr>
      <w:tr w:rsidR="008A413E" w:rsidTr="007864DE">
        <w:tblPrEx>
          <w:tblCellMar>
            <w:top w:w="52" w:type="dxa"/>
            <w:right w:w="54"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7" w:firstLine="0"/>
              <w:jc w:val="center"/>
            </w:pPr>
            <w:r>
              <w:rPr>
                <w:rFonts w:ascii="Times New Roman" w:eastAsia="Times New Roman" w:hAnsi="Times New Roman" w:cs="Times New Roman"/>
                <w:b/>
              </w:rPr>
              <w:t>2.7</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firstLine="0"/>
              <w:jc w:val="left"/>
            </w:pPr>
            <w:r>
              <w:rPr>
                <w:rFonts w:ascii="Times New Roman" w:eastAsia="Times New Roman" w:hAnsi="Times New Roman" w:cs="Times New Roman"/>
                <w:b/>
              </w:rPr>
              <w:t>RIGHTS</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BHEL</w:t>
            </w:r>
            <w:r w:rsidR="00210CA6">
              <w:rPr>
                <w:rFonts w:ascii="Times New Roman" w:eastAsia="Times New Roman" w:hAnsi="Times New Roman" w:cs="Times New Roman"/>
                <w:b/>
              </w:rPr>
              <w:t xml:space="preserve"> </w:t>
            </w:r>
          </w:p>
        </w:tc>
      </w:tr>
      <w:tr w:rsidR="008A413E" w:rsidTr="007864DE">
        <w:tblPrEx>
          <w:tblCellMar>
            <w:top w:w="52" w:type="dxa"/>
            <w:right w:w="54" w:type="dxa"/>
          </w:tblCellMar>
        </w:tblPrEx>
        <w:trPr>
          <w:trHeight w:val="771"/>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60" w:firstLine="0"/>
              <w:rPr>
                <w:rFonts w:ascii="Cambria" w:eastAsiaTheme="minorEastAsia" w:hAnsi="Cambria" w:cs="Cambria"/>
                <w:color w:val="002060"/>
                <w:sz w:val="20"/>
              </w:rPr>
            </w:pP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original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extensions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entitling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p>
        </w:tc>
      </w:tr>
      <w:tr w:rsidR="008A413E" w:rsidTr="007864DE">
        <w:tblPrEx>
          <w:tblCellMar>
            <w:top w:w="52" w:type="dxa"/>
            <w:right w:w="54" w:type="dxa"/>
          </w:tblCellMar>
        </w:tblPrEx>
        <w:trPr>
          <w:trHeight w:val="1274"/>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2.7.1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29" w:lineRule="auto"/>
              <w:ind w:left="0" w:right="56" w:firstLine="0"/>
              <w:rPr>
                <w:rFonts w:ascii="Cambria" w:eastAsiaTheme="minorEastAsia" w:hAnsi="Cambria" w:cs="Cambria"/>
                <w:color w:val="002060"/>
                <w:sz w:val="20"/>
              </w:rPr>
            </w:pP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withdraw</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portion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restrict/alter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quantum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indicated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get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throug</w:t>
            </w:r>
            <w:r w:rsidR="00C04A57">
              <w:rPr>
                <w:rFonts w:ascii="Cambria" w:eastAsiaTheme="minorEastAsia" w:hAnsi="Cambria" w:cs="Cambria"/>
                <w:color w:val="002060"/>
                <w:sz w:val="20"/>
              </w:rPr>
              <w:t>h</w:t>
            </w:r>
            <w:r w:rsidR="00210CA6">
              <w:rPr>
                <w:rFonts w:ascii="Cambria" w:eastAsiaTheme="minorEastAsia" w:hAnsi="Cambria" w:cs="Cambria"/>
                <w:color w:val="002060"/>
                <w:sz w:val="20"/>
              </w:rPr>
              <w:t xml:space="preserve"> </w:t>
            </w:r>
            <w:r w:rsidR="00C04A57">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00C04A57">
              <w:rPr>
                <w:rFonts w:ascii="Cambria" w:eastAsiaTheme="minorEastAsia" w:hAnsi="Cambria" w:cs="Cambria"/>
                <w:color w:val="002060"/>
                <w:sz w:val="20"/>
              </w:rPr>
              <w:t>agencies</w:t>
            </w:r>
            <w:r w:rsidR="00210CA6">
              <w:rPr>
                <w:rFonts w:ascii="Cambria" w:eastAsiaTheme="minorEastAsia" w:hAnsi="Cambria" w:cs="Cambria"/>
                <w:color w:val="002060"/>
                <w:sz w:val="20"/>
              </w:rPr>
              <w:t xml:space="preserve"> </w:t>
            </w:r>
            <w:r w:rsidR="00C04A57">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C04A57">
              <w:rPr>
                <w:rFonts w:ascii="Cambria" w:eastAsiaTheme="minorEastAsia" w:hAnsi="Cambria" w:cs="Cambria"/>
                <w:color w:val="002060"/>
                <w:sz w:val="20"/>
              </w:rPr>
              <w:t>fulfil</w:t>
            </w:r>
            <w:r w:rsidR="00210CA6">
              <w:rPr>
                <w:rFonts w:ascii="Cambria" w:eastAsiaTheme="minorEastAsia" w:hAnsi="Cambria" w:cs="Cambria"/>
                <w:color w:val="002060"/>
                <w:sz w:val="20"/>
              </w:rPr>
              <w:t xml:space="preserve"> </w:t>
            </w:r>
            <w:r w:rsidR="00C04A57">
              <w:rPr>
                <w:rFonts w:ascii="Cambria" w:eastAsiaTheme="minorEastAsia" w:hAnsi="Cambria" w:cs="Cambria"/>
                <w:color w:val="002060"/>
                <w:sz w:val="20"/>
              </w:rPr>
              <w:t>BHEL’</w:t>
            </w:r>
            <w:r w:rsidRPr="00B933C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commitment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advance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emergent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w:t>
            </w:r>
            <w:r w:rsidR="00C04A57">
              <w:rPr>
                <w:rFonts w:ascii="Cambria" w:eastAsiaTheme="minorEastAsia" w:hAnsi="Cambria" w:cs="Cambria"/>
                <w:color w:val="002060"/>
                <w:sz w:val="20"/>
              </w:rPr>
              <w:t>L’</w:t>
            </w:r>
            <w:r w:rsidRPr="00B933C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obligation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p>
          <w:p w:rsidR="008A413E" w:rsidRPr="00B933C4" w:rsidRDefault="008A413E" w:rsidP="00C04A57">
            <w:pPr>
              <w:spacing w:after="0" w:line="229" w:lineRule="auto"/>
              <w:ind w:left="0" w:right="56" w:firstLine="0"/>
              <w:rPr>
                <w:rFonts w:ascii="Cambria" w:eastAsiaTheme="minorEastAsia" w:hAnsi="Cambria" w:cs="Cambria"/>
                <w:color w:val="002060"/>
                <w:sz w:val="20"/>
              </w:rPr>
            </w:pPr>
            <w:r w:rsidRPr="00B933C4">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deploy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adequate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meet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target,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deploy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meet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shortfall,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expediting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activities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project.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job</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Fulfilling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towards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payments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compliances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related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C04A57">
              <w:rPr>
                <w:rFonts w:ascii="Cambria" w:eastAsiaTheme="minorEastAsia" w:hAnsi="Cambria" w:cs="Cambria"/>
                <w:color w:val="002060"/>
                <w:sz w:val="20"/>
              </w:rPr>
              <w:t>’</w:t>
            </w:r>
            <w:r w:rsidRPr="00B933C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responsibility.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C04A57">
              <w:rPr>
                <w:rFonts w:ascii="Cambria" w:eastAsiaTheme="minorEastAsia" w:hAnsi="Cambria" w:cs="Cambria"/>
                <w:color w:val="002060"/>
                <w:sz w:val="20"/>
              </w:rPr>
              <w:t>’</w:t>
            </w:r>
            <w:r w:rsidRPr="00B933C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failure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B175FC" w:rsidRPr="00B933C4">
              <w:rPr>
                <w:rFonts w:ascii="Cambria" w:eastAsiaTheme="minorEastAsia" w:hAnsi="Cambria" w:cs="Cambria"/>
                <w:color w:val="002060"/>
                <w:sz w:val="20"/>
              </w:rPr>
              <w:t>fulfil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herein.</w:t>
            </w:r>
            <w:r w:rsidR="00210CA6">
              <w:rPr>
                <w:rFonts w:ascii="Cambria" w:eastAsiaTheme="minorEastAsia" w:hAnsi="Cambria" w:cs="Cambria"/>
                <w:color w:val="002060"/>
                <w:sz w:val="20"/>
              </w:rPr>
              <w:t xml:space="preserve"> </w:t>
            </w:r>
          </w:p>
        </w:tc>
      </w:tr>
      <w:tr w:rsidR="008A413E"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5" w:firstLine="0"/>
              <w:jc w:val="center"/>
            </w:pPr>
            <w:r>
              <w:t>2.7.2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p>
        </w:tc>
      </w:tr>
      <w:tr w:rsidR="008A413E" w:rsidTr="007864DE">
        <w:trPr>
          <w:trHeight w:val="264"/>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2" w:firstLine="0"/>
              <w:jc w:val="center"/>
            </w:pPr>
            <w:r>
              <w:t>2.7.2.1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8" w:firstLine="0"/>
              <w:jc w:val="center"/>
            </w:pPr>
            <w:r>
              <w:t>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Non-supply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non-completion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scheduled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p>
        </w:tc>
      </w:tr>
      <w:tr w:rsidR="008A413E" w:rsidTr="007864DE">
        <w:trPr>
          <w:trHeight w:val="769"/>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8" w:firstLine="0"/>
              <w:jc w:val="center"/>
            </w:pPr>
            <w:r>
              <w:t>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4" w:firstLine="0"/>
              <w:rPr>
                <w:rFonts w:ascii="Cambria" w:eastAsiaTheme="minorEastAsia" w:hAnsi="Cambria" w:cs="Cambria"/>
                <w:color w:val="002060"/>
                <w:sz w:val="20"/>
              </w:rPr>
            </w:pP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perform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activity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schedule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sufficient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even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expiry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justify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inordinately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p>
        </w:tc>
      </w:tr>
      <w:tr w:rsidR="008A413E" w:rsidTr="007864DE">
        <w:trPr>
          <w:trHeight w:val="264"/>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6" w:firstLine="0"/>
              <w:jc w:val="center"/>
            </w:pPr>
            <w:r>
              <w:t>III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jc w:val="left"/>
              <w:rPr>
                <w:rFonts w:ascii="Cambria" w:eastAsiaTheme="minorEastAsia" w:hAnsi="Cambria" w:cs="Cambria"/>
                <w:color w:val="002060"/>
                <w:sz w:val="20"/>
              </w:rPr>
            </w:pP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delivers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quality.</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61" w:firstLine="0"/>
              <w:jc w:val="center"/>
            </w:pPr>
            <w:r>
              <w:t>IV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replace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defective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component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Withdrawal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abandonment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VI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04A57">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Assignment,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transfer,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subletting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C04A57">
              <w:rPr>
                <w:rFonts w:ascii="Cambria" w:eastAsiaTheme="minorEastAsia" w:hAnsi="Cambria" w:cs="Cambria"/>
                <w:color w:val="002060"/>
                <w:sz w:val="20"/>
              </w:rPr>
              <w:t>’</w:t>
            </w:r>
            <w:r w:rsidRPr="00B933C4">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permission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resulting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VII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firstLine="0"/>
              <w:rPr>
                <w:rFonts w:ascii="Cambria" w:eastAsiaTheme="minorEastAsia" w:hAnsi="Cambria" w:cs="Cambria"/>
                <w:color w:val="002060"/>
                <w:sz w:val="20"/>
              </w:rPr>
            </w:pPr>
            <w:r w:rsidRPr="00B933C4">
              <w:rPr>
                <w:rFonts w:ascii="Cambria" w:eastAsiaTheme="minorEastAsia" w:hAnsi="Cambria" w:cs="Cambria"/>
                <w:color w:val="002060"/>
                <w:sz w:val="20"/>
              </w:rPr>
              <w:t>Non-compliance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condition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default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p>
        </w:tc>
      </w:tr>
      <w:tr w:rsidR="008A413E" w:rsidTr="007864DE">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VIII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8" w:firstLine="0"/>
              <w:rPr>
                <w:rFonts w:ascii="Cambria" w:eastAsiaTheme="minorEastAsia" w:hAnsi="Cambria" w:cs="Cambria"/>
                <w:color w:val="002060"/>
                <w:sz w:val="20"/>
              </w:rPr>
            </w:pP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towards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failure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terminate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Purchase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whole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p>
        </w:tc>
      </w:tr>
      <w:tr w:rsidR="008A413E" w:rsidTr="007864DE">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61" w:firstLine="0"/>
              <w:jc w:val="center"/>
            </w:pPr>
            <w:r>
              <w:t>IX</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7" w:firstLine="0"/>
              <w:rPr>
                <w:rFonts w:ascii="Cambria" w:eastAsiaTheme="minorEastAsia" w:hAnsi="Cambria" w:cs="Cambria"/>
                <w:color w:val="002060"/>
                <w:sz w:val="20"/>
              </w:rPr>
            </w:pP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declarations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bidding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entering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untruthful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declarations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were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could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resulted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non-award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could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expose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adverse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consequences,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p>
        </w:tc>
      </w:tr>
      <w:tr w:rsidR="008A413E" w:rsidTr="007864DE">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X</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0" w:line="259" w:lineRule="auto"/>
              <w:ind w:left="0" w:right="52" w:firstLine="0"/>
              <w:rPr>
                <w:rFonts w:ascii="Cambria" w:eastAsiaTheme="minorEastAsia" w:hAnsi="Cambria" w:cs="Cambria"/>
                <w:color w:val="002060"/>
                <w:sz w:val="20"/>
              </w:rPr>
            </w:pP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convicted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offence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involving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corrupt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practices,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antinational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activities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offence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compromises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ethics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violation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Integrity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entered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potential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harm</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overall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Owner.</w:t>
            </w:r>
            <w:r w:rsidR="00210CA6">
              <w:rPr>
                <w:rFonts w:ascii="Cambria" w:eastAsiaTheme="minorEastAsia" w:hAnsi="Cambria" w:cs="Cambria"/>
                <w:color w:val="002060"/>
                <w:sz w:val="20"/>
              </w:rPr>
              <w:t xml:space="preserve"> </w:t>
            </w:r>
          </w:p>
        </w:tc>
      </w:tr>
      <w:tr w:rsidR="008A413E" w:rsidTr="00B933C4">
        <w:trPr>
          <w:trHeight w:val="164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B933C4" w:rsidRDefault="008A413E" w:rsidP="00C36B5D">
            <w:pPr>
              <w:spacing w:after="1" w:line="225" w:lineRule="auto"/>
              <w:ind w:left="0" w:right="56" w:firstLine="0"/>
              <w:rPr>
                <w:rFonts w:ascii="Cambria" w:eastAsiaTheme="minorEastAsia" w:hAnsi="Cambria" w:cs="Cambria"/>
                <w:color w:val="002060"/>
                <w:sz w:val="20"/>
              </w:rPr>
            </w:pPr>
            <w:r w:rsidRPr="00B933C4">
              <w:rPr>
                <w:rFonts w:ascii="Cambria" w:eastAsiaTheme="minorEastAsia" w:hAnsi="Cambria" w:cs="Cambria"/>
                <w:color w:val="002060"/>
                <w:sz w:val="20"/>
              </w:rPr>
              <w:t>Note-Once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considers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occurred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notify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way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opportunity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rectify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causing</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14</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p>
          <w:p w:rsidR="008A413E" w:rsidRPr="00B933C4"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8A413E" w:rsidRPr="00B933C4" w:rsidRDefault="008A413E" w:rsidP="00C36B5D">
            <w:pPr>
              <w:spacing w:after="0" w:line="259" w:lineRule="auto"/>
              <w:ind w:left="0" w:right="53" w:firstLine="0"/>
              <w:rPr>
                <w:rFonts w:ascii="Cambria" w:eastAsiaTheme="minorEastAsia" w:hAnsi="Cambria" w:cs="Cambria"/>
                <w:color w:val="002060"/>
                <w:sz w:val="20"/>
              </w:rPr>
            </w:pP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remedy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satisfaction</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recourse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remedial</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actions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B933C4">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rPr>
          <w:trHeight w:val="264"/>
        </w:trPr>
        <w:tc>
          <w:tcPr>
            <w:tcW w:w="1042" w:type="dxa"/>
            <w:tcBorders>
              <w:top w:val="single" w:sz="4" w:space="0" w:color="000000"/>
              <w:left w:val="single" w:sz="4" w:space="0" w:color="000000"/>
              <w:bottom w:val="single" w:sz="4" w:space="0" w:color="000000"/>
              <w:right w:val="single" w:sz="4" w:space="0" w:color="000000"/>
            </w:tcBorders>
          </w:tcPr>
          <w:p w:rsidR="008A413E" w:rsidRDefault="00210CA6" w:rsidP="00C36B5D">
            <w:pPr>
              <w:spacing w:after="0" w:line="259" w:lineRule="auto"/>
              <w:ind w:left="0" w:firstLine="0"/>
              <w:jc w:val="center"/>
            </w:pPr>
            <w:r>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firstLine="0"/>
              <w:jc w:val="left"/>
            </w:pPr>
            <w:r>
              <w:rPr>
                <w:rFonts w:ascii="Times New Roman" w:eastAsia="Times New Roman" w:hAnsi="Times New Roman" w:cs="Times New Roman"/>
                <w:b/>
              </w:rPr>
              <w:t>LD</w:t>
            </w:r>
            <w:r w:rsidR="00210CA6">
              <w:rPr>
                <w:rFonts w:ascii="Times New Roman" w:eastAsia="Times New Roman" w:hAnsi="Times New Roman" w:cs="Times New Roman"/>
                <w:b/>
              </w:rPr>
              <w:t xml:space="preserve"> </w:t>
            </w:r>
            <w:r>
              <w:rPr>
                <w:rFonts w:ascii="Times New Roman" w:eastAsia="Times New Roman" w:hAnsi="Times New Roman" w:cs="Times New Roman"/>
                <w:b/>
              </w:rPr>
              <w:t>against</w:t>
            </w:r>
            <w:r w:rsidR="00210CA6">
              <w:rPr>
                <w:rFonts w:ascii="Times New Roman" w:eastAsia="Times New Roman" w:hAnsi="Times New Roman" w:cs="Times New Roman"/>
                <w:b/>
              </w:rPr>
              <w:t xml:space="preserve"> </w:t>
            </w:r>
            <w:r>
              <w:rPr>
                <w:rFonts w:ascii="Times New Roman" w:eastAsia="Times New Roman" w:hAnsi="Times New Roman" w:cs="Times New Roman"/>
                <w:b/>
              </w:rPr>
              <w:t>delay</w:t>
            </w:r>
            <w:r w:rsidR="00210CA6">
              <w:rPr>
                <w:rFonts w:ascii="Times New Roman" w:eastAsia="Times New Roman" w:hAnsi="Times New Roman" w:cs="Times New Roman"/>
                <w:b/>
              </w:rPr>
              <w:t xml:space="preserve"> </w:t>
            </w:r>
            <w:r>
              <w:rPr>
                <w:rFonts w:ascii="Times New Roman" w:eastAsia="Times New Roman" w:hAnsi="Times New Roman" w:cs="Times New Roman"/>
                <w:b/>
              </w:rPr>
              <w:t>in</w:t>
            </w:r>
            <w:r w:rsidR="00210CA6">
              <w:rPr>
                <w:rFonts w:ascii="Times New Roman" w:eastAsia="Times New Roman" w:hAnsi="Times New Roman" w:cs="Times New Roman"/>
                <w:b/>
              </w:rPr>
              <w:t xml:space="preserve"> </w:t>
            </w:r>
            <w:r>
              <w:rPr>
                <w:rFonts w:ascii="Times New Roman" w:eastAsia="Times New Roman" w:hAnsi="Times New Roman" w:cs="Times New Roman"/>
                <w:b/>
              </w:rPr>
              <w:t>executed</w:t>
            </w:r>
            <w:r w:rsidR="00210CA6">
              <w:rPr>
                <w:rFonts w:ascii="Times New Roman" w:eastAsia="Times New Roman" w:hAnsi="Times New Roman" w:cs="Times New Roman"/>
                <w:b/>
              </w:rPr>
              <w:t xml:space="preserve"> </w:t>
            </w:r>
            <w:r>
              <w:rPr>
                <w:rFonts w:ascii="Times New Roman" w:eastAsia="Times New Roman" w:hAnsi="Times New Roman" w:cs="Times New Roman"/>
                <w:b/>
              </w:rPr>
              <w:t>work</w:t>
            </w:r>
            <w:r w:rsidR="00210CA6">
              <w:rPr>
                <w:rFonts w:ascii="Times New Roman" w:eastAsia="Times New Roman" w:hAnsi="Times New Roman" w:cs="Times New Roman"/>
                <w:b/>
              </w:rPr>
              <w:t xml:space="preserve"> </w:t>
            </w:r>
            <w:r>
              <w:rPr>
                <w:rFonts w:ascii="Times New Roman" w:eastAsia="Times New Roman" w:hAnsi="Times New Roman" w:cs="Times New Roman"/>
                <w:b/>
              </w:rPr>
              <w:t>in</w:t>
            </w:r>
            <w:r w:rsidR="00210CA6">
              <w:rPr>
                <w:rFonts w:ascii="Times New Roman" w:eastAsia="Times New Roman" w:hAnsi="Times New Roman" w:cs="Times New Roman"/>
                <w:b/>
              </w:rPr>
              <w:t xml:space="preserve"> </w:t>
            </w:r>
            <w:r>
              <w:rPr>
                <w:rFonts w:ascii="Times New Roman" w:eastAsia="Times New Roman" w:hAnsi="Times New Roman" w:cs="Times New Roman"/>
                <w:b/>
              </w:rPr>
              <w:t>case</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Termination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Contract:</w:t>
            </w:r>
            <w:r w:rsidR="00210CA6">
              <w:rPr>
                <w:rFonts w:ascii="Times New Roman" w:eastAsia="Times New Roman" w:hAnsi="Times New Roman" w:cs="Times New Roman"/>
                <w:b/>
              </w:rPr>
              <w:t xml:space="preserve"> </w:t>
            </w:r>
          </w:p>
        </w:tc>
      </w:tr>
      <w:tr w:rsidR="008A413E" w:rsidTr="007864DE">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calculated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2.7.9</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GCC,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limiting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maximum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473640" w:rsidP="00473640">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Method</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calculation</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w:t>
            </w:r>
            <w:r w:rsidR="008A413E" w:rsidRPr="00492CED">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contract</w:t>
            </w:r>
            <w:r>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008A413E" w:rsidRPr="00492CED">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3" w:firstLine="0"/>
              <w:jc w:val="center"/>
            </w:pPr>
            <w:r>
              <w:t>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Let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scheduled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excluding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Hold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T1</w:t>
            </w:r>
            <w:r w:rsidR="00210CA6">
              <w:rPr>
                <w:rFonts w:ascii="Cambria" w:eastAsiaTheme="minorEastAsia" w:hAnsi="Cambria" w:cs="Cambria"/>
                <w:color w:val="002060"/>
                <w:sz w:val="20"/>
              </w:rPr>
              <w:t xml:space="preserve"> </w:t>
            </w:r>
          </w:p>
        </w:tc>
      </w:tr>
      <w:tr w:rsidR="008A413E" w:rsidTr="007864DE">
        <w:trPr>
          <w:trHeight w:val="264"/>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6" w:firstLine="0"/>
              <w:jc w:val="center"/>
            </w:pPr>
            <w:r>
              <w:t>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Let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X</w:t>
            </w:r>
            <w:r w:rsidR="00210CA6">
              <w:rPr>
                <w:rFonts w:ascii="Cambria" w:eastAsiaTheme="minorEastAsia" w:hAnsi="Cambria" w:cs="Cambria"/>
                <w:color w:val="002060"/>
                <w:sz w:val="20"/>
              </w:rPr>
              <w:t xml:space="preserve"> </w:t>
            </w:r>
          </w:p>
        </w:tc>
      </w:tr>
      <w:tr w:rsidR="008A413E"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iii)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Let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inputs/fronts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planned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Y</w:t>
            </w:r>
            <w:r w:rsidR="00210CA6">
              <w:rPr>
                <w:rFonts w:ascii="Cambria" w:eastAsiaTheme="minorEastAsia" w:hAnsi="Cambria" w:cs="Cambria"/>
                <w:color w:val="002060"/>
                <w:sz w:val="20"/>
              </w:rPr>
              <w:t xml:space="preserve"> </w:t>
            </w:r>
          </w:p>
        </w:tc>
      </w:tr>
      <w:tr w:rsidR="008A413E"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6" w:firstLine="0"/>
              <w:jc w:val="center"/>
            </w:pPr>
            <w:r>
              <w:t>iv)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T2=[1-(X/Y)]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x</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T1</w:t>
            </w:r>
            <w:r w:rsidR="00210CA6">
              <w:rPr>
                <w:rFonts w:ascii="Cambria" w:eastAsiaTheme="minorEastAsia" w:hAnsi="Cambria" w:cs="Cambria"/>
                <w:color w:val="002060"/>
                <w:sz w:val="20"/>
              </w:rPr>
              <w:t xml:space="preserve"> </w:t>
            </w:r>
          </w:p>
        </w:tc>
      </w:tr>
      <w:tr w:rsidR="008A413E" w:rsidTr="007864DE">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calculated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2.7.9)</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takin</w:t>
            </w:r>
            <w:r w:rsidR="0048463D">
              <w:rPr>
                <w:rFonts w:ascii="Cambria" w:eastAsiaTheme="minorEastAsia" w:hAnsi="Cambria" w:cs="Cambria"/>
                <w:color w:val="002060"/>
                <w:sz w:val="20"/>
              </w:rPr>
              <w:t>g</w:t>
            </w:r>
            <w:r w:rsidR="00210CA6">
              <w:rPr>
                <w:rFonts w:ascii="Cambria" w:eastAsiaTheme="minorEastAsia" w:hAnsi="Cambria" w:cs="Cambria"/>
                <w:color w:val="002060"/>
                <w:sz w:val="20"/>
              </w:rPr>
              <w:t xml:space="preserve"> </w:t>
            </w:r>
            <w:r w:rsidR="0048463D">
              <w:rPr>
                <w:rFonts w:ascii="Cambria" w:eastAsiaTheme="minorEastAsia" w:hAnsi="Cambria" w:cs="Cambria"/>
                <w:color w:val="002060"/>
                <w:sz w:val="20"/>
              </w:rPr>
              <w:t>“X”</w:t>
            </w:r>
            <w:r w:rsidR="00210CA6">
              <w:rPr>
                <w:rFonts w:ascii="Cambria" w:eastAsiaTheme="minorEastAsia" w:hAnsi="Cambria" w:cs="Cambria"/>
                <w:color w:val="002060"/>
                <w:sz w:val="20"/>
              </w:rPr>
              <w:t xml:space="preserve"> </w:t>
            </w:r>
            <w:r w:rsidR="0048463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48463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48463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0048463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48463D">
              <w:rPr>
                <w:rFonts w:ascii="Cambria" w:eastAsiaTheme="minorEastAsia" w:hAnsi="Cambria" w:cs="Cambria"/>
                <w:color w:val="002060"/>
                <w:sz w:val="20"/>
              </w:rPr>
              <w:t>“T2”</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2" w:firstLine="0"/>
              <w:jc w:val="center"/>
            </w:pPr>
            <w:r>
              <w:t>2.7.2.2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3" w:firstLine="0"/>
              <w:jc w:val="center"/>
            </w:pPr>
            <w:r>
              <w:t>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Wherein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14.1</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expired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failed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remedy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terminate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ground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2035"/>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equivalent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committed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encashing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like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003811A8"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financial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retention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legal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pursued.</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1527"/>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iii)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wherever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like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encashed.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manners:</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iv)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sub</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sufficient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fulfil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proofErr w:type="gramStart"/>
            <w:r w:rsidRPr="00492CED">
              <w:rPr>
                <w:rFonts w:ascii="Cambria" w:eastAsiaTheme="minorEastAsia" w:hAnsi="Cambria" w:cs="Cambria"/>
                <w:color w:val="002060"/>
                <w:sz w:val="20"/>
              </w:rPr>
              <w:t>notice</w:t>
            </w:r>
            <w:proofErr w:type="gramEnd"/>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30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v)</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7" w:firstLine="0"/>
              <w:jc w:val="center"/>
            </w:pPr>
            <w:r>
              <w:t>a</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defaulted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1275"/>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b</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possible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insufficient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meet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Units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deposits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instruments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kind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7" w:firstLine="0"/>
              <w:jc w:val="center"/>
            </w:pPr>
            <w:r>
              <w:t>c</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In-case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possible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options,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Legal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initiated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defaulted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vi)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genuine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pre-estimate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would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obligation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furnish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evidence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estimation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p>
        </w:tc>
      </w:tr>
      <w:tr w:rsidR="008A413E" w:rsidTr="004048B1">
        <w:tblPrEx>
          <w:tblCellMar>
            <w:top w:w="52" w:type="dxa"/>
          </w:tblCellMar>
        </w:tblPrEx>
        <w:trPr>
          <w:trHeight w:val="2495"/>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p>
          <w:p w:rsidR="008A413E" w:rsidRPr="00492CED" w:rsidRDefault="008A413E" w:rsidP="00C36B5D">
            <w:pPr>
              <w:spacing w:after="0" w:line="226" w:lineRule="auto"/>
              <w:ind w:left="0" w:right="56" w:firstLine="0"/>
              <w:rPr>
                <w:rFonts w:ascii="Cambria" w:eastAsiaTheme="minorEastAsia" w:hAnsi="Cambria" w:cs="Cambria"/>
                <w:color w:val="002060"/>
                <w:sz w:val="20"/>
              </w:rPr>
            </w:pPr>
            <w:r w:rsidRPr="00492CED">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defaulting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eligible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participation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future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enquiries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floated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defaulting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p>
          <w:p w:rsidR="008A413E" w:rsidRPr="00492CED"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8A413E" w:rsidRPr="00492CED" w:rsidRDefault="008A413E" w:rsidP="00C36B5D">
            <w:pPr>
              <w:numPr>
                <w:ilvl w:val="0"/>
                <w:numId w:val="16"/>
              </w:numPr>
              <w:spacing w:after="2" w:line="224" w:lineRule="auto"/>
              <w:ind w:right="29" w:firstLine="0"/>
              <w:rPr>
                <w:rFonts w:ascii="Cambria" w:eastAsiaTheme="minorEastAsia" w:hAnsi="Cambria" w:cs="Cambria"/>
                <w:color w:val="002060"/>
                <w:sz w:val="20"/>
              </w:rPr>
            </w:pP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defaulted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Proprietorship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Proprietorship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owned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Proprietor.</w:t>
            </w:r>
            <w:r w:rsidR="00210CA6">
              <w:rPr>
                <w:rFonts w:ascii="Cambria" w:eastAsiaTheme="minorEastAsia" w:hAnsi="Cambria" w:cs="Cambria"/>
                <w:color w:val="002060"/>
                <w:sz w:val="20"/>
              </w:rPr>
              <w:t xml:space="preserve"> </w:t>
            </w:r>
          </w:p>
          <w:p w:rsidR="008A413E" w:rsidRPr="00492CED"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8A413E" w:rsidRPr="00492CED" w:rsidRDefault="008A413E" w:rsidP="00D86ABB">
            <w:pPr>
              <w:numPr>
                <w:ilvl w:val="0"/>
                <w:numId w:val="16"/>
              </w:numPr>
              <w:spacing w:after="0" w:line="225" w:lineRule="auto"/>
              <w:ind w:right="29" w:firstLine="0"/>
              <w:rPr>
                <w:rFonts w:ascii="Cambria" w:eastAsiaTheme="minorEastAsia" w:hAnsi="Cambria" w:cs="Cambria"/>
                <w:color w:val="002060"/>
                <w:sz w:val="20"/>
              </w:rPr>
            </w:pP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defaulted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Partnership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comprising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new</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partner);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proprietorship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owned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partner(s)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proprietor.</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102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2.7.3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deploy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resources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requirement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informed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expedite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deploy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own/hired/otherwise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arranged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resources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expenses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incurred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actual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expenses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incurred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plus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5%</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overheads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defined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TCC.</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2.7.4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47DEF">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terminate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restrict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quantum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portion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447DEF">
              <w:rPr>
                <w:rFonts w:ascii="Cambria" w:eastAsiaTheme="minorEastAsia" w:hAnsi="Cambria" w:cs="Cambria"/>
                <w:color w:val="002060"/>
                <w:sz w:val="20"/>
              </w:rPr>
              <w:t>’</w:t>
            </w:r>
            <w:r w:rsidRPr="00492CED">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terminated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2.7.5</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Whenever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arises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withhold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retain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whole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deposits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deducted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insufficient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withhold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thereafter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become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p>
        </w:tc>
      </w:tr>
      <w:tr w:rsidR="008A413E" w:rsidTr="007864DE">
        <w:tblPrEx>
          <w:tblCellMar>
            <w:top w:w="52" w:type="dxa"/>
          </w:tblCellMar>
        </w:tblPrEx>
        <w:trPr>
          <w:trHeight w:val="1274"/>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a)</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actually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incurred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fulfilling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responsibilities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failed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fulfil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plus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overheads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5%)</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actually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incurred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plus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overheads)</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2033"/>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b)</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withheld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retained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kept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withheld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retained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finally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adjudicated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Court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Intimation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withholding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sufficient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purposes.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becomes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adjudged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c)</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partnership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withhold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retain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towards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whole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partner,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individual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capacity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1274"/>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d)</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result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application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Welfare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Regulation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Abolition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Minimum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Gratuity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BOCW</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(RE&amp;</w:t>
            </w:r>
            <w:proofErr w:type="gramStart"/>
            <w:r w:rsidRPr="00492CED">
              <w:rPr>
                <w:rFonts w:ascii="Cambria" w:eastAsiaTheme="minorEastAsia" w:hAnsi="Cambria" w:cs="Cambria"/>
                <w:color w:val="002060"/>
                <w:sz w:val="20"/>
              </w:rPr>
              <w:t>CS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t>
            </w:r>
            <w:proofErr w:type="gramEnd"/>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Provident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Employee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Insurance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directed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paid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1023"/>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e)</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3A1E28">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fails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repay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overheads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5%)</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aforesaid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seven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demanded,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3A1E28">
              <w:rPr>
                <w:rFonts w:ascii="Cambria" w:eastAsiaTheme="minorEastAsia" w:hAnsi="Cambria" w:cs="Cambria"/>
                <w:color w:val="002060"/>
                <w:sz w:val="20"/>
              </w:rPr>
              <w:t>’</w:t>
            </w:r>
            <w:r w:rsidRPr="00492CED">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102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2.7.6</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every</w:t>
            </w:r>
            <w:r w:rsidR="00210CA6">
              <w:rPr>
                <w:rFonts w:ascii="Cambria" w:eastAsiaTheme="minorEastAsia" w:hAnsi="Cambria" w:cs="Cambria"/>
                <w:color w:val="002060"/>
                <w:sz w:val="20"/>
              </w:rPr>
              <w:t xml:space="preserve"> </w:t>
            </w:r>
            <w:r w:rsidR="004941F4" w:rsidRPr="00492CED">
              <w:rPr>
                <w:rFonts w:ascii="Cambria" w:eastAsiaTheme="minorEastAsia" w:hAnsi="Cambria" w:cs="Cambria"/>
                <w:color w:val="002060"/>
                <w:sz w:val="20"/>
              </w:rPr>
              <w:t>endeavour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yet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cannot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uninterrupted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normally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entitled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compensation/extra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elsewhere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2.7.7</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492CE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permit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direct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demobilize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remobilize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future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intimated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situations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8A413E" w:rsidRDefault="008A413E" w:rsidP="00C36B5D">
            <w:pPr>
              <w:spacing w:after="0" w:line="259" w:lineRule="auto"/>
              <w:ind w:left="0" w:right="54" w:firstLine="0"/>
              <w:jc w:val="center"/>
            </w:pPr>
            <w:r>
              <w:t>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Project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2542"/>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2" w:line="225" w:lineRule="auto"/>
              <w:ind w:left="0" w:right="56" w:firstLine="0"/>
              <w:rPr>
                <w:rFonts w:ascii="Cambria" w:eastAsiaTheme="minorEastAsia" w:hAnsi="Cambria" w:cs="Cambria"/>
                <w:color w:val="002060"/>
                <w:sz w:val="20"/>
              </w:rPr>
            </w:pPr>
            <w:r w:rsidRPr="00492CED">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halt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reaches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wherein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worthwhile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cannot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possibility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commencement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three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months</w:t>
            </w:r>
            <w:r w:rsidR="00210CA6">
              <w:rPr>
                <w:rFonts w:ascii="Cambria" w:eastAsiaTheme="minorEastAsia" w:hAnsi="Cambria" w:cs="Cambria"/>
                <w:color w:val="002060"/>
                <w:sz w:val="20"/>
              </w:rPr>
              <w:t xml:space="preserve"> </w:t>
            </w:r>
          </w:p>
          <w:p w:rsidR="008A413E" w:rsidRPr="00492CED" w:rsidRDefault="008A413E" w:rsidP="00C36B5D">
            <w:pPr>
              <w:spacing w:after="0" w:line="259" w:lineRule="auto"/>
              <w:ind w:left="0" w:right="53" w:firstLine="0"/>
              <w:rPr>
                <w:rFonts w:ascii="Cambria" w:eastAsiaTheme="minorEastAsia" w:hAnsi="Cambria" w:cs="Cambria"/>
                <w:color w:val="002060"/>
                <w:sz w:val="20"/>
              </w:rPr>
            </w:pP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charges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towards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demobilization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remobilization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decided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successful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remobilization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remobilization,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become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does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remobilize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adequate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resources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does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intimated,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terminate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effect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2.7.2.2.</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conflict,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5" w:firstLine="0"/>
              <w:jc w:val="center"/>
            </w:pPr>
            <w:r>
              <w:t>2.7.8</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right="61" w:firstLine="0"/>
              <w:rPr>
                <w:rFonts w:ascii="Cambria" w:eastAsiaTheme="minorEastAsia" w:hAnsi="Cambria" w:cs="Cambria"/>
                <w:color w:val="002060"/>
                <w:sz w:val="20"/>
              </w:rPr>
            </w:pP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unforeseen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inordinate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receipt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materials,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drawings,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inordinate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discontinuity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anticipated</w:t>
            </w:r>
            <w:r w:rsidR="002D4F97">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own</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contractor’</w:t>
            </w:r>
            <w:r w:rsidRPr="00492CED">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request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consider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short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close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cases:</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a)</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Trial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Operation,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minor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vis</w:t>
            </w:r>
            <w:r w:rsidR="00210CA6">
              <w:rPr>
                <w:rFonts w:ascii="Cambria" w:eastAsiaTheme="minorEastAsia" w:hAnsi="Cambria" w:cs="Cambria"/>
                <w:color w:val="002060"/>
                <w:sz w:val="20"/>
              </w:rPr>
              <w:t xml:space="preserve"> </w:t>
            </w:r>
            <w:proofErr w:type="gramStart"/>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vis</w:t>
            </w:r>
            <w:proofErr w:type="gramEnd"/>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envisaged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4" w:firstLine="0"/>
              <w:jc w:val="center"/>
            </w:pPr>
            <w:r>
              <w:t>b)</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right="56" w:firstLine="0"/>
              <w:rPr>
                <w:rFonts w:ascii="Cambria" w:eastAsiaTheme="minorEastAsia" w:hAnsi="Cambria" w:cs="Cambria"/>
                <w:color w:val="002060"/>
                <w:sz w:val="20"/>
              </w:rPr>
            </w:pPr>
            <w:r w:rsidRPr="00492CED">
              <w:rPr>
                <w:rFonts w:ascii="Cambria" w:eastAsiaTheme="minorEastAsia" w:hAnsi="Cambria" w:cs="Cambria"/>
                <w:color w:val="002060"/>
                <w:sz w:val="20"/>
              </w:rPr>
              <w:t>There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significant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6</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months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significant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expected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next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6</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months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(example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Hydro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projects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projects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stopped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8A413E" w:rsidTr="007864DE">
        <w:tblPrEx>
          <w:tblCellMar>
            <w:top w:w="52"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8A413E" w:rsidRDefault="008A413E" w:rsidP="00C36B5D">
            <w:pPr>
              <w:spacing w:after="0" w:line="259" w:lineRule="auto"/>
              <w:ind w:left="0" w:right="56" w:firstLine="0"/>
              <w:jc w:val="center"/>
            </w:pPr>
            <w:r>
              <w:t>c)</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8A413E" w:rsidRPr="00492CED" w:rsidRDefault="008A413E" w:rsidP="00C36B5D">
            <w:pPr>
              <w:spacing w:after="0" w:line="259" w:lineRule="auto"/>
              <w:ind w:left="0" w:right="60"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cannot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dependent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down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facilities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p w:rsidR="008A413E" w:rsidRPr="00492CED" w:rsidRDefault="008A413E" w:rsidP="00C36B5D">
            <w:pPr>
              <w:spacing w:after="0" w:line="259" w:lineRule="auto"/>
              <w:ind w:left="0" w:right="60" w:firstLine="0"/>
              <w:rPr>
                <w:rFonts w:ascii="Cambria" w:eastAsiaTheme="minorEastAsia" w:hAnsi="Cambria" w:cs="Cambria"/>
                <w:color w:val="002060"/>
                <w:sz w:val="20"/>
              </w:rPr>
            </w:pP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point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requesting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short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closure,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establish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possible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proceed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constraints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estimated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unexecuted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portion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estimated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carrying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milestone/stage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like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Trial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Operation/PG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decided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reduced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p>
          <w:p w:rsidR="004A746B" w:rsidRPr="00492CED" w:rsidRDefault="004A746B" w:rsidP="00C36B5D">
            <w:pPr>
              <w:spacing w:after="0" w:line="259" w:lineRule="auto"/>
              <w:ind w:left="0" w:right="60" w:firstLine="0"/>
              <w:rPr>
                <w:rFonts w:ascii="Cambria" w:eastAsiaTheme="minorEastAsia" w:hAnsi="Cambria" w:cs="Cambria"/>
                <w:color w:val="002060"/>
                <w:sz w:val="20"/>
              </w:rPr>
            </w:pPr>
            <w:r w:rsidRPr="00492CED">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eligible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Quantity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Variation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short-closure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2.7.8</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above.</w:t>
            </w:r>
          </w:p>
        </w:tc>
      </w:tr>
      <w:tr w:rsidR="004A746B" w:rsidTr="007864DE">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5" w:firstLine="0"/>
              <w:jc w:val="center"/>
            </w:pPr>
            <w:r>
              <w:t>2.7.9</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LIQUIDATED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3" w:firstLine="0"/>
              <w:rPr>
                <w:rFonts w:ascii="Cambria" w:eastAsiaTheme="minorEastAsia" w:hAnsi="Cambria" w:cs="Cambria"/>
                <w:color w:val="002060"/>
                <w:sz w:val="20"/>
              </w:rPr>
            </w:pPr>
            <w:r w:rsidRPr="00492CED">
              <w:rPr>
                <w:rFonts w:ascii="Cambria" w:eastAsiaTheme="minorEastAsia" w:hAnsi="Cambria" w:cs="Cambria"/>
                <w:color w:val="002060"/>
                <w:sz w:val="20"/>
              </w:rPr>
              <w:t>Liquidated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wherever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Tender/Agreement,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refer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penalty,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agrees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stores,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installation,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commissioning,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6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8" w:firstLine="0"/>
              <w:rPr>
                <w:rFonts w:ascii="Cambria" w:eastAsiaTheme="minorEastAsia" w:hAnsi="Cambria" w:cs="Cambria"/>
                <w:color w:val="002060"/>
                <w:sz w:val="20"/>
              </w:rPr>
            </w:pPr>
            <w:r w:rsidRPr="00492CED">
              <w:rPr>
                <w:rFonts w:ascii="Cambria" w:eastAsiaTheme="minorEastAsia" w:hAnsi="Cambria" w:cs="Cambria"/>
                <w:color w:val="002060"/>
                <w:sz w:val="20"/>
              </w:rPr>
              <w:t>Liquidated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leviable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genuine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pre-estimate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suffered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delay/breach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Liquidated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calculated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9" w:firstLine="0"/>
              <w:rPr>
                <w:rFonts w:ascii="Cambria" w:eastAsiaTheme="minorEastAsia" w:hAnsi="Cambria" w:cs="Cambria"/>
                <w:color w:val="002060"/>
                <w:sz w:val="20"/>
              </w:rPr>
            </w:pP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grant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provisional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extension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keeping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reserved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rPr>
                <w:rFonts w:ascii="Cambria" w:eastAsiaTheme="minorEastAsia" w:hAnsi="Cambria" w:cs="Cambria"/>
                <w:color w:val="002060"/>
                <w:sz w:val="20"/>
              </w:rPr>
            </w:pPr>
            <w:r w:rsidRPr="00492CED">
              <w:rPr>
                <w:rFonts w:ascii="Cambria" w:eastAsiaTheme="minorEastAsia" w:hAnsi="Cambria" w:cs="Cambria"/>
                <w:color w:val="002060"/>
                <w:sz w:val="20"/>
              </w:rPr>
              <w:t>Grant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provisional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extension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means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waiver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52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26" w:lineRule="auto"/>
              <w:ind w:left="0" w:right="60" w:firstLine="0"/>
              <w:rPr>
                <w:rFonts w:ascii="Cambria" w:eastAsiaTheme="minorEastAsia" w:hAnsi="Cambria" w:cs="Cambria"/>
                <w:color w:val="002060"/>
                <w:sz w:val="20"/>
              </w:rPr>
            </w:pPr>
            <w:r w:rsidRPr="00492CED">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certified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proofErr w:type="gramStart"/>
            <w:r w:rsidR="00F31551" w:rsidRPr="00492CED">
              <w:rPr>
                <w:rFonts w:ascii="Cambria" w:eastAsiaTheme="minorEastAsia" w:hAnsi="Cambria" w:cs="Cambria"/>
                <w:color w:val="002060"/>
                <w:sz w:val="20"/>
              </w:rPr>
              <w:t>In</w:t>
            </w:r>
            <w:proofErr w:type="gramEnd"/>
            <w:r w:rsidR="00210CA6">
              <w:rPr>
                <w:rFonts w:ascii="Cambria" w:eastAsiaTheme="minorEastAsia" w:hAnsi="Cambria" w:cs="Cambria"/>
                <w:color w:val="002060"/>
                <w:sz w:val="20"/>
              </w:rPr>
              <w:t xml:space="preserve"> </w:t>
            </w:r>
            <w:r w:rsidR="00F31551" w:rsidRPr="00492CED">
              <w:rPr>
                <w:rFonts w:ascii="Cambria" w:eastAsiaTheme="minorEastAsia" w:hAnsi="Cambria" w:cs="Cambria"/>
                <w:color w:val="002060"/>
                <w:sz w:val="20"/>
              </w:rPr>
              <w:t>charge</w:t>
            </w:r>
            <w:r w:rsidRPr="00492CED">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comprehensive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analysis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carried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ascertain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provisional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extensions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granted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analysis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record: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p w:rsidR="004A746B" w:rsidRPr="00492CED" w:rsidRDefault="004A746B" w:rsidP="00C36B5D">
            <w:pPr>
              <w:numPr>
                <w:ilvl w:val="0"/>
                <w:numId w:val="17"/>
              </w:numPr>
              <w:spacing w:after="0" w:line="259" w:lineRule="auto"/>
              <w:ind w:hanging="240"/>
              <w:jc w:val="left"/>
              <w:rPr>
                <w:rFonts w:ascii="Cambria" w:eastAsiaTheme="minorEastAsia" w:hAnsi="Cambria" w:cs="Cambria"/>
                <w:color w:val="002060"/>
                <w:sz w:val="20"/>
              </w:rPr>
            </w:pPr>
            <w:r w:rsidRPr="00492CED">
              <w:rPr>
                <w:rFonts w:ascii="Cambria" w:eastAsiaTheme="minorEastAsia" w:hAnsi="Cambria" w:cs="Cambria"/>
                <w:color w:val="002060"/>
                <w:sz w:val="20"/>
              </w:rPr>
              <w:t>Delays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p w:rsidR="004A746B" w:rsidRPr="00492CED" w:rsidRDefault="004A746B" w:rsidP="00C36B5D">
            <w:pPr>
              <w:numPr>
                <w:ilvl w:val="0"/>
                <w:numId w:val="17"/>
              </w:numPr>
              <w:spacing w:after="0" w:line="259" w:lineRule="auto"/>
              <w:ind w:hanging="240"/>
              <w:jc w:val="left"/>
              <w:rPr>
                <w:rFonts w:ascii="Cambria" w:eastAsiaTheme="minorEastAsia" w:hAnsi="Cambria" w:cs="Cambria"/>
                <w:color w:val="002060"/>
                <w:sz w:val="20"/>
              </w:rPr>
            </w:pPr>
            <w:r w:rsidRPr="00492CED">
              <w:rPr>
                <w:rFonts w:ascii="Cambria" w:eastAsiaTheme="minorEastAsia" w:hAnsi="Cambria" w:cs="Cambria"/>
                <w:color w:val="002060"/>
                <w:sz w:val="20"/>
              </w:rPr>
              <w:t>Delays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elsewhere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8"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extension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equal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scheduled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actual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imposed/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levied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portion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extensions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020"/>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5" w:firstLine="0"/>
              <w:rPr>
                <w:rFonts w:ascii="Cambria" w:eastAsiaTheme="minorEastAsia" w:hAnsi="Cambria" w:cs="Cambria"/>
                <w:color w:val="002060"/>
                <w:sz w:val="20"/>
              </w:rPr>
            </w:pP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wherein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comprehensive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analysis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carried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impose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Liquidated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0.5%</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week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maximum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71"/>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60" w:firstLine="0"/>
              <w:rPr>
                <w:rFonts w:ascii="Cambria" w:eastAsiaTheme="minorEastAsia" w:hAnsi="Cambria" w:cs="Cambria"/>
                <w:color w:val="002060"/>
                <w:sz w:val="20"/>
              </w:rPr>
            </w:pP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exclusive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Extra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Man-day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basis,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Supplementary/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Additional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Items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PVC.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levying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intimated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imposition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LD.</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8" w:firstLine="0"/>
              <w:jc w:val="center"/>
            </w:pPr>
            <w:r>
              <w:rPr>
                <w:rFonts w:ascii="Times New Roman" w:eastAsia="Times New Roman" w:hAnsi="Times New Roman" w:cs="Times New Roman"/>
                <w:b/>
              </w:rPr>
              <w:t>2.8</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firstLine="0"/>
            </w:pPr>
            <w:r>
              <w:rPr>
                <w:rFonts w:ascii="Times New Roman" w:eastAsia="Times New Roman" w:hAnsi="Times New Roman" w:cs="Times New Roman"/>
                <w:b/>
              </w:rPr>
              <w:t>RESPONSIBILITIES</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THE</w:t>
            </w:r>
            <w:r w:rsidR="00210CA6">
              <w:rPr>
                <w:rFonts w:ascii="Times New Roman" w:eastAsia="Times New Roman" w:hAnsi="Times New Roman" w:cs="Times New Roman"/>
                <w:b/>
              </w:rPr>
              <w:t xml:space="preserve"> </w:t>
            </w:r>
            <w:r>
              <w:rPr>
                <w:rFonts w:ascii="Times New Roman" w:eastAsia="Times New Roman" w:hAnsi="Times New Roman" w:cs="Times New Roman"/>
                <w:b/>
              </w:rPr>
              <w:t>CONTRACTOR</w:t>
            </w:r>
            <w:r w:rsidR="00210CA6">
              <w:rPr>
                <w:rFonts w:ascii="Times New Roman" w:eastAsia="Times New Roman" w:hAnsi="Times New Roman" w:cs="Times New Roman"/>
                <w:b/>
              </w:rPr>
              <w:t xml:space="preserve"> </w:t>
            </w:r>
            <w:r>
              <w:rPr>
                <w:rFonts w:ascii="Times New Roman" w:eastAsia="Times New Roman" w:hAnsi="Times New Roman" w:cs="Times New Roman"/>
                <w:b/>
              </w:rPr>
              <w:t>IN</w:t>
            </w:r>
            <w:r w:rsidR="00210CA6">
              <w:rPr>
                <w:rFonts w:ascii="Times New Roman" w:eastAsia="Times New Roman" w:hAnsi="Times New Roman" w:cs="Times New Roman"/>
                <w:b/>
              </w:rPr>
              <w:t xml:space="preserve"> </w:t>
            </w:r>
            <w:r>
              <w:rPr>
                <w:rFonts w:ascii="Times New Roman" w:eastAsia="Times New Roman" w:hAnsi="Times New Roman" w:cs="Times New Roman"/>
                <w:b/>
              </w:rPr>
              <w:t>RESPECT</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LOCAL</w:t>
            </w:r>
            <w:r w:rsidR="00210CA6">
              <w:rPr>
                <w:rFonts w:ascii="Times New Roman" w:eastAsia="Times New Roman" w:hAnsi="Times New Roman" w:cs="Times New Roman"/>
                <w:b/>
              </w:rPr>
              <w:t xml:space="preserve"> </w:t>
            </w:r>
            <w:r>
              <w:rPr>
                <w:rFonts w:ascii="Times New Roman" w:eastAsia="Times New Roman" w:hAnsi="Times New Roman" w:cs="Times New Roman"/>
                <w:b/>
              </w:rPr>
              <w:t>LAWS,</w:t>
            </w:r>
            <w:r w:rsidR="00210CA6">
              <w:rPr>
                <w:rFonts w:ascii="Times New Roman" w:eastAsia="Times New Roman" w:hAnsi="Times New Roman" w:cs="Times New Roman"/>
                <w:b/>
              </w:rPr>
              <w:t xml:space="preserve"> </w:t>
            </w:r>
            <w:r>
              <w:rPr>
                <w:rFonts w:ascii="Times New Roman" w:eastAsia="Times New Roman" w:hAnsi="Times New Roman" w:cs="Times New Roman"/>
                <w:b/>
              </w:rPr>
              <w:t>EMPLOYMENT</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WORKERS</w:t>
            </w:r>
            <w:r w:rsidR="00210CA6">
              <w:rPr>
                <w:rFonts w:ascii="Times New Roman" w:eastAsia="Times New Roman" w:hAnsi="Times New Roman" w:cs="Times New Roman"/>
                <w:b/>
              </w:rPr>
              <w:t xml:space="preserve"> </w:t>
            </w:r>
            <w:r>
              <w:rPr>
                <w:rFonts w:ascii="Times New Roman" w:eastAsia="Times New Roman" w:hAnsi="Times New Roman" w:cs="Times New Roman"/>
                <w:b/>
              </w:rPr>
              <w:t>ETC.</w:t>
            </w:r>
            <w:r w:rsidR="00210CA6">
              <w:rPr>
                <w:rFonts w:ascii="Times New Roman" w:eastAsia="Times New Roman" w:hAnsi="Times New Roman" w:cs="Times New Roman"/>
                <w:b/>
              </w:rPr>
              <w:t xml:space="preserve"> </w:t>
            </w:r>
          </w:p>
        </w:tc>
      </w:tr>
      <w:tr w:rsidR="004A746B" w:rsidTr="007864DE">
        <w:tblPrEx>
          <w:tblCellMar>
            <w:top w:w="5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2"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responsibilities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observance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laws,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personnel,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taxes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subcontractor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fully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indemnify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failure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discharging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responsibilities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hereunder:</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4"/>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rPr>
                <w:rFonts w:ascii="Cambria" w:eastAsiaTheme="minorEastAsia" w:hAnsi="Cambria" w:cs="Cambria"/>
                <w:color w:val="002060"/>
                <w:sz w:val="20"/>
              </w:rPr>
            </w:pP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possible,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Unskilled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engaged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continuance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dealings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connection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regard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festivals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religious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customs.</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2033"/>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line="232" w:lineRule="auto"/>
              <w:ind w:left="0" w:right="55"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Central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Laws,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Regulations,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Notifications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Minimum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Workmen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Employer</w:t>
            </w:r>
            <w:r w:rsidR="002D4F97">
              <w:rPr>
                <w:rFonts w:ascii="Cambria" w:eastAsiaTheme="minorEastAsia" w:hAnsi="Cambria" w:cs="Cambria"/>
                <w:color w:val="002060"/>
                <w:sz w:val="20"/>
              </w:rPr>
              <w:t>’</w:t>
            </w:r>
            <w:r w:rsidRPr="00492CED">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Industrial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Provident</w:t>
            </w:r>
            <w:r w:rsidR="00210CA6">
              <w:rPr>
                <w:rFonts w:ascii="Cambria" w:eastAsiaTheme="minorEastAsia" w:hAnsi="Cambria" w:cs="Cambria"/>
                <w:color w:val="002060"/>
                <w:sz w:val="20"/>
              </w:rPr>
              <w:t xml:space="preserve"> </w:t>
            </w:r>
          </w:p>
          <w:p w:rsidR="004A746B" w:rsidRPr="00492CED" w:rsidRDefault="004A746B" w:rsidP="00C36B5D">
            <w:pPr>
              <w:spacing w:after="0" w:line="259" w:lineRule="auto"/>
              <w:ind w:left="0" w:right="57" w:firstLine="0"/>
              <w:rPr>
                <w:rFonts w:ascii="Cambria" w:eastAsiaTheme="minorEastAsia" w:hAnsi="Cambria" w:cs="Cambria"/>
                <w:color w:val="002060"/>
                <w:sz w:val="20"/>
              </w:rPr>
            </w:pPr>
            <w:r w:rsidRPr="00492CED">
              <w:rPr>
                <w:rFonts w:ascii="Cambria" w:eastAsiaTheme="minorEastAsia" w:hAnsi="Cambria" w:cs="Cambria"/>
                <w:color w:val="002060"/>
                <w:sz w:val="20"/>
              </w:rPr>
              <w:t>Fund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Miscellaneous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1952,</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Employees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Insurance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Scheme,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(Regulation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Abolition)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1970,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Bonus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Gratuity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Building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Construction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(Regulation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Service)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Building</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Construction</w:t>
            </w:r>
            <w:r w:rsidR="00210CA6">
              <w:rPr>
                <w:rFonts w:ascii="Cambria" w:eastAsiaTheme="minorEastAsia" w:hAnsi="Cambria" w:cs="Cambria"/>
                <w:color w:val="002060"/>
                <w:sz w:val="20"/>
              </w:rPr>
              <w:t xml:space="preserve"> </w:t>
            </w:r>
            <w:r w:rsidR="002D4F97">
              <w:rPr>
                <w:rFonts w:ascii="Cambria" w:eastAsiaTheme="minorEastAsia" w:hAnsi="Cambria" w:cs="Cambria"/>
                <w:color w:val="002060"/>
                <w:sz w:val="20"/>
              </w:rPr>
              <w:t>Workers’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Welfare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Cess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Regulations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labour/workers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enacted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Central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Govt.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tenure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give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notices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local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Governing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Body,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Police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Authorities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fail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maintain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registers/records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Regulations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2.8.3.</w:t>
            </w:r>
          </w:p>
        </w:tc>
      </w:tr>
      <w:tr w:rsidR="004A746B" w:rsidTr="007864DE">
        <w:tblPrEx>
          <w:tblCellMar>
            <w:top w:w="52"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4"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obtain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independent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License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(Regulations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Abolition)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1970</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engaging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concerned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Authorities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Principal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Employer/Customer.</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2.8.5</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7"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bear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taxes,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fees,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license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charges,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Cess,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deposits,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tolls,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royalties,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commission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charges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leviable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operations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275"/>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2.8.6</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2D4F97">
            <w:pPr>
              <w:spacing w:after="0" w:line="259" w:lineRule="auto"/>
              <w:ind w:left="0" w:right="61" w:firstLine="0"/>
              <w:rPr>
                <w:rFonts w:ascii="Cambria" w:eastAsiaTheme="minorEastAsia" w:hAnsi="Cambria" w:cs="Cambria"/>
                <w:color w:val="002060"/>
                <w:sz w:val="20"/>
              </w:rPr>
            </w:pPr>
            <w:r w:rsidRPr="00492CED">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would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inspection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fees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Registration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fees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Boiler/Electrical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Inspectorate,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arrangements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visits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periodically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Inspectorate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Inspection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make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Inspectorate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connection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D4F97">
              <w:rPr>
                <w:rFonts w:ascii="Cambria" w:eastAsiaTheme="minorEastAsia" w:hAnsi="Cambria" w:cs="Cambria"/>
                <w:color w:val="002060"/>
                <w:sz w:val="20"/>
              </w:rPr>
              <w:t>’</w:t>
            </w:r>
            <w:r w:rsidRPr="00492CED">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Welders/Electricians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qualification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tests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2.8.7</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9" w:firstLine="0"/>
              <w:rPr>
                <w:rFonts w:ascii="Cambria" w:eastAsiaTheme="minorEastAsia" w:hAnsi="Cambria" w:cs="Cambria"/>
                <w:color w:val="002060"/>
                <w:sz w:val="20"/>
              </w:rPr>
            </w:pP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provision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Health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Sanitary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arrangements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particularly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described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Regulation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Abolition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Safety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precautions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safe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satisfactory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2.8.8</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rPr>
                <w:rFonts w:ascii="Cambria" w:eastAsiaTheme="minorEastAsia" w:hAnsi="Cambria" w:cs="Cambria"/>
                <w:color w:val="002060"/>
                <w:sz w:val="20"/>
              </w:rPr>
            </w:pPr>
            <w:r w:rsidRPr="00492CED">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accommodation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adequate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medical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facilities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personnel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2.8.9</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proper</w:t>
            </w:r>
            <w:r w:rsidR="00210CA6">
              <w:rPr>
                <w:rFonts w:ascii="Cambria" w:eastAsiaTheme="minorEastAsia" w:hAnsi="Cambria" w:cs="Cambria"/>
                <w:color w:val="002060"/>
                <w:sz w:val="20"/>
              </w:rPr>
              <w:t xml:space="preserve"> </w:t>
            </w:r>
            <w:r w:rsidR="00F31551" w:rsidRPr="00492CED">
              <w:rPr>
                <w:rFonts w:ascii="Cambria" w:eastAsiaTheme="minorEastAsia" w:hAnsi="Cambria" w:cs="Cambria"/>
                <w:color w:val="002060"/>
                <w:sz w:val="20"/>
              </w:rPr>
              <w:t>behaviour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observance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regulations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staff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employed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71"/>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2.8.10</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61"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ensure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person/property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site/company=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premises.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responsibility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make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good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losses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compensate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8" w:firstLine="0"/>
              <w:rPr>
                <w:rFonts w:ascii="Cambria" w:eastAsiaTheme="minorEastAsia" w:hAnsi="Cambria" w:cs="Cambria"/>
                <w:color w:val="002060"/>
                <w:sz w:val="20"/>
              </w:rPr>
            </w:pP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properties/</w:t>
            </w:r>
            <w:r w:rsidR="000F3ADD" w:rsidRPr="00492CED">
              <w:rPr>
                <w:rFonts w:ascii="Cambria" w:eastAsiaTheme="minorEastAsia" w:hAnsi="Cambria" w:cs="Cambria"/>
                <w:color w:val="002060"/>
                <w:sz w:val="20"/>
              </w:rPr>
              <w:t>equipment</w:t>
            </w:r>
            <w:r w:rsidRPr="00492CED">
              <w:rPr>
                <w:rFonts w:ascii="Cambria" w:eastAsiaTheme="minorEastAsia" w:hAnsi="Cambria" w:cs="Cambria"/>
                <w:color w:val="002060"/>
                <w:sz w:val="20"/>
              </w:rPr>
              <w:t>/components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BHEL/their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Client/Customer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loaned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connection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remain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properties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BHEL/their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Client/Customer.</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52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4"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properties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properties/</w:t>
            </w:r>
            <w:r w:rsidR="000F3ADD" w:rsidRPr="00492CED">
              <w:rPr>
                <w:rFonts w:ascii="Cambria" w:eastAsiaTheme="minorEastAsia" w:hAnsi="Cambria" w:cs="Cambria"/>
                <w:color w:val="002060"/>
                <w:sz w:val="20"/>
              </w:rPr>
              <w:t>equipment</w:t>
            </w:r>
            <w:r w:rsidRPr="00492CED">
              <w:rPr>
                <w:rFonts w:ascii="Cambria" w:eastAsiaTheme="minorEastAsia" w:hAnsi="Cambria" w:cs="Cambria"/>
                <w:color w:val="002060"/>
                <w:sz w:val="20"/>
              </w:rPr>
              <w:t>/components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good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condition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received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notifies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48</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hours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return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good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condition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BHEL/their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Client.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non-return,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damage,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repairs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fixed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6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6" w:firstLine="0"/>
              <w:rPr>
                <w:rFonts w:ascii="Cambria" w:eastAsiaTheme="minorEastAsia" w:hAnsi="Cambria" w:cs="Cambria"/>
                <w:color w:val="002060"/>
                <w:sz w:val="20"/>
              </w:rPr>
            </w:pP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undertake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outside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rates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those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mutually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item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rates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existing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4" w:firstLine="0"/>
              <w:rPr>
                <w:rFonts w:ascii="Cambria" w:eastAsiaTheme="minorEastAsia" w:hAnsi="Cambria" w:cs="Cambria"/>
                <w:color w:val="002060"/>
                <w:sz w:val="20"/>
              </w:rPr>
            </w:pP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non-achievement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periodical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targets/or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non-execution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compensated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increasing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resources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extra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hours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shift.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carried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extra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2.8.15</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arrange,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coordinate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cause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hindrance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agencies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premises.</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355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2.8.16</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1" w:line="225" w:lineRule="auto"/>
              <w:ind w:left="0" w:right="55" w:firstLine="0"/>
              <w:rPr>
                <w:rFonts w:ascii="Cambria" w:eastAsiaTheme="minorEastAsia" w:hAnsi="Cambria" w:cs="Cambria"/>
                <w:color w:val="002060"/>
                <w:sz w:val="20"/>
              </w:rPr>
            </w:pP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safety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codes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applied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observed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exception.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safety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equipment/material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performed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maintain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light,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fencing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guards,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slings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protection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additional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precautions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indicated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view</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prevent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pilferage,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accidents,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hazards.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precautions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fire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hazards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atmospheric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Suitable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number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Clerical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staff,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watch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ward,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store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keepers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equipment/materials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construction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tools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tackles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posted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4A746B" w:rsidRPr="00492CED"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492CED" w:rsidRDefault="004A746B" w:rsidP="00C36B5D">
            <w:pPr>
              <w:spacing w:after="0" w:line="225" w:lineRule="auto"/>
              <w:ind w:left="0" w:right="57"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arrange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safety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devices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type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carry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requisite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tests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handling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lifting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tools,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tackles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standards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practices.</w:t>
            </w:r>
            <w:r w:rsidR="00210CA6">
              <w:rPr>
                <w:rFonts w:ascii="Cambria" w:eastAsiaTheme="minorEastAsia" w:hAnsi="Cambria" w:cs="Cambria"/>
                <w:color w:val="002060"/>
                <w:sz w:val="20"/>
              </w:rPr>
              <w:t xml:space="preserve"> </w:t>
            </w:r>
          </w:p>
          <w:p w:rsidR="004A746B" w:rsidRPr="00492CED" w:rsidRDefault="004A746B" w:rsidP="004A746B">
            <w:pPr>
              <w:spacing w:after="0" w:line="225" w:lineRule="auto"/>
              <w:ind w:left="0" w:right="57" w:firstLine="0"/>
              <w:rPr>
                <w:rFonts w:ascii="Cambria" w:eastAsiaTheme="minorEastAsia" w:hAnsi="Cambria" w:cs="Cambria"/>
                <w:color w:val="002060"/>
                <w:sz w:val="20"/>
              </w:rPr>
            </w:pP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ensure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implementation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Health,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Safety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Environment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requirements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directions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BHEL/Customer.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assist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audit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BHEL/Customer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Report.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generate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record/reports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plan/activities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instruction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BHEL/Customer.</w:t>
            </w:r>
            <w:r w:rsidR="00210CA6">
              <w:rPr>
                <w:rFonts w:ascii="Cambria" w:eastAsiaTheme="minorEastAsia" w:hAnsi="Cambria" w:cs="Cambria"/>
                <w:color w:val="002060"/>
                <w:sz w:val="20"/>
              </w:rPr>
              <w:t xml:space="preserve"> </w:t>
            </w:r>
          </w:p>
        </w:tc>
      </w:tr>
      <w:tr w:rsidR="00BC7024" w:rsidTr="00BC7024">
        <w:tblPrEx>
          <w:tblCellMar>
            <w:top w:w="52" w:type="dxa"/>
          </w:tblCellMar>
        </w:tblPrEx>
        <w:trPr>
          <w:trHeight w:val="2051"/>
        </w:trPr>
        <w:tc>
          <w:tcPr>
            <w:tcW w:w="1042" w:type="dxa"/>
            <w:tcBorders>
              <w:top w:val="single" w:sz="4" w:space="0" w:color="000000"/>
              <w:left w:val="single" w:sz="4" w:space="0" w:color="000000"/>
              <w:bottom w:val="single" w:sz="4" w:space="0" w:color="000000"/>
              <w:right w:val="single" w:sz="4" w:space="0" w:color="000000"/>
            </w:tcBorders>
            <w:vAlign w:val="center"/>
          </w:tcPr>
          <w:p w:rsidR="00BC7024" w:rsidRDefault="00BC7024" w:rsidP="00C36B5D">
            <w:pPr>
              <w:spacing w:after="0" w:line="259" w:lineRule="auto"/>
              <w:ind w:left="0" w:right="55" w:firstLine="0"/>
              <w:jc w:val="center"/>
            </w:pPr>
            <w:r>
              <w:t>2.8.17</w:t>
            </w:r>
          </w:p>
        </w:tc>
        <w:tc>
          <w:tcPr>
            <w:tcW w:w="8591" w:type="dxa"/>
            <w:tcBorders>
              <w:top w:val="single" w:sz="4" w:space="0" w:color="000000"/>
              <w:left w:val="single" w:sz="4" w:space="0" w:color="000000"/>
              <w:bottom w:val="single" w:sz="4" w:space="0" w:color="000000"/>
              <w:right w:val="single" w:sz="4" w:space="0" w:color="000000"/>
            </w:tcBorders>
          </w:tcPr>
          <w:p w:rsidR="00BC7024" w:rsidRPr="00492CED" w:rsidRDefault="00BC7024" w:rsidP="003F0F69">
            <w:pPr>
              <w:spacing w:after="1" w:line="225" w:lineRule="auto"/>
              <w:ind w:left="0" w:right="55" w:firstLine="0"/>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directly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workmen/labours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expiry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seven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ensure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disbursement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presence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representative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roll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sheet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giving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payments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Pr>
                <w:rFonts w:ascii="Cambria" w:eastAsiaTheme="minorEastAsia" w:hAnsi="Cambria" w:cs="Cambria"/>
                <w:color w:val="002060"/>
                <w:sz w:val="20"/>
              </w:rPr>
              <w:t>contractor’</w:t>
            </w:r>
            <w:r w:rsidRPr="00492CED">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representative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should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maintaining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records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compliance,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create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awareness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amongst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workforce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helping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encouraging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opening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accounts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encourage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them</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adopt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digital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mode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transactions.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releasing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wages/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salary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workers/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supervisors/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staff,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comply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GOI</w:t>
            </w:r>
            <w:r w:rsidR="003F0F69">
              <w:rPr>
                <w:rFonts w:ascii="Cambria" w:eastAsiaTheme="minorEastAsia" w:hAnsi="Cambria" w:cs="Cambria"/>
                <w:color w:val="002060"/>
                <w:sz w:val="20"/>
              </w:rPr>
              <w:t>’</w:t>
            </w:r>
            <w:r w:rsidRPr="00492CED">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maximizing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transactions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Non-Cash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digital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means.</w:t>
            </w:r>
          </w:p>
        </w:tc>
      </w:tr>
      <w:tr w:rsidR="004A746B" w:rsidTr="007864DE">
        <w:tblPrEx>
          <w:tblCellMar>
            <w:top w:w="12" w:type="dxa"/>
          </w:tblCellMar>
        </w:tblPrEx>
        <w:trPr>
          <w:trHeight w:val="771"/>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2.8.18</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right="59" w:firstLine="0"/>
              <w:rPr>
                <w:rFonts w:ascii="Cambria" w:eastAsiaTheme="minorEastAsia" w:hAnsi="Cambria" w:cs="Cambria"/>
                <w:color w:val="002060"/>
                <w:sz w:val="20"/>
              </w:rPr>
            </w:pP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class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specification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laid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down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carried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instructions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requirements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2.8.19</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rPr>
                <w:rFonts w:ascii="Cambria" w:eastAsiaTheme="minorEastAsia" w:hAnsi="Cambria" w:cs="Cambria"/>
                <w:color w:val="002060"/>
                <w:sz w:val="20"/>
              </w:rPr>
            </w:pPr>
            <w:r w:rsidRPr="00492CED">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idle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charges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admissible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stoppage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w:t>
            </w:r>
            <w:r w:rsidR="003F0F69">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resulting</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contractor’</w:t>
            </w:r>
            <w:r w:rsidRPr="00492CED">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Tools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Plants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rendered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idle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2.8.20</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492CED" w:rsidRDefault="004A746B" w:rsidP="00C36B5D">
            <w:pPr>
              <w:spacing w:after="0" w:line="259" w:lineRule="auto"/>
              <w:ind w:left="0" w:firstLine="0"/>
              <w:jc w:val="left"/>
              <w:rPr>
                <w:rFonts w:ascii="Cambria" w:eastAsiaTheme="minorEastAsia" w:hAnsi="Cambria" w:cs="Cambria"/>
                <w:color w:val="002060"/>
                <w:sz w:val="20"/>
              </w:rPr>
            </w:pP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reasonable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care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protect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materials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plant/equipment</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whichever</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492CED">
              <w:rPr>
                <w:rFonts w:ascii="Cambria" w:eastAsiaTheme="minorEastAsia" w:hAnsi="Cambria" w:cs="Cambria"/>
                <w:color w:val="002060"/>
                <w:sz w:val="20"/>
              </w:rPr>
              <w:t>earlier.</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2.8.21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9"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stop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abandon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reason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excepting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problems/disputes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separately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discussed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settled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affecting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stoppage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abandonment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treated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dealt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accordingly.</w:t>
            </w:r>
            <w:r w:rsidR="00210CA6">
              <w:rPr>
                <w:rFonts w:ascii="Cambria" w:eastAsiaTheme="minorEastAsia" w:hAnsi="Cambria" w:cs="Cambria"/>
                <w:color w:val="002060"/>
                <w:sz w:val="20"/>
              </w:rPr>
              <w:t xml:space="preserve"> </w:t>
            </w:r>
          </w:p>
        </w:tc>
      </w:tr>
      <w:tr w:rsidR="004A746B" w:rsidTr="001B1B96">
        <w:tblPrEx>
          <w:tblCellMar>
            <w:top w:w="12" w:type="dxa"/>
          </w:tblCellMar>
        </w:tblPrEx>
        <w:trPr>
          <w:trHeight w:val="163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2.8.22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3"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keep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clean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remove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debris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day-to-day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remove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vicinity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scrap,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packing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rubbish,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unused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demolish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hutments,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sheds,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offices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constructed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clean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debris.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failure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arranged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done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expenses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recovered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1274"/>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2.8.23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25" w:lineRule="auto"/>
              <w:ind w:left="0" w:right="58"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substantial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workman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stipulated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Accuracy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essence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ensure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quality,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assembly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workmanship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conform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dimensions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clearance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drawings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instructions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1527"/>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2.8.24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5"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w:t>
            </w:r>
            <w:r w:rsidR="003F0F69">
              <w:rPr>
                <w:rFonts w:ascii="Cambria" w:eastAsiaTheme="minorEastAsia" w:hAnsi="Cambria" w:cs="Cambria"/>
                <w:color w:val="002060"/>
                <w:sz w:val="20"/>
              </w:rPr>
              <w:t>actor</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some</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BHEL’</w:t>
            </w:r>
            <w:r w:rsidRPr="003C4860">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T&amp;Ps/MMDs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insured.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precautions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protect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custody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damage/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handed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back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damage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carelessness/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negligence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get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repair/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replaced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immediately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failure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reasonable</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3F0F69">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2.8.25</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6" w:firstLine="0"/>
              <w:rPr>
                <w:rFonts w:ascii="Cambria" w:eastAsiaTheme="minorEastAsia" w:hAnsi="Cambria" w:cs="Cambria"/>
                <w:color w:val="002060"/>
                <w:sz w:val="20"/>
              </w:rPr>
            </w:pP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roofErr w:type="spellStart"/>
            <w:r w:rsidRPr="003C4860">
              <w:rPr>
                <w:rFonts w:ascii="Cambria" w:eastAsiaTheme="minorEastAsia" w:hAnsi="Cambria" w:cs="Cambria"/>
                <w:color w:val="002060"/>
                <w:sz w:val="20"/>
              </w:rPr>
              <w:t>Rs</w:t>
            </w:r>
            <w:proofErr w:type="spellEnd"/>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5,00,000/-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paid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victim(s)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towards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life/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permanent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disability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accident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negligence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firm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employees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detailed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6" w:firstLine="0"/>
              <w:jc w:val="center"/>
            </w:pPr>
            <w:r>
              <w:t>a)</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Victim: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person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suffers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permanent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disablement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accident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defined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below.</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1781"/>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4" w:firstLine="0"/>
              <w:jc w:val="center"/>
            </w:pPr>
            <w:r>
              <w:t>b)</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8" w:firstLine="0"/>
              <w:rPr>
                <w:rFonts w:ascii="Cambria" w:eastAsiaTheme="minorEastAsia" w:hAnsi="Cambria" w:cs="Cambria"/>
                <w:color w:val="002060"/>
                <w:sz w:val="20"/>
              </w:rPr>
            </w:pPr>
            <w:r w:rsidRPr="003C4860">
              <w:rPr>
                <w:rFonts w:ascii="Cambria" w:eastAsiaTheme="minorEastAsia" w:hAnsi="Cambria" w:cs="Cambria"/>
                <w:color w:val="002060"/>
                <w:sz w:val="20"/>
              </w:rPr>
              <w:t>Accident: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death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permanent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disability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resulting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directly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unintended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unforeseen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injurious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occurrence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manufacturing/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operation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incidental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thereto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factories/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offices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precincts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project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erection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commissioning,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repairs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maintenance,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trouble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shooting,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serving,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overhaul,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renovation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retrofitting,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trial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operation,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testing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undertaken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Offices/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townships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premises/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Project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Sites.</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6" w:firstLine="0"/>
              <w:jc w:val="center"/>
            </w:pPr>
            <w:r>
              <w:t>c)</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each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victims:</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6" w:firstLine="0"/>
              <w:jc w:val="center"/>
            </w:pPr>
            <w:r>
              <w:t>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death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permanent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disability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resulting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both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limbs:</w:t>
            </w:r>
            <w:r w:rsidR="00210CA6">
              <w:rPr>
                <w:rFonts w:ascii="Cambria" w:eastAsiaTheme="minorEastAsia" w:hAnsi="Cambria" w:cs="Cambria"/>
                <w:color w:val="002060"/>
                <w:sz w:val="20"/>
              </w:rPr>
              <w:t xml:space="preserve"> </w:t>
            </w:r>
            <w:proofErr w:type="spellStart"/>
            <w:r w:rsidRPr="003C4860">
              <w:rPr>
                <w:rFonts w:ascii="Cambria" w:eastAsiaTheme="minorEastAsia" w:hAnsi="Cambria" w:cs="Cambria"/>
                <w:color w:val="002060"/>
                <w:sz w:val="20"/>
              </w:rPr>
              <w:t>Rs</w:t>
            </w:r>
            <w:proofErr w:type="spellEnd"/>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10,00,000/-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proofErr w:type="spellStart"/>
            <w:r w:rsidRPr="003C4860">
              <w:rPr>
                <w:rFonts w:ascii="Cambria" w:eastAsiaTheme="minorEastAsia" w:hAnsi="Cambria" w:cs="Cambria"/>
                <w:color w:val="002060"/>
                <w:sz w:val="20"/>
              </w:rPr>
              <w:t>Rs</w:t>
            </w:r>
            <w:proofErr w:type="spellEnd"/>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Lakh).</w:t>
            </w:r>
            <w:r w:rsidR="00210CA6">
              <w:rPr>
                <w:rFonts w:ascii="Cambria" w:eastAsiaTheme="minorEastAsia" w:hAnsi="Cambria" w:cs="Cambria"/>
                <w:color w:val="002060"/>
                <w:sz w:val="20"/>
              </w:rPr>
              <w:t xml:space="preserve"> </w:t>
            </w:r>
          </w:p>
        </w:tc>
      </w:tr>
      <w:tr w:rsidR="004A746B" w:rsidTr="007864DE">
        <w:tblPrEx>
          <w:tblCellMar>
            <w:top w:w="1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6" w:firstLine="0"/>
              <w:jc w:val="center"/>
            </w:pPr>
            <w:r>
              <w:t>ii</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permanent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disability: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Rs.7,00,000/-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proofErr w:type="spellStart"/>
            <w:r w:rsidRPr="003C4860">
              <w:rPr>
                <w:rFonts w:ascii="Cambria" w:eastAsiaTheme="minorEastAsia" w:hAnsi="Cambria" w:cs="Cambria"/>
                <w:color w:val="002060"/>
                <w:sz w:val="20"/>
              </w:rPr>
              <w:t>Rs</w:t>
            </w:r>
            <w:proofErr w:type="spellEnd"/>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Seven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Lakh)</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3" w:firstLine="0"/>
              <w:jc w:val="center"/>
            </w:pPr>
            <w:r>
              <w:t>d)</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Permanent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Disablement: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disablement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classified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permanent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disablement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w:t>
            </w:r>
            <w:r w:rsidR="00ED5F0D">
              <w:rPr>
                <w:rFonts w:ascii="Cambria" w:eastAsiaTheme="minorEastAsia" w:hAnsi="Cambria" w:cs="Cambria"/>
                <w:color w:val="002060"/>
                <w:sz w:val="20"/>
              </w:rPr>
              <w:t>o</w:t>
            </w:r>
            <w:r w:rsidR="00210CA6">
              <w:rPr>
                <w:rFonts w:ascii="Cambria" w:eastAsiaTheme="minorEastAsia" w:hAnsi="Cambria" w:cs="Cambria"/>
                <w:color w:val="002060"/>
                <w:sz w:val="20"/>
              </w:rPr>
              <w:t xml:space="preserve"> </w:t>
            </w:r>
            <w:r w:rsidR="00ED5F0D">
              <w:rPr>
                <w:rFonts w:ascii="Cambria" w:eastAsiaTheme="minorEastAsia" w:hAnsi="Cambria" w:cs="Cambria"/>
                <w:color w:val="002060"/>
                <w:sz w:val="20"/>
              </w:rPr>
              <w:t>section</w:t>
            </w:r>
            <w:r w:rsidR="00210CA6">
              <w:rPr>
                <w:rFonts w:ascii="Cambria" w:eastAsiaTheme="minorEastAsia" w:hAnsi="Cambria" w:cs="Cambria"/>
                <w:color w:val="002060"/>
                <w:sz w:val="20"/>
              </w:rPr>
              <w:t xml:space="preserve"> </w:t>
            </w:r>
            <w:r w:rsidR="00ED5F0D">
              <w:rPr>
                <w:rFonts w:ascii="Cambria" w:eastAsiaTheme="minorEastAsia" w:hAnsi="Cambria" w:cs="Cambria"/>
                <w:color w:val="002060"/>
                <w:sz w:val="20"/>
              </w:rPr>
              <w:t>2</w:t>
            </w:r>
            <w:r w:rsidR="00210CA6">
              <w:rPr>
                <w:rFonts w:ascii="Cambria" w:eastAsiaTheme="minorEastAsia" w:hAnsi="Cambria" w:cs="Cambria"/>
                <w:color w:val="002060"/>
                <w:sz w:val="20"/>
              </w:rPr>
              <w:t xml:space="preserve"> </w:t>
            </w:r>
            <w:r w:rsidR="00ED5F0D">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00ED5F0D">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ED5F0D">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ED5F0D">
              <w:rPr>
                <w:rFonts w:ascii="Cambria" w:eastAsiaTheme="minorEastAsia" w:hAnsi="Cambria" w:cs="Cambria"/>
                <w:color w:val="002060"/>
                <w:sz w:val="20"/>
              </w:rPr>
              <w:t>Employee’</w:t>
            </w:r>
            <w:r w:rsidRPr="003C4860">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1923.</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4" w:firstLine="0"/>
              <w:jc w:val="center"/>
            </w:pPr>
            <w:r>
              <w:t>2.8.26</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3" w:firstLine="0"/>
              <w:rPr>
                <w:rFonts w:ascii="Cambria" w:eastAsiaTheme="minorEastAsia" w:hAnsi="Cambria" w:cs="Cambria"/>
                <w:color w:val="002060"/>
                <w:sz w:val="20"/>
              </w:rPr>
            </w:pP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fully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safety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T&amp;Ps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mobilized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damage/loss/misuse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item(s)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belong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4" w:firstLine="0"/>
              <w:jc w:val="center"/>
            </w:pPr>
            <w:r>
              <w:t>2.8.27</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8" w:firstLine="0"/>
              <w:rPr>
                <w:rFonts w:ascii="Cambria" w:eastAsiaTheme="minorEastAsia" w:hAnsi="Cambria" w:cs="Cambria"/>
                <w:color w:val="002060"/>
                <w:sz w:val="20"/>
              </w:rPr>
            </w:pP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ensure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work/job</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employees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circumstances,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job</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prior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permission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4" w:firstLine="0"/>
              <w:jc w:val="center"/>
            </w:pPr>
            <w:r>
              <w:t>2.8.28</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injury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sustained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employee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exclusively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7" w:firstLine="0"/>
              <w:jc w:val="center"/>
            </w:pPr>
            <w:r>
              <w:rPr>
                <w:rFonts w:ascii="Times New Roman" w:eastAsia="Times New Roman" w:hAnsi="Times New Roman" w:cs="Times New Roman"/>
                <w:b/>
              </w:rPr>
              <w:t>2.9</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firstLine="0"/>
            </w:pPr>
            <w:r>
              <w:rPr>
                <w:rFonts w:ascii="Times New Roman" w:eastAsia="Times New Roman" w:hAnsi="Times New Roman" w:cs="Times New Roman"/>
                <w:b/>
              </w:rPr>
              <w:t>EXECUTION</w:t>
            </w:r>
            <w:r w:rsidR="00210CA6">
              <w:rPr>
                <w:rFonts w:ascii="Times New Roman" w:eastAsia="Times New Roman" w:hAnsi="Times New Roman" w:cs="Times New Roman"/>
                <w:b/>
              </w:rPr>
              <w:t xml:space="preserve"> </w:t>
            </w:r>
            <w:r>
              <w:rPr>
                <w:rFonts w:ascii="Times New Roman" w:eastAsia="Times New Roman" w:hAnsi="Times New Roman" w:cs="Times New Roman"/>
                <w:b/>
              </w:rPr>
              <w:t>PLAN,</w:t>
            </w:r>
            <w:r w:rsidR="00210CA6">
              <w:rPr>
                <w:rFonts w:ascii="Times New Roman" w:eastAsia="Times New Roman" w:hAnsi="Times New Roman" w:cs="Times New Roman"/>
                <w:b/>
              </w:rPr>
              <w:t xml:space="preserve"> </w:t>
            </w:r>
            <w:r>
              <w:rPr>
                <w:rFonts w:ascii="Times New Roman" w:eastAsia="Times New Roman" w:hAnsi="Times New Roman" w:cs="Times New Roman"/>
                <w:b/>
              </w:rPr>
              <w:t>PROGRESS</w:t>
            </w:r>
            <w:r w:rsidR="00210CA6">
              <w:rPr>
                <w:rFonts w:ascii="Times New Roman" w:eastAsia="Times New Roman" w:hAnsi="Times New Roman" w:cs="Times New Roman"/>
                <w:b/>
              </w:rPr>
              <w:t xml:space="preserve"> </w:t>
            </w:r>
            <w:r>
              <w:rPr>
                <w:rFonts w:ascii="Times New Roman" w:eastAsia="Times New Roman" w:hAnsi="Times New Roman" w:cs="Times New Roman"/>
                <w:b/>
              </w:rPr>
              <w:t>MONITORING,</w:t>
            </w:r>
            <w:r w:rsidR="00210CA6">
              <w:rPr>
                <w:rFonts w:ascii="Times New Roman" w:eastAsia="Times New Roman" w:hAnsi="Times New Roman" w:cs="Times New Roman"/>
                <w:b/>
              </w:rPr>
              <w:t xml:space="preserve"> </w:t>
            </w:r>
            <w:r>
              <w:rPr>
                <w:rFonts w:ascii="Times New Roman" w:eastAsia="Times New Roman" w:hAnsi="Times New Roman" w:cs="Times New Roman"/>
                <w:b/>
              </w:rPr>
              <w:t>MONTHLY</w:t>
            </w:r>
            <w:r w:rsidR="00210CA6">
              <w:rPr>
                <w:rFonts w:ascii="Times New Roman" w:eastAsia="Times New Roman" w:hAnsi="Times New Roman" w:cs="Times New Roman"/>
                <w:b/>
              </w:rPr>
              <w:t xml:space="preserve"> </w:t>
            </w:r>
            <w:r>
              <w:rPr>
                <w:rFonts w:ascii="Times New Roman" w:eastAsia="Times New Roman" w:hAnsi="Times New Roman" w:cs="Times New Roman"/>
                <w:b/>
              </w:rPr>
              <w:t>REVIEW</w:t>
            </w:r>
            <w:r w:rsidR="00210CA6">
              <w:rPr>
                <w:rFonts w:ascii="Times New Roman" w:eastAsia="Times New Roman" w:hAnsi="Times New Roman" w:cs="Times New Roman"/>
                <w:b/>
              </w:rPr>
              <w:t xml:space="preserve"> </w:t>
            </w:r>
            <w:r>
              <w:rPr>
                <w:rFonts w:ascii="Times New Roman" w:eastAsia="Times New Roman" w:hAnsi="Times New Roman" w:cs="Times New Roman"/>
                <w:b/>
              </w:rPr>
              <w:t>AND</w:t>
            </w:r>
            <w:r w:rsidR="00210CA6">
              <w:rPr>
                <w:rFonts w:ascii="Times New Roman" w:eastAsia="Times New Roman" w:hAnsi="Times New Roman" w:cs="Times New Roman"/>
                <w:b/>
              </w:rPr>
              <w:t xml:space="preserve"> </w:t>
            </w:r>
          </w:p>
          <w:p w:rsidR="004A746B" w:rsidRDefault="004A746B" w:rsidP="00C36B5D">
            <w:pPr>
              <w:spacing w:after="0" w:line="259" w:lineRule="auto"/>
              <w:ind w:left="0" w:firstLine="0"/>
              <w:jc w:val="left"/>
            </w:pPr>
            <w:r>
              <w:rPr>
                <w:rFonts w:ascii="Times New Roman" w:eastAsia="Times New Roman" w:hAnsi="Times New Roman" w:cs="Times New Roman"/>
                <w:b/>
              </w:rPr>
              <w:t>PERFORMANCE</w:t>
            </w:r>
            <w:r w:rsidR="00210CA6">
              <w:rPr>
                <w:rFonts w:ascii="Times New Roman" w:eastAsia="Times New Roman" w:hAnsi="Times New Roman" w:cs="Times New Roman"/>
                <w:b/>
              </w:rPr>
              <w:t xml:space="preserve"> </w:t>
            </w:r>
            <w:r>
              <w:rPr>
                <w:rFonts w:ascii="Times New Roman" w:eastAsia="Times New Roman" w:hAnsi="Times New Roman" w:cs="Times New Roman"/>
                <w:b/>
              </w:rPr>
              <w:t>EVALUATION</w:t>
            </w:r>
            <w:r w:rsidR="00210CA6">
              <w:rPr>
                <w:rFonts w:ascii="Times New Roman" w:eastAsia="Times New Roman" w:hAnsi="Times New Roman" w:cs="Times New Roman"/>
                <w:b/>
              </w:rPr>
              <w:t xml:space="preserve"> </w:t>
            </w:r>
          </w:p>
        </w:tc>
      </w:tr>
      <w:tr w:rsidR="004A746B" w:rsidTr="007864DE">
        <w:tblPrEx>
          <w:tblCellMar>
            <w:top w:w="52" w:type="dxa"/>
          </w:tblCellMar>
        </w:tblPrEx>
        <w:trPr>
          <w:trHeight w:val="88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2.9.1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A47F02">
            <w:pPr>
              <w:spacing w:after="2" w:line="225" w:lineRule="auto"/>
              <w:ind w:left="0" w:right="56" w:firstLine="0"/>
              <w:rPr>
                <w:rFonts w:ascii="Cambria" w:eastAsiaTheme="minorEastAsia" w:hAnsi="Cambria" w:cs="Cambria"/>
                <w:color w:val="002060"/>
                <w:sz w:val="20"/>
              </w:rPr>
            </w:pP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tentative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programme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schedule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jointly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commencement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programme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supported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deployment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resources</w:t>
            </w:r>
            <w:r w:rsidR="00210CA6">
              <w:rPr>
                <w:rFonts w:ascii="Cambria" w:eastAsiaTheme="minorEastAsia" w:hAnsi="Cambria" w:cs="Cambria"/>
                <w:color w:val="002060"/>
                <w:sz w:val="20"/>
              </w:rPr>
              <w:t xml:space="preserve"> </w:t>
            </w:r>
            <w:proofErr w:type="spellStart"/>
            <w:r w:rsidRPr="003C4860">
              <w:rPr>
                <w:rFonts w:ascii="Cambria" w:eastAsiaTheme="minorEastAsia" w:hAnsi="Cambria" w:cs="Cambria"/>
                <w:color w:val="002060"/>
                <w:sz w:val="20"/>
              </w:rPr>
              <w:t>viz</w:t>
            </w:r>
            <w:proofErr w:type="spellEnd"/>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T&amp;P,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Consumables,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reviewed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periodically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(Daily/Weekly/Monthly)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vis-à-vis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jointly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programme.</w:t>
            </w:r>
            <w:r w:rsidR="00210CA6">
              <w:rPr>
                <w:rFonts w:ascii="Cambria" w:eastAsiaTheme="minorEastAsia" w:hAnsi="Cambria" w:cs="Cambria"/>
                <w:color w:val="002060"/>
                <w:sz w:val="20"/>
              </w:rPr>
              <w:t xml:space="preserve"> </w:t>
            </w:r>
          </w:p>
          <w:p w:rsidR="004A746B" w:rsidRPr="003C4860"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3C4860" w:rsidRDefault="004A746B" w:rsidP="00C36B5D">
            <w:pPr>
              <w:spacing w:after="0" w:line="227"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Subsequently,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quarterly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rolling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budgeted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targets.</w:t>
            </w:r>
            <w:r w:rsidR="00210CA6">
              <w:rPr>
                <w:rFonts w:ascii="Cambria" w:eastAsiaTheme="minorEastAsia" w:hAnsi="Cambria" w:cs="Cambria"/>
                <w:color w:val="002060"/>
                <w:sz w:val="20"/>
              </w:rPr>
              <w:t xml:space="preserve"> </w:t>
            </w:r>
          </w:p>
          <w:p w:rsidR="004A746B" w:rsidRPr="003C4860"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3C4860" w:rsidRDefault="004A746B" w:rsidP="00C36B5D">
            <w:pPr>
              <w:spacing w:after="0" w:line="226" w:lineRule="auto"/>
              <w:ind w:left="0" w:right="57" w:firstLine="0"/>
              <w:rPr>
                <w:rFonts w:ascii="Cambria" w:eastAsiaTheme="minorEastAsia" w:hAnsi="Cambria" w:cs="Cambria"/>
                <w:color w:val="002060"/>
                <w:sz w:val="20"/>
              </w:rPr>
            </w:pPr>
            <w:r w:rsidRPr="003C4860">
              <w:rPr>
                <w:rFonts w:ascii="Cambria" w:eastAsiaTheme="minorEastAsia" w:hAnsi="Cambria" w:cs="Cambria"/>
                <w:color w:val="002060"/>
                <w:sz w:val="20"/>
              </w:rPr>
              <w:t>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F-14</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drawn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Quarterly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necessarily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activities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achieving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targets/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milestones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inputs/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planning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arriving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asking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rate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inputs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consideration.</w:t>
            </w:r>
            <w:r w:rsidR="00210CA6">
              <w:rPr>
                <w:rFonts w:ascii="Cambria" w:eastAsiaTheme="minorEastAsia" w:hAnsi="Cambria" w:cs="Cambria"/>
                <w:color w:val="002060"/>
                <w:sz w:val="20"/>
              </w:rPr>
              <w:t xml:space="preserve"> </w:t>
            </w:r>
          </w:p>
          <w:p w:rsidR="004A746B" w:rsidRPr="003C4860"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3C4860" w:rsidRDefault="004A746B" w:rsidP="00C36B5D">
            <w:pPr>
              <w:spacing w:after="0" w:line="227"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Vendor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addition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efforts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minimize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cumulative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shortfall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p>
          <w:p w:rsidR="004A746B" w:rsidRPr="003C4860" w:rsidRDefault="004A746B" w:rsidP="00C36B5D">
            <w:pPr>
              <w:spacing w:after="0" w:line="227"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require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half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average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matching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p>
          <w:p w:rsidR="004A746B" w:rsidRPr="003C4860"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3C4860" w:rsidRDefault="004A746B" w:rsidP="00C36B5D">
            <w:pPr>
              <w:spacing w:after="0" w:line="227"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Average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latest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revision)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months)</w:t>
            </w:r>
            <w:r w:rsidR="00210CA6">
              <w:rPr>
                <w:rFonts w:ascii="Cambria" w:eastAsiaTheme="minorEastAsia" w:hAnsi="Cambria" w:cs="Cambria"/>
                <w:color w:val="002060"/>
                <w:sz w:val="20"/>
              </w:rPr>
              <w:t xml:space="preserve"> </w:t>
            </w:r>
          </w:p>
          <w:p w:rsidR="004A746B" w:rsidRPr="003C4860"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requirement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reflected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rolling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quarterly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two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advance.</w:t>
            </w:r>
            <w:r w:rsidR="00210CA6">
              <w:rPr>
                <w:rFonts w:ascii="Cambria" w:eastAsiaTheme="minorEastAsia" w:hAnsi="Cambria" w:cs="Cambria"/>
                <w:color w:val="002060"/>
                <w:sz w:val="20"/>
              </w:rPr>
              <w:t xml:space="preserve"> </w:t>
            </w:r>
          </w:p>
          <w:p w:rsidR="004A746B" w:rsidRPr="003C4860"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3C4860" w:rsidRDefault="004A746B" w:rsidP="00C36B5D">
            <w:pPr>
              <w:spacing w:after="1" w:line="226" w:lineRule="auto"/>
              <w:ind w:left="0" w:right="57" w:firstLine="0"/>
              <w:rPr>
                <w:rFonts w:ascii="Cambria" w:eastAsiaTheme="minorEastAsia" w:hAnsi="Cambria" w:cs="Cambria"/>
                <w:color w:val="002060"/>
                <w:sz w:val="20"/>
              </w:rPr>
            </w:pP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refuses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sign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F-14</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those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F-14</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requiring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ED5F0D">
              <w:rPr>
                <w:rFonts w:ascii="Cambria" w:eastAsiaTheme="minorEastAsia" w:hAnsi="Cambria" w:cs="Cambria"/>
                <w:color w:val="002060"/>
                <w:sz w:val="20"/>
              </w:rPr>
              <w:t>’</w:t>
            </w:r>
            <w:r w:rsidRPr="003C4860">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signature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accepted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communicated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email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mode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2.3.1.</w:t>
            </w:r>
            <w:r w:rsidR="00210CA6">
              <w:rPr>
                <w:rFonts w:ascii="Cambria" w:eastAsiaTheme="minorEastAsia" w:hAnsi="Cambria" w:cs="Cambria"/>
                <w:color w:val="002060"/>
                <w:sz w:val="20"/>
              </w:rPr>
              <w:t xml:space="preserve"> </w:t>
            </w:r>
          </w:p>
          <w:p w:rsidR="004A746B" w:rsidRPr="003C4860"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3C4860" w:rsidRDefault="004A746B" w:rsidP="00C36B5D">
            <w:pPr>
              <w:spacing w:after="0" w:line="259" w:lineRule="auto"/>
              <w:ind w:left="0" w:right="60"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periodical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reports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(Daily/Weekly/Monthly)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reports/information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consumables,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T&amp;P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mobilization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desired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4A746B" w:rsidTr="007C0EF7">
        <w:tblPrEx>
          <w:tblCellMar>
            <w:top w:w="52" w:type="dxa"/>
          </w:tblCellMar>
        </w:tblPrEx>
        <w:trPr>
          <w:trHeight w:val="1405"/>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2.9.2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review</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programme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availability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inputs/fronts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constraints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F-14).</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T&amp;P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consumable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reports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Release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contingent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certification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availability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filled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2.9.3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60"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burden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causes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leading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shortfall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himself.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review</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record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shortfalls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(ii)</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(iii)</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4A746B" w:rsidTr="003F0FBB">
        <w:tblPrEx>
          <w:tblCellMar>
            <w:top w:w="52" w:type="dxa"/>
          </w:tblCellMar>
        </w:tblPrEx>
        <w:trPr>
          <w:trHeight w:val="717"/>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2.9.4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36"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assessed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prescribed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basis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112844">
              <w:rPr>
                <w:rFonts w:ascii="Cambria" w:eastAsiaTheme="minorEastAsia" w:hAnsi="Cambria" w:cs="Cambria"/>
                <w:color w:val="002060"/>
                <w:sz w:val="20"/>
              </w:rPr>
              <w:t>‘</w:t>
            </w:r>
            <w:r w:rsidRPr="003C4860">
              <w:rPr>
                <w:rFonts w:ascii="Cambria" w:eastAsiaTheme="minorEastAsia" w:hAnsi="Cambria" w:cs="Cambria"/>
                <w:color w:val="002060"/>
                <w:sz w:val="20"/>
              </w:rPr>
              <w:t>Assessment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Capacity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w:t>
            </w:r>
            <w:r w:rsidR="00112844">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Tenders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p>
          <w:p w:rsidR="004A746B" w:rsidRPr="003C4860" w:rsidRDefault="004A746B" w:rsidP="003F0FBB">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revise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evaluation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course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works.</w:t>
            </w:r>
          </w:p>
        </w:tc>
      </w:tr>
      <w:tr w:rsidR="004A746B" w:rsidTr="007864DE">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2" w:firstLine="0"/>
              <w:jc w:val="center"/>
            </w:pPr>
            <w:r>
              <w:rPr>
                <w:rFonts w:ascii="Times New Roman" w:eastAsia="Times New Roman" w:hAnsi="Times New Roman" w:cs="Times New Roman"/>
                <w:b/>
              </w:rPr>
              <w:t>2.10</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firstLine="0"/>
              <w:jc w:val="left"/>
            </w:pPr>
            <w:r>
              <w:rPr>
                <w:rFonts w:ascii="Times New Roman" w:eastAsia="Times New Roman" w:hAnsi="Times New Roman" w:cs="Times New Roman"/>
                <w:b/>
              </w:rPr>
              <w:t>TIME</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COMPLETION</w:t>
            </w:r>
            <w:r w:rsidR="00210CA6">
              <w:rPr>
                <w:rFonts w:ascii="Times New Roman" w:eastAsia="Times New Roman" w:hAnsi="Times New Roman" w:cs="Times New Roman"/>
                <w:b/>
              </w:rPr>
              <w:t xml:space="preserve"> </w:t>
            </w:r>
          </w:p>
        </w:tc>
      </w:tr>
      <w:tr w:rsidR="004A746B" w:rsidTr="007864DE">
        <w:trPr>
          <w:trHeight w:val="76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2.10.1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9"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proofErr w:type="spellStart"/>
            <w:r w:rsidRPr="003C4860">
              <w:rPr>
                <w:rFonts w:ascii="Cambria" w:eastAsiaTheme="minorEastAsia" w:hAnsi="Cambria" w:cs="Cambria"/>
                <w:color w:val="002060"/>
                <w:sz w:val="20"/>
              </w:rPr>
              <w:t>n</w:t>
            </w:r>
            <w:proofErr w:type="spellEnd"/>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LOA/Contract.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reckoned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commencement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certified/notified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Engineers.</w:t>
            </w:r>
            <w:r w:rsidR="00210CA6">
              <w:rPr>
                <w:rFonts w:ascii="Cambria" w:eastAsiaTheme="minorEastAsia" w:hAnsi="Cambria" w:cs="Cambria"/>
                <w:color w:val="002060"/>
                <w:sz w:val="20"/>
              </w:rPr>
              <w:t xml:space="preserve"> </w:t>
            </w:r>
          </w:p>
        </w:tc>
      </w:tr>
      <w:tr w:rsidR="004A746B" w:rsidTr="003F0FBB">
        <w:trPr>
          <w:trHeight w:val="987"/>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1.10.2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60" w:firstLine="0"/>
              <w:rPr>
                <w:rFonts w:ascii="Cambria" w:eastAsiaTheme="minorEastAsia" w:hAnsi="Cambria" w:cs="Cambria"/>
                <w:color w:val="002060"/>
                <w:sz w:val="20"/>
              </w:rPr>
            </w:pP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essence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entire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schedule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allowed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2.11.</w:t>
            </w:r>
            <w:r w:rsidR="00210CA6">
              <w:rPr>
                <w:rFonts w:ascii="Cambria" w:eastAsiaTheme="minorEastAsia" w:hAnsi="Cambria" w:cs="Cambria"/>
                <w:color w:val="002060"/>
                <w:sz w:val="20"/>
              </w:rPr>
              <w:t xml:space="preserve"> </w:t>
            </w:r>
          </w:p>
        </w:tc>
      </w:tr>
      <w:tr w:rsidR="004A746B"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2" w:firstLine="0"/>
              <w:jc w:val="center"/>
            </w:pPr>
            <w:r>
              <w:rPr>
                <w:rFonts w:ascii="Times New Roman" w:eastAsia="Times New Roman" w:hAnsi="Times New Roman" w:cs="Times New Roman"/>
                <w:b/>
              </w:rPr>
              <w:t>2.11</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firstLine="0"/>
              <w:jc w:val="left"/>
            </w:pPr>
            <w:r>
              <w:rPr>
                <w:rFonts w:ascii="Times New Roman" w:eastAsia="Times New Roman" w:hAnsi="Times New Roman" w:cs="Times New Roman"/>
                <w:b/>
              </w:rPr>
              <w:t>EXTENSION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TIME</w:t>
            </w:r>
            <w:r w:rsidR="00210CA6">
              <w:rPr>
                <w:rFonts w:ascii="Times New Roman" w:eastAsia="Times New Roman" w:hAnsi="Times New Roman" w:cs="Times New Roman"/>
                <w:b/>
              </w:rPr>
              <w:t xml:space="preserve"> </w:t>
            </w:r>
            <w:r>
              <w:rPr>
                <w:rFonts w:ascii="Times New Roman" w:eastAsia="Times New Roman" w:hAnsi="Times New Roman" w:cs="Times New Roman"/>
                <w:b/>
              </w:rPr>
              <w:t>FOR</w:t>
            </w:r>
            <w:r w:rsidR="00210CA6">
              <w:rPr>
                <w:rFonts w:ascii="Times New Roman" w:eastAsia="Times New Roman" w:hAnsi="Times New Roman" w:cs="Times New Roman"/>
                <w:b/>
              </w:rPr>
              <w:t xml:space="preserve"> </w:t>
            </w:r>
            <w:r>
              <w:rPr>
                <w:rFonts w:ascii="Times New Roman" w:eastAsia="Times New Roman" w:hAnsi="Times New Roman" w:cs="Times New Roman"/>
                <w:b/>
              </w:rPr>
              <w:t>COMPLETION</w:t>
            </w:r>
            <w:r w:rsidR="00210CA6">
              <w:rPr>
                <w:rFonts w:ascii="Times New Roman" w:eastAsia="Times New Roman" w:hAnsi="Times New Roman" w:cs="Times New Roman"/>
                <w:b/>
              </w:rPr>
              <w:t xml:space="preserve"> </w:t>
            </w:r>
          </w:p>
        </w:tc>
      </w:tr>
      <w:tr w:rsidR="004A746B" w:rsidTr="007864DE">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2.11.1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9" w:firstLine="0"/>
              <w:rPr>
                <w:rFonts w:ascii="Cambria" w:eastAsiaTheme="minorEastAsia" w:hAnsi="Cambria" w:cs="Cambria"/>
                <w:color w:val="002060"/>
                <w:sz w:val="20"/>
              </w:rPr>
            </w:pP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detailed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scope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gets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request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gets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reasons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suitably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4A746B" w:rsidTr="007864DE">
        <w:trPr>
          <w:trHeight w:val="152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2.11.2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3A6B1E">
            <w:pPr>
              <w:spacing w:after="0" w:line="259" w:lineRule="auto"/>
              <w:ind w:left="0" w:right="56" w:firstLine="0"/>
              <w:rPr>
                <w:rFonts w:ascii="Cambria" w:eastAsiaTheme="minorEastAsia" w:hAnsi="Cambria" w:cs="Cambria"/>
                <w:color w:val="002060"/>
                <w:sz w:val="20"/>
              </w:rPr>
            </w:pPr>
            <w:r w:rsidRPr="003C4860">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F-14</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balance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original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backlog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quantified,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number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EC5398">
              <w:rPr>
                <w:rFonts w:ascii="Cambria" w:eastAsiaTheme="minorEastAsia" w:hAnsi="Cambria" w:cs="Cambria"/>
                <w:color w:val="002060"/>
                <w:sz w:val="20"/>
              </w:rPr>
              <w:t>‘</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extension</w:t>
            </w:r>
            <w:r w:rsidR="00EC5398">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jointly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003C4860">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3C4860">
              <w:rPr>
                <w:rFonts w:ascii="Cambria" w:eastAsiaTheme="minorEastAsia" w:hAnsi="Cambria" w:cs="Cambria"/>
                <w:color w:val="002060"/>
                <w:sz w:val="20"/>
              </w:rPr>
              <w:t>extension’</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bound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portion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backlog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3C4860">
              <w:rPr>
                <w:rFonts w:ascii="Cambria" w:eastAsiaTheme="minorEastAsia" w:hAnsi="Cambria" w:cs="Cambria"/>
                <w:color w:val="002060"/>
                <w:sz w:val="20"/>
              </w:rPr>
              <w:t>ny</w:t>
            </w:r>
            <w:r w:rsidR="00210CA6">
              <w:rPr>
                <w:rFonts w:ascii="Cambria" w:eastAsiaTheme="minorEastAsia" w:hAnsi="Cambria" w:cs="Cambria"/>
                <w:color w:val="002060"/>
                <w:sz w:val="20"/>
              </w:rPr>
              <w:t xml:space="preserve"> </w:t>
            </w:r>
            <w:r w:rsidR="003C4860">
              <w:rPr>
                <w:rFonts w:ascii="Cambria" w:eastAsiaTheme="minorEastAsia" w:hAnsi="Cambria" w:cs="Cambria"/>
                <w:color w:val="002060"/>
                <w:sz w:val="20"/>
              </w:rPr>
              <w:t>further</w:t>
            </w:r>
            <w:r w:rsidR="00210CA6">
              <w:rPr>
                <w:rFonts w:ascii="Cambria" w:eastAsiaTheme="minorEastAsia" w:hAnsi="Cambria" w:cs="Cambria"/>
                <w:color w:val="002060"/>
                <w:sz w:val="20"/>
              </w:rPr>
              <w:t xml:space="preserve"> </w:t>
            </w:r>
            <w:r w:rsidR="003A6B1E">
              <w:rPr>
                <w:rFonts w:ascii="Cambria" w:eastAsiaTheme="minorEastAsia" w:hAnsi="Cambria" w:cs="Cambria"/>
                <w:color w:val="002060"/>
                <w:sz w:val="20"/>
              </w:rPr>
              <w:t>“</w:t>
            </w:r>
            <w:r w:rsid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003C4860">
              <w:rPr>
                <w:rFonts w:ascii="Cambria" w:eastAsiaTheme="minorEastAsia" w:hAnsi="Cambria" w:cs="Cambria"/>
                <w:color w:val="002060"/>
                <w:sz w:val="20"/>
              </w:rPr>
              <w:t>extension</w:t>
            </w:r>
            <w:r w:rsidR="003A6B1E">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3C4860">
              <w:rPr>
                <w:rFonts w:ascii="Cambria" w:eastAsiaTheme="minorEastAsia" w:hAnsi="Cambria" w:cs="Cambria"/>
                <w:color w:val="002060"/>
                <w:sz w:val="20"/>
              </w:rPr>
              <w:t>‘</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w:t>
            </w:r>
            <w:r w:rsidR="003C4860">
              <w:rPr>
                <w:rFonts w:ascii="Cambria" w:eastAsiaTheme="minorEastAsia" w:hAnsi="Cambria" w:cs="Cambria"/>
                <w:color w:val="002060"/>
                <w:sz w:val="20"/>
              </w:rPr>
              <w:t>xtensions’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previous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similarly.</w:t>
            </w:r>
            <w:r w:rsidR="00210CA6">
              <w:rPr>
                <w:rFonts w:ascii="Cambria" w:eastAsiaTheme="minorEastAsia" w:hAnsi="Cambria" w:cs="Cambria"/>
                <w:color w:val="002060"/>
                <w:sz w:val="20"/>
              </w:rPr>
              <w:t xml:space="preserve"> </w:t>
            </w:r>
          </w:p>
        </w:tc>
      </w:tr>
      <w:tr w:rsidR="004A746B" w:rsidTr="007864DE">
        <w:trPr>
          <w:trHeight w:val="1274"/>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2.11.3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3C4860" w:rsidP="00C36B5D">
            <w:pPr>
              <w:spacing w:after="0" w:line="259" w:lineRule="auto"/>
              <w:ind w:left="0" w:right="55" w:firstLine="0"/>
              <w:rPr>
                <w:rFonts w:ascii="Cambria" w:eastAsiaTheme="minorEastAsia" w:hAnsi="Cambria" w:cs="Cambria"/>
                <w:color w:val="002060"/>
                <w:sz w:val="20"/>
              </w:rPr>
            </w:pPr>
            <w:r w:rsidRPr="003C4860">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extension’</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granted</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facilitate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continuation</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backlog</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alone,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prejudice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impose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penalty/LD</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delays</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addition</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actions</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wish</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2.7.2</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GCC</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i.e.</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4A746B" w:rsidRPr="003C4860">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p>
        </w:tc>
      </w:tr>
      <w:tr w:rsidR="004A746B"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2.11.4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Planning,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monitoring,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monthly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review</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monitoring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carried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2.9</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GCC.</w:t>
            </w:r>
            <w:r w:rsidR="00210CA6">
              <w:rPr>
                <w:rFonts w:ascii="Cambria" w:eastAsiaTheme="minorEastAsia" w:hAnsi="Cambria" w:cs="Cambria"/>
                <w:color w:val="002060"/>
                <w:sz w:val="20"/>
              </w:rPr>
              <w:t xml:space="preserve"> </w:t>
            </w:r>
          </w:p>
        </w:tc>
      </w:tr>
      <w:tr w:rsidR="00FC0195"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FC0195" w:rsidRPr="00FC0195" w:rsidRDefault="00FC0195" w:rsidP="00FC0195">
            <w:pPr>
              <w:jc w:val="center"/>
              <w:rPr>
                <w:rFonts w:ascii="Times New Roman" w:eastAsia="Times New Roman" w:hAnsi="Times New Roman" w:cs="Times New Roman"/>
                <w:b/>
                <w:bCs/>
                <w:color w:val="0000FF"/>
                <w:szCs w:val="22"/>
              </w:rPr>
            </w:pPr>
            <w:r w:rsidRPr="00FC0195">
              <w:rPr>
                <w:rFonts w:ascii="Times New Roman" w:eastAsia="Times New Roman" w:hAnsi="Times New Roman" w:cs="Times New Roman"/>
                <w:b/>
                <w:bCs/>
                <w:color w:val="0000FF"/>
                <w:szCs w:val="22"/>
              </w:rPr>
              <w:t>2.12</w:t>
            </w:r>
          </w:p>
        </w:tc>
        <w:tc>
          <w:tcPr>
            <w:tcW w:w="8591" w:type="dxa"/>
            <w:tcBorders>
              <w:top w:val="single" w:sz="4" w:space="0" w:color="000000"/>
              <w:left w:val="single" w:sz="4" w:space="0" w:color="000000"/>
              <w:bottom w:val="single" w:sz="4" w:space="0" w:color="000000"/>
              <w:right w:val="single" w:sz="4" w:space="0" w:color="000000"/>
            </w:tcBorders>
          </w:tcPr>
          <w:p w:rsidR="00FC0195" w:rsidRDefault="00FC0195" w:rsidP="00FC0195">
            <w:pPr>
              <w:spacing w:after="0" w:line="259" w:lineRule="auto"/>
              <w:ind w:left="0" w:firstLine="0"/>
              <w:jc w:val="left"/>
              <w:rPr>
                <w:rFonts w:ascii="Times New Roman" w:eastAsia="Times New Roman" w:hAnsi="Times New Roman" w:cs="Times New Roman"/>
                <w:b/>
              </w:rPr>
            </w:pPr>
            <w:r w:rsidRPr="00C75FF8">
              <w:rPr>
                <w:rFonts w:eastAsia="Times New Roman" w:cs="Times New Roman"/>
                <w:b/>
                <w:bCs/>
                <w:color w:val="0000FF"/>
                <w:szCs w:val="22"/>
              </w:rPr>
              <w:t>OVERRUN</w:t>
            </w:r>
            <w:r w:rsidR="00210CA6">
              <w:rPr>
                <w:rFonts w:eastAsia="Times New Roman" w:cs="Times New Roman"/>
                <w:b/>
                <w:bCs/>
                <w:color w:val="0000FF"/>
                <w:szCs w:val="22"/>
              </w:rPr>
              <w:t xml:space="preserve"> </w:t>
            </w:r>
            <w:r w:rsidRPr="00C75FF8">
              <w:rPr>
                <w:rFonts w:eastAsia="Times New Roman" w:cs="Times New Roman"/>
                <w:b/>
                <w:bCs/>
                <w:color w:val="0000FF"/>
                <w:szCs w:val="22"/>
              </w:rPr>
              <w:t>COMPENSATION:</w:t>
            </w:r>
            <w:r w:rsidR="00210CA6">
              <w:rPr>
                <w:rFonts w:eastAsia="Times New Roman" w:cs="Times New Roman"/>
                <w:b/>
                <w:bCs/>
                <w:color w:val="0000FF"/>
                <w:szCs w:val="22"/>
              </w:rPr>
              <w:t xml:space="preserve"> </w:t>
            </w:r>
            <w:r w:rsidRPr="00C75FF8">
              <w:rPr>
                <w:rFonts w:eastAsia="Times New Roman" w:cs="Times New Roman"/>
                <w:b/>
                <w:bCs/>
                <w:color w:val="0000FF"/>
                <w:szCs w:val="22"/>
              </w:rPr>
              <w:t>Not</w:t>
            </w:r>
            <w:r w:rsidR="00210CA6">
              <w:rPr>
                <w:rFonts w:eastAsia="Times New Roman" w:cs="Times New Roman"/>
                <w:b/>
                <w:bCs/>
                <w:color w:val="0000FF"/>
                <w:szCs w:val="22"/>
              </w:rPr>
              <w:t xml:space="preserve"> </w:t>
            </w:r>
            <w:r w:rsidRPr="00C75FF8">
              <w:rPr>
                <w:rFonts w:eastAsia="Times New Roman" w:cs="Times New Roman"/>
                <w:b/>
                <w:bCs/>
                <w:color w:val="0000FF"/>
                <w:szCs w:val="22"/>
              </w:rPr>
              <w:t>Applicable.</w:t>
            </w:r>
          </w:p>
        </w:tc>
      </w:tr>
      <w:tr w:rsidR="00FC0195"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FC0195" w:rsidRPr="00FC0195" w:rsidRDefault="00FC0195" w:rsidP="00FC0195">
            <w:pPr>
              <w:jc w:val="center"/>
              <w:rPr>
                <w:rFonts w:ascii="Times New Roman" w:eastAsia="Times New Roman" w:hAnsi="Times New Roman" w:cs="Times New Roman"/>
                <w:b/>
                <w:bCs/>
                <w:color w:val="0000FF"/>
                <w:szCs w:val="22"/>
              </w:rPr>
            </w:pPr>
            <w:r w:rsidRPr="00FC0195">
              <w:rPr>
                <w:rFonts w:ascii="Times New Roman" w:eastAsia="Times New Roman" w:hAnsi="Times New Roman" w:cs="Times New Roman"/>
                <w:b/>
                <w:bCs/>
                <w:color w:val="0000FF"/>
                <w:szCs w:val="22"/>
              </w:rPr>
              <w:t>2.13</w:t>
            </w:r>
          </w:p>
        </w:tc>
        <w:tc>
          <w:tcPr>
            <w:tcW w:w="8591" w:type="dxa"/>
            <w:tcBorders>
              <w:top w:val="single" w:sz="4" w:space="0" w:color="000000"/>
              <w:left w:val="single" w:sz="4" w:space="0" w:color="000000"/>
              <w:bottom w:val="single" w:sz="4" w:space="0" w:color="000000"/>
              <w:right w:val="single" w:sz="4" w:space="0" w:color="000000"/>
            </w:tcBorders>
          </w:tcPr>
          <w:p w:rsidR="00FC0195" w:rsidRDefault="00FC0195" w:rsidP="00FC0195">
            <w:pPr>
              <w:spacing w:after="0" w:line="259" w:lineRule="auto"/>
              <w:ind w:left="0" w:firstLine="0"/>
              <w:jc w:val="left"/>
              <w:rPr>
                <w:rFonts w:ascii="Times New Roman" w:eastAsia="Times New Roman" w:hAnsi="Times New Roman" w:cs="Times New Roman"/>
                <w:b/>
              </w:rPr>
            </w:pPr>
            <w:r w:rsidRPr="00023A71">
              <w:rPr>
                <w:rFonts w:eastAsia="Times New Roman" w:cs="Times New Roman"/>
                <w:b/>
                <w:bCs/>
                <w:color w:val="0000FF"/>
                <w:szCs w:val="22"/>
              </w:rPr>
              <w:t>SECURED</w:t>
            </w:r>
            <w:r w:rsidR="00210CA6">
              <w:rPr>
                <w:rFonts w:eastAsia="Times New Roman" w:cs="Times New Roman"/>
                <w:b/>
                <w:bCs/>
                <w:color w:val="0000FF"/>
                <w:szCs w:val="22"/>
              </w:rPr>
              <w:t xml:space="preserve"> </w:t>
            </w:r>
            <w:r w:rsidRPr="00023A71">
              <w:rPr>
                <w:rFonts w:eastAsia="Times New Roman" w:cs="Times New Roman"/>
                <w:b/>
                <w:bCs/>
                <w:color w:val="0000FF"/>
                <w:szCs w:val="22"/>
              </w:rPr>
              <w:t>RECOVERABLE</w:t>
            </w:r>
            <w:r w:rsidR="00210CA6">
              <w:rPr>
                <w:rFonts w:eastAsia="Times New Roman" w:cs="Times New Roman"/>
                <w:b/>
                <w:bCs/>
                <w:color w:val="0000FF"/>
                <w:szCs w:val="22"/>
              </w:rPr>
              <w:t xml:space="preserve"> </w:t>
            </w:r>
            <w:r w:rsidRPr="00023A71">
              <w:rPr>
                <w:rFonts w:eastAsia="Times New Roman" w:cs="Times New Roman"/>
                <w:b/>
                <w:bCs/>
                <w:color w:val="0000FF"/>
                <w:szCs w:val="22"/>
              </w:rPr>
              <w:t>ADVANCES:</w:t>
            </w:r>
            <w:r w:rsidR="00210CA6">
              <w:rPr>
                <w:rFonts w:eastAsia="Times New Roman" w:cs="Times New Roman"/>
                <w:b/>
                <w:bCs/>
                <w:color w:val="0000FF"/>
                <w:szCs w:val="22"/>
              </w:rPr>
              <w:t xml:space="preserve"> </w:t>
            </w:r>
            <w:r w:rsidRPr="00C75FF8">
              <w:rPr>
                <w:rFonts w:eastAsia="Times New Roman" w:cs="Times New Roman"/>
                <w:b/>
                <w:bCs/>
                <w:color w:val="0000FF"/>
                <w:szCs w:val="22"/>
              </w:rPr>
              <w:t>Not</w:t>
            </w:r>
            <w:r w:rsidR="00210CA6">
              <w:rPr>
                <w:rFonts w:eastAsia="Times New Roman" w:cs="Times New Roman"/>
                <w:b/>
                <w:bCs/>
                <w:color w:val="0000FF"/>
                <w:szCs w:val="22"/>
              </w:rPr>
              <w:t xml:space="preserve"> </w:t>
            </w:r>
            <w:r w:rsidRPr="00C75FF8">
              <w:rPr>
                <w:rFonts w:eastAsia="Times New Roman" w:cs="Times New Roman"/>
                <w:b/>
                <w:bCs/>
                <w:color w:val="0000FF"/>
                <w:szCs w:val="22"/>
              </w:rPr>
              <w:t>Applicable.</w:t>
            </w:r>
          </w:p>
        </w:tc>
      </w:tr>
      <w:tr w:rsidR="00FC0195"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FC0195" w:rsidRPr="00FC0195" w:rsidRDefault="00FC0195" w:rsidP="00FC0195">
            <w:pPr>
              <w:jc w:val="center"/>
              <w:rPr>
                <w:rFonts w:ascii="Times New Roman" w:eastAsia="Times New Roman" w:hAnsi="Times New Roman" w:cs="Times New Roman"/>
                <w:b/>
                <w:bCs/>
                <w:color w:val="0000FF"/>
                <w:szCs w:val="22"/>
              </w:rPr>
            </w:pPr>
            <w:r w:rsidRPr="00FC0195">
              <w:rPr>
                <w:rFonts w:ascii="Times New Roman" w:eastAsia="Times New Roman" w:hAnsi="Times New Roman" w:cs="Times New Roman"/>
                <w:b/>
                <w:bCs/>
                <w:color w:val="0000FF"/>
                <w:szCs w:val="22"/>
              </w:rPr>
              <w:t>2.14</w:t>
            </w:r>
          </w:p>
        </w:tc>
        <w:tc>
          <w:tcPr>
            <w:tcW w:w="8591" w:type="dxa"/>
            <w:tcBorders>
              <w:top w:val="single" w:sz="4" w:space="0" w:color="000000"/>
              <w:left w:val="single" w:sz="4" w:space="0" w:color="000000"/>
              <w:bottom w:val="single" w:sz="4" w:space="0" w:color="000000"/>
              <w:right w:val="single" w:sz="4" w:space="0" w:color="000000"/>
            </w:tcBorders>
          </w:tcPr>
          <w:p w:rsidR="00FC0195" w:rsidRDefault="00FC0195" w:rsidP="00FC0195">
            <w:pPr>
              <w:tabs>
                <w:tab w:val="left" w:pos="1206"/>
              </w:tabs>
              <w:spacing w:after="0" w:line="259" w:lineRule="auto"/>
              <w:ind w:left="0" w:firstLine="0"/>
              <w:jc w:val="left"/>
              <w:rPr>
                <w:rFonts w:ascii="Times New Roman" w:eastAsia="Times New Roman" w:hAnsi="Times New Roman" w:cs="Times New Roman"/>
                <w:b/>
              </w:rPr>
            </w:pPr>
            <w:r w:rsidRPr="00152351">
              <w:rPr>
                <w:rFonts w:eastAsia="Times New Roman" w:cs="Times New Roman"/>
                <w:b/>
                <w:bCs/>
                <w:color w:val="0000FF"/>
                <w:szCs w:val="22"/>
              </w:rPr>
              <w:t>QUANTITY</w:t>
            </w:r>
            <w:r w:rsidR="00210CA6">
              <w:rPr>
                <w:rFonts w:eastAsia="Times New Roman" w:cs="Times New Roman"/>
                <w:b/>
                <w:bCs/>
                <w:color w:val="0000FF"/>
                <w:szCs w:val="22"/>
              </w:rPr>
              <w:t xml:space="preserve"> </w:t>
            </w:r>
            <w:r w:rsidRPr="00152351">
              <w:rPr>
                <w:rFonts w:eastAsia="Times New Roman" w:cs="Times New Roman"/>
                <w:b/>
                <w:bCs/>
                <w:color w:val="0000FF"/>
                <w:szCs w:val="22"/>
              </w:rPr>
              <w:t>VARIATION</w:t>
            </w:r>
            <w:r>
              <w:rPr>
                <w:rFonts w:eastAsia="Times New Roman" w:cs="Times New Roman"/>
                <w:b/>
                <w:bCs/>
                <w:color w:val="0000FF"/>
                <w:szCs w:val="22"/>
              </w:rPr>
              <w:t>:</w:t>
            </w:r>
            <w:r w:rsidR="00210CA6">
              <w:rPr>
                <w:rFonts w:eastAsia="Times New Roman" w:cs="Times New Roman"/>
                <w:b/>
                <w:bCs/>
                <w:color w:val="0000FF"/>
                <w:szCs w:val="22"/>
              </w:rPr>
              <w:t xml:space="preserve"> </w:t>
            </w:r>
            <w:r w:rsidRPr="00C75FF8">
              <w:rPr>
                <w:rFonts w:eastAsia="Times New Roman" w:cs="Times New Roman"/>
                <w:b/>
                <w:bCs/>
                <w:color w:val="0000FF"/>
                <w:szCs w:val="22"/>
              </w:rPr>
              <w:t>Not</w:t>
            </w:r>
            <w:r w:rsidR="00210CA6">
              <w:rPr>
                <w:rFonts w:eastAsia="Times New Roman" w:cs="Times New Roman"/>
                <w:b/>
                <w:bCs/>
                <w:color w:val="0000FF"/>
                <w:szCs w:val="22"/>
              </w:rPr>
              <w:t xml:space="preserve"> </w:t>
            </w:r>
            <w:r w:rsidRPr="00C75FF8">
              <w:rPr>
                <w:rFonts w:eastAsia="Times New Roman" w:cs="Times New Roman"/>
                <w:b/>
                <w:bCs/>
                <w:color w:val="0000FF"/>
                <w:szCs w:val="22"/>
              </w:rPr>
              <w:t>Applicable.</w:t>
            </w:r>
          </w:p>
        </w:tc>
      </w:tr>
      <w:tr w:rsidR="00FC0195"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FC0195" w:rsidRPr="00FC0195" w:rsidRDefault="00FC0195" w:rsidP="00FC0195">
            <w:pPr>
              <w:jc w:val="center"/>
              <w:rPr>
                <w:rFonts w:ascii="Times New Roman" w:eastAsia="Times New Roman" w:hAnsi="Times New Roman" w:cs="Times New Roman"/>
                <w:b/>
                <w:bCs/>
                <w:color w:val="0000FF"/>
                <w:szCs w:val="22"/>
              </w:rPr>
            </w:pPr>
            <w:r w:rsidRPr="00FC0195">
              <w:rPr>
                <w:rFonts w:ascii="Times New Roman" w:eastAsia="Times New Roman" w:hAnsi="Times New Roman" w:cs="Times New Roman"/>
                <w:b/>
                <w:bCs/>
                <w:color w:val="0000FF"/>
                <w:szCs w:val="22"/>
              </w:rPr>
              <w:t>2.15</w:t>
            </w:r>
          </w:p>
        </w:tc>
        <w:tc>
          <w:tcPr>
            <w:tcW w:w="8591" w:type="dxa"/>
            <w:tcBorders>
              <w:top w:val="single" w:sz="4" w:space="0" w:color="000000"/>
              <w:left w:val="single" w:sz="4" w:space="0" w:color="000000"/>
              <w:bottom w:val="single" w:sz="4" w:space="0" w:color="000000"/>
              <w:right w:val="single" w:sz="4" w:space="0" w:color="000000"/>
            </w:tcBorders>
          </w:tcPr>
          <w:p w:rsidR="00FC0195" w:rsidRDefault="00FC0195" w:rsidP="00FC0195">
            <w:pPr>
              <w:spacing w:after="0" w:line="259" w:lineRule="auto"/>
              <w:ind w:left="0" w:firstLine="0"/>
              <w:jc w:val="left"/>
              <w:rPr>
                <w:rFonts w:ascii="Times New Roman" w:eastAsia="Times New Roman" w:hAnsi="Times New Roman" w:cs="Times New Roman"/>
                <w:b/>
              </w:rPr>
            </w:pPr>
            <w:r w:rsidRPr="000F691B">
              <w:rPr>
                <w:rFonts w:eastAsia="Times New Roman" w:cs="Times New Roman"/>
                <w:b/>
                <w:bCs/>
                <w:color w:val="0000FF"/>
                <w:szCs w:val="22"/>
              </w:rPr>
              <w:t>EXTRA</w:t>
            </w:r>
            <w:r w:rsidR="00210CA6">
              <w:rPr>
                <w:rFonts w:eastAsia="Times New Roman" w:cs="Times New Roman"/>
                <w:b/>
                <w:bCs/>
                <w:color w:val="0000FF"/>
                <w:szCs w:val="22"/>
              </w:rPr>
              <w:t xml:space="preserve"> </w:t>
            </w:r>
            <w:r w:rsidRPr="000F691B">
              <w:rPr>
                <w:rFonts w:eastAsia="Times New Roman" w:cs="Times New Roman"/>
                <w:b/>
                <w:bCs/>
                <w:color w:val="0000FF"/>
                <w:szCs w:val="22"/>
              </w:rPr>
              <w:t>WORKS</w:t>
            </w:r>
            <w:r>
              <w:rPr>
                <w:rFonts w:eastAsia="Times New Roman" w:cs="Times New Roman"/>
                <w:b/>
                <w:bCs/>
                <w:color w:val="0000FF"/>
                <w:szCs w:val="22"/>
              </w:rPr>
              <w:t>:</w:t>
            </w:r>
            <w:r w:rsidR="00210CA6">
              <w:rPr>
                <w:rFonts w:eastAsia="Times New Roman" w:cs="Times New Roman"/>
                <w:b/>
                <w:bCs/>
                <w:color w:val="0000FF"/>
                <w:szCs w:val="22"/>
              </w:rPr>
              <w:t xml:space="preserve"> </w:t>
            </w:r>
            <w:r w:rsidRPr="00C75FF8">
              <w:rPr>
                <w:rFonts w:eastAsia="Times New Roman" w:cs="Times New Roman"/>
                <w:b/>
                <w:bCs/>
                <w:color w:val="0000FF"/>
                <w:szCs w:val="22"/>
              </w:rPr>
              <w:t>Not</w:t>
            </w:r>
            <w:r w:rsidR="00210CA6">
              <w:rPr>
                <w:rFonts w:eastAsia="Times New Roman" w:cs="Times New Roman"/>
                <w:b/>
                <w:bCs/>
                <w:color w:val="0000FF"/>
                <w:szCs w:val="22"/>
              </w:rPr>
              <w:t xml:space="preserve"> </w:t>
            </w:r>
            <w:r w:rsidRPr="00C75FF8">
              <w:rPr>
                <w:rFonts w:eastAsia="Times New Roman" w:cs="Times New Roman"/>
                <w:b/>
                <w:bCs/>
                <w:color w:val="0000FF"/>
                <w:szCs w:val="22"/>
              </w:rPr>
              <w:t>Applicable.</w:t>
            </w:r>
          </w:p>
        </w:tc>
      </w:tr>
      <w:tr w:rsidR="00FC0195"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FC0195" w:rsidRPr="00FC0195" w:rsidRDefault="00FC0195" w:rsidP="00FC0195">
            <w:pPr>
              <w:jc w:val="center"/>
              <w:rPr>
                <w:rFonts w:ascii="Times New Roman" w:eastAsia="Times New Roman" w:hAnsi="Times New Roman" w:cs="Times New Roman"/>
                <w:b/>
                <w:bCs/>
                <w:color w:val="0000FF"/>
                <w:szCs w:val="22"/>
              </w:rPr>
            </w:pPr>
            <w:r w:rsidRPr="00FC0195">
              <w:rPr>
                <w:rFonts w:ascii="Times New Roman" w:eastAsia="Times New Roman" w:hAnsi="Times New Roman" w:cs="Times New Roman"/>
                <w:b/>
                <w:bCs/>
                <w:color w:val="0000FF"/>
                <w:szCs w:val="22"/>
              </w:rPr>
              <w:t>2.16</w:t>
            </w:r>
          </w:p>
        </w:tc>
        <w:tc>
          <w:tcPr>
            <w:tcW w:w="8591" w:type="dxa"/>
            <w:tcBorders>
              <w:top w:val="single" w:sz="4" w:space="0" w:color="000000"/>
              <w:left w:val="single" w:sz="4" w:space="0" w:color="000000"/>
              <w:bottom w:val="single" w:sz="4" w:space="0" w:color="000000"/>
              <w:right w:val="single" w:sz="4" w:space="0" w:color="000000"/>
            </w:tcBorders>
          </w:tcPr>
          <w:p w:rsidR="00FC0195" w:rsidRDefault="00FC0195" w:rsidP="00FC0195">
            <w:pPr>
              <w:spacing w:after="0" w:line="259" w:lineRule="auto"/>
              <w:ind w:left="0" w:firstLine="0"/>
              <w:jc w:val="left"/>
              <w:rPr>
                <w:rFonts w:ascii="Times New Roman" w:eastAsia="Times New Roman" w:hAnsi="Times New Roman" w:cs="Times New Roman"/>
                <w:b/>
              </w:rPr>
            </w:pPr>
            <w:r w:rsidRPr="00D85B71">
              <w:rPr>
                <w:rFonts w:eastAsia="Times New Roman" w:cs="Times New Roman"/>
                <w:b/>
                <w:bCs/>
                <w:color w:val="0000FF"/>
                <w:szCs w:val="22"/>
              </w:rPr>
              <w:t>SUPPLEMENTARY</w:t>
            </w:r>
            <w:r w:rsidR="00210CA6">
              <w:rPr>
                <w:rFonts w:eastAsia="Times New Roman" w:cs="Times New Roman"/>
                <w:b/>
                <w:bCs/>
                <w:color w:val="0000FF"/>
                <w:szCs w:val="22"/>
              </w:rPr>
              <w:t xml:space="preserve"> </w:t>
            </w:r>
            <w:r w:rsidRPr="00D85B71">
              <w:rPr>
                <w:rFonts w:eastAsia="Times New Roman" w:cs="Times New Roman"/>
                <w:b/>
                <w:bCs/>
                <w:color w:val="0000FF"/>
                <w:szCs w:val="22"/>
              </w:rPr>
              <w:t>ITEMS</w:t>
            </w:r>
            <w:r>
              <w:rPr>
                <w:rFonts w:eastAsia="Times New Roman" w:cs="Times New Roman"/>
                <w:b/>
                <w:bCs/>
                <w:color w:val="0000FF"/>
                <w:szCs w:val="22"/>
              </w:rPr>
              <w:t>:</w:t>
            </w:r>
            <w:r w:rsidR="00210CA6">
              <w:rPr>
                <w:rFonts w:eastAsia="Times New Roman" w:cs="Times New Roman"/>
                <w:b/>
                <w:bCs/>
                <w:color w:val="0000FF"/>
                <w:szCs w:val="22"/>
              </w:rPr>
              <w:t xml:space="preserve"> </w:t>
            </w:r>
            <w:r w:rsidRPr="00C75FF8">
              <w:rPr>
                <w:rFonts w:eastAsia="Times New Roman" w:cs="Times New Roman"/>
                <w:b/>
                <w:bCs/>
                <w:color w:val="0000FF"/>
                <w:szCs w:val="22"/>
              </w:rPr>
              <w:t>Not</w:t>
            </w:r>
            <w:r w:rsidR="00210CA6">
              <w:rPr>
                <w:rFonts w:eastAsia="Times New Roman" w:cs="Times New Roman"/>
                <w:b/>
                <w:bCs/>
                <w:color w:val="0000FF"/>
                <w:szCs w:val="22"/>
              </w:rPr>
              <w:t xml:space="preserve"> </w:t>
            </w:r>
            <w:r w:rsidRPr="00C75FF8">
              <w:rPr>
                <w:rFonts w:eastAsia="Times New Roman" w:cs="Times New Roman"/>
                <w:b/>
                <w:bCs/>
                <w:color w:val="0000FF"/>
                <w:szCs w:val="22"/>
              </w:rPr>
              <w:t>Applicable.</w:t>
            </w:r>
          </w:p>
        </w:tc>
      </w:tr>
      <w:tr w:rsidR="00FC0195"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FC0195" w:rsidRPr="00FC0195" w:rsidRDefault="00FC0195" w:rsidP="00FC0195">
            <w:pPr>
              <w:jc w:val="center"/>
              <w:rPr>
                <w:rFonts w:ascii="Times New Roman" w:eastAsia="Times New Roman" w:hAnsi="Times New Roman" w:cs="Times New Roman"/>
                <w:b/>
                <w:bCs/>
                <w:color w:val="0000FF"/>
                <w:szCs w:val="22"/>
              </w:rPr>
            </w:pPr>
            <w:r w:rsidRPr="00FC0195">
              <w:rPr>
                <w:rFonts w:ascii="Times New Roman" w:eastAsia="Times New Roman" w:hAnsi="Times New Roman" w:cs="Times New Roman"/>
                <w:b/>
                <w:bCs/>
                <w:color w:val="0000FF"/>
                <w:szCs w:val="22"/>
              </w:rPr>
              <w:t>2.17</w:t>
            </w:r>
          </w:p>
        </w:tc>
        <w:tc>
          <w:tcPr>
            <w:tcW w:w="8591" w:type="dxa"/>
            <w:tcBorders>
              <w:top w:val="single" w:sz="4" w:space="0" w:color="000000"/>
              <w:left w:val="single" w:sz="4" w:space="0" w:color="000000"/>
              <w:bottom w:val="single" w:sz="4" w:space="0" w:color="000000"/>
              <w:right w:val="single" w:sz="4" w:space="0" w:color="000000"/>
            </w:tcBorders>
          </w:tcPr>
          <w:p w:rsidR="00FC0195" w:rsidRDefault="00FC0195" w:rsidP="00FC0195">
            <w:pPr>
              <w:spacing w:after="0" w:line="259" w:lineRule="auto"/>
              <w:ind w:left="0" w:firstLine="0"/>
              <w:jc w:val="left"/>
              <w:rPr>
                <w:rFonts w:ascii="Times New Roman" w:eastAsia="Times New Roman" w:hAnsi="Times New Roman" w:cs="Times New Roman"/>
                <w:b/>
              </w:rPr>
            </w:pPr>
            <w:r w:rsidRPr="000B5BEF">
              <w:rPr>
                <w:rFonts w:eastAsia="Times New Roman" w:cs="Times New Roman"/>
                <w:b/>
                <w:bCs/>
                <w:color w:val="0000FF"/>
                <w:szCs w:val="22"/>
              </w:rPr>
              <w:t>PRICE</w:t>
            </w:r>
            <w:r w:rsidR="00210CA6">
              <w:rPr>
                <w:rFonts w:eastAsia="Times New Roman" w:cs="Times New Roman"/>
                <w:b/>
                <w:bCs/>
                <w:color w:val="0000FF"/>
                <w:szCs w:val="22"/>
              </w:rPr>
              <w:t xml:space="preserve"> </w:t>
            </w:r>
            <w:r w:rsidRPr="000B5BEF">
              <w:rPr>
                <w:rFonts w:eastAsia="Times New Roman" w:cs="Times New Roman"/>
                <w:b/>
                <w:bCs/>
                <w:color w:val="0000FF"/>
                <w:szCs w:val="22"/>
              </w:rPr>
              <w:t>VARIATION</w:t>
            </w:r>
            <w:r w:rsidR="00210CA6">
              <w:rPr>
                <w:rFonts w:eastAsia="Times New Roman" w:cs="Times New Roman"/>
                <w:b/>
                <w:bCs/>
                <w:color w:val="0000FF"/>
                <w:szCs w:val="22"/>
              </w:rPr>
              <w:t xml:space="preserve"> </w:t>
            </w:r>
            <w:r w:rsidRPr="000B5BEF">
              <w:rPr>
                <w:rFonts w:eastAsia="Times New Roman" w:cs="Times New Roman"/>
                <w:b/>
                <w:bCs/>
                <w:color w:val="0000FF"/>
                <w:szCs w:val="22"/>
              </w:rPr>
              <w:t>COMPENSATION</w:t>
            </w:r>
            <w:r>
              <w:rPr>
                <w:rFonts w:eastAsia="Times New Roman" w:cs="Times New Roman"/>
                <w:b/>
                <w:bCs/>
                <w:color w:val="0000FF"/>
                <w:szCs w:val="22"/>
              </w:rPr>
              <w:t>:</w:t>
            </w:r>
            <w:r w:rsidR="00210CA6">
              <w:rPr>
                <w:rFonts w:eastAsia="Times New Roman" w:cs="Times New Roman"/>
                <w:b/>
                <w:bCs/>
                <w:color w:val="0000FF"/>
                <w:szCs w:val="22"/>
              </w:rPr>
              <w:t xml:space="preserve"> </w:t>
            </w:r>
            <w:r w:rsidRPr="00C75FF8">
              <w:rPr>
                <w:rFonts w:eastAsia="Times New Roman" w:cs="Times New Roman"/>
                <w:b/>
                <w:bCs/>
                <w:color w:val="0000FF"/>
                <w:szCs w:val="22"/>
              </w:rPr>
              <w:t>Not</w:t>
            </w:r>
            <w:r w:rsidR="00210CA6">
              <w:rPr>
                <w:rFonts w:eastAsia="Times New Roman" w:cs="Times New Roman"/>
                <w:b/>
                <w:bCs/>
                <w:color w:val="0000FF"/>
                <w:szCs w:val="22"/>
              </w:rPr>
              <w:t xml:space="preserve"> </w:t>
            </w:r>
            <w:r w:rsidRPr="00C75FF8">
              <w:rPr>
                <w:rFonts w:eastAsia="Times New Roman" w:cs="Times New Roman"/>
                <w:b/>
                <w:bCs/>
                <w:color w:val="0000FF"/>
                <w:szCs w:val="22"/>
              </w:rPr>
              <w:t>Applicable.</w:t>
            </w:r>
          </w:p>
        </w:tc>
      </w:tr>
      <w:tr w:rsidR="004A746B" w:rsidTr="007864DE">
        <w:trPr>
          <w:trHeight w:val="262"/>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2" w:firstLine="0"/>
              <w:jc w:val="center"/>
            </w:pPr>
            <w:r>
              <w:rPr>
                <w:rFonts w:ascii="Times New Roman" w:eastAsia="Times New Roman" w:hAnsi="Times New Roman" w:cs="Times New Roman"/>
                <w:b/>
              </w:rPr>
              <w:t>2.18</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firstLine="0"/>
              <w:jc w:val="left"/>
            </w:pPr>
            <w:r>
              <w:rPr>
                <w:rFonts w:ascii="Times New Roman" w:eastAsia="Times New Roman" w:hAnsi="Times New Roman" w:cs="Times New Roman"/>
                <w:b/>
              </w:rPr>
              <w:t>INSURANCE</w:t>
            </w:r>
            <w:r w:rsidR="00210CA6">
              <w:rPr>
                <w:rFonts w:ascii="Times New Roman" w:eastAsia="Times New Roman" w:hAnsi="Times New Roman" w:cs="Times New Roman"/>
                <w:b/>
              </w:rPr>
              <w:t xml:space="preserve"> </w:t>
            </w:r>
          </w:p>
        </w:tc>
      </w:tr>
      <w:tr w:rsidR="004A746B"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2.18.1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BHEL/their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arrange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insuring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materials/properties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BHEL/customer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covering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risks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transit,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storage,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erection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commissioning.</w:t>
            </w:r>
            <w:r w:rsidR="00210CA6">
              <w:rPr>
                <w:rFonts w:ascii="Cambria" w:eastAsiaTheme="minorEastAsia" w:hAnsi="Cambria" w:cs="Cambria"/>
                <w:color w:val="002060"/>
                <w:sz w:val="20"/>
              </w:rPr>
              <w:t xml:space="preserve"> </w:t>
            </w:r>
          </w:p>
        </w:tc>
      </w:tr>
      <w:tr w:rsidR="004A746B" w:rsidTr="007864DE">
        <w:trPr>
          <w:trHeight w:val="1277"/>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2.18.2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ED5F0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responsibility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workmen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accidents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injury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workmen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Workmen</w:t>
            </w:r>
            <w:r w:rsidR="00ED5F0D">
              <w:rPr>
                <w:rFonts w:ascii="Cambria" w:eastAsiaTheme="minorEastAsia" w:hAnsi="Cambria" w:cs="Cambria"/>
                <w:color w:val="002060"/>
                <w:sz w:val="20"/>
              </w:rPr>
              <w:t>’</w:t>
            </w:r>
            <w:r w:rsidRPr="003C4860">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carried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protected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regulations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client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project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followed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4A746B" w:rsidTr="007864DE">
        <w:trPr>
          <w:trHeight w:val="1020"/>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2.18.3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negligence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non-observation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safety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precautions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accident/injury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occurs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property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manpower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belong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third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compensation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expense,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decided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appropriate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authorities.</w:t>
            </w:r>
            <w:r w:rsidR="00210CA6">
              <w:rPr>
                <w:rFonts w:ascii="Cambria" w:eastAsiaTheme="minorEastAsia" w:hAnsi="Cambria" w:cs="Cambria"/>
                <w:color w:val="002060"/>
                <w:sz w:val="20"/>
              </w:rPr>
              <w:t xml:space="preserve"> </w:t>
            </w:r>
          </w:p>
        </w:tc>
      </w:tr>
      <w:tr w:rsidR="004A746B" w:rsidTr="007864DE">
        <w:trPr>
          <w:trHeight w:val="228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2.18.4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precautions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protect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custody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damage/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theft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lodging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processing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insurance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necessary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recover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deductible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franchise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damage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carelessness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negligence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theft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custody,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reported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Police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immediately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copy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subsequently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police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investigation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report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submitted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insurance.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However,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relieve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obligation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custody.</w:t>
            </w:r>
            <w:r w:rsidR="00210CA6">
              <w:rPr>
                <w:rFonts w:ascii="Cambria" w:eastAsiaTheme="minorEastAsia" w:hAnsi="Cambria" w:cs="Cambria"/>
                <w:color w:val="002060"/>
                <w:sz w:val="20"/>
              </w:rPr>
              <w:t xml:space="preserve"> </w:t>
            </w:r>
          </w:p>
        </w:tc>
      </w:tr>
      <w:tr w:rsidR="004A746B" w:rsidTr="007864DE">
        <w:trPr>
          <w:trHeight w:val="264"/>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2" w:firstLine="0"/>
              <w:jc w:val="center"/>
            </w:pPr>
            <w:r>
              <w:rPr>
                <w:rFonts w:ascii="Times New Roman" w:eastAsia="Times New Roman" w:hAnsi="Times New Roman" w:cs="Times New Roman"/>
                <w:b/>
              </w:rPr>
              <w:t>2.19</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firstLine="0"/>
              <w:jc w:val="left"/>
            </w:pPr>
            <w:r>
              <w:rPr>
                <w:rFonts w:ascii="Times New Roman" w:eastAsia="Times New Roman" w:hAnsi="Times New Roman" w:cs="Times New Roman"/>
                <w:b/>
              </w:rPr>
              <w:t>STRIKES</w:t>
            </w:r>
            <w:r w:rsidR="00210CA6">
              <w:rPr>
                <w:rFonts w:ascii="Times New Roman" w:eastAsia="Times New Roman" w:hAnsi="Times New Roman" w:cs="Times New Roman"/>
                <w:b/>
              </w:rPr>
              <w:t xml:space="preserve"> </w:t>
            </w:r>
            <w:r>
              <w:rPr>
                <w:rFonts w:ascii="Times New Roman" w:eastAsia="Times New Roman" w:hAnsi="Times New Roman" w:cs="Times New Roman"/>
                <w:b/>
              </w:rPr>
              <w:t>&amp;</w:t>
            </w:r>
            <w:r w:rsidR="00210CA6">
              <w:rPr>
                <w:rFonts w:ascii="Times New Roman" w:eastAsia="Times New Roman" w:hAnsi="Times New Roman" w:cs="Times New Roman"/>
                <w:b/>
              </w:rPr>
              <w:t xml:space="preserve"> </w:t>
            </w:r>
            <w:r>
              <w:rPr>
                <w:rFonts w:ascii="Times New Roman" w:eastAsia="Times New Roman" w:hAnsi="Times New Roman" w:cs="Times New Roman"/>
                <w:b/>
              </w:rPr>
              <w:t>LOCKOUT</w:t>
            </w:r>
            <w:r w:rsidR="00210CA6">
              <w:rPr>
                <w:rFonts w:ascii="Times New Roman" w:eastAsia="Times New Roman" w:hAnsi="Times New Roman" w:cs="Times New Roman"/>
                <w:b/>
              </w:rPr>
              <w:t xml:space="preserve"> </w:t>
            </w:r>
          </w:p>
        </w:tc>
      </w:tr>
      <w:tr w:rsidR="004A746B" w:rsidTr="007864DE">
        <w:trPr>
          <w:trHeight w:val="1275"/>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2.19.1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60"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fully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responsible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issues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connected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contractor’</w:t>
            </w:r>
            <w:r w:rsidRPr="003C4860">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resorting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strike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resorting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lockout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strike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lockout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declared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settled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one</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month,</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2.7</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2.7.2.2</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4A746B" w:rsidTr="007864DE">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2.19.2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purposes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employees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employment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p>
        </w:tc>
      </w:tr>
      <w:tr w:rsidR="004A746B" w:rsidTr="007864DE">
        <w:trPr>
          <w:trHeight w:val="324"/>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2" w:firstLine="0"/>
              <w:jc w:val="center"/>
            </w:pPr>
            <w:r>
              <w:rPr>
                <w:rFonts w:ascii="Times New Roman" w:eastAsia="Times New Roman" w:hAnsi="Times New Roman" w:cs="Times New Roman"/>
                <w:b/>
              </w:rPr>
              <w:t>2.20</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firstLine="0"/>
              <w:jc w:val="left"/>
            </w:pPr>
            <w:r>
              <w:rPr>
                <w:rFonts w:ascii="Times New Roman" w:eastAsia="Times New Roman" w:hAnsi="Times New Roman" w:cs="Times New Roman"/>
                <w:b/>
              </w:rPr>
              <w:t>FORCE</w:t>
            </w:r>
            <w:r w:rsidR="00210CA6">
              <w:rPr>
                <w:rFonts w:ascii="Times New Roman" w:eastAsia="Times New Roman" w:hAnsi="Times New Roman" w:cs="Times New Roman"/>
                <w:b/>
              </w:rPr>
              <w:t xml:space="preserve"> </w:t>
            </w:r>
            <w:r>
              <w:rPr>
                <w:rFonts w:ascii="Times New Roman" w:eastAsia="Times New Roman" w:hAnsi="Times New Roman" w:cs="Times New Roman"/>
                <w:b/>
              </w:rPr>
              <w:t>MAJEURE</w:t>
            </w:r>
            <w:r w:rsidR="00210CA6">
              <w:rPr>
                <w:rFonts w:ascii="Times New Roman" w:eastAsia="Times New Roman" w:hAnsi="Times New Roman" w:cs="Times New Roman"/>
                <w:b/>
              </w:rPr>
              <w:t xml:space="preserve"> </w:t>
            </w:r>
          </w:p>
        </w:tc>
      </w:tr>
      <w:tr w:rsidR="004A746B" w:rsidTr="007864DE">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2.20.1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circumstance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p>
          <w:p w:rsidR="004A746B" w:rsidRPr="003C4860" w:rsidRDefault="004A746B" w:rsidP="00C36B5D">
            <w:pPr>
              <w:numPr>
                <w:ilvl w:val="0"/>
                <w:numId w:val="18"/>
              </w:numPr>
              <w:spacing w:after="0" w:line="259" w:lineRule="auto"/>
              <w:ind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beyond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control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4A746B" w:rsidRPr="003C4860" w:rsidRDefault="004A746B" w:rsidP="004A746B">
            <w:pPr>
              <w:numPr>
                <w:ilvl w:val="0"/>
                <w:numId w:val="19"/>
              </w:numPr>
              <w:spacing w:after="0" w:line="259" w:lineRule="auto"/>
              <w:ind w:hanging="240"/>
              <w:jc w:val="left"/>
              <w:rPr>
                <w:rFonts w:ascii="Cambria" w:eastAsiaTheme="minorEastAsia" w:hAnsi="Cambria" w:cs="Cambria"/>
                <w:color w:val="002060"/>
                <w:sz w:val="20"/>
              </w:rPr>
            </w:pP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could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reasonably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entering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arisen,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could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reasonably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avoided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overcome,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p>
          <w:p w:rsidR="004A746B" w:rsidRPr="003C4860" w:rsidRDefault="004A746B" w:rsidP="004A746B">
            <w:pPr>
              <w:numPr>
                <w:ilvl w:val="0"/>
                <w:numId w:val="19"/>
              </w:numPr>
              <w:spacing w:after="0" w:line="259" w:lineRule="auto"/>
              <w:ind w:hanging="240"/>
              <w:jc w:val="left"/>
              <w:rPr>
                <w:rFonts w:ascii="Cambria" w:eastAsiaTheme="minorEastAsia" w:hAnsi="Cambria" w:cs="Cambria"/>
                <w:color w:val="002060"/>
                <w:sz w:val="20"/>
              </w:rPr>
            </w:pP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substantially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p>
          <w:p w:rsidR="004A746B" w:rsidRPr="003C4860" w:rsidRDefault="004A746B" w:rsidP="004A746B">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p>
          <w:p w:rsidR="004A746B" w:rsidRPr="003C4860" w:rsidRDefault="004A746B" w:rsidP="004A746B">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Prevents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4A746B" w:rsidRPr="003C4860" w:rsidRDefault="004A746B" w:rsidP="004A746B">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circumstances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p>
          <w:p w:rsidR="004A746B" w:rsidRPr="003C4860" w:rsidRDefault="00210CA6" w:rsidP="004A746B">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3C4860" w:rsidRDefault="004A746B" w:rsidP="004A746B">
            <w:pPr>
              <w:numPr>
                <w:ilvl w:val="0"/>
                <w:numId w:val="20"/>
              </w:numPr>
              <w:spacing w:after="0" w:line="259" w:lineRule="auto"/>
              <w:ind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War,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hostilities,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invasion,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foreign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enemies.</w:t>
            </w:r>
            <w:r w:rsidR="00210CA6">
              <w:rPr>
                <w:rFonts w:ascii="Cambria" w:eastAsiaTheme="minorEastAsia" w:hAnsi="Cambria" w:cs="Cambria"/>
                <w:color w:val="002060"/>
                <w:sz w:val="20"/>
              </w:rPr>
              <w:t xml:space="preserve"> </w:t>
            </w:r>
          </w:p>
          <w:p w:rsidR="004A746B" w:rsidRPr="003C4860" w:rsidRDefault="004A746B" w:rsidP="004A746B">
            <w:pPr>
              <w:numPr>
                <w:ilvl w:val="0"/>
                <w:numId w:val="20"/>
              </w:numPr>
              <w:spacing w:after="0" w:line="259" w:lineRule="auto"/>
              <w:ind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Rebellion,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terrorism,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revolution,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insurrection,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military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usurped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civil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war.</w:t>
            </w:r>
            <w:r w:rsidR="00210CA6">
              <w:rPr>
                <w:rFonts w:ascii="Cambria" w:eastAsiaTheme="minorEastAsia" w:hAnsi="Cambria" w:cs="Cambria"/>
                <w:color w:val="002060"/>
                <w:sz w:val="20"/>
              </w:rPr>
              <w:t xml:space="preserve"> </w:t>
            </w:r>
          </w:p>
          <w:p w:rsidR="004A746B" w:rsidRPr="003C4860" w:rsidRDefault="004A746B" w:rsidP="004A746B">
            <w:pPr>
              <w:numPr>
                <w:ilvl w:val="0"/>
                <w:numId w:val="20"/>
              </w:numPr>
              <w:spacing w:after="12" w:line="227" w:lineRule="auto"/>
              <w:ind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Riot,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commotion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disorder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persons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3F0A61">
              <w:rPr>
                <w:rFonts w:ascii="Cambria" w:eastAsiaTheme="minorEastAsia" w:hAnsi="Cambria" w:cs="Cambria"/>
                <w:color w:val="002060"/>
                <w:sz w:val="20"/>
              </w:rPr>
              <w:t>’</w:t>
            </w:r>
            <w:r w:rsidRPr="003C4860">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personnel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employees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sub-contractors.</w:t>
            </w:r>
            <w:r w:rsidR="00210CA6">
              <w:rPr>
                <w:rFonts w:ascii="Cambria" w:eastAsiaTheme="minorEastAsia" w:hAnsi="Cambria" w:cs="Cambria"/>
                <w:color w:val="002060"/>
                <w:sz w:val="20"/>
              </w:rPr>
              <w:t xml:space="preserve"> </w:t>
            </w:r>
          </w:p>
          <w:p w:rsidR="004A746B" w:rsidRPr="003C4860" w:rsidRDefault="004A746B" w:rsidP="004A746B">
            <w:pPr>
              <w:numPr>
                <w:ilvl w:val="0"/>
                <w:numId w:val="20"/>
              </w:numPr>
              <w:spacing w:after="2" w:line="225" w:lineRule="auto"/>
              <w:ind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Strike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lockout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involving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3F0A61">
              <w:rPr>
                <w:rFonts w:ascii="Cambria" w:eastAsiaTheme="minorEastAsia" w:hAnsi="Cambria" w:cs="Cambria"/>
                <w:color w:val="002060"/>
                <w:sz w:val="20"/>
              </w:rPr>
              <w:t>’</w:t>
            </w:r>
            <w:r w:rsidRPr="003C4860">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personnel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employees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sub-contractors.</w:t>
            </w:r>
            <w:r w:rsidR="00210CA6">
              <w:rPr>
                <w:rFonts w:ascii="Cambria" w:eastAsiaTheme="minorEastAsia" w:hAnsi="Cambria" w:cs="Cambria"/>
                <w:color w:val="002060"/>
                <w:sz w:val="20"/>
              </w:rPr>
              <w:t xml:space="preserve"> </w:t>
            </w:r>
          </w:p>
          <w:p w:rsidR="004A746B" w:rsidRPr="003C4860" w:rsidRDefault="004A746B" w:rsidP="004A746B">
            <w:pPr>
              <w:numPr>
                <w:ilvl w:val="0"/>
                <w:numId w:val="20"/>
              </w:numPr>
              <w:spacing w:after="0" w:line="227" w:lineRule="auto"/>
              <w:ind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Encountering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munitions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war,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explosive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ionizing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radiation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contamination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radio-activity,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except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attributable</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F0A61">
              <w:rPr>
                <w:rFonts w:ascii="Cambria" w:eastAsiaTheme="minorEastAsia" w:hAnsi="Cambria" w:cs="Cambria"/>
                <w:color w:val="002060"/>
                <w:sz w:val="20"/>
              </w:rPr>
              <w:t>contractor’</w:t>
            </w:r>
            <w:r w:rsidRPr="003C4860">
              <w:rPr>
                <w:rFonts w:ascii="Cambria" w:eastAsiaTheme="minorEastAsia" w:hAnsi="Cambria" w:cs="Cambria"/>
                <w:color w:val="002060"/>
                <w:sz w:val="20"/>
              </w:rPr>
              <w: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munitions,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explosives,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radiation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radio-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activity.</w:t>
            </w:r>
            <w:r w:rsidR="00210CA6">
              <w:rPr>
                <w:rFonts w:ascii="Cambria" w:eastAsiaTheme="minorEastAsia" w:hAnsi="Cambria" w:cs="Cambria"/>
                <w:color w:val="002060"/>
                <w:sz w:val="20"/>
              </w:rPr>
              <w:t xml:space="preserve"> </w:t>
            </w:r>
          </w:p>
          <w:p w:rsidR="004A746B" w:rsidRPr="003C4860" w:rsidRDefault="004A746B" w:rsidP="004A746B">
            <w:pPr>
              <w:numPr>
                <w:ilvl w:val="0"/>
                <w:numId w:val="18"/>
              </w:numPr>
              <w:spacing w:after="0" w:line="259" w:lineRule="auto"/>
              <w:ind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Natural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catastrophes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earthquake,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tsunami,</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volcanic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activity,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hurricane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typhoon,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flood,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cyclones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vii)</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Epidemic,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pandemic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p>
        </w:tc>
      </w:tr>
      <w:tr w:rsidR="004A746B" w:rsidTr="007864DE">
        <w:tblPrEx>
          <w:tblCellMar>
            <w:top w:w="5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2.20.2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explicitly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excluded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solely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responsibilities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non-performing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strike,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work-to-rule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go-slow</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similar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labour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difficulty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delivery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equipment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economic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hardship.</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023"/>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2.20.3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5" w:firstLine="0"/>
              <w:rPr>
                <w:rFonts w:ascii="Cambria" w:eastAsiaTheme="minorEastAsia" w:hAnsi="Cambria" w:cs="Cambria"/>
                <w:color w:val="002060"/>
                <w:sz w:val="20"/>
              </w:rPr>
            </w:pP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prevented,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hindered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notify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occurrence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circumstances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15</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(fifteen)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occurrence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274"/>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2.20.4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8"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excused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punctual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continues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prevented,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hindered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delayed.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equal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52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2.20.5</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non-performance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hereto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occurrence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p>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p>
          <w:p w:rsidR="004A746B" w:rsidRPr="003C4860" w:rsidRDefault="004A746B" w:rsidP="00C36B5D">
            <w:pPr>
              <w:numPr>
                <w:ilvl w:val="0"/>
                <w:numId w:val="21"/>
              </w:numPr>
              <w:spacing w:after="0" w:line="259" w:lineRule="auto"/>
              <w:ind w:right="3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Constitute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default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p>
          <w:p w:rsidR="004A746B" w:rsidRPr="003C4860" w:rsidRDefault="004A746B" w:rsidP="00C36B5D">
            <w:pPr>
              <w:numPr>
                <w:ilvl w:val="0"/>
                <w:numId w:val="21"/>
              </w:numPr>
              <w:spacing w:after="0" w:line="259" w:lineRule="auto"/>
              <w:ind w:right="3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Give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additional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expense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occasioned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thereby,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delay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non-performance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caused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occurrence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80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0" w:right="55" w:firstLine="0"/>
              <w:jc w:val="center"/>
            </w:pPr>
            <w:r>
              <w:t>2.20.6</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right="56" w:firstLine="0"/>
              <w:rPr>
                <w:rFonts w:ascii="Cambria" w:eastAsiaTheme="minorEastAsia" w:hAnsi="Cambria" w:cs="Cambria"/>
                <w:color w:val="002060"/>
                <w:sz w:val="20"/>
              </w:rPr>
            </w:pP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discretion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consider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short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closure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year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imposition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cannot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consider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deemed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short-closure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year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imposition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Majeure</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372"/>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2" w:firstLine="0"/>
              <w:jc w:val="center"/>
            </w:pPr>
            <w:r>
              <w:rPr>
                <w:rFonts w:ascii="Times New Roman" w:eastAsia="Times New Roman" w:hAnsi="Times New Roman" w:cs="Times New Roman"/>
                <w:b/>
              </w:rPr>
              <w:t>2.21</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firstLine="0"/>
              <w:jc w:val="left"/>
            </w:pPr>
            <w:r>
              <w:rPr>
                <w:rFonts w:ascii="Times New Roman" w:eastAsia="Times New Roman" w:hAnsi="Times New Roman" w:cs="Times New Roman"/>
                <w:b/>
              </w:rPr>
              <w:t>SETTLEMENT</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DISPUTE</w:t>
            </w:r>
            <w:r w:rsidR="00210CA6">
              <w:rPr>
                <w:rFonts w:ascii="Times New Roman" w:eastAsia="Times New Roman" w:hAnsi="Times New Roman" w:cs="Times New Roman"/>
                <w:b/>
              </w:rPr>
              <w:t xml:space="preserve"> </w:t>
            </w:r>
          </w:p>
        </w:tc>
      </w:tr>
      <w:tr w:rsidR="00BC7024" w:rsidTr="007864DE">
        <w:tblPrEx>
          <w:tblCellMar>
            <w:top w:w="52" w:type="dxa"/>
          </w:tblCellMar>
        </w:tblPrEx>
        <w:trPr>
          <w:trHeight w:val="372"/>
        </w:trPr>
        <w:tc>
          <w:tcPr>
            <w:tcW w:w="1042" w:type="dxa"/>
            <w:tcBorders>
              <w:top w:val="single" w:sz="4" w:space="0" w:color="000000"/>
              <w:left w:val="single" w:sz="4" w:space="0" w:color="000000"/>
              <w:bottom w:val="single" w:sz="4" w:space="0" w:color="000000"/>
              <w:right w:val="single" w:sz="4" w:space="0" w:color="000000"/>
            </w:tcBorders>
          </w:tcPr>
          <w:p w:rsidR="00BC7024" w:rsidRDefault="00BC7024" w:rsidP="00C36B5D">
            <w:pPr>
              <w:spacing w:after="0" w:line="259" w:lineRule="auto"/>
              <w:ind w:left="0" w:right="52" w:firstLine="0"/>
              <w:jc w:val="center"/>
              <w:rPr>
                <w:rFonts w:ascii="Times New Roman" w:eastAsia="Times New Roman" w:hAnsi="Times New Roman" w:cs="Times New Roman"/>
                <w:b/>
              </w:rPr>
            </w:pPr>
          </w:p>
        </w:tc>
        <w:tc>
          <w:tcPr>
            <w:tcW w:w="8591" w:type="dxa"/>
            <w:tcBorders>
              <w:top w:val="single" w:sz="4" w:space="0" w:color="000000"/>
              <w:left w:val="single" w:sz="4" w:space="0" w:color="000000"/>
              <w:bottom w:val="single" w:sz="4" w:space="0" w:color="000000"/>
              <w:right w:val="single" w:sz="4" w:space="0" w:color="000000"/>
            </w:tcBorders>
          </w:tcPr>
          <w:p w:rsidR="00BC7024" w:rsidRPr="003C4860" w:rsidRDefault="00BC7024" w:rsidP="00BC7024">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kind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
          <w:p w:rsidR="00BC7024" w:rsidRPr="003C4860" w:rsidRDefault="00BC7024" w:rsidP="00BC7024">
            <w:pPr>
              <w:spacing w:after="0" w:line="225"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progress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abandonment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first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place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Designated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amicable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resolution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Designated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proofErr w:type="gramStart"/>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proofErr w:type="gramEnd"/>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nominated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60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requested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forthwith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effect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diligence,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desires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resolve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p>
          <w:p w:rsidR="00BC7024" w:rsidRPr="003C4860" w:rsidRDefault="00210CA6" w:rsidP="00BC7024">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C7024" w:rsidRDefault="00BC7024" w:rsidP="00BC7024">
            <w:pPr>
              <w:spacing w:after="0" w:line="259" w:lineRule="auto"/>
              <w:ind w:left="0" w:firstLine="0"/>
              <w:jc w:val="left"/>
              <w:rPr>
                <w:rFonts w:ascii="Times New Roman" w:eastAsia="Times New Roman" w:hAnsi="Times New Roman" w:cs="Times New Roman"/>
                <w:b/>
              </w:rPr>
            </w:pP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Designated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given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written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intention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pursue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communicated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affected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30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receipt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become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Supplier/Vendor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dissatisfied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amicable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cannot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reached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issues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resolved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Scheme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2018</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2.21.1</w:t>
            </w:r>
          </w:p>
        </w:tc>
      </w:tr>
      <w:tr w:rsidR="004A746B" w:rsidTr="007864DE">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5" w:firstLine="0"/>
              <w:jc w:val="center"/>
            </w:pPr>
            <w:r>
              <w:t>2.21.1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p>
        </w:tc>
      </w:tr>
      <w:tr w:rsidR="004A746B" w:rsidTr="00691A32">
        <w:tblPrEx>
          <w:tblCellMar>
            <w:top w:w="52" w:type="dxa"/>
          </w:tblCellMar>
        </w:tblPrEx>
        <w:trPr>
          <w:trHeight w:val="3372"/>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26"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controversy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whatever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nature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howsoever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interpretation)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writing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w:t>
            </w:r>
            <w:r w:rsidRPr="003C4860">
              <w:rPr>
                <w:rFonts w:ascii="Cambria" w:eastAsiaTheme="minorEastAsia" w:hAnsi="Cambria" w:cs="Cambria"/>
                <w:color w:val="002060"/>
                <w:sz w:val="20"/>
              </w:rPr>
              <w:t>Dispute</w:t>
            </w:r>
            <w:r w:rsidR="00313091">
              <w:rPr>
                <w:rFonts w:ascii="Cambria" w:eastAsiaTheme="minorEastAsia" w:hAnsi="Cambria" w:cs="Cambria"/>
                <w:color w:val="002060"/>
                <w:sz w:val="20"/>
              </w:rPr>
              <w:t>”</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first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instance,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attempted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resolved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amicably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procedure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Scheme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2018.</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broadly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governed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III</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modificatio</w:t>
            </w:r>
            <w:r w:rsidR="00313091">
              <w:rPr>
                <w:rFonts w:ascii="Cambria" w:eastAsiaTheme="minorEastAsia" w:hAnsi="Cambria" w:cs="Cambria"/>
                <w:color w:val="002060"/>
                <w:sz w:val="20"/>
              </w:rPr>
              <w:t>n</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w:t>
            </w:r>
            <w:r w:rsidRPr="003C4860">
              <w:rPr>
                <w:rFonts w:ascii="Cambria" w:eastAsiaTheme="minorEastAsia" w:hAnsi="Cambria" w:cs="Cambria"/>
                <w:color w:val="002060"/>
                <w:sz w:val="20"/>
              </w:rPr>
              <w:t>Procedure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conduct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proceedings</w:t>
            </w:r>
            <w:r w:rsidR="00313091">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www.bhel.com)).</w:t>
            </w:r>
            <w:r w:rsidR="00210CA6">
              <w:rPr>
                <w:rFonts w:ascii="Cambria" w:eastAsiaTheme="minorEastAsia" w:hAnsi="Cambria" w:cs="Cambria"/>
                <w:color w:val="002060"/>
                <w:sz w:val="20"/>
              </w:rPr>
              <w:t xml:space="preserve"> </w:t>
            </w:r>
          </w:p>
          <w:p w:rsidR="004A746B" w:rsidRPr="003C4860" w:rsidRDefault="00210CA6" w:rsidP="00C36B5D">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4A746B" w:rsidRPr="003C4860" w:rsidRDefault="004A746B" w:rsidP="00661B7D">
            <w:pPr>
              <w:spacing w:after="0" w:line="236" w:lineRule="auto"/>
              <w:ind w:left="0" w:right="56" w:firstLine="0"/>
              <w:rPr>
                <w:rFonts w:ascii="Cambria" w:eastAsiaTheme="minorEastAsia" w:hAnsi="Cambria" w:cs="Cambria"/>
                <w:color w:val="002060"/>
                <w:sz w:val="20"/>
              </w:rPr>
            </w:pPr>
            <w:r w:rsidRPr="003C4860">
              <w:rPr>
                <w:rFonts w:ascii="Cambria" w:eastAsiaTheme="minorEastAsia" w:hAnsi="Cambria" w:cs="Cambria"/>
                <w:color w:val="002060"/>
                <w:sz w:val="20"/>
              </w:rPr>
              <w:t>Note: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Ministry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Finance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reference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1/2</w:t>
            </w:r>
            <w:r w:rsidR="00661B7D">
              <w:rPr>
                <w:rFonts w:ascii="Cambria" w:eastAsiaTheme="minorEastAsia" w:hAnsi="Cambria" w:cs="Cambria"/>
                <w:color w:val="002060"/>
                <w:sz w:val="20"/>
              </w:rPr>
              <w:t>/24</w:t>
            </w:r>
            <w:r w:rsidR="00210CA6">
              <w:rPr>
                <w:rFonts w:ascii="Cambria" w:eastAsiaTheme="minorEastAsia" w:hAnsi="Cambria" w:cs="Cambria"/>
                <w:color w:val="002060"/>
                <w:sz w:val="20"/>
              </w:rPr>
              <w:t xml:space="preserve"> </w:t>
            </w:r>
            <w:r w:rsidR="00661B7D">
              <w:rPr>
                <w:rFonts w:ascii="Cambria" w:eastAsiaTheme="minorEastAsia" w:hAnsi="Cambria" w:cs="Cambria"/>
                <w:color w:val="002060"/>
                <w:sz w:val="20"/>
              </w:rPr>
              <w:t>dated</w:t>
            </w:r>
            <w:r w:rsidR="00210CA6">
              <w:rPr>
                <w:rFonts w:ascii="Cambria" w:eastAsiaTheme="minorEastAsia" w:hAnsi="Cambria" w:cs="Cambria"/>
                <w:color w:val="002060"/>
                <w:sz w:val="20"/>
              </w:rPr>
              <w:t xml:space="preserve"> </w:t>
            </w:r>
            <w:r w:rsidR="00661B7D">
              <w:rPr>
                <w:rFonts w:ascii="Cambria" w:eastAsiaTheme="minorEastAsia" w:hAnsi="Cambria" w:cs="Cambria"/>
                <w:color w:val="002060"/>
                <w:sz w:val="20"/>
              </w:rPr>
              <w:t>03.06.2024</w:t>
            </w:r>
            <w:r w:rsidR="00210CA6">
              <w:rPr>
                <w:rFonts w:ascii="Cambria" w:eastAsiaTheme="minorEastAsia" w:hAnsi="Cambria" w:cs="Cambria"/>
                <w:color w:val="002060"/>
                <w:sz w:val="20"/>
              </w:rPr>
              <w:t xml:space="preserve"> </w:t>
            </w:r>
            <w:r w:rsidR="00661B7D">
              <w:rPr>
                <w:rFonts w:ascii="Cambria" w:eastAsiaTheme="minorEastAsia" w:hAnsi="Cambria" w:cs="Cambria"/>
                <w:color w:val="002060"/>
                <w:sz w:val="20"/>
              </w:rPr>
              <w:t>regarding</w:t>
            </w:r>
            <w:r w:rsidR="00210CA6">
              <w:rPr>
                <w:rFonts w:ascii="Cambria" w:eastAsiaTheme="minorEastAsia" w:hAnsi="Cambria" w:cs="Cambria"/>
                <w:color w:val="002060"/>
                <w:sz w:val="20"/>
              </w:rPr>
              <w:t xml:space="preserve"> </w:t>
            </w:r>
            <w:r w:rsidR="00661B7D">
              <w:rPr>
                <w:rFonts w:ascii="Cambria" w:eastAsiaTheme="minorEastAsia" w:hAnsi="Cambria" w:cs="Cambria"/>
                <w:color w:val="002060"/>
                <w:sz w:val="20"/>
              </w:rPr>
              <w:t>“</w:t>
            </w:r>
            <w:r w:rsidRPr="003C4860">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Mediation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Domestic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Procurement</w:t>
            </w:r>
            <w:r w:rsidR="00661B7D">
              <w:rPr>
                <w:rFonts w:ascii="Cambria" w:eastAsiaTheme="minorEastAsia" w:hAnsi="Cambria" w:cs="Cambria"/>
                <w:color w:val="002060"/>
                <w:sz w:val="20"/>
              </w:rPr>
              <w:t>”</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recommended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departments/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Entities/agencies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encourage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mediation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Mediation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2023.</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yet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Gov</w:t>
            </w:r>
            <w:r w:rsidR="00313091">
              <w:rPr>
                <w:rFonts w:ascii="Cambria" w:eastAsiaTheme="minorEastAsia" w:hAnsi="Cambria" w:cs="Cambria"/>
                <w:color w:val="002060"/>
                <w:sz w:val="20"/>
              </w:rPr>
              <w:t>ernment.</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Therefore,</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00313091">
              <w:rPr>
                <w:rFonts w:ascii="Cambria" w:eastAsiaTheme="minorEastAsia" w:hAnsi="Cambria" w:cs="Cambria"/>
                <w:color w:val="002060"/>
                <w:sz w:val="20"/>
              </w:rPr>
              <w:t>“</w:t>
            </w:r>
            <w:r w:rsidRPr="003C4860">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Disputes</w:t>
            </w:r>
            <w:r w:rsidR="00313091">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modified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accordingly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Mediation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2023</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gets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notified.</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0" w:right="55" w:firstLine="0"/>
              <w:jc w:val="center"/>
            </w:pPr>
            <w:r>
              <w:t>2.21.2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p>
        </w:tc>
      </w:tr>
      <w:tr w:rsidR="004A746B" w:rsidTr="00691A32">
        <w:tblPrEx>
          <w:tblCellMar>
            <w:top w:w="52" w:type="dxa"/>
          </w:tblCellMar>
        </w:tblPrEx>
        <w:trPr>
          <w:trHeight w:val="227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55" w:firstLine="0"/>
              <w:jc w:val="left"/>
            </w:pPr>
            <w:r>
              <w:t>2.21.2.1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237A2A">
            <w:pPr>
              <w:spacing w:after="0" w:line="259" w:lineRule="auto"/>
              <w:ind w:left="0" w:right="52" w:firstLine="0"/>
              <w:rPr>
                <w:rFonts w:ascii="Cambria" w:eastAsiaTheme="minorEastAsia" w:hAnsi="Cambria" w:cs="Cambria"/>
                <w:color w:val="002060"/>
                <w:sz w:val="20"/>
              </w:rPr>
            </w:pPr>
            <w:r w:rsidRPr="003C4860">
              <w:rPr>
                <w:rFonts w:ascii="Cambria" w:eastAsiaTheme="minorEastAsia" w:hAnsi="Cambria" w:cs="Cambria"/>
                <w:color w:val="002060"/>
                <w:sz w:val="20"/>
              </w:rPr>
              <w:t>Except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elsewhere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reach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amicable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conducted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21.1</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herein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breach,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termination,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validity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liabilities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relation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interpretation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touching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w:t>
            </w:r>
            <w:r w:rsidRPr="003C4860">
              <w:rPr>
                <w:rFonts w:ascii="Cambria" w:eastAsiaTheme="minorEastAsia" w:hAnsi="Cambria" w:cs="Cambria"/>
                <w:color w:val="002060"/>
                <w:sz w:val="20"/>
              </w:rPr>
              <w:t>Dispute</w:t>
            </w:r>
            <w:r w:rsidR="00237A2A">
              <w:rPr>
                <w:rFonts w:ascii="Cambria" w:eastAsiaTheme="minorEastAsia" w:hAnsi="Cambria" w:cs="Cambria"/>
                <w:color w:val="002060"/>
                <w:sz w:val="20"/>
              </w:rPr>
              <w:t>”</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identified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w:t>
            </w:r>
            <w:r w:rsidR="00237A2A">
              <w:rPr>
                <w:rFonts w:ascii="Cambria" w:eastAsiaTheme="minorEastAsia" w:hAnsi="Cambria" w:cs="Cambria"/>
                <w:color w:val="002060"/>
                <w:sz w:val="20"/>
              </w:rPr>
              <w:t>e</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issuing</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agency</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w:t>
            </w:r>
            <w:proofErr w:type="spellStart"/>
            <w:r w:rsidR="00237A2A">
              <w:rPr>
                <w:rFonts w:ascii="Cambria" w:eastAsiaTheme="minorEastAsia" w:hAnsi="Cambria" w:cs="Cambria"/>
                <w:color w:val="002060"/>
                <w:sz w:val="20"/>
              </w:rPr>
              <w:t>eg</w:t>
            </w:r>
            <w:proofErr w:type="spellEnd"/>
            <w:r w:rsidR="00237A2A">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“IIAC”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International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Centre)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Delhi/NCR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offices)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adjudicated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appointed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52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55" w:firstLine="0"/>
              <w:jc w:val="left"/>
            </w:pPr>
            <w:r>
              <w:t>2.21.2.2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29" w:lineRule="auto"/>
              <w:ind w:left="0" w:right="55" w:firstLine="0"/>
              <w:rPr>
                <w:rFonts w:ascii="Cambria" w:eastAsiaTheme="minorEastAsia" w:hAnsi="Cambria" w:cs="Cambria"/>
                <w:color w:val="002060"/>
                <w:sz w:val="20"/>
              </w:rPr>
            </w:pP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proceeding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invoke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giving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terms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section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21</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37A2A">
              <w:rPr>
                <w:rFonts w:ascii="Cambria" w:eastAsiaTheme="minorEastAsia" w:hAnsi="Cambria" w:cs="Cambria"/>
                <w:color w:val="002060"/>
                <w:sz w:val="20"/>
              </w:rPr>
              <w:t>hereinafter</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00237A2A">
              <w:rPr>
                <w:rFonts w:ascii="Cambria" w:eastAsiaTheme="minorEastAsia" w:hAnsi="Cambria" w:cs="Cambria"/>
                <w:color w:val="002060"/>
                <w:sz w:val="20"/>
              </w:rPr>
              <w:t>‘Notice’</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before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referring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
          <w:p w:rsidR="004A746B" w:rsidRPr="003C4860" w:rsidRDefault="004A746B" w:rsidP="00C36B5D">
            <w:pPr>
              <w:spacing w:after="0" w:line="259" w:lineRule="auto"/>
              <w:ind w:left="0" w:right="59" w:firstLine="0"/>
              <w:rPr>
                <w:rFonts w:ascii="Cambria" w:eastAsiaTheme="minorEastAsia" w:hAnsi="Cambria" w:cs="Cambria"/>
                <w:color w:val="002060"/>
                <w:sz w:val="20"/>
              </w:rPr>
            </w:pP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addressed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Head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Region,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Power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contain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particulars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referred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sufficient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detail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indicate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monetary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p>
        </w:tc>
      </w:tr>
      <w:tr w:rsidR="004A746B" w:rsidTr="00691A32">
        <w:tblPrEx>
          <w:tblCellMar>
            <w:top w:w="52" w:type="dxa"/>
          </w:tblCellMar>
        </w:tblPrEx>
        <w:trPr>
          <w:trHeight w:val="2618"/>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55" w:firstLine="0"/>
              <w:jc w:val="left"/>
            </w:pPr>
            <w:r>
              <w:t>2.21.2.3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expiry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30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days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receipt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aforesaid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invoking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
          <w:p w:rsidR="004A746B" w:rsidRPr="003C4860" w:rsidRDefault="004A746B" w:rsidP="00C36B5D">
            <w:pPr>
              <w:spacing w:after="0" w:line="226" w:lineRule="auto"/>
              <w:ind w:left="0" w:right="57" w:firstLine="0"/>
              <w:rPr>
                <w:rFonts w:ascii="Cambria" w:eastAsiaTheme="minorEastAsia" w:hAnsi="Cambria" w:cs="Cambria"/>
                <w:color w:val="002060"/>
                <w:sz w:val="20"/>
              </w:rPr>
            </w:pP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submit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691A32">
              <w:rPr>
                <w:rFonts w:ascii="Times New Roman" w:eastAsiaTheme="minorEastAsia" w:hAnsi="Times New Roman" w:cs="Times New Roman"/>
                <w:b/>
                <w:bCs/>
                <w:color w:val="0000FF"/>
                <w:szCs w:val="22"/>
                <w:lang w:val="en-US"/>
              </w:rPr>
              <w:t>Madras</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High</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Court,</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Arbitration</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Centre</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(MHCAC)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adjudicated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adjudicated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necessarily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proofErr w:type="spellStart"/>
            <w:r w:rsidRPr="003C4860">
              <w:rPr>
                <w:rFonts w:ascii="Cambria" w:eastAsiaTheme="minorEastAsia" w:hAnsi="Cambria" w:cs="Cambria"/>
                <w:color w:val="002060"/>
                <w:sz w:val="20"/>
              </w:rPr>
              <w:t>Retd</w:t>
            </w:r>
            <w:proofErr w:type="spellEnd"/>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Judge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considerable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commercial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matters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appointed/nominated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cost/expenses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pertaining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said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governed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accordance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p>
          <w:p w:rsidR="004A746B" w:rsidRPr="003C4860" w:rsidRDefault="004A746B" w:rsidP="00C36B5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decision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invoking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reference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691A32">
              <w:rPr>
                <w:rFonts w:ascii="Times New Roman" w:eastAsiaTheme="minorEastAsia" w:hAnsi="Times New Roman" w:cs="Times New Roman"/>
                <w:b/>
                <w:bCs/>
                <w:color w:val="0000FF"/>
                <w:szCs w:val="22"/>
                <w:lang w:val="en-US"/>
              </w:rPr>
              <w:t>Madras</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High</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Court,</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Arbitration</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Centre</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(MHCAC)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adjudication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binding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both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change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thereafter.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institution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selected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invocation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remain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unchanged.</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4A746B" w:rsidRDefault="004A746B" w:rsidP="00C36B5D">
            <w:pPr>
              <w:spacing w:after="0" w:line="259" w:lineRule="auto"/>
              <w:ind w:left="55" w:firstLine="0"/>
              <w:jc w:val="left"/>
            </w:pPr>
            <w:r>
              <w:t>2.21.2.4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fee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expenses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borne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Institutional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rules.</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55" w:firstLine="0"/>
              <w:jc w:val="left"/>
            </w:pPr>
            <w:r>
              <w:t>2.21.2.5</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English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language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venue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Tiruchirappalli,</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Tamil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Nadu</w:t>
            </w:r>
            <w:r w:rsidR="00210CA6">
              <w:rPr>
                <w:rFonts w:ascii="Cambria" w:eastAsiaTheme="minorEastAsia" w:hAnsi="Cambria" w:cs="Cambria"/>
                <w:color w:val="002060"/>
                <w:sz w:val="20"/>
              </w:rPr>
              <w:t xml:space="preserve"> </w:t>
            </w:r>
          </w:p>
        </w:tc>
      </w:tr>
      <w:tr w:rsidR="004A746B" w:rsidTr="007864DE">
        <w:tblPrEx>
          <w:tblCellMar>
            <w:top w:w="52" w:type="dxa"/>
          </w:tblCellMar>
        </w:tblPrEx>
        <w:trPr>
          <w:trHeight w:val="1023"/>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55" w:firstLine="0"/>
              <w:jc w:val="left"/>
            </w:pPr>
            <w:r>
              <w:t>2.21.2.6</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C36B5D">
            <w:pPr>
              <w:spacing w:after="0" w:line="227"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amendment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matters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relating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arising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invocation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p>
          <w:p w:rsidR="004A746B" w:rsidRPr="003C4860" w:rsidRDefault="004A746B" w:rsidP="00C36B5D">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exclusive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Court(s)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situated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691A32">
              <w:rPr>
                <w:rFonts w:ascii="Times New Roman" w:eastAsiaTheme="minorEastAsia" w:hAnsi="Times New Roman" w:cs="Times New Roman"/>
                <w:b/>
                <w:bCs/>
                <w:color w:val="0000FF"/>
                <w:szCs w:val="22"/>
                <w:lang w:val="en-US"/>
              </w:rPr>
              <w:t>Tiruchirappalli,</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Tamil</w:t>
            </w:r>
            <w:r w:rsidR="00210CA6">
              <w:rPr>
                <w:rFonts w:ascii="Times New Roman" w:eastAsiaTheme="minorEastAsia" w:hAnsi="Times New Roman" w:cs="Times New Roman"/>
                <w:b/>
                <w:bCs/>
                <w:color w:val="0000FF"/>
                <w:szCs w:val="22"/>
                <w:lang w:val="en-US"/>
              </w:rPr>
              <w:t xml:space="preserve"> </w:t>
            </w:r>
            <w:r w:rsidRPr="00691A32">
              <w:rPr>
                <w:rFonts w:ascii="Times New Roman" w:eastAsiaTheme="minorEastAsia" w:hAnsi="Times New Roman" w:cs="Times New Roman"/>
                <w:b/>
                <w:bCs/>
                <w:color w:val="0000FF"/>
                <w:szCs w:val="22"/>
                <w:lang w:val="en-US"/>
              </w:rPr>
              <w:t>Nadu</w:t>
            </w:r>
            <w:r w:rsidR="00210CA6">
              <w:rPr>
                <w:rFonts w:ascii="Cambria" w:eastAsiaTheme="minorEastAsia" w:hAnsi="Cambria" w:cs="Cambria"/>
                <w:color w:val="002060"/>
                <w:sz w:val="20"/>
              </w:rPr>
              <w:t xml:space="preserve"> </w:t>
            </w:r>
          </w:p>
        </w:tc>
      </w:tr>
      <w:tr w:rsidR="004A746B" w:rsidTr="00691A32">
        <w:tblPrEx>
          <w:tblCellMar>
            <w:top w:w="52" w:type="dxa"/>
          </w:tblCellMar>
        </w:tblPrEx>
        <w:trPr>
          <w:trHeight w:val="1139"/>
        </w:trPr>
        <w:tc>
          <w:tcPr>
            <w:tcW w:w="1042" w:type="dxa"/>
            <w:tcBorders>
              <w:top w:val="single" w:sz="4" w:space="0" w:color="000000"/>
              <w:left w:val="single" w:sz="4" w:space="0" w:color="000000"/>
              <w:bottom w:val="single" w:sz="4" w:space="0" w:color="000000"/>
              <w:right w:val="single" w:sz="4" w:space="0" w:color="000000"/>
            </w:tcBorders>
            <w:vAlign w:val="center"/>
          </w:tcPr>
          <w:p w:rsidR="004A746B" w:rsidRDefault="004A746B" w:rsidP="00C36B5D">
            <w:pPr>
              <w:spacing w:after="0" w:line="259" w:lineRule="auto"/>
              <w:ind w:left="55" w:firstLine="0"/>
              <w:jc w:val="left"/>
            </w:pPr>
            <w:r>
              <w:t>2.21.2.7</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4A746B" w:rsidRPr="003C4860" w:rsidRDefault="004A746B" w:rsidP="00691A32">
            <w:pPr>
              <w:spacing w:after="7" w:line="230"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Notwithstanding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reference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Designated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Engineer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herein,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continue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respective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cannot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invoked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w:t>
            </w:r>
            <w:r w:rsidR="00691A32">
              <w:rPr>
                <w:rFonts w:ascii="Cambria" w:eastAsiaTheme="minorEastAsia" w:hAnsi="Cambria" w:cs="Cambria"/>
                <w:color w:val="002060"/>
                <w:sz w:val="20"/>
              </w:rPr>
              <w:t>ct</w:t>
            </w:r>
            <w:r w:rsidR="00210CA6">
              <w:rPr>
                <w:rFonts w:ascii="Cambria" w:eastAsiaTheme="minorEastAsia" w:hAnsi="Cambria" w:cs="Cambria"/>
                <w:color w:val="002060"/>
                <w:sz w:val="20"/>
              </w:rPr>
              <w:t xml:space="preserve"> </w:t>
            </w:r>
            <w:r w:rsidR="00691A32">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00691A32">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00691A32">
              <w:rPr>
                <w:rFonts w:ascii="Cambria" w:eastAsiaTheme="minorEastAsia" w:hAnsi="Cambria" w:cs="Cambria"/>
                <w:color w:val="002060"/>
                <w:sz w:val="20"/>
              </w:rPr>
              <w:t>mutually</w:t>
            </w:r>
            <w:r w:rsidR="00210CA6">
              <w:rPr>
                <w:rFonts w:ascii="Cambria" w:eastAsiaTheme="minorEastAsia" w:hAnsi="Cambria" w:cs="Cambria"/>
                <w:color w:val="002060"/>
                <w:sz w:val="20"/>
              </w:rPr>
              <w:t xml:space="preserve"> </w:t>
            </w:r>
            <w:r w:rsidR="00691A32">
              <w:rPr>
                <w:rFonts w:ascii="Cambria" w:eastAsiaTheme="minorEastAsia" w:hAnsi="Cambria" w:cs="Cambria"/>
                <w:color w:val="002060"/>
                <w:sz w:val="20"/>
              </w:rPr>
              <w:t>closed</w:t>
            </w:r>
            <w:r w:rsidR="00210CA6">
              <w:rPr>
                <w:rFonts w:ascii="Cambria" w:eastAsiaTheme="minorEastAsia" w:hAnsi="Cambria" w:cs="Cambria"/>
                <w:color w:val="002060"/>
                <w:sz w:val="20"/>
              </w:rPr>
              <w:t xml:space="preserve"> </w:t>
            </w:r>
            <w:r w:rsidR="00691A32">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00691A32">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00691A32">
              <w:rPr>
                <w:rFonts w:ascii="Cambria" w:eastAsiaTheme="minorEastAsia" w:hAnsi="Cambria" w:cs="Cambria"/>
                <w:color w:val="002060"/>
                <w:sz w:val="20"/>
              </w:rPr>
              <w:t>Demand</w:t>
            </w:r>
            <w:r w:rsidR="00210CA6">
              <w:rPr>
                <w:rFonts w:ascii="Cambria" w:eastAsiaTheme="minorEastAsia" w:hAnsi="Cambria" w:cs="Cambria"/>
                <w:color w:val="002060"/>
                <w:sz w:val="20"/>
              </w:rPr>
              <w:t xml:space="preserve"> </w:t>
            </w:r>
            <w:r w:rsidR="00691A32">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furnished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signed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Employer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7864DE" w:rsidP="00C36B5D">
            <w:pPr>
              <w:spacing w:after="0" w:line="259" w:lineRule="auto"/>
              <w:ind w:left="55" w:firstLine="0"/>
              <w:jc w:val="left"/>
            </w:pPr>
            <w:r>
              <w:t>2.21.2.8</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Mechanism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resolution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where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proofErr w:type="spellStart"/>
            <w:r w:rsidRPr="003C4860">
              <w:rPr>
                <w:rFonts w:ascii="Cambria" w:eastAsiaTheme="minorEastAsia" w:hAnsi="Cambria" w:cs="Cambria"/>
                <w:color w:val="002060"/>
                <w:sz w:val="20"/>
              </w:rPr>
              <w:t>Rs</w:t>
            </w:r>
            <w:proofErr w:type="spellEnd"/>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Crores.</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1526"/>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7864DE" w:rsidP="00C36B5D">
            <w:pPr>
              <w:spacing w:after="0" w:line="259" w:lineRule="auto"/>
              <w:ind w:left="55" w:firstLine="0"/>
              <w:jc w:val="left"/>
            </w:pPr>
            <w:r>
              <w:t>2.21.2.9</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right="56" w:firstLine="0"/>
              <w:rPr>
                <w:rFonts w:ascii="Cambria" w:eastAsiaTheme="minorEastAsia" w:hAnsi="Cambria" w:cs="Cambria"/>
                <w:color w:val="002060"/>
                <w:sz w:val="20"/>
              </w:rPr>
            </w:pP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Counter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proofErr w:type="spellStart"/>
            <w:r w:rsidRPr="003C4860">
              <w:rPr>
                <w:rFonts w:ascii="Cambria" w:eastAsiaTheme="minorEastAsia" w:hAnsi="Cambria" w:cs="Cambria"/>
                <w:color w:val="002060"/>
                <w:sz w:val="20"/>
              </w:rPr>
              <w:t>Rs</w:t>
            </w:r>
            <w:proofErr w:type="spellEnd"/>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crores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rights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recourse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remedies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laws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prior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intimation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aforesaid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Conciliation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1996</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statutory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modifications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re-enactment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thereof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amended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proceedings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1529"/>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7864DE" w:rsidP="00C36B5D">
            <w:pPr>
              <w:spacing w:after="0" w:line="259" w:lineRule="auto"/>
              <w:ind w:left="0" w:firstLine="0"/>
              <w:jc w:val="left"/>
            </w:pPr>
            <w:r>
              <w:t>2.21.2.10</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right="57" w:firstLine="0"/>
              <w:rPr>
                <w:rFonts w:ascii="Cambria" w:eastAsiaTheme="minorEastAsia" w:hAnsi="Cambria" w:cs="Cambria"/>
                <w:color w:val="002060"/>
                <w:sz w:val="20"/>
              </w:rPr>
            </w:pP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multiple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invoked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w:t>
            </w:r>
            <w:proofErr w:type="spellStart"/>
            <w:r w:rsidRPr="003C4860">
              <w:rPr>
                <w:rFonts w:ascii="Cambria" w:eastAsiaTheme="minorEastAsia" w:hAnsi="Cambria" w:cs="Cambria"/>
                <w:color w:val="002060"/>
                <w:sz w:val="20"/>
              </w:rPr>
              <w:t>judice</w:t>
            </w:r>
            <w:proofErr w:type="spellEnd"/>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passed)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cumulative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claims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claimed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awarded)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arriving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total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claim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subject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purpose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clause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21.2.9.</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cumulative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crores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resolved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arbitration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additional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adjudicated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court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competent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jurisdiction.</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2287"/>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7864DE" w:rsidP="00C36B5D">
            <w:pPr>
              <w:spacing w:after="0" w:line="259" w:lineRule="auto"/>
              <w:ind w:left="0" w:right="55" w:firstLine="0"/>
              <w:jc w:val="center"/>
            </w:pPr>
            <w:r>
              <w:t>2.21.3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27"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Enterprise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Department,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following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p>
          <w:p w:rsidR="007864DE" w:rsidRPr="003C4860" w:rsidRDefault="007864DE" w:rsidP="00C36B5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event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relating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interpretation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application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commercial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Central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Public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Enterprises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(CPSEs)/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Port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Trusts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CPSEs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Government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Departments/Organizations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(excluding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concerning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Railways,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Income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Tax,</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Customs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Excise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Departments),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difference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resolution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AMRCD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(Administrative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Mechanism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Resolution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CPSEs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Disputes)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mentioned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DPE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05/0003/2019FTS-10937</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14-12-2022</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amended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5" w:firstLine="0"/>
              <w:jc w:val="center"/>
            </w:pPr>
            <w:r>
              <w:t>2.21.4</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7864DE" w:rsidTr="00691A32">
        <w:tblPrEx>
          <w:tblCellMar>
            <w:top w:w="52" w:type="dxa"/>
          </w:tblCellMar>
        </w:tblPrEx>
        <w:trPr>
          <w:trHeight w:val="1264"/>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right="59" w:firstLine="0"/>
              <w:rPr>
                <w:rFonts w:ascii="Cambria" w:eastAsiaTheme="minorEastAsia" w:hAnsi="Cambria" w:cs="Cambria"/>
                <w:color w:val="002060"/>
                <w:sz w:val="20"/>
              </w:rPr>
            </w:pPr>
            <w:r w:rsidRPr="003C4860">
              <w:rPr>
                <w:rFonts w:ascii="Cambria" w:eastAsiaTheme="minorEastAsia" w:hAnsi="Cambria" w:cs="Cambria"/>
                <w:color w:val="002060"/>
                <w:sz w:val="20"/>
              </w:rPr>
              <w:t>Notwithstanding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anything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contained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document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comprising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interest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payable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moneys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balances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Security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Deposit,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EMD,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Retention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Money,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Bills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withheld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appropriated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becomes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adjudged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p>
        </w:tc>
      </w:tr>
      <w:tr w:rsidR="00691A32" w:rsidTr="00A304DB">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691A32" w:rsidRPr="00691A32" w:rsidRDefault="00691A32" w:rsidP="00691A32">
            <w:pPr>
              <w:spacing w:after="0" w:line="240" w:lineRule="auto"/>
              <w:ind w:left="0" w:firstLine="0"/>
              <w:jc w:val="center"/>
              <w:rPr>
                <w:rFonts w:ascii="Times New Roman" w:eastAsiaTheme="minorEastAsia" w:hAnsi="Times New Roman" w:cstheme="minorBidi"/>
                <w:b/>
                <w:bCs/>
                <w:color w:val="0000FF"/>
                <w:szCs w:val="22"/>
              </w:rPr>
            </w:pPr>
            <w:r w:rsidRPr="00691A32">
              <w:rPr>
                <w:rFonts w:ascii="Times New Roman" w:eastAsiaTheme="minorEastAsia" w:hAnsi="Times New Roman" w:cstheme="minorBidi"/>
                <w:b/>
                <w:bCs/>
                <w:color w:val="0000FF"/>
                <w:szCs w:val="22"/>
              </w:rPr>
              <w:t>2.22</w:t>
            </w:r>
          </w:p>
        </w:tc>
        <w:tc>
          <w:tcPr>
            <w:tcW w:w="8591" w:type="dxa"/>
            <w:tcBorders>
              <w:top w:val="single" w:sz="4" w:space="0" w:color="000000"/>
              <w:left w:val="single" w:sz="4" w:space="0" w:color="000000"/>
              <w:bottom w:val="single" w:sz="4" w:space="0" w:color="000000"/>
              <w:right w:val="single" w:sz="4" w:space="0" w:color="000000"/>
            </w:tcBorders>
          </w:tcPr>
          <w:p w:rsidR="00691A32" w:rsidRDefault="00691A32" w:rsidP="00C36B5D">
            <w:pPr>
              <w:spacing w:after="0" w:line="259" w:lineRule="auto"/>
              <w:ind w:left="0" w:firstLine="0"/>
              <w:jc w:val="left"/>
              <w:rPr>
                <w:rFonts w:ascii="Times New Roman" w:eastAsia="Times New Roman" w:hAnsi="Times New Roman" w:cs="Times New Roman"/>
                <w:b/>
              </w:rPr>
            </w:pPr>
            <w:r w:rsidRPr="00B73BF3">
              <w:rPr>
                <w:b/>
                <w:bCs/>
                <w:color w:val="0000FF"/>
                <w:szCs w:val="22"/>
              </w:rPr>
              <w:t>RETENTION</w:t>
            </w:r>
            <w:r w:rsidR="00210CA6">
              <w:rPr>
                <w:b/>
                <w:bCs/>
                <w:color w:val="0000FF"/>
                <w:szCs w:val="22"/>
              </w:rPr>
              <w:t xml:space="preserve"> </w:t>
            </w:r>
            <w:r w:rsidRPr="00B73BF3">
              <w:rPr>
                <w:b/>
                <w:bCs/>
                <w:color w:val="0000FF"/>
                <w:szCs w:val="22"/>
              </w:rPr>
              <w:t>AMOUNT:</w:t>
            </w:r>
            <w:r w:rsidR="00210CA6">
              <w:rPr>
                <w:b/>
                <w:bCs/>
                <w:color w:val="0000FF"/>
                <w:szCs w:val="22"/>
              </w:rPr>
              <w:t xml:space="preserve"> </w:t>
            </w:r>
            <w:r w:rsidRPr="00B73BF3">
              <w:rPr>
                <w:b/>
                <w:bCs/>
                <w:color w:val="0000FF"/>
                <w:szCs w:val="22"/>
              </w:rPr>
              <w:t>Not</w:t>
            </w:r>
            <w:r w:rsidR="00210CA6">
              <w:rPr>
                <w:b/>
                <w:bCs/>
                <w:color w:val="0000FF"/>
                <w:szCs w:val="22"/>
              </w:rPr>
              <w:t xml:space="preserve"> </w:t>
            </w:r>
            <w:r w:rsidRPr="00B73BF3">
              <w:rPr>
                <w:b/>
                <w:bCs/>
                <w:color w:val="0000FF"/>
                <w:szCs w:val="22"/>
              </w:rPr>
              <w:t>Applicable.</w:t>
            </w:r>
          </w:p>
        </w:tc>
      </w:tr>
      <w:tr w:rsidR="00691A32" w:rsidTr="00A304DB">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691A32" w:rsidRPr="00691A32" w:rsidRDefault="00691A32" w:rsidP="00691A32">
            <w:pPr>
              <w:spacing w:after="0" w:line="240" w:lineRule="auto"/>
              <w:ind w:left="0" w:firstLine="0"/>
              <w:jc w:val="center"/>
              <w:rPr>
                <w:rFonts w:ascii="Times New Roman" w:eastAsiaTheme="minorEastAsia" w:hAnsi="Times New Roman" w:cstheme="minorBidi"/>
                <w:b/>
                <w:bCs/>
                <w:color w:val="0000FF"/>
                <w:szCs w:val="22"/>
              </w:rPr>
            </w:pPr>
            <w:r w:rsidRPr="00691A32">
              <w:rPr>
                <w:rFonts w:ascii="Times New Roman" w:eastAsiaTheme="minorEastAsia" w:hAnsi="Times New Roman" w:cstheme="minorBidi"/>
                <w:b/>
                <w:bCs/>
                <w:color w:val="0000FF"/>
                <w:szCs w:val="22"/>
              </w:rPr>
              <w:t>2.23</w:t>
            </w:r>
          </w:p>
        </w:tc>
        <w:tc>
          <w:tcPr>
            <w:tcW w:w="8591" w:type="dxa"/>
            <w:tcBorders>
              <w:top w:val="single" w:sz="4" w:space="0" w:color="000000"/>
              <w:left w:val="single" w:sz="4" w:space="0" w:color="000000"/>
              <w:bottom w:val="single" w:sz="4" w:space="0" w:color="000000"/>
              <w:right w:val="single" w:sz="4" w:space="0" w:color="000000"/>
            </w:tcBorders>
          </w:tcPr>
          <w:p w:rsidR="00691A32" w:rsidRDefault="00691A32" w:rsidP="00691A32">
            <w:pPr>
              <w:tabs>
                <w:tab w:val="left" w:pos="1306"/>
              </w:tabs>
              <w:spacing w:after="0" w:line="259" w:lineRule="auto"/>
              <w:ind w:left="0" w:firstLine="0"/>
              <w:jc w:val="left"/>
              <w:rPr>
                <w:rFonts w:ascii="Times New Roman" w:eastAsia="Times New Roman" w:hAnsi="Times New Roman" w:cs="Times New Roman"/>
                <w:b/>
              </w:rPr>
            </w:pPr>
            <w:r w:rsidRPr="00B73BF3">
              <w:rPr>
                <w:b/>
                <w:bCs/>
                <w:color w:val="0000FF"/>
                <w:szCs w:val="22"/>
              </w:rPr>
              <w:t>PAYMENTS:</w:t>
            </w:r>
            <w:r w:rsidR="00210CA6">
              <w:rPr>
                <w:b/>
                <w:bCs/>
                <w:color w:val="0000FF"/>
                <w:szCs w:val="22"/>
              </w:rPr>
              <w:t xml:space="preserve"> </w:t>
            </w:r>
            <w:r>
              <w:rPr>
                <w:b/>
                <w:bCs/>
                <w:color w:val="0000FF"/>
                <w:szCs w:val="22"/>
              </w:rPr>
              <w:t>Refer</w:t>
            </w:r>
            <w:r w:rsidR="00210CA6">
              <w:rPr>
                <w:b/>
                <w:bCs/>
                <w:color w:val="0000FF"/>
                <w:szCs w:val="22"/>
              </w:rPr>
              <w:t xml:space="preserve"> </w:t>
            </w:r>
            <w:r>
              <w:rPr>
                <w:b/>
                <w:bCs/>
                <w:color w:val="0000FF"/>
                <w:szCs w:val="22"/>
              </w:rPr>
              <w:t>Clause</w:t>
            </w:r>
            <w:r w:rsidR="00210CA6">
              <w:rPr>
                <w:b/>
                <w:bCs/>
                <w:color w:val="0000FF"/>
                <w:szCs w:val="22"/>
              </w:rPr>
              <w:t xml:space="preserve"> </w:t>
            </w:r>
            <w:r>
              <w:rPr>
                <w:b/>
                <w:bCs/>
                <w:color w:val="0000FF"/>
                <w:szCs w:val="22"/>
              </w:rPr>
              <w:t>9</w:t>
            </w:r>
            <w:r w:rsidR="00210CA6">
              <w:rPr>
                <w:b/>
                <w:bCs/>
                <w:color w:val="0000FF"/>
                <w:szCs w:val="22"/>
              </w:rPr>
              <w:t xml:space="preserve"> </w:t>
            </w:r>
            <w:r>
              <w:rPr>
                <w:b/>
                <w:bCs/>
                <w:color w:val="0000FF"/>
                <w:szCs w:val="22"/>
              </w:rPr>
              <w:t>of</w:t>
            </w:r>
            <w:r w:rsidR="00210CA6">
              <w:rPr>
                <w:b/>
                <w:bCs/>
                <w:color w:val="0000FF"/>
                <w:szCs w:val="22"/>
              </w:rPr>
              <w:t xml:space="preserve"> </w:t>
            </w:r>
            <w:r w:rsidRPr="00E37B47">
              <w:rPr>
                <w:b/>
                <w:bCs/>
                <w:color w:val="0000FF"/>
                <w:szCs w:val="22"/>
              </w:rPr>
              <w:t>ANNEXURE-J-1</w:t>
            </w:r>
            <w:r>
              <w:rPr>
                <w:b/>
                <w:bCs/>
                <w:color w:val="0000FF"/>
                <w:szCs w:val="22"/>
              </w:rPr>
              <w:t>.</w:t>
            </w:r>
          </w:p>
        </w:tc>
      </w:tr>
      <w:tr w:rsidR="00691A32" w:rsidTr="00A304DB">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691A32" w:rsidRPr="00691A32" w:rsidRDefault="00691A32" w:rsidP="00691A32">
            <w:pPr>
              <w:spacing w:after="0" w:line="240" w:lineRule="auto"/>
              <w:ind w:left="0" w:firstLine="0"/>
              <w:jc w:val="center"/>
              <w:rPr>
                <w:rFonts w:ascii="Times New Roman" w:eastAsiaTheme="minorEastAsia" w:hAnsi="Times New Roman" w:cstheme="minorBidi"/>
                <w:b/>
                <w:bCs/>
                <w:color w:val="0000FF"/>
                <w:szCs w:val="22"/>
              </w:rPr>
            </w:pPr>
            <w:r w:rsidRPr="00691A32">
              <w:rPr>
                <w:rFonts w:ascii="Times New Roman" w:eastAsiaTheme="minorEastAsia" w:hAnsi="Times New Roman" w:cstheme="minorBidi"/>
                <w:b/>
                <w:bCs/>
                <w:color w:val="0000FF"/>
                <w:szCs w:val="22"/>
              </w:rPr>
              <w:t>2.24</w:t>
            </w:r>
          </w:p>
        </w:tc>
        <w:tc>
          <w:tcPr>
            <w:tcW w:w="8591" w:type="dxa"/>
            <w:tcBorders>
              <w:top w:val="single" w:sz="4" w:space="0" w:color="000000"/>
              <w:left w:val="single" w:sz="4" w:space="0" w:color="000000"/>
              <w:bottom w:val="single" w:sz="4" w:space="0" w:color="000000"/>
              <w:right w:val="single" w:sz="4" w:space="0" w:color="000000"/>
            </w:tcBorders>
          </w:tcPr>
          <w:p w:rsidR="00691A32" w:rsidRDefault="00691A32" w:rsidP="00C36B5D">
            <w:pPr>
              <w:spacing w:after="0" w:line="259" w:lineRule="auto"/>
              <w:ind w:left="0" w:firstLine="0"/>
              <w:jc w:val="left"/>
              <w:rPr>
                <w:rFonts w:ascii="Times New Roman" w:eastAsia="Times New Roman" w:hAnsi="Times New Roman" w:cs="Times New Roman"/>
                <w:b/>
              </w:rPr>
            </w:pPr>
            <w:r w:rsidRPr="00B73BF3">
              <w:rPr>
                <w:b/>
                <w:bCs/>
                <w:color w:val="0000FF"/>
                <w:szCs w:val="22"/>
              </w:rPr>
              <w:t>PERFORMANCE</w:t>
            </w:r>
            <w:r w:rsidR="00210CA6">
              <w:rPr>
                <w:b/>
                <w:bCs/>
                <w:color w:val="0000FF"/>
                <w:szCs w:val="22"/>
              </w:rPr>
              <w:t xml:space="preserve"> </w:t>
            </w:r>
            <w:r w:rsidRPr="00B73BF3">
              <w:rPr>
                <w:b/>
                <w:bCs/>
                <w:color w:val="0000FF"/>
                <w:szCs w:val="22"/>
              </w:rPr>
              <w:t>GUARANTEE</w:t>
            </w:r>
            <w:r w:rsidR="00210CA6">
              <w:rPr>
                <w:b/>
                <w:bCs/>
                <w:color w:val="0000FF"/>
                <w:szCs w:val="22"/>
              </w:rPr>
              <w:t xml:space="preserve"> </w:t>
            </w:r>
            <w:r w:rsidRPr="00B73BF3">
              <w:rPr>
                <w:b/>
                <w:bCs/>
                <w:color w:val="0000FF"/>
                <w:szCs w:val="22"/>
              </w:rPr>
              <w:t>F</w:t>
            </w:r>
            <w:r>
              <w:rPr>
                <w:b/>
                <w:bCs/>
                <w:color w:val="0000FF"/>
                <w:szCs w:val="22"/>
              </w:rPr>
              <w:t>OR</w:t>
            </w:r>
            <w:r w:rsidR="00210CA6">
              <w:rPr>
                <w:b/>
                <w:bCs/>
                <w:color w:val="0000FF"/>
                <w:szCs w:val="22"/>
              </w:rPr>
              <w:t xml:space="preserve"> </w:t>
            </w:r>
            <w:r>
              <w:rPr>
                <w:b/>
                <w:bCs/>
                <w:color w:val="0000FF"/>
                <w:szCs w:val="22"/>
              </w:rPr>
              <w:t>WORKMANSHIP:</w:t>
            </w:r>
            <w:r w:rsidR="00210CA6">
              <w:rPr>
                <w:b/>
                <w:bCs/>
                <w:color w:val="0000FF"/>
                <w:szCs w:val="22"/>
              </w:rPr>
              <w:t xml:space="preserve"> </w:t>
            </w:r>
            <w:r>
              <w:rPr>
                <w:b/>
                <w:bCs/>
                <w:color w:val="0000FF"/>
                <w:szCs w:val="22"/>
              </w:rPr>
              <w:t>Not</w:t>
            </w:r>
            <w:r w:rsidR="00210CA6">
              <w:rPr>
                <w:b/>
                <w:bCs/>
                <w:color w:val="0000FF"/>
                <w:szCs w:val="22"/>
              </w:rPr>
              <w:t xml:space="preserve"> </w:t>
            </w:r>
            <w:r>
              <w:rPr>
                <w:b/>
                <w:bCs/>
                <w:color w:val="0000FF"/>
                <w:szCs w:val="22"/>
              </w:rPr>
              <w:t>Applicable.</w:t>
            </w:r>
          </w:p>
        </w:tc>
      </w:tr>
      <w:tr w:rsidR="007864DE" w:rsidTr="00A304DB">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3" w:firstLine="0"/>
              <w:jc w:val="center"/>
            </w:pPr>
            <w:r>
              <w:rPr>
                <w:rFonts w:ascii="Times New Roman" w:eastAsia="Times New Roman" w:hAnsi="Times New Roman" w:cs="Times New Roman"/>
                <w:b/>
              </w:rPr>
              <w:t>2.25</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firstLine="0"/>
              <w:jc w:val="left"/>
            </w:pPr>
            <w:r>
              <w:rPr>
                <w:rFonts w:ascii="Times New Roman" w:eastAsia="Times New Roman" w:hAnsi="Times New Roman" w:cs="Times New Roman"/>
                <w:b/>
              </w:rPr>
              <w:t>CLOSING</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CONTRACTS</w:t>
            </w:r>
            <w:r w:rsidR="00210CA6">
              <w:rPr>
                <w:rFonts w:ascii="Times New Roman" w:eastAsia="Times New Roman" w:hAnsi="Times New Roman" w:cs="Times New Roman"/>
                <w:b/>
              </w:rPr>
              <w:t xml:space="preserve"> </w:t>
            </w:r>
          </w:p>
        </w:tc>
      </w:tr>
      <w:tr w:rsidR="007864DE" w:rsidTr="00A304DB">
        <w:tblPrEx>
          <w:tblCellMar>
            <w:top w:w="52" w:type="dxa"/>
          </w:tblCellMar>
        </w:tblPrEx>
        <w:trPr>
          <w:trHeight w:val="1274"/>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right="58"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closed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contractual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obligations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settlement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completion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Guarantee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period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whichever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Upon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closing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issue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performance/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experience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certificate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standard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specific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request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through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online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portal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https://siddhi.bhel.in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only.</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3" w:firstLine="0"/>
              <w:jc w:val="center"/>
            </w:pPr>
            <w:r>
              <w:rPr>
                <w:rFonts w:ascii="Times New Roman" w:eastAsia="Times New Roman" w:hAnsi="Times New Roman" w:cs="Times New Roman"/>
                <w:b/>
              </w:rPr>
              <w:t>2.26</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firstLine="0"/>
              <w:jc w:val="left"/>
            </w:pPr>
            <w:r>
              <w:rPr>
                <w:rFonts w:ascii="Times New Roman" w:eastAsia="Times New Roman" w:hAnsi="Times New Roman" w:cs="Times New Roman"/>
                <w:b/>
              </w:rPr>
              <w:t>SUSPENSION</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BUSINESS</w:t>
            </w:r>
            <w:r w:rsidR="00210CA6">
              <w:rPr>
                <w:rFonts w:ascii="Times New Roman" w:eastAsia="Times New Roman" w:hAnsi="Times New Roman" w:cs="Times New Roman"/>
                <w:b/>
              </w:rPr>
              <w:t xml:space="preserve"> </w:t>
            </w:r>
            <w:r>
              <w:rPr>
                <w:rFonts w:ascii="Times New Roman" w:eastAsia="Times New Roman" w:hAnsi="Times New Roman" w:cs="Times New Roman"/>
                <w:b/>
              </w:rPr>
              <w:t>DEALINGS</w:t>
            </w:r>
            <w:r w:rsidR="00210CA6">
              <w:rPr>
                <w:rFonts w:ascii="Times New Roman" w:eastAsia="Times New Roman" w:hAnsi="Times New Roman" w:cs="Times New Roman"/>
                <w:b/>
              </w:rPr>
              <w:t xml:space="preserve"> </w:t>
            </w:r>
          </w:p>
        </w:tc>
      </w:tr>
      <w:tr w:rsidR="00BC7024" w:rsidTr="00A304DB">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BC7024" w:rsidRDefault="00BC7024" w:rsidP="00C36B5D">
            <w:pPr>
              <w:spacing w:after="0" w:line="259" w:lineRule="auto"/>
              <w:ind w:left="0" w:right="53" w:firstLine="0"/>
              <w:jc w:val="center"/>
              <w:rPr>
                <w:rFonts w:ascii="Times New Roman" w:eastAsia="Times New Roman" w:hAnsi="Times New Roman" w:cs="Times New Roman"/>
                <w:b/>
              </w:rPr>
            </w:pPr>
          </w:p>
        </w:tc>
        <w:tc>
          <w:tcPr>
            <w:tcW w:w="8591" w:type="dxa"/>
            <w:tcBorders>
              <w:top w:val="single" w:sz="4" w:space="0" w:color="000000"/>
              <w:left w:val="single" w:sz="4" w:space="0" w:color="000000"/>
              <w:bottom w:val="single" w:sz="4" w:space="0" w:color="000000"/>
              <w:right w:val="single" w:sz="4" w:space="0" w:color="000000"/>
            </w:tcBorders>
          </w:tcPr>
          <w:p w:rsidR="00BC7024" w:rsidRPr="003C4860" w:rsidRDefault="00BC7024" w:rsidP="00BC7024">
            <w:pPr>
              <w:spacing w:after="2" w:line="225" w:lineRule="auto"/>
              <w:ind w:left="0" w:right="59" w:firstLine="0"/>
              <w:rPr>
                <w:rFonts w:ascii="Cambria" w:eastAsiaTheme="minorEastAsia" w:hAnsi="Cambria" w:cs="Cambria"/>
                <w:color w:val="002060"/>
                <w:sz w:val="20"/>
              </w:rPr>
            </w:pP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reserves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right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either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fail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perform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Tenderers/Contractor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indulge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malpractices,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suspending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dealings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line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time.</w:t>
            </w:r>
            <w:r w:rsidR="00210CA6">
              <w:rPr>
                <w:rFonts w:ascii="Cambria" w:eastAsiaTheme="minorEastAsia" w:hAnsi="Cambria" w:cs="Cambria"/>
                <w:color w:val="002060"/>
                <w:sz w:val="20"/>
              </w:rPr>
              <w:t xml:space="preserve"> </w:t>
            </w:r>
          </w:p>
          <w:p w:rsidR="00BC7024" w:rsidRPr="003C4860" w:rsidRDefault="00BC7024" w:rsidP="00BC7024">
            <w:pPr>
              <w:spacing w:after="0" w:line="225" w:lineRule="auto"/>
              <w:ind w:left="0" w:right="58"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engage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services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banned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principal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rejected.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banned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firms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web</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site</w:t>
            </w:r>
            <w:r w:rsidR="00210CA6">
              <w:rPr>
                <w:rFonts w:ascii="Cambria" w:eastAsiaTheme="minorEastAsia" w:hAnsi="Cambria" w:cs="Cambria"/>
                <w:color w:val="002060"/>
                <w:sz w:val="20"/>
              </w:rPr>
              <w:t xml:space="preserve"> </w:t>
            </w:r>
            <w:hyperlink r:id="rId9">
              <w:r w:rsidRPr="003C4860">
                <w:rPr>
                  <w:rFonts w:ascii="Cambria" w:eastAsiaTheme="minorEastAsia" w:hAnsi="Cambria" w:cs="Cambria"/>
                  <w:color w:val="002060"/>
                  <w:sz w:val="20"/>
                </w:rPr>
                <w:t>www.bhel.com</w:t>
              </w:r>
            </w:hyperlink>
            <w:hyperlink r:id="rId10">
              <w:r w:rsidRPr="003C4860">
                <w:rPr>
                  <w:rFonts w:ascii="Cambria" w:eastAsiaTheme="minorEastAsia" w:hAnsi="Cambria" w:cs="Cambria"/>
                  <w:color w:val="002060"/>
                  <w:sz w:val="20"/>
                </w:rPr>
                <w:t>.</w:t>
              </w:r>
            </w:hyperlink>
            <w:r w:rsidR="00210CA6">
              <w:rPr>
                <w:rFonts w:ascii="Cambria" w:eastAsiaTheme="minorEastAsia" w:hAnsi="Cambria" w:cs="Cambria"/>
                <w:color w:val="002060"/>
                <w:sz w:val="20"/>
              </w:rPr>
              <w:t xml:space="preserve"> </w:t>
            </w:r>
          </w:p>
          <w:p w:rsidR="00BC7024" w:rsidRPr="003C4860" w:rsidRDefault="00210CA6" w:rsidP="00BC7024">
            <w:pPr>
              <w:spacing w:after="0" w:line="259" w:lineRule="auto"/>
              <w:ind w:left="0" w:firstLine="0"/>
              <w:jc w:val="left"/>
              <w:rPr>
                <w:rFonts w:ascii="Cambria" w:eastAsiaTheme="minorEastAsia" w:hAnsi="Cambria" w:cs="Cambria"/>
                <w:color w:val="002060"/>
                <w:sz w:val="20"/>
              </w:rPr>
            </w:pPr>
            <w:r>
              <w:rPr>
                <w:rFonts w:ascii="Cambria" w:eastAsiaTheme="minorEastAsia" w:hAnsi="Cambria" w:cs="Cambria"/>
                <w:color w:val="002060"/>
                <w:sz w:val="20"/>
              </w:rPr>
              <w:t xml:space="preserve"> </w:t>
            </w:r>
          </w:p>
          <w:p w:rsidR="00BC7024" w:rsidRDefault="00BC7024" w:rsidP="00BC7024">
            <w:pPr>
              <w:spacing w:after="0" w:line="259" w:lineRule="auto"/>
              <w:ind w:left="0" w:firstLine="0"/>
              <w:jc w:val="left"/>
              <w:rPr>
                <w:rFonts w:ascii="Times New Roman" w:eastAsia="Times New Roman" w:hAnsi="Times New Roman" w:cs="Times New Roman"/>
                <w:b/>
              </w:rPr>
            </w:pPr>
            <w:r w:rsidRPr="003C4860">
              <w:rPr>
                <w:rFonts w:ascii="Cambria" w:eastAsiaTheme="minorEastAsia" w:hAnsi="Cambria" w:cs="Cambria"/>
                <w:color w:val="002060"/>
                <w:sz w:val="20"/>
              </w:rPr>
              <w:t>If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pre-tendering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tendering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tendering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award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execution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post-execution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indulges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including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limited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mal-practices,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cheating,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bribery,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fraud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misconduct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cartel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influence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influence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tampers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tendering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omits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manner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tantamount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offence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punishable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Indian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Penal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Code,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1860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law</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India,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does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anything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which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actionable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dealings,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against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such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supplier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www.bhel.com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legal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suspension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business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dealings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available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webpage: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http://www.bhel.com/vender_registration/vender.php</w:t>
            </w:r>
          </w:p>
        </w:tc>
      </w:tr>
      <w:tr w:rsidR="007864DE" w:rsidTr="00A304DB">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3" w:firstLine="0"/>
              <w:jc w:val="center"/>
            </w:pPr>
            <w:r>
              <w:rPr>
                <w:rFonts w:ascii="Times New Roman" w:eastAsia="Times New Roman" w:hAnsi="Times New Roman" w:cs="Times New Roman"/>
                <w:b/>
              </w:rPr>
              <w:t>2.27</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firstLine="0"/>
              <w:jc w:val="left"/>
            </w:pPr>
            <w:r>
              <w:rPr>
                <w:rFonts w:ascii="Times New Roman" w:eastAsia="Times New Roman" w:hAnsi="Times New Roman" w:cs="Times New Roman"/>
                <w:b/>
              </w:rPr>
              <w:t>LIMITATION</w:t>
            </w:r>
            <w:r w:rsidR="00210CA6">
              <w:rPr>
                <w:rFonts w:ascii="Times New Roman" w:eastAsia="Times New Roman" w:hAnsi="Times New Roman" w:cs="Times New Roman"/>
                <w:b/>
              </w:rPr>
              <w:t xml:space="preserve"> </w:t>
            </w:r>
            <w:r>
              <w:rPr>
                <w:rFonts w:ascii="Times New Roman" w:eastAsia="Times New Roman" w:hAnsi="Times New Roman" w:cs="Times New Roman"/>
                <w:b/>
              </w:rPr>
              <w:t>ON</w:t>
            </w:r>
            <w:r w:rsidR="00210CA6">
              <w:rPr>
                <w:rFonts w:ascii="Times New Roman" w:eastAsia="Times New Roman" w:hAnsi="Times New Roman" w:cs="Times New Roman"/>
                <w:b/>
              </w:rPr>
              <w:t xml:space="preserve"> </w:t>
            </w:r>
            <w:r>
              <w:rPr>
                <w:rFonts w:ascii="Times New Roman" w:eastAsia="Times New Roman" w:hAnsi="Times New Roman" w:cs="Times New Roman"/>
                <w:b/>
              </w:rPr>
              <w:t>LIABILITY:</w:t>
            </w:r>
            <w:r w:rsidR="00210CA6">
              <w:rPr>
                <w:rFonts w:ascii="Times New Roman" w:eastAsia="Times New Roman" w:hAnsi="Times New Roman" w:cs="Times New Roman"/>
                <w:b/>
              </w:rPr>
              <w:t xml:space="preserve"> </w:t>
            </w:r>
          </w:p>
        </w:tc>
      </w:tr>
      <w:tr w:rsidR="007864DE" w:rsidTr="00A304DB">
        <w:tblPrEx>
          <w:tblCellMar>
            <w:top w:w="52" w:type="dxa"/>
          </w:tblCellMar>
        </w:tblPrEx>
        <w:trPr>
          <w:trHeight w:val="770"/>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210CA6" w:rsidP="00C36B5D">
            <w:pPr>
              <w:spacing w:after="0" w:line="259" w:lineRule="auto"/>
              <w:ind w:left="0"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right="62" w:firstLine="0"/>
              <w:rPr>
                <w:rFonts w:ascii="Cambria" w:eastAsiaTheme="minorEastAsia" w:hAnsi="Cambria" w:cs="Cambria"/>
                <w:color w:val="002060"/>
                <w:sz w:val="20"/>
              </w:rPr>
            </w:pPr>
            <w:r w:rsidRPr="003C4860">
              <w:rPr>
                <w:rFonts w:ascii="Cambria" w:eastAsiaTheme="minorEastAsia" w:hAnsi="Cambria" w:cs="Cambria"/>
                <w:color w:val="002060"/>
                <w:sz w:val="20"/>
              </w:rPr>
              <w:t>Notwithstanding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anything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mutually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document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maximum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liability,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damages,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servants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circumstances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exceed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amount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equal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5" w:firstLine="0"/>
              <w:jc w:val="center"/>
            </w:pPr>
            <w:r>
              <w:rPr>
                <w:rFonts w:ascii="Times New Roman" w:eastAsia="Times New Roman" w:hAnsi="Times New Roman" w:cs="Times New Roman"/>
                <w:b/>
              </w:rPr>
              <w:t>Clause</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5" w:firstLine="0"/>
              <w:jc w:val="center"/>
            </w:pPr>
            <w:r>
              <w:rPr>
                <w:rFonts w:ascii="Times New Roman" w:eastAsia="Times New Roman" w:hAnsi="Times New Roman" w:cs="Times New Roman"/>
                <w:b/>
              </w:rPr>
              <w:t>Details</w:t>
            </w:r>
            <w:r w:rsidR="00210CA6">
              <w:rPr>
                <w:rFonts w:ascii="Times New Roman" w:eastAsia="Times New Roman" w:hAnsi="Times New Roman" w:cs="Times New Roman"/>
                <w:b/>
              </w:rPr>
              <w:t xml:space="preserve"> </w:t>
            </w:r>
          </w:p>
        </w:tc>
      </w:tr>
      <w:tr w:rsidR="007864DE" w:rsidTr="00A304DB">
        <w:tblPrEx>
          <w:tblCellMar>
            <w:top w:w="52" w:type="dxa"/>
          </w:tblCellMar>
        </w:tblPrEx>
        <w:trPr>
          <w:trHeight w:val="1023"/>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160" w:line="259" w:lineRule="auto"/>
              <w:ind w:left="0" w:firstLine="0"/>
              <w:jc w:val="left"/>
            </w:pP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liable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profit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special,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punitive,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exemplary,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indirect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consequential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losses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whatsoever.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applicable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recoveries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made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Customer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account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type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recoveries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workmanship,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material,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T&amp;P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contractor.</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1" w:firstLine="0"/>
              <w:jc w:val="center"/>
            </w:pPr>
            <w:r>
              <w:rPr>
                <w:rFonts w:ascii="Times New Roman" w:eastAsia="Times New Roman" w:hAnsi="Times New Roman" w:cs="Times New Roman"/>
                <w:b/>
              </w:rPr>
              <w:t>2.28</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firstLine="0"/>
              <w:jc w:val="left"/>
            </w:pPr>
            <w:r>
              <w:rPr>
                <w:rFonts w:ascii="Times New Roman" w:eastAsia="Times New Roman" w:hAnsi="Times New Roman" w:cs="Times New Roman"/>
                <w:b/>
              </w:rPr>
              <w:t>Non-Disclosure</w:t>
            </w:r>
            <w:r w:rsidR="00210CA6">
              <w:rPr>
                <w:rFonts w:ascii="Times New Roman" w:eastAsia="Times New Roman" w:hAnsi="Times New Roman" w:cs="Times New Roman"/>
                <w:b/>
              </w:rPr>
              <w:t xml:space="preserve"> </w:t>
            </w:r>
            <w:r>
              <w:rPr>
                <w:rFonts w:ascii="Times New Roman" w:eastAsia="Times New Roman" w:hAnsi="Times New Roman" w:cs="Times New Roman"/>
                <w:b/>
              </w:rPr>
              <w:t>Agreement</w:t>
            </w:r>
            <w:r w:rsidR="00210CA6">
              <w:rPr>
                <w:rFonts w:ascii="Times New Roman" w:eastAsia="Times New Roman" w:hAnsi="Times New Roman" w:cs="Times New Roman"/>
                <w:b/>
              </w:rPr>
              <w:t xml:space="preserve"> </w:t>
            </w:r>
            <w:r>
              <w:rPr>
                <w:rFonts w:ascii="Times New Roman" w:eastAsia="Times New Roman" w:hAnsi="Times New Roman" w:cs="Times New Roman"/>
                <w:b/>
              </w:rPr>
              <w:t>(NDA):</w:t>
            </w:r>
            <w:r w:rsidR="00210CA6">
              <w:rPr>
                <w:rFonts w:ascii="Times New Roman" w:eastAsia="Times New Roman" w:hAnsi="Times New Roman" w:cs="Times New Roman"/>
                <w:b/>
              </w:rPr>
              <w:t xml:space="preserve"> </w:t>
            </w:r>
          </w:p>
        </w:tc>
      </w:tr>
      <w:tr w:rsidR="007864DE" w:rsidTr="00A304DB">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Non-disclosure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totally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voluntarily,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full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knowledge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meaning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duress.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attached).</w:t>
            </w:r>
            <w:r w:rsidR="00210CA6">
              <w:rPr>
                <w:rFonts w:ascii="Cambria" w:eastAsiaTheme="minorEastAsia" w:hAnsi="Cambria" w:cs="Cambria"/>
                <w:color w:val="002060"/>
                <w:sz w:val="20"/>
              </w:rPr>
              <w:t xml:space="preserve"> </w:t>
            </w:r>
          </w:p>
        </w:tc>
      </w:tr>
      <w:tr w:rsidR="00D62AF0" w:rsidTr="00A304DB">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D62AF0" w:rsidRDefault="00D62AF0" w:rsidP="00C36B5D">
            <w:pPr>
              <w:spacing w:after="0" w:line="259" w:lineRule="auto"/>
              <w:ind w:left="0" w:right="51" w:firstLine="0"/>
              <w:jc w:val="center"/>
              <w:rPr>
                <w:rFonts w:ascii="Times New Roman" w:eastAsia="Times New Roman" w:hAnsi="Times New Roman" w:cs="Times New Roman"/>
                <w:b/>
              </w:rPr>
            </w:pPr>
            <w:r w:rsidRPr="00727D76">
              <w:rPr>
                <w:b/>
                <w:bCs/>
                <w:color w:val="0000FF"/>
                <w:szCs w:val="22"/>
              </w:rPr>
              <w:t>2.29</w:t>
            </w:r>
          </w:p>
        </w:tc>
        <w:tc>
          <w:tcPr>
            <w:tcW w:w="8591" w:type="dxa"/>
            <w:tcBorders>
              <w:top w:val="single" w:sz="4" w:space="0" w:color="000000"/>
              <w:left w:val="single" w:sz="4" w:space="0" w:color="000000"/>
              <w:bottom w:val="single" w:sz="4" w:space="0" w:color="000000"/>
              <w:right w:val="single" w:sz="4" w:space="0" w:color="000000"/>
            </w:tcBorders>
          </w:tcPr>
          <w:p w:rsidR="00D62AF0" w:rsidRDefault="00D62AF0" w:rsidP="00C36B5D">
            <w:pPr>
              <w:spacing w:after="0" w:line="259" w:lineRule="auto"/>
              <w:ind w:left="0" w:firstLine="0"/>
              <w:jc w:val="left"/>
              <w:rPr>
                <w:rFonts w:ascii="Times New Roman" w:eastAsia="Times New Roman" w:hAnsi="Times New Roman" w:cs="Times New Roman"/>
                <w:b/>
              </w:rPr>
            </w:pPr>
            <w:r w:rsidRPr="00727D76">
              <w:rPr>
                <w:b/>
                <w:bCs/>
                <w:color w:val="0000FF"/>
                <w:szCs w:val="22"/>
              </w:rPr>
              <w:t>OTHER</w:t>
            </w:r>
            <w:r w:rsidR="00210CA6">
              <w:rPr>
                <w:b/>
                <w:bCs/>
                <w:color w:val="0000FF"/>
                <w:szCs w:val="22"/>
              </w:rPr>
              <w:t xml:space="preserve"> </w:t>
            </w:r>
            <w:r w:rsidRPr="00727D76">
              <w:rPr>
                <w:b/>
                <w:bCs/>
                <w:color w:val="0000FF"/>
                <w:szCs w:val="22"/>
              </w:rPr>
              <w:t>ISSUES:</w:t>
            </w:r>
            <w:r w:rsidR="00210CA6">
              <w:rPr>
                <w:b/>
                <w:bCs/>
                <w:color w:val="0000FF"/>
                <w:szCs w:val="22"/>
              </w:rPr>
              <w:t xml:space="preserve"> </w:t>
            </w:r>
            <w:r w:rsidRPr="00727D76">
              <w:rPr>
                <w:b/>
                <w:bCs/>
                <w:color w:val="0000FF"/>
                <w:szCs w:val="22"/>
              </w:rPr>
              <w:t>Not</w:t>
            </w:r>
            <w:r w:rsidR="00210CA6">
              <w:rPr>
                <w:b/>
                <w:bCs/>
                <w:color w:val="0000FF"/>
                <w:szCs w:val="22"/>
              </w:rPr>
              <w:t xml:space="preserve"> </w:t>
            </w:r>
            <w:r w:rsidRPr="00727D76">
              <w:rPr>
                <w:b/>
                <w:bCs/>
                <w:color w:val="0000FF"/>
                <w:szCs w:val="22"/>
              </w:rPr>
              <w:t>Applicable.</w:t>
            </w:r>
          </w:p>
        </w:tc>
      </w:tr>
      <w:tr w:rsidR="007864DE" w:rsidTr="00A304DB">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1" w:firstLine="0"/>
              <w:jc w:val="center"/>
            </w:pPr>
            <w:r>
              <w:rPr>
                <w:rFonts w:ascii="Times New Roman" w:eastAsia="Times New Roman" w:hAnsi="Times New Roman" w:cs="Times New Roman"/>
                <w:b/>
              </w:rPr>
              <w:t>2.30</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firstLine="0"/>
              <w:jc w:val="left"/>
            </w:pPr>
            <w:r>
              <w:rPr>
                <w:rFonts w:ascii="Times New Roman" w:eastAsia="Times New Roman" w:hAnsi="Times New Roman" w:cs="Times New Roman"/>
                <w:b/>
              </w:rPr>
              <w:t>Cartel</w:t>
            </w:r>
            <w:r w:rsidR="00210CA6">
              <w:rPr>
                <w:rFonts w:ascii="Times New Roman" w:eastAsia="Times New Roman" w:hAnsi="Times New Roman" w:cs="Times New Roman"/>
                <w:b/>
              </w:rPr>
              <w:t xml:space="preserve"> </w:t>
            </w:r>
            <w:r>
              <w:rPr>
                <w:rFonts w:ascii="Times New Roman" w:eastAsia="Times New Roman" w:hAnsi="Times New Roman" w:cs="Times New Roman"/>
                <w:b/>
              </w:rPr>
              <w:t>Formation</w:t>
            </w:r>
            <w:r w:rsidR="00210CA6">
              <w:rPr>
                <w:rFonts w:ascii="Times New Roman" w:eastAsia="Times New Roman" w:hAnsi="Times New Roman" w:cs="Times New Roman"/>
                <w:b/>
              </w:rPr>
              <w:t xml:space="preserve"> </w:t>
            </w:r>
          </w:p>
        </w:tc>
      </w:tr>
      <w:tr w:rsidR="007864DE" w:rsidTr="00A304DB">
        <w:tblPrEx>
          <w:tblCellMar>
            <w:top w:w="52" w:type="dxa"/>
          </w:tblCellMar>
        </w:tblPrEx>
        <w:trPr>
          <w:trHeight w:val="1527"/>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declares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enter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illegal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undisclosed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understanding,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whether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formal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informal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applies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particular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prices,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specifications,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certifications,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subsidiary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submission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non-submission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restrict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competitiveness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introduce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cartelization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found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having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indulged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above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activities,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suitable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action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taken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extant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policies/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guidelines</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1" w:firstLine="0"/>
              <w:jc w:val="center"/>
            </w:pPr>
            <w:r>
              <w:rPr>
                <w:rFonts w:ascii="Times New Roman" w:eastAsia="Times New Roman" w:hAnsi="Times New Roman" w:cs="Times New Roman"/>
                <w:b/>
              </w:rPr>
              <w:t>2.31</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firstLine="0"/>
              <w:jc w:val="left"/>
            </w:pPr>
            <w:r>
              <w:rPr>
                <w:rFonts w:ascii="Times New Roman" w:eastAsia="Times New Roman" w:hAnsi="Times New Roman" w:cs="Times New Roman"/>
                <w:b/>
              </w:rPr>
              <w:t>Fraud</w:t>
            </w:r>
            <w:r w:rsidR="00210CA6">
              <w:rPr>
                <w:rFonts w:ascii="Times New Roman" w:eastAsia="Times New Roman" w:hAnsi="Times New Roman" w:cs="Times New Roman"/>
                <w:b/>
              </w:rPr>
              <w:t xml:space="preserve"> </w:t>
            </w:r>
            <w:r>
              <w:rPr>
                <w:rFonts w:ascii="Times New Roman" w:eastAsia="Times New Roman" w:hAnsi="Times New Roman" w:cs="Times New Roman"/>
                <w:b/>
              </w:rPr>
              <w:t>Prevention</w:t>
            </w:r>
            <w:r w:rsidR="00210CA6">
              <w:rPr>
                <w:rFonts w:ascii="Times New Roman" w:eastAsia="Times New Roman" w:hAnsi="Times New Roman" w:cs="Times New Roman"/>
                <w:b/>
              </w:rPr>
              <w:t xml:space="preserve"> </w:t>
            </w:r>
            <w:r>
              <w:rPr>
                <w:rFonts w:ascii="Times New Roman" w:eastAsia="Times New Roman" w:hAnsi="Times New Roman" w:cs="Times New Roman"/>
                <w:b/>
              </w:rPr>
              <w:t>Policy</w:t>
            </w:r>
            <w:r w:rsidR="00210CA6">
              <w:rPr>
                <w:rFonts w:ascii="Times New Roman" w:eastAsia="Times New Roman" w:hAnsi="Times New Roman" w:cs="Times New Roman"/>
                <w:b/>
              </w:rPr>
              <w:t xml:space="preserve"> </w:t>
            </w:r>
          </w:p>
        </w:tc>
      </w:tr>
      <w:tr w:rsidR="007864DE" w:rsidTr="00A304DB">
        <w:tblPrEx>
          <w:tblCellMar>
            <w:top w:w="52" w:type="dxa"/>
          </w:tblCellMar>
        </w:tblPrEx>
        <w:trPr>
          <w:trHeight w:val="1022"/>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right="54" w:firstLine="0"/>
              <w:rPr>
                <w:rFonts w:ascii="Cambria" w:eastAsiaTheme="minorEastAsia" w:hAnsi="Cambria" w:cs="Cambria"/>
                <w:color w:val="002060"/>
                <w:sz w:val="20"/>
              </w:rPr>
            </w:pPr>
            <w:r w:rsidRPr="003C4860">
              <w:rPr>
                <w:rFonts w:ascii="Cambria" w:eastAsiaTheme="minorEastAsia" w:hAnsi="Cambria" w:cs="Cambria"/>
                <w:color w:val="002060"/>
                <w:sz w:val="20"/>
              </w:rPr>
              <w:t>Bidder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along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associate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/collaborators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/sub-contractors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/sub-vendors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consultants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service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providers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strictly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adhere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Fraud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Prevention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Policy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displayed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website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http://www.bhel.com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immediately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bring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Management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about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fraud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suspected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fraud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soon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comes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to</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their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1" w:firstLine="0"/>
              <w:jc w:val="center"/>
            </w:pPr>
            <w:r>
              <w:rPr>
                <w:rFonts w:ascii="Times New Roman" w:eastAsia="Times New Roman" w:hAnsi="Times New Roman" w:cs="Times New Roman"/>
                <w:b/>
              </w:rPr>
              <w:t>2.32</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firstLine="0"/>
              <w:jc w:val="left"/>
            </w:pPr>
            <w:r>
              <w:rPr>
                <w:rFonts w:ascii="Times New Roman" w:eastAsia="Times New Roman" w:hAnsi="Times New Roman" w:cs="Times New Roman"/>
                <w:b/>
              </w:rPr>
              <w:t>Order</w:t>
            </w:r>
            <w:r w:rsidR="00210CA6">
              <w:rPr>
                <w:rFonts w:ascii="Times New Roman" w:eastAsia="Times New Roman" w:hAnsi="Times New Roman" w:cs="Times New Roman"/>
                <w:b/>
              </w:rPr>
              <w:t xml:space="preserve"> </w:t>
            </w:r>
            <w:r>
              <w:rPr>
                <w:rFonts w:ascii="Times New Roman" w:eastAsia="Times New Roman" w:hAnsi="Times New Roman" w:cs="Times New Roman"/>
                <w:b/>
              </w:rPr>
              <w:t>of</w:t>
            </w:r>
            <w:r w:rsidR="00210CA6">
              <w:rPr>
                <w:rFonts w:ascii="Times New Roman" w:eastAsia="Times New Roman" w:hAnsi="Times New Roman" w:cs="Times New Roman"/>
                <w:b/>
              </w:rPr>
              <w:t xml:space="preserve"> </w:t>
            </w:r>
            <w:r>
              <w:rPr>
                <w:rFonts w:ascii="Times New Roman" w:eastAsia="Times New Roman" w:hAnsi="Times New Roman" w:cs="Times New Roman"/>
                <w:b/>
              </w:rPr>
              <w:t>Precedence</w:t>
            </w:r>
            <w:r w:rsidR="00210CA6">
              <w:rPr>
                <w:rFonts w:ascii="Times New Roman" w:eastAsia="Times New Roman" w:hAnsi="Times New Roman" w:cs="Times New Roman"/>
                <w:b/>
              </w:rPr>
              <w:t xml:space="preserve"> </w:t>
            </w:r>
          </w:p>
        </w:tc>
      </w:tr>
      <w:tr w:rsidR="007864DE" w:rsidTr="00A304DB">
        <w:tblPrEx>
          <w:tblCellMar>
            <w:top w:w="52" w:type="dxa"/>
          </w:tblCellMar>
        </w:tblPrEx>
        <w:trPr>
          <w:trHeight w:val="2036"/>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210CA6" w:rsidP="00C36B5D">
            <w:pPr>
              <w:spacing w:after="0" w:line="259" w:lineRule="auto"/>
              <w:ind w:left="1" w:firstLine="0"/>
              <w:jc w:val="center"/>
            </w:pPr>
            <w: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numPr>
                <w:ilvl w:val="0"/>
                <w:numId w:val="22"/>
              </w:numPr>
              <w:spacing w:after="0" w:line="259" w:lineRule="auto"/>
              <w:ind w:right="99"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with</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Amendments/</w:t>
            </w:r>
            <w:r w:rsidR="00210CA6">
              <w:rPr>
                <w:rFonts w:ascii="Cambria" w:eastAsiaTheme="minorEastAsia" w:hAnsi="Cambria" w:cs="Cambria"/>
                <w:color w:val="002060"/>
                <w:sz w:val="20"/>
              </w:rPr>
              <w:t xml:space="preserve"> </w:t>
            </w:r>
          </w:p>
          <w:p w:rsidR="007864DE" w:rsidRPr="003C4860" w:rsidRDefault="007864DE" w:rsidP="00C36B5D">
            <w:pPr>
              <w:numPr>
                <w:ilvl w:val="0"/>
                <w:numId w:val="22"/>
              </w:numPr>
              <w:spacing w:after="2" w:line="224" w:lineRule="auto"/>
              <w:ind w:right="99"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Clarifications/Corrigenda/Errata</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etc.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issued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respect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documents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BHEL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Inviting</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Tender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p>
          <w:p w:rsidR="007864DE" w:rsidRPr="003C4860" w:rsidRDefault="007864DE" w:rsidP="00C36B5D">
            <w:pPr>
              <w:numPr>
                <w:ilvl w:val="0"/>
                <w:numId w:val="23"/>
              </w:numPr>
              <w:spacing w:after="4" w:line="259" w:lineRule="auto"/>
              <w:ind w:hanging="221"/>
              <w:jc w:val="left"/>
              <w:rPr>
                <w:rFonts w:ascii="Cambria" w:eastAsiaTheme="minorEastAsia" w:hAnsi="Cambria" w:cs="Cambria"/>
                <w:color w:val="002060"/>
                <w:sz w:val="20"/>
              </w:rPr>
            </w:pPr>
            <w:r w:rsidRPr="003C4860">
              <w:rPr>
                <w:rFonts w:ascii="Cambria" w:eastAsiaTheme="minorEastAsia" w:hAnsi="Cambria" w:cs="Cambria"/>
                <w:color w:val="002060"/>
                <w:sz w:val="20"/>
              </w:rPr>
              <w:t>Price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Bid</w:t>
            </w:r>
            <w:r w:rsidR="00210CA6">
              <w:rPr>
                <w:rFonts w:ascii="Cambria" w:eastAsiaTheme="minorEastAsia" w:hAnsi="Cambria" w:cs="Cambria"/>
                <w:color w:val="002060"/>
                <w:sz w:val="20"/>
              </w:rPr>
              <w:t xml:space="preserve"> </w:t>
            </w:r>
          </w:p>
          <w:p w:rsidR="007864DE" w:rsidRPr="003C4860" w:rsidRDefault="007864DE" w:rsidP="00C36B5D">
            <w:pPr>
              <w:numPr>
                <w:ilvl w:val="0"/>
                <w:numId w:val="23"/>
              </w:numPr>
              <w:spacing w:after="7" w:line="259" w:lineRule="auto"/>
              <w:ind w:hanging="221"/>
              <w:jc w:val="left"/>
              <w:rPr>
                <w:rFonts w:ascii="Cambria" w:eastAsiaTheme="minorEastAsia" w:hAnsi="Cambria" w:cs="Cambria"/>
                <w:color w:val="002060"/>
                <w:sz w:val="20"/>
              </w:rPr>
            </w:pPr>
            <w:r w:rsidRPr="003C4860">
              <w:rPr>
                <w:rFonts w:ascii="Cambria" w:eastAsiaTheme="minorEastAsia" w:hAnsi="Cambria" w:cs="Cambria"/>
                <w:color w:val="002060"/>
                <w:sz w:val="20"/>
              </w:rPr>
              <w:t>Technical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(TCC)4Volume-1A</w:t>
            </w:r>
            <w:r w:rsidR="00210CA6">
              <w:rPr>
                <w:rFonts w:ascii="Cambria" w:eastAsiaTheme="minorEastAsia" w:hAnsi="Cambria" w:cs="Cambria"/>
                <w:color w:val="002060"/>
                <w:sz w:val="20"/>
              </w:rPr>
              <w:t xml:space="preserve"> </w:t>
            </w:r>
          </w:p>
          <w:p w:rsidR="007864DE" w:rsidRPr="003C4860" w:rsidRDefault="007864DE" w:rsidP="00C36B5D">
            <w:pPr>
              <w:numPr>
                <w:ilvl w:val="0"/>
                <w:numId w:val="23"/>
              </w:numPr>
              <w:spacing w:after="4" w:line="259" w:lineRule="auto"/>
              <w:ind w:hanging="221"/>
              <w:jc w:val="left"/>
              <w:rPr>
                <w:rFonts w:ascii="Cambria" w:eastAsiaTheme="minorEastAsia" w:hAnsi="Cambria" w:cs="Cambria"/>
                <w:color w:val="002060"/>
                <w:sz w:val="20"/>
              </w:rPr>
            </w:pPr>
            <w:r w:rsidRPr="003C4860">
              <w:rPr>
                <w:rFonts w:ascii="Cambria" w:eastAsiaTheme="minorEastAsia" w:hAnsi="Cambria" w:cs="Cambria"/>
                <w:color w:val="002060"/>
                <w:sz w:val="20"/>
              </w:rPr>
              <w:t>Special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(SCC)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4Volume-1B</w:t>
            </w:r>
            <w:r w:rsidR="00210CA6">
              <w:rPr>
                <w:rFonts w:ascii="Cambria" w:eastAsiaTheme="minorEastAsia" w:hAnsi="Cambria" w:cs="Cambria"/>
                <w:color w:val="002060"/>
                <w:sz w:val="20"/>
              </w:rPr>
              <w:t xml:space="preserve"> </w:t>
            </w:r>
          </w:p>
          <w:p w:rsidR="007864DE" w:rsidRPr="003C4860" w:rsidRDefault="007864DE" w:rsidP="00C36B5D">
            <w:pPr>
              <w:numPr>
                <w:ilvl w:val="0"/>
                <w:numId w:val="23"/>
              </w:numPr>
              <w:spacing w:after="3" w:line="259" w:lineRule="auto"/>
              <w:ind w:hanging="221"/>
              <w:jc w:val="left"/>
              <w:rPr>
                <w:rFonts w:ascii="Cambria" w:eastAsiaTheme="minorEastAsia" w:hAnsi="Cambria" w:cs="Cambria"/>
                <w:color w:val="002060"/>
                <w:sz w:val="20"/>
              </w:rPr>
            </w:pPr>
            <w:r w:rsidRPr="003C4860">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(GCC)</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4Volume-1C</w:t>
            </w:r>
            <w:r w:rsidR="00210CA6">
              <w:rPr>
                <w:rFonts w:ascii="Cambria" w:eastAsiaTheme="minorEastAsia" w:hAnsi="Cambria" w:cs="Cambria"/>
                <w:color w:val="002060"/>
                <w:sz w:val="20"/>
              </w:rPr>
              <w:t xml:space="preserve"> </w:t>
            </w:r>
          </w:p>
          <w:p w:rsidR="007864DE" w:rsidRPr="003C4860" w:rsidRDefault="007864DE" w:rsidP="00C36B5D">
            <w:pPr>
              <w:numPr>
                <w:ilvl w:val="0"/>
                <w:numId w:val="23"/>
              </w:numPr>
              <w:spacing w:after="0" w:line="259" w:lineRule="auto"/>
              <w:ind w:hanging="221"/>
              <w:jc w:val="left"/>
              <w:rPr>
                <w:rFonts w:ascii="Cambria" w:eastAsiaTheme="minorEastAsia" w:hAnsi="Cambria" w:cs="Cambria"/>
                <w:color w:val="002060"/>
                <w:sz w:val="20"/>
              </w:rPr>
            </w:pPr>
            <w:r w:rsidRPr="003C4860">
              <w:rPr>
                <w:rFonts w:ascii="Cambria" w:eastAsiaTheme="minorEastAsia" w:hAnsi="Cambria" w:cs="Cambria"/>
                <w:color w:val="002060"/>
                <w:sz w:val="20"/>
              </w:rPr>
              <w:t>Forms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Procedures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4Volume-1D</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262"/>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1" w:firstLine="0"/>
              <w:jc w:val="center"/>
            </w:pPr>
            <w:r>
              <w:rPr>
                <w:rFonts w:ascii="Times New Roman" w:eastAsia="Times New Roman" w:hAnsi="Times New Roman" w:cs="Times New Roman"/>
                <w:b/>
              </w:rPr>
              <w:t>2.33</w:t>
            </w:r>
            <w:r w:rsidR="00210CA6">
              <w:rPr>
                <w:rFonts w:ascii="Times New Roman" w:eastAsia="Times New Roman" w:hAnsi="Times New Roman" w:cs="Times New Roman"/>
                <w:b/>
              </w:rPr>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firstLine="0"/>
              <w:jc w:val="left"/>
            </w:pPr>
            <w:r>
              <w:rPr>
                <w:rFonts w:ascii="Times New Roman" w:eastAsia="Times New Roman" w:hAnsi="Times New Roman" w:cs="Times New Roman"/>
                <w:b/>
              </w:rPr>
              <w:t>OTHER</w:t>
            </w:r>
            <w:r w:rsidR="00210CA6">
              <w:rPr>
                <w:rFonts w:ascii="Times New Roman" w:eastAsia="Times New Roman" w:hAnsi="Times New Roman" w:cs="Times New Roman"/>
                <w:b/>
              </w:rPr>
              <w:t xml:space="preserve"> </w:t>
            </w:r>
            <w:r>
              <w:rPr>
                <w:rFonts w:ascii="Times New Roman" w:eastAsia="Times New Roman" w:hAnsi="Times New Roman" w:cs="Times New Roman"/>
                <w:b/>
              </w:rPr>
              <w:t>ISSUES</w:t>
            </w:r>
            <w:r w:rsidR="00210CA6">
              <w:rPr>
                <w:rFonts w:ascii="Times New Roman" w:eastAsia="Times New Roman" w:hAnsi="Times New Roman" w:cs="Times New Roman"/>
                <w:b/>
              </w:rPr>
              <w:t xml:space="preserve"> </w:t>
            </w:r>
          </w:p>
        </w:tc>
      </w:tr>
      <w:tr w:rsidR="007864DE" w:rsidTr="00A304DB">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7864DE" w:rsidP="00C36B5D">
            <w:pPr>
              <w:spacing w:after="0" w:line="259" w:lineRule="auto"/>
              <w:ind w:left="0" w:right="54" w:firstLine="0"/>
              <w:jc w:val="center"/>
            </w:pPr>
            <w:r>
              <w:t>2.33.1</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Value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Non-</w:t>
            </w:r>
            <w:r w:rsidR="00BE0BFF" w:rsidRPr="003C4860">
              <w:rPr>
                <w:rFonts w:ascii="Cambria" w:eastAsiaTheme="minorEastAsia" w:hAnsi="Cambria" w:cs="Cambria"/>
                <w:color w:val="002060"/>
                <w:sz w:val="20"/>
              </w:rPr>
              <w:t>Judicial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Stamp</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Paper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Bank</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Guarantees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for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Agreement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less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than</w:t>
            </w:r>
            <w:r w:rsidR="00210CA6">
              <w:rPr>
                <w:rFonts w:ascii="Cambria" w:eastAsiaTheme="minorEastAsia" w:hAnsi="Cambria" w:cs="Cambria"/>
                <w:color w:val="002060"/>
                <w:sz w:val="20"/>
              </w:rPr>
              <w:t xml:space="preserve"> </w:t>
            </w:r>
            <w:proofErr w:type="spellStart"/>
            <w:r w:rsidRPr="003C4860">
              <w:rPr>
                <w:rFonts w:ascii="Cambria" w:eastAsiaTheme="minorEastAsia" w:hAnsi="Cambria" w:cs="Cambria"/>
                <w:color w:val="002060"/>
                <w:sz w:val="20"/>
              </w:rPr>
              <w:t>Rs</w:t>
            </w:r>
            <w:proofErr w:type="spellEnd"/>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100/-</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required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under</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relevant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statutes.</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516"/>
        </w:trPr>
        <w:tc>
          <w:tcPr>
            <w:tcW w:w="1042" w:type="dxa"/>
            <w:tcBorders>
              <w:top w:val="single" w:sz="4" w:space="0" w:color="000000"/>
              <w:left w:val="single" w:sz="4" w:space="0" w:color="000000"/>
              <w:bottom w:val="single" w:sz="4" w:space="0" w:color="000000"/>
              <w:right w:val="single" w:sz="4" w:space="0" w:color="000000"/>
            </w:tcBorders>
            <w:vAlign w:val="center"/>
          </w:tcPr>
          <w:p w:rsidR="007864DE" w:rsidRDefault="007864DE" w:rsidP="00C36B5D">
            <w:pPr>
              <w:spacing w:after="0" w:line="259" w:lineRule="auto"/>
              <w:ind w:left="0" w:right="54" w:firstLine="0"/>
              <w:jc w:val="center"/>
            </w:pPr>
            <w:r>
              <w:t>2.33.2</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firstLine="0"/>
              <w:rPr>
                <w:rFonts w:ascii="Cambria" w:eastAsiaTheme="minorEastAsia" w:hAnsi="Cambria" w:cs="Cambria"/>
                <w:color w:val="002060"/>
                <w:sz w:val="20"/>
              </w:rPr>
            </w:pP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case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any</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conflict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between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General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and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Special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provisions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contained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the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Special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Conditions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Contract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prevail.</w:t>
            </w:r>
            <w:r w:rsidR="00210CA6">
              <w:rPr>
                <w:rFonts w:ascii="Cambria" w:eastAsiaTheme="minorEastAsia" w:hAnsi="Cambria" w:cs="Cambria"/>
                <w:color w:val="002060"/>
                <w:sz w:val="20"/>
              </w:rPr>
              <w:t xml:space="preserve"> </w:t>
            </w:r>
          </w:p>
        </w:tc>
      </w:tr>
      <w:tr w:rsidR="007864DE" w:rsidTr="00A304DB">
        <w:tblPrEx>
          <w:tblCellMar>
            <w:top w:w="52" w:type="dxa"/>
          </w:tblCellMar>
        </w:tblPrEx>
        <w:trPr>
          <w:trHeight w:val="264"/>
        </w:trPr>
        <w:tc>
          <w:tcPr>
            <w:tcW w:w="1042" w:type="dxa"/>
            <w:tcBorders>
              <w:top w:val="single" w:sz="4" w:space="0" w:color="000000"/>
              <w:left w:val="single" w:sz="4" w:space="0" w:color="000000"/>
              <w:bottom w:val="single" w:sz="4" w:space="0" w:color="000000"/>
              <w:right w:val="single" w:sz="4" w:space="0" w:color="000000"/>
            </w:tcBorders>
          </w:tcPr>
          <w:p w:rsidR="007864DE" w:rsidRDefault="007864DE" w:rsidP="00C36B5D">
            <w:pPr>
              <w:spacing w:after="0" w:line="259" w:lineRule="auto"/>
              <w:ind w:left="0" w:right="54" w:firstLine="0"/>
              <w:jc w:val="center"/>
            </w:pPr>
            <w:r>
              <w:t>2.33.3</w:t>
            </w:r>
            <w:r w:rsidR="00210CA6">
              <w:t xml:space="preserve"> </w:t>
            </w:r>
          </w:p>
        </w:tc>
        <w:tc>
          <w:tcPr>
            <w:tcW w:w="8591" w:type="dxa"/>
            <w:tcBorders>
              <w:top w:val="single" w:sz="4" w:space="0" w:color="000000"/>
              <w:left w:val="single" w:sz="4" w:space="0" w:color="000000"/>
              <w:bottom w:val="single" w:sz="4" w:space="0" w:color="000000"/>
              <w:right w:val="single" w:sz="4" w:space="0" w:color="000000"/>
            </w:tcBorders>
          </w:tcPr>
          <w:p w:rsidR="007864DE" w:rsidRPr="003C4860" w:rsidRDefault="007864DE" w:rsidP="00C36B5D">
            <w:pPr>
              <w:spacing w:after="0" w:line="259" w:lineRule="auto"/>
              <w:ind w:left="0" w:firstLine="0"/>
              <w:jc w:val="left"/>
              <w:rPr>
                <w:rFonts w:ascii="Cambria" w:eastAsiaTheme="minorEastAsia" w:hAnsi="Cambria" w:cs="Cambria"/>
                <w:color w:val="002060"/>
                <w:sz w:val="20"/>
              </w:rPr>
            </w:pPr>
            <w:r w:rsidRPr="003C4860">
              <w:rPr>
                <w:rFonts w:ascii="Cambria" w:eastAsiaTheme="minorEastAsia" w:hAnsi="Cambria" w:cs="Cambria"/>
                <w:color w:val="002060"/>
                <w:sz w:val="20"/>
              </w:rPr>
              <w:t>Unless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otherwise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specified</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in</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NIT,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offers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from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consortium/</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JVs</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shall</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not</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be</w:t>
            </w:r>
            <w:r w:rsidR="00210CA6">
              <w:rPr>
                <w:rFonts w:ascii="Cambria" w:eastAsiaTheme="minorEastAsia" w:hAnsi="Cambria" w:cs="Cambria"/>
                <w:color w:val="002060"/>
                <w:sz w:val="20"/>
              </w:rPr>
              <w:t xml:space="preserve"> </w:t>
            </w:r>
            <w:r w:rsidRPr="003C4860">
              <w:rPr>
                <w:rFonts w:ascii="Cambria" w:eastAsiaTheme="minorEastAsia" w:hAnsi="Cambria" w:cs="Cambria"/>
                <w:color w:val="002060"/>
                <w:sz w:val="20"/>
              </w:rPr>
              <w:t>considered.</w:t>
            </w:r>
            <w:r w:rsidR="00210CA6">
              <w:rPr>
                <w:rFonts w:ascii="Cambria" w:eastAsiaTheme="minorEastAsia" w:hAnsi="Cambria" w:cs="Cambria"/>
                <w:color w:val="002060"/>
                <w:sz w:val="20"/>
              </w:rPr>
              <w:t xml:space="preserve"> </w:t>
            </w:r>
          </w:p>
        </w:tc>
      </w:tr>
    </w:tbl>
    <w:p w:rsidR="00B5194F" w:rsidRDefault="00B5194F">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pPr>
        <w:spacing w:after="0" w:line="259" w:lineRule="auto"/>
        <w:ind w:left="-1440" w:right="10886" w:firstLine="0"/>
        <w:jc w:val="left"/>
      </w:pPr>
    </w:p>
    <w:p w:rsidR="00DE4E5D" w:rsidRDefault="00DE4E5D" w:rsidP="00DE4E5D">
      <w:pPr>
        <w:spacing w:after="0" w:line="259" w:lineRule="auto"/>
        <w:ind w:left="-1440" w:right="10886" w:firstLine="0"/>
        <w:jc w:val="left"/>
      </w:pPr>
    </w:p>
    <w:tbl>
      <w:tblPr>
        <w:tblW w:w="11021" w:type="dxa"/>
        <w:tblInd w:w="-861" w:type="dxa"/>
        <w:tblLayout w:type="fixed"/>
        <w:tblLook w:val="04A0" w:firstRow="1" w:lastRow="0" w:firstColumn="1" w:lastColumn="0" w:noHBand="0" w:noVBand="1"/>
      </w:tblPr>
      <w:tblGrid>
        <w:gridCol w:w="567"/>
        <w:gridCol w:w="3614"/>
        <w:gridCol w:w="3330"/>
        <w:gridCol w:w="1890"/>
        <w:gridCol w:w="1620"/>
      </w:tblGrid>
      <w:tr w:rsidR="00DE4E5D" w:rsidRPr="00286D5B" w:rsidTr="00D872C8">
        <w:trPr>
          <w:trHeight w:val="419"/>
        </w:trPr>
        <w:tc>
          <w:tcPr>
            <w:tcW w:w="11021"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DE4E5D" w:rsidRPr="00286D5B" w:rsidRDefault="00DE4E5D" w:rsidP="00D872C8">
            <w:pPr>
              <w:jc w:val="center"/>
              <w:rPr>
                <w:rFonts w:ascii="Times New Roman" w:eastAsia="Times New Roman" w:hAnsi="Times New Roman" w:cs="Times New Roman"/>
                <w:b/>
                <w:bCs/>
                <w:color w:val="002060"/>
                <w:sz w:val="32"/>
                <w:szCs w:val="32"/>
              </w:rPr>
            </w:pPr>
            <w:r w:rsidRPr="00286D5B">
              <w:rPr>
                <w:rFonts w:ascii="Times New Roman" w:eastAsia="Times New Roman" w:hAnsi="Times New Roman" w:cs="Times New Roman"/>
                <w:b/>
                <w:bCs/>
                <w:color w:val="002060"/>
                <w:sz w:val="32"/>
                <w:szCs w:val="32"/>
              </w:rPr>
              <w:t>TECHNICAL</w:t>
            </w:r>
            <w:r w:rsidR="00210CA6">
              <w:rPr>
                <w:rFonts w:ascii="Times New Roman" w:eastAsia="Times New Roman" w:hAnsi="Times New Roman" w:cs="Times New Roman"/>
                <w:b/>
                <w:bCs/>
                <w:color w:val="002060"/>
                <w:sz w:val="32"/>
                <w:szCs w:val="32"/>
              </w:rPr>
              <w:t xml:space="preserve"> </w:t>
            </w:r>
            <w:r w:rsidRPr="00286D5B">
              <w:rPr>
                <w:rFonts w:ascii="Times New Roman" w:eastAsia="Times New Roman" w:hAnsi="Times New Roman" w:cs="Times New Roman"/>
                <w:b/>
                <w:bCs/>
                <w:color w:val="002060"/>
                <w:sz w:val="32"/>
                <w:szCs w:val="32"/>
              </w:rPr>
              <w:t>BID</w:t>
            </w:r>
            <w:r w:rsidR="00210CA6">
              <w:rPr>
                <w:rFonts w:ascii="Times New Roman" w:eastAsia="Times New Roman" w:hAnsi="Times New Roman" w:cs="Times New Roman"/>
                <w:b/>
                <w:bCs/>
                <w:color w:val="002060"/>
                <w:sz w:val="32"/>
                <w:szCs w:val="32"/>
              </w:rPr>
              <w:t xml:space="preserve"> </w:t>
            </w:r>
            <w:r w:rsidRPr="00286D5B">
              <w:rPr>
                <w:rFonts w:ascii="Times New Roman" w:eastAsia="Times New Roman" w:hAnsi="Times New Roman" w:cs="Times New Roman"/>
                <w:b/>
                <w:bCs/>
                <w:color w:val="002060"/>
                <w:sz w:val="32"/>
                <w:szCs w:val="32"/>
              </w:rPr>
              <w:t>FORM</w:t>
            </w:r>
            <w:r w:rsidR="00210CA6">
              <w:rPr>
                <w:rFonts w:ascii="Times New Roman" w:eastAsia="Times New Roman" w:hAnsi="Times New Roman" w:cs="Times New Roman"/>
                <w:b/>
                <w:bCs/>
                <w:color w:val="002060"/>
                <w:sz w:val="32"/>
                <w:szCs w:val="32"/>
              </w:rPr>
              <w:t xml:space="preserve"> </w:t>
            </w:r>
            <w:r w:rsidRPr="00286D5B">
              <w:rPr>
                <w:rFonts w:ascii="Times New Roman" w:eastAsia="Times New Roman" w:hAnsi="Times New Roman" w:cs="Times New Roman"/>
                <w:b/>
                <w:bCs/>
                <w:color w:val="002060"/>
                <w:sz w:val="32"/>
                <w:szCs w:val="32"/>
              </w:rPr>
              <w:t>(Part-I)</w:t>
            </w:r>
          </w:p>
        </w:tc>
      </w:tr>
      <w:tr w:rsidR="00DE4E5D" w:rsidRPr="00286D5B" w:rsidTr="00D872C8">
        <w:trPr>
          <w:trHeight w:val="548"/>
        </w:trPr>
        <w:tc>
          <w:tcPr>
            <w:tcW w:w="11021"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E4E5D" w:rsidRPr="00286D5B" w:rsidRDefault="00DE4E5D" w:rsidP="00D872C8">
            <w:pPr>
              <w:rPr>
                <w:rFonts w:ascii="Times New Roman" w:eastAsia="Times New Roman" w:hAnsi="Times New Roman" w:cs="Times New Roman"/>
                <w:b/>
                <w:bCs/>
                <w:color w:val="002060"/>
                <w:sz w:val="24"/>
                <w:szCs w:val="24"/>
              </w:rPr>
            </w:pPr>
            <w:r w:rsidRPr="00286D5B">
              <w:rPr>
                <w:rFonts w:ascii="Times New Roman" w:eastAsia="Times New Roman" w:hAnsi="Times New Roman" w:cs="Times New Roman"/>
                <w:b/>
                <w:bCs/>
                <w:color w:val="002060"/>
                <w:sz w:val="24"/>
                <w:szCs w:val="24"/>
              </w:rPr>
              <w:t>Note:</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All</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relevant</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details</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should</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be</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filled</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by</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bidder</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and</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the</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same</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documents</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to</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be</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uploaded</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in</w:t>
            </w:r>
            <w:r w:rsidR="00210CA6">
              <w:rPr>
                <w:rFonts w:ascii="Times New Roman" w:eastAsia="Times New Roman" w:hAnsi="Times New Roman" w:cs="Times New Roman"/>
                <w:b/>
                <w:bCs/>
                <w:color w:val="002060"/>
                <w:sz w:val="24"/>
                <w:szCs w:val="24"/>
              </w:rPr>
              <w:t xml:space="preserve"> </w:t>
            </w:r>
            <w:proofErr w:type="spellStart"/>
            <w:r w:rsidRPr="00286D5B">
              <w:rPr>
                <w:rFonts w:ascii="Times New Roman" w:eastAsia="Times New Roman" w:hAnsi="Times New Roman" w:cs="Times New Roman"/>
                <w:b/>
                <w:bCs/>
                <w:color w:val="002060"/>
                <w:sz w:val="24"/>
                <w:szCs w:val="24"/>
              </w:rPr>
              <w:t>GeM</w:t>
            </w:r>
            <w:proofErr w:type="spellEnd"/>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portal.</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Ref</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tender</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document</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for</w:t>
            </w:r>
            <w:r w:rsidR="00210CA6">
              <w:rPr>
                <w:rFonts w:ascii="Times New Roman" w:eastAsia="Times New Roman" w:hAnsi="Times New Roman" w:cs="Times New Roman"/>
                <w:b/>
                <w:bCs/>
                <w:color w:val="002060"/>
                <w:sz w:val="24"/>
                <w:szCs w:val="24"/>
              </w:rPr>
              <w:t xml:space="preserve"> </w:t>
            </w:r>
            <w:r w:rsidRPr="00286D5B">
              <w:rPr>
                <w:rFonts w:ascii="Times New Roman" w:eastAsia="Times New Roman" w:hAnsi="Times New Roman" w:cs="Times New Roman"/>
                <w:b/>
                <w:bCs/>
                <w:color w:val="002060"/>
                <w:sz w:val="24"/>
                <w:szCs w:val="24"/>
              </w:rPr>
              <w:t>details.</w:t>
            </w:r>
          </w:p>
        </w:tc>
      </w:tr>
      <w:tr w:rsidR="00DE4E5D" w:rsidRPr="00286D5B" w:rsidTr="007C6BD9">
        <w:trPr>
          <w:trHeight w:val="57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b/>
                <w:bCs/>
                <w:color w:val="002060"/>
              </w:rPr>
            </w:pPr>
            <w:r w:rsidRPr="00286D5B">
              <w:rPr>
                <w:rFonts w:ascii="Times New Roman" w:eastAsia="Times New Roman" w:hAnsi="Times New Roman" w:cs="Times New Roman"/>
                <w:b/>
                <w:bCs/>
                <w:color w:val="002060"/>
              </w:rPr>
              <w:t>Sl.</w:t>
            </w:r>
            <w:r w:rsidR="00210CA6">
              <w:rPr>
                <w:rFonts w:ascii="Times New Roman" w:eastAsia="Times New Roman" w:hAnsi="Times New Roman" w:cs="Times New Roman"/>
                <w:b/>
                <w:bCs/>
                <w:color w:val="002060"/>
              </w:rPr>
              <w:t xml:space="preserve"> </w:t>
            </w:r>
            <w:r w:rsidRPr="00286D5B">
              <w:rPr>
                <w:rFonts w:ascii="Times New Roman" w:eastAsia="Times New Roman" w:hAnsi="Times New Roman" w:cs="Times New Roman"/>
                <w:b/>
                <w:bCs/>
                <w:color w:val="002060"/>
              </w:rPr>
              <w:br/>
              <w:t>No</w:t>
            </w:r>
          </w:p>
        </w:tc>
        <w:tc>
          <w:tcPr>
            <w:tcW w:w="3614"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b/>
                <w:bCs/>
                <w:color w:val="002060"/>
              </w:rPr>
            </w:pPr>
            <w:r w:rsidRPr="00286D5B">
              <w:rPr>
                <w:rFonts w:ascii="Times New Roman" w:eastAsia="Times New Roman" w:hAnsi="Times New Roman" w:cs="Times New Roman"/>
                <w:b/>
                <w:bCs/>
                <w:color w:val="002060"/>
              </w:rPr>
              <w:t>DESCRIPTION</w:t>
            </w:r>
          </w:p>
        </w:tc>
        <w:tc>
          <w:tcPr>
            <w:tcW w:w="3330"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b/>
                <w:bCs/>
                <w:color w:val="002060"/>
              </w:rPr>
            </w:pPr>
            <w:r w:rsidRPr="00286D5B">
              <w:rPr>
                <w:rFonts w:ascii="Times New Roman" w:eastAsia="Times New Roman" w:hAnsi="Times New Roman" w:cs="Times New Roman"/>
                <w:b/>
                <w:bCs/>
                <w:color w:val="002060"/>
              </w:rPr>
              <w:t>RESPONSE</w:t>
            </w:r>
          </w:p>
        </w:tc>
        <w:tc>
          <w:tcPr>
            <w:tcW w:w="1890"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b/>
                <w:bCs/>
                <w:color w:val="002060"/>
              </w:rPr>
            </w:pPr>
            <w:r w:rsidRPr="00286D5B">
              <w:rPr>
                <w:rFonts w:ascii="Times New Roman" w:eastAsia="Times New Roman" w:hAnsi="Times New Roman" w:cs="Times New Roman"/>
                <w:b/>
                <w:bCs/>
                <w:color w:val="002060"/>
              </w:rPr>
              <w:t>ATTACHMENT</w:t>
            </w:r>
            <w:r w:rsidR="00210CA6">
              <w:rPr>
                <w:rFonts w:ascii="Times New Roman" w:eastAsia="Times New Roman" w:hAnsi="Times New Roman" w:cs="Times New Roman"/>
                <w:b/>
                <w:bCs/>
                <w:color w:val="002060"/>
              </w:rPr>
              <w:t xml:space="preserve"> </w:t>
            </w:r>
            <w:r w:rsidRPr="00286D5B">
              <w:rPr>
                <w:rFonts w:ascii="Times New Roman" w:eastAsia="Times New Roman" w:hAnsi="Times New Roman" w:cs="Times New Roman"/>
                <w:b/>
                <w:bCs/>
                <w:color w:val="002060"/>
              </w:rPr>
              <w:t>IN</w:t>
            </w:r>
            <w:r w:rsidR="00210CA6">
              <w:rPr>
                <w:rFonts w:ascii="Times New Roman" w:eastAsia="Times New Roman" w:hAnsi="Times New Roman" w:cs="Times New Roman"/>
                <w:b/>
                <w:bCs/>
                <w:color w:val="002060"/>
              </w:rPr>
              <w:t xml:space="preserve"> </w:t>
            </w:r>
            <w:r w:rsidRPr="00286D5B">
              <w:rPr>
                <w:rFonts w:ascii="Times New Roman" w:eastAsia="Times New Roman" w:hAnsi="Times New Roman" w:cs="Times New Roman"/>
                <w:b/>
                <w:bCs/>
                <w:color w:val="002060"/>
              </w:rPr>
              <w:t>ONLINE</w:t>
            </w:r>
            <w:r w:rsidR="00210CA6">
              <w:rPr>
                <w:rFonts w:ascii="Times New Roman" w:eastAsia="Times New Roman" w:hAnsi="Times New Roman" w:cs="Times New Roman"/>
                <w:b/>
                <w:bCs/>
                <w:color w:val="002060"/>
              </w:rPr>
              <w:t xml:space="preserve"> </w:t>
            </w:r>
            <w:r w:rsidRPr="00286D5B">
              <w:rPr>
                <w:rFonts w:ascii="Times New Roman" w:eastAsia="Times New Roman" w:hAnsi="Times New Roman" w:cs="Times New Roman"/>
                <w:b/>
                <w:bCs/>
                <w:color w:val="002060"/>
              </w:rPr>
              <w:t>PORTAL</w:t>
            </w:r>
          </w:p>
        </w:tc>
        <w:tc>
          <w:tcPr>
            <w:tcW w:w="1620" w:type="dxa"/>
            <w:tcBorders>
              <w:top w:val="nil"/>
              <w:left w:val="nil"/>
              <w:bottom w:val="single" w:sz="4" w:space="0" w:color="auto"/>
              <w:right w:val="single" w:sz="8"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b/>
                <w:bCs/>
                <w:color w:val="002060"/>
              </w:rPr>
            </w:pPr>
            <w:r w:rsidRPr="00286D5B">
              <w:rPr>
                <w:rFonts w:ascii="Times New Roman" w:eastAsia="Times New Roman" w:hAnsi="Times New Roman" w:cs="Times New Roman"/>
                <w:b/>
                <w:bCs/>
                <w:color w:val="002060"/>
              </w:rPr>
              <w:t>APPLICABILITY</w:t>
            </w:r>
          </w:p>
        </w:tc>
      </w:tr>
      <w:tr w:rsidR="00DE4E5D" w:rsidRPr="00286D5B" w:rsidTr="007C6BD9">
        <w:trPr>
          <w:trHeight w:val="102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rPr>
            </w:pPr>
            <w:r w:rsidRPr="00286D5B">
              <w:rPr>
                <w:rFonts w:ascii="Times New Roman" w:eastAsia="Times New Roman" w:hAnsi="Times New Roman" w:cs="Times New Roman"/>
                <w:color w:val="002060"/>
              </w:rPr>
              <w:t>1</w:t>
            </w:r>
          </w:p>
        </w:tc>
        <w:tc>
          <w:tcPr>
            <w:tcW w:w="3614"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rPr>
                <w:rFonts w:ascii="Times New Roman" w:eastAsia="Times New Roman" w:hAnsi="Times New Roman" w:cs="Times New Roman"/>
                <w:color w:val="002060"/>
              </w:rPr>
            </w:pPr>
            <w:r w:rsidRPr="00286D5B">
              <w:rPr>
                <w:rFonts w:ascii="Times New Roman" w:eastAsia="Times New Roman" w:hAnsi="Times New Roman" w:cs="Times New Roman"/>
                <w:color w:val="002060"/>
              </w:rPr>
              <w:t>Name</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of</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the</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Enterprise/</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Company/</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Firm</w:t>
            </w:r>
          </w:p>
        </w:tc>
        <w:tc>
          <w:tcPr>
            <w:tcW w:w="3330" w:type="dxa"/>
            <w:tcBorders>
              <w:top w:val="nil"/>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2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rsidR="00DE4E5D" w:rsidRPr="00286D5B" w:rsidRDefault="00210CA6" w:rsidP="00D872C8">
            <w:pPr>
              <w:rPr>
                <w:rFonts w:eastAsia="Times New Roman"/>
                <w:color w:val="002060"/>
              </w:rPr>
            </w:pPr>
            <w:r>
              <w:rPr>
                <w:rFonts w:eastAsia="Times New Roman"/>
                <w:color w:val="00206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DE4E5D" w:rsidRPr="00286D5B" w:rsidRDefault="00210CA6" w:rsidP="00D872C8">
            <w:pPr>
              <w:rPr>
                <w:rFonts w:eastAsia="Times New Roman"/>
                <w:color w:val="002060"/>
              </w:rPr>
            </w:pPr>
            <w:r>
              <w:rPr>
                <w:rFonts w:eastAsia="Times New Roman"/>
                <w:color w:val="002060"/>
              </w:rPr>
              <w:t xml:space="preserve"> </w:t>
            </w:r>
          </w:p>
        </w:tc>
      </w:tr>
      <w:tr w:rsidR="00DE4E5D" w:rsidRPr="00286D5B" w:rsidTr="007C6BD9">
        <w:trPr>
          <w:trHeight w:val="47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rPr>
            </w:pPr>
            <w:r w:rsidRPr="00286D5B">
              <w:rPr>
                <w:rFonts w:ascii="Times New Roman" w:eastAsia="Times New Roman" w:hAnsi="Times New Roman" w:cs="Times New Roman"/>
                <w:color w:val="002060"/>
              </w:rPr>
              <w:t>2</w:t>
            </w:r>
          </w:p>
        </w:tc>
        <w:tc>
          <w:tcPr>
            <w:tcW w:w="3614"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rPr>
                <w:rFonts w:ascii="Times New Roman" w:eastAsia="Times New Roman" w:hAnsi="Times New Roman" w:cs="Times New Roman"/>
                <w:color w:val="002060"/>
              </w:rPr>
            </w:pPr>
            <w:r w:rsidRPr="00286D5B">
              <w:rPr>
                <w:rFonts w:ascii="Times New Roman" w:eastAsia="Times New Roman" w:hAnsi="Times New Roman" w:cs="Times New Roman"/>
                <w:color w:val="002060"/>
              </w:rPr>
              <w:t>BHEL</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VENDOR</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CODE</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(IF</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ANY)</w:t>
            </w:r>
          </w:p>
        </w:tc>
        <w:tc>
          <w:tcPr>
            <w:tcW w:w="3330" w:type="dxa"/>
            <w:tcBorders>
              <w:top w:val="nil"/>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2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rsidR="00DE4E5D" w:rsidRPr="00286D5B" w:rsidRDefault="00210CA6" w:rsidP="00D872C8">
            <w:pPr>
              <w:rPr>
                <w:rFonts w:eastAsia="Times New Roman"/>
                <w:color w:val="002060"/>
              </w:rPr>
            </w:pPr>
            <w:r>
              <w:rPr>
                <w:rFonts w:eastAsia="Times New Roman"/>
                <w:color w:val="00206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DE4E5D" w:rsidRPr="00286D5B" w:rsidRDefault="00210CA6" w:rsidP="00D872C8">
            <w:pPr>
              <w:rPr>
                <w:rFonts w:eastAsia="Times New Roman"/>
                <w:color w:val="002060"/>
              </w:rPr>
            </w:pPr>
            <w:r>
              <w:rPr>
                <w:rFonts w:eastAsia="Times New Roman"/>
                <w:color w:val="002060"/>
              </w:rPr>
              <w:t xml:space="preserve"> </w:t>
            </w:r>
          </w:p>
        </w:tc>
      </w:tr>
      <w:tr w:rsidR="00DE4E5D" w:rsidRPr="00286D5B" w:rsidTr="007C6BD9">
        <w:trPr>
          <w:trHeight w:val="91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rPr>
            </w:pPr>
            <w:r w:rsidRPr="00286D5B">
              <w:rPr>
                <w:rFonts w:ascii="Times New Roman" w:eastAsia="Times New Roman" w:hAnsi="Times New Roman" w:cs="Times New Roman"/>
                <w:color w:val="002060"/>
              </w:rPr>
              <w:t>3</w:t>
            </w:r>
          </w:p>
        </w:tc>
        <w:tc>
          <w:tcPr>
            <w:tcW w:w="3614"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rPr>
                <w:rFonts w:ascii="Times New Roman" w:eastAsia="Times New Roman" w:hAnsi="Times New Roman" w:cs="Times New Roman"/>
                <w:color w:val="002060"/>
              </w:rPr>
            </w:pPr>
            <w:r w:rsidRPr="00286D5B">
              <w:rPr>
                <w:rFonts w:ascii="Times New Roman" w:eastAsia="Times New Roman" w:hAnsi="Times New Roman" w:cs="Times New Roman"/>
                <w:color w:val="002060"/>
              </w:rPr>
              <w:t>Address</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of</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the</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Firm/</w:t>
            </w:r>
            <w:r w:rsidR="00210CA6">
              <w:rPr>
                <w:rFonts w:ascii="Times New Roman" w:eastAsia="Times New Roman" w:hAnsi="Times New Roman" w:cs="Times New Roman"/>
                <w:color w:val="002060"/>
              </w:rPr>
              <w:t xml:space="preserve"> </w:t>
            </w:r>
            <w:r w:rsidRPr="00286D5B">
              <w:rPr>
                <w:rFonts w:ascii="Times New Roman" w:eastAsia="Times New Roman" w:hAnsi="Times New Roman" w:cs="Times New Roman"/>
                <w:color w:val="002060"/>
              </w:rPr>
              <w:t>Company</w:t>
            </w:r>
            <w:r w:rsidR="00210CA6">
              <w:rPr>
                <w:rFonts w:ascii="Times New Roman" w:eastAsia="Times New Roman" w:hAnsi="Times New Roman" w:cs="Times New Roman"/>
                <w:color w:val="002060"/>
              </w:rPr>
              <w:t xml:space="preserve"> </w:t>
            </w:r>
          </w:p>
        </w:tc>
        <w:tc>
          <w:tcPr>
            <w:tcW w:w="3330" w:type="dxa"/>
            <w:tcBorders>
              <w:top w:val="nil"/>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2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rsidR="00DE4E5D" w:rsidRPr="00286D5B" w:rsidRDefault="00210CA6" w:rsidP="00D872C8">
            <w:pPr>
              <w:rPr>
                <w:rFonts w:eastAsia="Times New Roman"/>
                <w:color w:val="002060"/>
              </w:rPr>
            </w:pPr>
            <w:r>
              <w:rPr>
                <w:rFonts w:eastAsia="Times New Roman"/>
                <w:color w:val="00206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DE4E5D" w:rsidRPr="00286D5B" w:rsidRDefault="00210CA6" w:rsidP="00D872C8">
            <w:pPr>
              <w:rPr>
                <w:rFonts w:eastAsia="Times New Roman"/>
                <w:color w:val="002060"/>
              </w:rPr>
            </w:pPr>
            <w:r>
              <w:rPr>
                <w:rFonts w:eastAsia="Times New Roman"/>
                <w:color w:val="002060"/>
              </w:rPr>
              <w:t xml:space="preserve"> </w:t>
            </w:r>
          </w:p>
        </w:tc>
      </w:tr>
      <w:tr w:rsidR="00DE4E5D" w:rsidRPr="00286D5B" w:rsidTr="007C6BD9">
        <w:trPr>
          <w:trHeight w:val="55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rPr>
            </w:pPr>
            <w:r w:rsidRPr="00286D5B">
              <w:rPr>
                <w:rFonts w:ascii="Times New Roman" w:eastAsia="Times New Roman" w:hAnsi="Times New Roman" w:cs="Times New Roman"/>
                <w:color w:val="002060"/>
              </w:rPr>
              <w:t>4</w:t>
            </w:r>
          </w:p>
        </w:tc>
        <w:tc>
          <w:tcPr>
            <w:tcW w:w="3614"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rPr>
                <w:rFonts w:ascii="Cambria" w:eastAsia="Times New Roman" w:hAnsi="Cambria"/>
                <w:color w:val="002060"/>
                <w:sz w:val="20"/>
              </w:rPr>
            </w:pPr>
            <w:r w:rsidRPr="00286D5B">
              <w:rPr>
                <w:rFonts w:ascii="Cambria" w:eastAsia="Times New Roman" w:hAnsi="Cambria"/>
                <w:color w:val="002060"/>
                <w:sz w:val="20"/>
              </w:rPr>
              <w:t>Name,</w:t>
            </w:r>
            <w:r w:rsidR="00210CA6">
              <w:rPr>
                <w:rFonts w:ascii="Cambria" w:eastAsia="Times New Roman" w:hAnsi="Cambria"/>
                <w:color w:val="002060"/>
                <w:sz w:val="20"/>
              </w:rPr>
              <w:t xml:space="preserve"> </w:t>
            </w:r>
            <w:r w:rsidRPr="00286D5B">
              <w:rPr>
                <w:rFonts w:ascii="Cambria" w:eastAsia="Times New Roman" w:hAnsi="Cambria"/>
                <w:color w:val="002060"/>
                <w:sz w:val="20"/>
              </w:rPr>
              <w:t>Designation</w:t>
            </w:r>
            <w:r w:rsidR="00210CA6">
              <w:rPr>
                <w:rFonts w:ascii="Cambria" w:eastAsia="Times New Roman" w:hAnsi="Cambria"/>
                <w:color w:val="002060"/>
                <w:sz w:val="20"/>
              </w:rPr>
              <w:t xml:space="preserve"> </w:t>
            </w:r>
            <w:r w:rsidRPr="00286D5B">
              <w:rPr>
                <w:rFonts w:ascii="Cambria" w:eastAsia="Times New Roman" w:hAnsi="Cambria"/>
                <w:color w:val="002060"/>
                <w:sz w:val="20"/>
              </w:rPr>
              <w:t>and</w:t>
            </w:r>
            <w:r w:rsidR="00210CA6">
              <w:rPr>
                <w:rFonts w:ascii="Cambria" w:eastAsia="Times New Roman" w:hAnsi="Cambria"/>
                <w:color w:val="002060"/>
                <w:sz w:val="20"/>
              </w:rPr>
              <w:t xml:space="preserve"> </w:t>
            </w:r>
            <w:r w:rsidRPr="00286D5B">
              <w:rPr>
                <w:rFonts w:ascii="Cambria" w:eastAsia="Times New Roman" w:hAnsi="Cambria"/>
                <w:color w:val="002060"/>
                <w:sz w:val="20"/>
              </w:rPr>
              <w:t>Contact</w:t>
            </w:r>
            <w:r w:rsidR="00210CA6">
              <w:rPr>
                <w:rFonts w:ascii="Cambria" w:eastAsia="Times New Roman" w:hAnsi="Cambria"/>
                <w:color w:val="002060"/>
                <w:sz w:val="20"/>
              </w:rPr>
              <w:t xml:space="preserve"> </w:t>
            </w:r>
            <w:r w:rsidRPr="00286D5B">
              <w:rPr>
                <w:rFonts w:ascii="Cambria" w:eastAsia="Times New Roman" w:hAnsi="Cambria"/>
                <w:color w:val="002060"/>
                <w:sz w:val="20"/>
              </w:rPr>
              <w:t>details</w:t>
            </w:r>
            <w:r w:rsidR="00210CA6">
              <w:rPr>
                <w:rFonts w:ascii="Cambria" w:eastAsia="Times New Roman" w:hAnsi="Cambria"/>
                <w:color w:val="002060"/>
                <w:sz w:val="20"/>
              </w:rPr>
              <w:t xml:space="preserve"> </w:t>
            </w:r>
            <w:r w:rsidRPr="00286D5B">
              <w:rPr>
                <w:rFonts w:ascii="Cambria" w:eastAsia="Times New Roman" w:hAnsi="Cambria"/>
                <w:color w:val="002060"/>
                <w:sz w:val="20"/>
              </w:rPr>
              <w:t>of</w:t>
            </w:r>
            <w:r w:rsidR="00210CA6">
              <w:rPr>
                <w:rFonts w:ascii="Cambria" w:eastAsia="Times New Roman" w:hAnsi="Cambria"/>
                <w:color w:val="002060"/>
                <w:sz w:val="20"/>
              </w:rPr>
              <w:t xml:space="preserve"> </w:t>
            </w:r>
            <w:r w:rsidRPr="00286D5B">
              <w:rPr>
                <w:rFonts w:ascii="Cambria" w:eastAsia="Times New Roman" w:hAnsi="Cambria"/>
                <w:color w:val="002060"/>
                <w:sz w:val="20"/>
              </w:rPr>
              <w:t>person</w:t>
            </w:r>
            <w:r w:rsidR="00210CA6">
              <w:rPr>
                <w:rFonts w:ascii="Cambria" w:eastAsia="Times New Roman" w:hAnsi="Cambria"/>
                <w:color w:val="002060"/>
                <w:sz w:val="20"/>
              </w:rPr>
              <w:t xml:space="preserve"> </w:t>
            </w:r>
            <w:r w:rsidRPr="00286D5B">
              <w:rPr>
                <w:rFonts w:ascii="Cambria" w:eastAsia="Times New Roman" w:hAnsi="Cambria"/>
                <w:color w:val="002060"/>
                <w:sz w:val="20"/>
              </w:rPr>
              <w:t>signing</w:t>
            </w:r>
            <w:r w:rsidR="00210CA6">
              <w:rPr>
                <w:rFonts w:ascii="Cambria" w:eastAsia="Times New Roman" w:hAnsi="Cambria"/>
                <w:color w:val="002060"/>
                <w:sz w:val="20"/>
              </w:rPr>
              <w:t xml:space="preserve"> </w:t>
            </w:r>
            <w:r w:rsidRPr="00286D5B">
              <w:rPr>
                <w:rFonts w:ascii="Cambria" w:eastAsia="Times New Roman" w:hAnsi="Cambria"/>
                <w:color w:val="002060"/>
                <w:sz w:val="20"/>
              </w:rPr>
              <w:t>the</w:t>
            </w:r>
            <w:r w:rsidR="00210CA6">
              <w:rPr>
                <w:rFonts w:ascii="Cambria" w:eastAsia="Times New Roman" w:hAnsi="Cambria"/>
                <w:color w:val="002060"/>
                <w:sz w:val="20"/>
              </w:rPr>
              <w:t xml:space="preserve"> </w:t>
            </w:r>
            <w:r w:rsidRPr="00286D5B">
              <w:rPr>
                <w:rFonts w:ascii="Cambria" w:eastAsia="Times New Roman" w:hAnsi="Cambria"/>
                <w:color w:val="002060"/>
                <w:sz w:val="20"/>
              </w:rPr>
              <w:t>Tender.</w:t>
            </w:r>
            <w:r w:rsidR="00210CA6">
              <w:rPr>
                <w:rFonts w:ascii="Cambria" w:eastAsia="Times New Roman" w:hAnsi="Cambria"/>
                <w:color w:val="002060"/>
                <w:sz w:val="20"/>
              </w:rPr>
              <w:t xml:space="preserve"> </w:t>
            </w:r>
          </w:p>
          <w:p w:rsidR="00DE4E5D" w:rsidRPr="00286D5B" w:rsidRDefault="00DE4E5D" w:rsidP="00D872C8">
            <w:pPr>
              <w:rPr>
                <w:rFonts w:ascii="Times New Roman" w:eastAsia="Times New Roman" w:hAnsi="Times New Roman" w:cs="Times New Roman"/>
                <w:color w:val="002060"/>
              </w:rPr>
            </w:pPr>
            <w:r w:rsidRPr="00286D5B">
              <w:rPr>
                <w:rFonts w:ascii="Cambria" w:eastAsia="Times New Roman" w:hAnsi="Cambria"/>
                <w:color w:val="002060"/>
                <w:sz w:val="20"/>
              </w:rPr>
              <w:t>(In</w:t>
            </w:r>
            <w:r w:rsidR="00210CA6">
              <w:rPr>
                <w:rFonts w:ascii="Cambria" w:eastAsia="Times New Roman" w:hAnsi="Cambria"/>
                <w:color w:val="002060"/>
                <w:sz w:val="20"/>
              </w:rPr>
              <w:t xml:space="preserve"> </w:t>
            </w:r>
            <w:r w:rsidRPr="00286D5B">
              <w:rPr>
                <w:rFonts w:ascii="Cambria" w:eastAsia="Times New Roman" w:hAnsi="Cambria"/>
                <w:color w:val="002060"/>
                <w:sz w:val="20"/>
              </w:rPr>
              <w:t>case</w:t>
            </w:r>
            <w:r w:rsidR="00210CA6">
              <w:rPr>
                <w:rFonts w:ascii="Cambria" w:eastAsia="Times New Roman" w:hAnsi="Cambria"/>
                <w:color w:val="002060"/>
                <w:sz w:val="20"/>
              </w:rPr>
              <w:t xml:space="preserve"> </w:t>
            </w:r>
            <w:r w:rsidRPr="00286D5B">
              <w:rPr>
                <w:rFonts w:ascii="Cambria" w:eastAsia="Times New Roman" w:hAnsi="Cambria"/>
                <w:color w:val="002060"/>
                <w:sz w:val="20"/>
              </w:rPr>
              <w:t>of</w:t>
            </w:r>
            <w:r w:rsidR="00210CA6">
              <w:rPr>
                <w:rFonts w:ascii="Cambria" w:eastAsia="Times New Roman" w:hAnsi="Cambria"/>
                <w:color w:val="002060"/>
                <w:sz w:val="20"/>
              </w:rPr>
              <w:t xml:space="preserve"> </w:t>
            </w:r>
            <w:r w:rsidRPr="00286D5B">
              <w:rPr>
                <w:rFonts w:ascii="Cambria" w:eastAsia="Times New Roman" w:hAnsi="Cambria"/>
                <w:color w:val="002060"/>
                <w:sz w:val="20"/>
              </w:rPr>
              <w:t>authorized</w:t>
            </w:r>
            <w:r w:rsidR="00210CA6">
              <w:rPr>
                <w:rFonts w:ascii="Cambria" w:eastAsia="Times New Roman" w:hAnsi="Cambria"/>
                <w:color w:val="002060"/>
                <w:sz w:val="20"/>
              </w:rPr>
              <w:t xml:space="preserve"> </w:t>
            </w:r>
            <w:r w:rsidRPr="00286D5B">
              <w:rPr>
                <w:rFonts w:ascii="Cambria" w:eastAsia="Times New Roman" w:hAnsi="Cambria"/>
                <w:color w:val="002060"/>
                <w:sz w:val="20"/>
              </w:rPr>
              <w:t>signatory</w:t>
            </w:r>
            <w:r w:rsidR="00210CA6">
              <w:rPr>
                <w:rFonts w:ascii="Cambria" w:eastAsia="Times New Roman" w:hAnsi="Cambria"/>
                <w:color w:val="002060"/>
                <w:sz w:val="20"/>
              </w:rPr>
              <w:t xml:space="preserve"> </w:t>
            </w:r>
            <w:r w:rsidRPr="00286D5B">
              <w:rPr>
                <w:rFonts w:ascii="Cambria" w:eastAsia="Times New Roman" w:hAnsi="Cambria"/>
                <w:color w:val="002060"/>
                <w:sz w:val="20"/>
              </w:rPr>
              <w:t>signing</w:t>
            </w:r>
            <w:r w:rsidR="00210CA6">
              <w:rPr>
                <w:rFonts w:ascii="Cambria" w:eastAsia="Times New Roman" w:hAnsi="Cambria"/>
                <w:color w:val="002060"/>
                <w:sz w:val="20"/>
              </w:rPr>
              <w:t xml:space="preserve"> </w:t>
            </w:r>
            <w:r w:rsidRPr="00286D5B">
              <w:rPr>
                <w:rFonts w:ascii="Cambria" w:eastAsia="Times New Roman" w:hAnsi="Cambria"/>
                <w:color w:val="002060"/>
                <w:sz w:val="20"/>
              </w:rPr>
              <w:t>the</w:t>
            </w:r>
            <w:r w:rsidR="00210CA6">
              <w:rPr>
                <w:rFonts w:ascii="Cambria" w:eastAsia="Times New Roman" w:hAnsi="Cambria"/>
                <w:color w:val="002060"/>
                <w:sz w:val="20"/>
              </w:rPr>
              <w:t xml:space="preserve"> </w:t>
            </w:r>
            <w:r w:rsidRPr="00286D5B">
              <w:rPr>
                <w:rFonts w:ascii="Cambria" w:eastAsia="Times New Roman" w:hAnsi="Cambria"/>
                <w:color w:val="002060"/>
                <w:sz w:val="20"/>
              </w:rPr>
              <w:t>tender,</w:t>
            </w:r>
            <w:r w:rsidR="00210CA6">
              <w:rPr>
                <w:rFonts w:ascii="Cambria" w:eastAsia="Times New Roman" w:hAnsi="Cambria"/>
                <w:color w:val="002060"/>
                <w:sz w:val="20"/>
              </w:rPr>
              <w:t xml:space="preserve"> </w:t>
            </w:r>
            <w:r w:rsidRPr="00286D5B">
              <w:rPr>
                <w:rFonts w:ascii="Cambria" w:eastAsia="Times New Roman" w:hAnsi="Cambria"/>
                <w:color w:val="002060"/>
                <w:sz w:val="20"/>
              </w:rPr>
              <w:t>the</w:t>
            </w:r>
            <w:r w:rsidR="00210CA6">
              <w:rPr>
                <w:rFonts w:ascii="Cambria" w:eastAsia="Times New Roman" w:hAnsi="Cambria"/>
                <w:color w:val="002060"/>
                <w:sz w:val="20"/>
              </w:rPr>
              <w:t xml:space="preserve"> </w:t>
            </w:r>
            <w:r w:rsidRPr="00286D5B">
              <w:rPr>
                <w:rFonts w:ascii="Cambria" w:eastAsia="Times New Roman" w:hAnsi="Cambria"/>
                <w:color w:val="002060"/>
                <w:sz w:val="20"/>
              </w:rPr>
              <w:t>copy</w:t>
            </w:r>
            <w:r w:rsidR="00210CA6">
              <w:rPr>
                <w:rFonts w:ascii="Cambria" w:eastAsia="Times New Roman" w:hAnsi="Cambria"/>
                <w:color w:val="002060"/>
                <w:sz w:val="20"/>
              </w:rPr>
              <w:t xml:space="preserve"> </w:t>
            </w:r>
            <w:r w:rsidRPr="00286D5B">
              <w:rPr>
                <w:rFonts w:ascii="Cambria" w:eastAsia="Times New Roman" w:hAnsi="Cambria"/>
                <w:color w:val="002060"/>
                <w:sz w:val="20"/>
              </w:rPr>
              <w:t>of</w:t>
            </w:r>
            <w:r w:rsidR="00210CA6">
              <w:rPr>
                <w:rFonts w:ascii="Cambria" w:eastAsia="Times New Roman" w:hAnsi="Cambria"/>
                <w:color w:val="002060"/>
                <w:sz w:val="20"/>
              </w:rPr>
              <w:t xml:space="preserve"> </w:t>
            </w:r>
            <w:r w:rsidRPr="00286D5B">
              <w:rPr>
                <w:rFonts w:ascii="Cambria" w:eastAsia="Times New Roman" w:hAnsi="Cambria"/>
                <w:color w:val="002060"/>
                <w:sz w:val="20"/>
              </w:rPr>
              <w:t>Power</w:t>
            </w:r>
            <w:r w:rsidR="00210CA6">
              <w:rPr>
                <w:rFonts w:ascii="Cambria" w:eastAsia="Times New Roman" w:hAnsi="Cambria"/>
                <w:color w:val="002060"/>
                <w:sz w:val="20"/>
              </w:rPr>
              <w:t xml:space="preserve"> </w:t>
            </w:r>
            <w:r w:rsidRPr="00286D5B">
              <w:rPr>
                <w:rFonts w:ascii="Cambria" w:eastAsia="Times New Roman" w:hAnsi="Cambria"/>
                <w:color w:val="002060"/>
                <w:sz w:val="20"/>
              </w:rPr>
              <w:t>of</w:t>
            </w:r>
            <w:r w:rsidR="00210CA6">
              <w:rPr>
                <w:rFonts w:ascii="Cambria" w:eastAsia="Times New Roman" w:hAnsi="Cambria"/>
                <w:color w:val="002060"/>
                <w:sz w:val="20"/>
              </w:rPr>
              <w:t xml:space="preserve"> </w:t>
            </w:r>
            <w:r w:rsidRPr="00286D5B">
              <w:rPr>
                <w:rFonts w:ascii="Cambria" w:eastAsia="Times New Roman" w:hAnsi="Cambria"/>
                <w:color w:val="002060"/>
                <w:sz w:val="20"/>
              </w:rPr>
              <w:t>Attorney</w:t>
            </w:r>
            <w:r w:rsidR="00210CA6">
              <w:rPr>
                <w:rFonts w:ascii="Cambria" w:eastAsia="Times New Roman" w:hAnsi="Cambria"/>
                <w:color w:val="002060"/>
                <w:sz w:val="20"/>
              </w:rPr>
              <w:t xml:space="preserve"> </w:t>
            </w:r>
            <w:r w:rsidRPr="00286D5B">
              <w:rPr>
                <w:rFonts w:ascii="Cambria" w:eastAsia="Times New Roman" w:hAnsi="Cambria"/>
                <w:color w:val="002060"/>
                <w:sz w:val="20"/>
              </w:rPr>
              <w:t>(POA)</w:t>
            </w:r>
            <w:r w:rsidR="00210CA6">
              <w:rPr>
                <w:rFonts w:ascii="Cambria" w:eastAsia="Times New Roman" w:hAnsi="Cambria"/>
                <w:color w:val="002060"/>
                <w:sz w:val="20"/>
              </w:rPr>
              <w:t xml:space="preserve"> </w:t>
            </w:r>
            <w:r w:rsidRPr="00286D5B">
              <w:rPr>
                <w:rFonts w:ascii="Cambria" w:eastAsia="Times New Roman" w:hAnsi="Cambria"/>
                <w:color w:val="002060"/>
                <w:sz w:val="20"/>
              </w:rPr>
              <w:t>should</w:t>
            </w:r>
            <w:r w:rsidR="00210CA6">
              <w:rPr>
                <w:rFonts w:ascii="Cambria" w:eastAsia="Times New Roman" w:hAnsi="Cambria"/>
                <w:color w:val="002060"/>
                <w:sz w:val="20"/>
              </w:rPr>
              <w:t xml:space="preserve"> </w:t>
            </w:r>
            <w:r w:rsidRPr="00286D5B">
              <w:rPr>
                <w:rFonts w:ascii="Cambria" w:eastAsia="Times New Roman" w:hAnsi="Cambria"/>
                <w:color w:val="002060"/>
                <w:sz w:val="20"/>
              </w:rPr>
              <w:t>be</w:t>
            </w:r>
            <w:r w:rsidR="00210CA6">
              <w:rPr>
                <w:rFonts w:ascii="Cambria" w:eastAsia="Times New Roman" w:hAnsi="Cambria"/>
                <w:color w:val="002060"/>
                <w:sz w:val="20"/>
              </w:rPr>
              <w:t xml:space="preserve"> </w:t>
            </w:r>
            <w:r w:rsidRPr="00286D5B">
              <w:rPr>
                <w:rFonts w:ascii="Cambria" w:eastAsia="Times New Roman" w:hAnsi="Cambria"/>
                <w:color w:val="002060"/>
                <w:sz w:val="20"/>
              </w:rPr>
              <w:t>uploaded</w:t>
            </w:r>
            <w:r w:rsidR="00210CA6">
              <w:rPr>
                <w:rFonts w:ascii="Cambria" w:eastAsia="Times New Roman" w:hAnsi="Cambria"/>
                <w:color w:val="002060"/>
                <w:sz w:val="20"/>
              </w:rPr>
              <w:t xml:space="preserve"> </w:t>
            </w:r>
            <w:r w:rsidRPr="00286D5B">
              <w:rPr>
                <w:rFonts w:ascii="Cambria" w:eastAsia="Times New Roman" w:hAnsi="Cambria"/>
                <w:color w:val="002060"/>
                <w:sz w:val="20"/>
              </w:rPr>
              <w:t>as</w:t>
            </w:r>
            <w:r w:rsidR="00210CA6">
              <w:rPr>
                <w:rFonts w:ascii="Cambria" w:eastAsia="Times New Roman" w:hAnsi="Cambria"/>
                <w:color w:val="002060"/>
                <w:sz w:val="20"/>
              </w:rPr>
              <w:t xml:space="preserve"> </w:t>
            </w:r>
            <w:r w:rsidRPr="00286D5B">
              <w:rPr>
                <w:rFonts w:ascii="Cambria" w:eastAsia="Times New Roman" w:hAnsi="Cambria"/>
                <w:color w:val="002060"/>
                <w:sz w:val="20"/>
              </w:rPr>
              <w:t>per</w:t>
            </w:r>
            <w:r w:rsidR="00210CA6">
              <w:rPr>
                <w:rFonts w:ascii="Cambria" w:eastAsia="Times New Roman" w:hAnsi="Cambria"/>
                <w:color w:val="002060"/>
                <w:sz w:val="20"/>
              </w:rPr>
              <w:t xml:space="preserve"> </w:t>
            </w:r>
            <w:r w:rsidRPr="00286D5B">
              <w:rPr>
                <w:rFonts w:ascii="Cambria" w:eastAsia="Times New Roman" w:hAnsi="Cambria"/>
                <w:color w:val="002060"/>
                <w:sz w:val="20"/>
              </w:rPr>
              <w:t>tender</w:t>
            </w:r>
            <w:r w:rsidR="00210CA6">
              <w:rPr>
                <w:rFonts w:ascii="Cambria" w:eastAsia="Times New Roman" w:hAnsi="Cambria"/>
                <w:color w:val="002060"/>
                <w:sz w:val="20"/>
              </w:rPr>
              <w:t xml:space="preserve"> </w:t>
            </w:r>
            <w:r w:rsidRPr="00286D5B">
              <w:rPr>
                <w:rFonts w:ascii="Cambria" w:eastAsia="Times New Roman" w:hAnsi="Cambria"/>
                <w:color w:val="002060"/>
                <w:sz w:val="20"/>
              </w:rPr>
              <w:t>document</w:t>
            </w:r>
            <w:r w:rsidR="00210CA6">
              <w:rPr>
                <w:rFonts w:ascii="Cambria" w:eastAsia="Times New Roman" w:hAnsi="Cambria"/>
                <w:color w:val="002060"/>
                <w:sz w:val="20"/>
              </w:rPr>
              <w:t xml:space="preserve"> </w:t>
            </w:r>
            <w:r w:rsidRPr="00286D5B">
              <w:rPr>
                <w:rFonts w:ascii="Cambria" w:eastAsia="Times New Roman" w:hAnsi="Cambria"/>
                <w:color w:val="002060"/>
                <w:sz w:val="20"/>
              </w:rPr>
              <w:t>Annexure</w:t>
            </w:r>
            <w:r w:rsidR="00210CA6">
              <w:rPr>
                <w:rFonts w:ascii="Cambria" w:eastAsia="Times New Roman" w:hAnsi="Cambria"/>
                <w:color w:val="002060"/>
                <w:sz w:val="20"/>
              </w:rPr>
              <w:t xml:space="preserve"> </w:t>
            </w:r>
            <w:r w:rsidRPr="00286D5B">
              <w:rPr>
                <w:rFonts w:ascii="Cambria" w:eastAsia="Times New Roman" w:hAnsi="Cambria"/>
                <w:color w:val="002060"/>
                <w:sz w:val="20"/>
              </w:rPr>
              <w:t>–</w:t>
            </w:r>
            <w:r w:rsidR="00210CA6">
              <w:rPr>
                <w:rFonts w:ascii="Cambria" w:eastAsia="Times New Roman" w:hAnsi="Cambria"/>
                <w:color w:val="002060"/>
                <w:sz w:val="20"/>
              </w:rPr>
              <w:t xml:space="preserve"> </w:t>
            </w:r>
            <w:r w:rsidRPr="00286D5B">
              <w:rPr>
                <w:rFonts w:ascii="Cambria" w:eastAsia="Times New Roman" w:hAnsi="Cambria"/>
                <w:color w:val="002060"/>
                <w:sz w:val="20"/>
              </w:rPr>
              <w:t>15)</w:t>
            </w:r>
          </w:p>
        </w:tc>
        <w:tc>
          <w:tcPr>
            <w:tcW w:w="3330" w:type="dxa"/>
            <w:tcBorders>
              <w:top w:val="nil"/>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2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tc>
        <w:tc>
          <w:tcPr>
            <w:tcW w:w="1890" w:type="dxa"/>
            <w:tcBorders>
              <w:top w:val="nil"/>
              <w:left w:val="nil"/>
              <w:bottom w:val="single" w:sz="4" w:space="0" w:color="auto"/>
              <w:right w:val="single" w:sz="4" w:space="0" w:color="auto"/>
            </w:tcBorders>
            <w:shd w:val="clear" w:color="auto" w:fill="auto"/>
            <w:noWrap/>
            <w:vAlign w:val="center"/>
            <w:hideMark/>
          </w:tcPr>
          <w:p w:rsidR="00DE4E5D" w:rsidRPr="00286D5B" w:rsidRDefault="00DE4E5D" w:rsidP="00D872C8">
            <w:pPr>
              <w:jc w:val="center"/>
              <w:rPr>
                <w:rFonts w:eastAsia="Times New Roman"/>
                <w:color w:val="002060"/>
                <w:sz w:val="20"/>
              </w:rPr>
            </w:pPr>
            <w:r w:rsidRPr="00286D5B">
              <w:rPr>
                <w:rFonts w:ascii="Cambria" w:eastAsia="Times New Roman" w:hAnsi="Cambria"/>
                <w:color w:val="002060"/>
                <w:sz w:val="20"/>
              </w:rPr>
              <w:t>ATTACH</w:t>
            </w:r>
            <w:r w:rsidR="00210CA6">
              <w:rPr>
                <w:rFonts w:ascii="Cambria" w:eastAsia="Times New Roman" w:hAnsi="Cambria"/>
                <w:color w:val="002060"/>
                <w:sz w:val="20"/>
              </w:rPr>
              <w:t xml:space="preserve"> </w:t>
            </w:r>
            <w:r w:rsidRPr="00286D5B">
              <w:rPr>
                <w:rFonts w:ascii="Cambria" w:eastAsia="Times New Roman" w:hAnsi="Cambria"/>
                <w:color w:val="002060"/>
                <w:sz w:val="20"/>
              </w:rPr>
              <w:t>(POA)</w:t>
            </w:r>
          </w:p>
        </w:tc>
        <w:tc>
          <w:tcPr>
            <w:tcW w:w="1620" w:type="dxa"/>
            <w:tcBorders>
              <w:top w:val="nil"/>
              <w:left w:val="nil"/>
              <w:bottom w:val="single" w:sz="4" w:space="0" w:color="auto"/>
              <w:right w:val="single" w:sz="8" w:space="0" w:color="auto"/>
            </w:tcBorders>
            <w:shd w:val="clear" w:color="auto" w:fill="auto"/>
            <w:noWrap/>
            <w:vAlign w:val="center"/>
            <w:hideMark/>
          </w:tcPr>
          <w:p w:rsidR="00DE4E5D" w:rsidRPr="00286D5B" w:rsidRDefault="00DE4E5D" w:rsidP="00D872C8">
            <w:pPr>
              <w:rPr>
                <w:rFonts w:ascii="Times New Roman" w:eastAsia="Times New Roman" w:hAnsi="Times New Roman" w:cs="Times New Roman"/>
                <w:color w:val="002060"/>
                <w:sz w:val="18"/>
                <w:szCs w:val="18"/>
              </w:rPr>
            </w:pPr>
            <w:r w:rsidRPr="00286D5B">
              <w:rPr>
                <w:rFonts w:ascii="Times New Roman" w:eastAsia="Times New Roman" w:hAnsi="Times New Roman" w:cs="Times New Roman"/>
                <w:color w:val="002060"/>
                <w:sz w:val="18"/>
                <w:szCs w:val="18"/>
              </w:rPr>
              <w:t>IF</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APPLICABLE</w:t>
            </w:r>
          </w:p>
        </w:tc>
      </w:tr>
      <w:tr w:rsidR="00DE4E5D" w:rsidRPr="00286D5B" w:rsidTr="007C6BD9">
        <w:trPr>
          <w:trHeight w:val="554"/>
        </w:trPr>
        <w:tc>
          <w:tcPr>
            <w:tcW w:w="567" w:type="dxa"/>
            <w:tcBorders>
              <w:top w:val="nil"/>
              <w:left w:val="single" w:sz="8" w:space="0" w:color="auto"/>
              <w:bottom w:val="single" w:sz="4" w:space="0" w:color="auto"/>
              <w:right w:val="single" w:sz="4" w:space="0" w:color="auto"/>
            </w:tcBorders>
            <w:shd w:val="clear" w:color="auto" w:fill="auto"/>
            <w:vAlign w:val="center"/>
          </w:tcPr>
          <w:p w:rsidR="00DE4E5D" w:rsidRPr="00286D5B" w:rsidRDefault="00210CA6" w:rsidP="00D872C8">
            <w:pPr>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sidR="00DE4E5D" w:rsidRPr="00286D5B">
              <w:rPr>
                <w:rFonts w:ascii="Times New Roman" w:eastAsia="Times New Roman" w:hAnsi="Times New Roman" w:cs="Times New Roman"/>
                <w:color w:val="002060"/>
              </w:rPr>
              <w:t>5</w:t>
            </w:r>
          </w:p>
        </w:tc>
        <w:tc>
          <w:tcPr>
            <w:tcW w:w="3614"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Contact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Phone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(Landline)</w:t>
            </w:r>
          </w:p>
        </w:tc>
        <w:tc>
          <w:tcPr>
            <w:tcW w:w="3330"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ind w:firstLineChars="100" w:firstLine="220"/>
              <w:rPr>
                <w:rFonts w:ascii="Times New Roman" w:eastAsia="Times New Roman" w:hAnsi="Times New Roman" w:cs="Times New Roman"/>
                <w:color w:val="002060"/>
              </w:rPr>
            </w:pPr>
          </w:p>
        </w:tc>
        <w:tc>
          <w:tcPr>
            <w:tcW w:w="1890" w:type="dxa"/>
            <w:tcBorders>
              <w:top w:val="nil"/>
              <w:left w:val="nil"/>
              <w:bottom w:val="single" w:sz="4" w:space="0" w:color="auto"/>
              <w:right w:val="single" w:sz="4" w:space="0" w:color="auto"/>
            </w:tcBorders>
            <w:shd w:val="clear" w:color="auto" w:fill="auto"/>
            <w:noWrap/>
            <w:vAlign w:val="center"/>
          </w:tcPr>
          <w:p w:rsidR="00DE4E5D" w:rsidRPr="00286D5B" w:rsidRDefault="00DE4E5D" w:rsidP="00D872C8">
            <w:pPr>
              <w:rPr>
                <w:rFonts w:eastAsia="Times New Roman"/>
                <w:color w:val="002060"/>
              </w:rPr>
            </w:pPr>
          </w:p>
        </w:tc>
        <w:tc>
          <w:tcPr>
            <w:tcW w:w="1620" w:type="dxa"/>
            <w:tcBorders>
              <w:top w:val="nil"/>
              <w:left w:val="nil"/>
              <w:bottom w:val="single" w:sz="4" w:space="0" w:color="auto"/>
              <w:right w:val="single" w:sz="8" w:space="0" w:color="auto"/>
            </w:tcBorders>
            <w:shd w:val="clear" w:color="auto" w:fill="auto"/>
            <w:noWrap/>
            <w:vAlign w:val="center"/>
          </w:tcPr>
          <w:p w:rsidR="00DE4E5D" w:rsidRPr="00286D5B" w:rsidRDefault="00DE4E5D" w:rsidP="00D872C8">
            <w:pPr>
              <w:rPr>
                <w:rFonts w:eastAsia="Times New Roman"/>
                <w:color w:val="002060"/>
              </w:rPr>
            </w:pPr>
          </w:p>
        </w:tc>
      </w:tr>
      <w:tr w:rsidR="00DE4E5D" w:rsidRPr="00286D5B" w:rsidTr="007C6BD9">
        <w:trPr>
          <w:trHeight w:val="42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rPr>
            </w:pPr>
            <w:r w:rsidRPr="00286D5B">
              <w:rPr>
                <w:rFonts w:ascii="Times New Roman" w:eastAsia="Times New Roman" w:hAnsi="Times New Roman" w:cs="Times New Roman"/>
                <w:color w:val="002060"/>
              </w:rPr>
              <w:t>6</w:t>
            </w:r>
          </w:p>
        </w:tc>
        <w:tc>
          <w:tcPr>
            <w:tcW w:w="3614"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rPr>
                <w:rFonts w:ascii="Times New Roman" w:eastAsia="Times New Roman" w:hAnsi="Times New Roman" w:cs="Times New Roman"/>
                <w:color w:val="002060"/>
              </w:rPr>
            </w:pPr>
            <w:r w:rsidRPr="00286D5B">
              <w:rPr>
                <w:rFonts w:ascii="Times New Roman" w:eastAsia="Times New Roman" w:hAnsi="Times New Roman" w:cs="Times New Roman"/>
                <w:color w:val="002060"/>
                <w:sz w:val="20"/>
              </w:rPr>
              <w:t>Mobile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Number</w:t>
            </w:r>
          </w:p>
        </w:tc>
        <w:tc>
          <w:tcPr>
            <w:tcW w:w="3330" w:type="dxa"/>
            <w:tcBorders>
              <w:top w:val="nil"/>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2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rsidR="00DE4E5D" w:rsidRPr="00286D5B" w:rsidRDefault="00210CA6" w:rsidP="00D872C8">
            <w:pPr>
              <w:rPr>
                <w:rFonts w:eastAsia="Times New Roman"/>
                <w:color w:val="002060"/>
              </w:rPr>
            </w:pPr>
            <w:r>
              <w:rPr>
                <w:rFonts w:eastAsia="Times New Roman"/>
                <w:color w:val="002060"/>
              </w:rPr>
              <w:t xml:space="preserve"> </w:t>
            </w:r>
          </w:p>
        </w:tc>
        <w:tc>
          <w:tcPr>
            <w:tcW w:w="1620" w:type="dxa"/>
            <w:tcBorders>
              <w:top w:val="nil"/>
              <w:left w:val="nil"/>
              <w:bottom w:val="single" w:sz="4" w:space="0" w:color="auto"/>
              <w:right w:val="single" w:sz="8" w:space="0" w:color="auto"/>
            </w:tcBorders>
            <w:shd w:val="clear" w:color="auto" w:fill="auto"/>
            <w:noWrap/>
            <w:vAlign w:val="bottom"/>
            <w:hideMark/>
          </w:tcPr>
          <w:p w:rsidR="00DE4E5D" w:rsidRPr="00286D5B" w:rsidRDefault="00210CA6" w:rsidP="00D872C8">
            <w:pPr>
              <w:rPr>
                <w:rFonts w:eastAsia="Times New Roman"/>
                <w:color w:val="002060"/>
              </w:rPr>
            </w:pPr>
            <w:r>
              <w:rPr>
                <w:rFonts w:eastAsia="Times New Roman"/>
                <w:color w:val="002060"/>
              </w:rPr>
              <w:t xml:space="preserve"> </w:t>
            </w:r>
          </w:p>
        </w:tc>
      </w:tr>
      <w:tr w:rsidR="00DE4E5D" w:rsidRPr="00286D5B" w:rsidTr="007C6BD9">
        <w:trPr>
          <w:trHeight w:val="552"/>
        </w:trPr>
        <w:tc>
          <w:tcPr>
            <w:tcW w:w="567" w:type="dxa"/>
            <w:tcBorders>
              <w:top w:val="nil"/>
              <w:left w:val="single" w:sz="8" w:space="0" w:color="auto"/>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rPr>
            </w:pPr>
            <w:r w:rsidRPr="00286D5B">
              <w:rPr>
                <w:rFonts w:ascii="Times New Roman" w:eastAsia="Times New Roman" w:hAnsi="Times New Roman" w:cs="Times New Roman"/>
                <w:color w:val="002060"/>
              </w:rPr>
              <w:t>7</w:t>
            </w:r>
          </w:p>
        </w:tc>
        <w:tc>
          <w:tcPr>
            <w:tcW w:w="3614"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rPr>
                <w:rFonts w:ascii="Times New Roman" w:eastAsia="Times New Roman" w:hAnsi="Times New Roman" w:cs="Times New Roman"/>
                <w:color w:val="002060"/>
              </w:rPr>
            </w:pPr>
            <w:r w:rsidRPr="00286D5B">
              <w:rPr>
                <w:rFonts w:ascii="Times New Roman" w:eastAsia="Times New Roman" w:hAnsi="Times New Roman" w:cs="Times New Roman"/>
                <w:color w:val="002060"/>
                <w:sz w:val="20"/>
              </w:rPr>
              <w:t>EMAIL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ID</w:t>
            </w:r>
          </w:p>
        </w:tc>
        <w:tc>
          <w:tcPr>
            <w:tcW w:w="3330"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ind w:firstLineChars="100" w:firstLine="220"/>
              <w:rPr>
                <w:rFonts w:ascii="Times New Roman" w:eastAsia="Times New Roman" w:hAnsi="Times New Roman" w:cs="Times New Roman"/>
                <w:color w:val="002060"/>
              </w:rPr>
            </w:pPr>
          </w:p>
        </w:tc>
        <w:tc>
          <w:tcPr>
            <w:tcW w:w="1890" w:type="dxa"/>
            <w:tcBorders>
              <w:top w:val="nil"/>
              <w:left w:val="nil"/>
              <w:bottom w:val="single" w:sz="4" w:space="0" w:color="auto"/>
              <w:right w:val="single" w:sz="4" w:space="0" w:color="auto"/>
            </w:tcBorders>
            <w:shd w:val="clear" w:color="auto" w:fill="auto"/>
            <w:noWrap/>
            <w:vAlign w:val="bottom"/>
          </w:tcPr>
          <w:p w:rsidR="00DE4E5D" w:rsidRPr="00286D5B" w:rsidRDefault="00DE4E5D" w:rsidP="00D872C8">
            <w:pPr>
              <w:rPr>
                <w:rFonts w:eastAsia="Times New Roman"/>
                <w:color w:val="002060"/>
              </w:rPr>
            </w:pPr>
          </w:p>
        </w:tc>
        <w:tc>
          <w:tcPr>
            <w:tcW w:w="1620" w:type="dxa"/>
            <w:tcBorders>
              <w:top w:val="nil"/>
              <w:left w:val="nil"/>
              <w:bottom w:val="single" w:sz="4" w:space="0" w:color="auto"/>
              <w:right w:val="single" w:sz="8" w:space="0" w:color="auto"/>
            </w:tcBorders>
            <w:shd w:val="clear" w:color="auto" w:fill="auto"/>
            <w:noWrap/>
            <w:vAlign w:val="bottom"/>
          </w:tcPr>
          <w:p w:rsidR="00DE4E5D" w:rsidRPr="00286D5B" w:rsidRDefault="00DE4E5D" w:rsidP="00D872C8">
            <w:pPr>
              <w:rPr>
                <w:rFonts w:eastAsia="Times New Roman"/>
                <w:color w:val="002060"/>
              </w:rPr>
            </w:pPr>
          </w:p>
        </w:tc>
      </w:tr>
      <w:tr w:rsidR="00DE4E5D" w:rsidRPr="00286D5B" w:rsidTr="007C6BD9">
        <w:trPr>
          <w:trHeight w:val="552"/>
        </w:trPr>
        <w:tc>
          <w:tcPr>
            <w:tcW w:w="567" w:type="dxa"/>
            <w:tcBorders>
              <w:top w:val="nil"/>
              <w:left w:val="single" w:sz="8" w:space="0" w:color="auto"/>
              <w:bottom w:val="single" w:sz="4" w:space="0" w:color="auto"/>
              <w:right w:val="single" w:sz="4" w:space="0" w:color="auto"/>
            </w:tcBorders>
            <w:shd w:val="clear" w:color="auto" w:fill="auto"/>
            <w:vAlign w:val="center"/>
          </w:tcPr>
          <w:p w:rsidR="00DE4E5D" w:rsidRPr="00286D5B" w:rsidRDefault="00210CA6" w:rsidP="00D872C8">
            <w:pPr>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sidR="00DE4E5D" w:rsidRPr="00286D5B">
              <w:rPr>
                <w:rFonts w:ascii="Times New Roman" w:eastAsia="Times New Roman" w:hAnsi="Times New Roman" w:cs="Times New Roman"/>
                <w:color w:val="002060"/>
              </w:rPr>
              <w:t>8</w:t>
            </w:r>
          </w:p>
        </w:tc>
        <w:tc>
          <w:tcPr>
            <w:tcW w:w="3614"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UDYAM</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REGN.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NO.</w:t>
            </w:r>
          </w:p>
        </w:tc>
        <w:tc>
          <w:tcPr>
            <w:tcW w:w="3330"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ind w:firstLineChars="100" w:firstLine="220"/>
              <w:rPr>
                <w:rFonts w:ascii="Times New Roman" w:eastAsia="Times New Roman" w:hAnsi="Times New Roman" w:cs="Times New Roman"/>
                <w:color w:val="002060"/>
              </w:rPr>
            </w:pPr>
          </w:p>
        </w:tc>
        <w:tc>
          <w:tcPr>
            <w:tcW w:w="1890" w:type="dxa"/>
            <w:tcBorders>
              <w:top w:val="nil"/>
              <w:left w:val="nil"/>
              <w:bottom w:val="single" w:sz="4" w:space="0" w:color="auto"/>
              <w:right w:val="single" w:sz="4" w:space="0" w:color="auto"/>
            </w:tcBorders>
            <w:shd w:val="clear" w:color="auto" w:fill="auto"/>
            <w:noWrap/>
            <w:vAlign w:val="center"/>
          </w:tcPr>
          <w:p w:rsidR="00DE4E5D" w:rsidRPr="00286D5B" w:rsidRDefault="00DE4E5D" w:rsidP="00D872C8">
            <w:pPr>
              <w:ind w:firstLineChars="100" w:firstLine="200"/>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ATTACH</w:t>
            </w:r>
          </w:p>
        </w:tc>
        <w:tc>
          <w:tcPr>
            <w:tcW w:w="1620" w:type="dxa"/>
            <w:tcBorders>
              <w:top w:val="nil"/>
              <w:left w:val="nil"/>
              <w:bottom w:val="single" w:sz="4" w:space="0" w:color="auto"/>
              <w:right w:val="single" w:sz="8" w:space="0" w:color="auto"/>
            </w:tcBorders>
            <w:shd w:val="clear" w:color="auto" w:fill="auto"/>
            <w:noWrap/>
            <w:vAlign w:val="center"/>
          </w:tcPr>
          <w:p w:rsidR="00DE4E5D" w:rsidRPr="00286D5B" w:rsidRDefault="00DE4E5D" w:rsidP="00D872C8">
            <w:pPr>
              <w:rPr>
                <w:rFonts w:ascii="Times New Roman" w:eastAsia="Times New Roman" w:hAnsi="Times New Roman" w:cs="Times New Roman"/>
                <w:color w:val="002060"/>
                <w:sz w:val="18"/>
                <w:szCs w:val="18"/>
              </w:rPr>
            </w:pPr>
            <w:r w:rsidRPr="00286D5B">
              <w:rPr>
                <w:rFonts w:ascii="Times New Roman" w:eastAsia="Times New Roman" w:hAnsi="Times New Roman" w:cs="Times New Roman"/>
                <w:color w:val="002060"/>
                <w:sz w:val="18"/>
                <w:szCs w:val="18"/>
              </w:rPr>
              <w:t>IF</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APPLICABLE</w:t>
            </w:r>
          </w:p>
        </w:tc>
      </w:tr>
      <w:tr w:rsidR="00DE4E5D" w:rsidRPr="00286D5B" w:rsidTr="007C6BD9">
        <w:trPr>
          <w:trHeight w:val="52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sz w:val="28"/>
                <w:szCs w:val="28"/>
              </w:rPr>
            </w:pPr>
            <w:r w:rsidRPr="00286D5B">
              <w:rPr>
                <w:rFonts w:ascii="Times New Roman" w:eastAsia="Times New Roman" w:hAnsi="Times New Roman" w:cs="Times New Roman"/>
                <w:color w:val="002060"/>
                <w:sz w:val="24"/>
                <w:szCs w:val="24"/>
              </w:rPr>
              <w:t>9</w:t>
            </w:r>
          </w:p>
        </w:tc>
        <w:tc>
          <w:tcPr>
            <w:tcW w:w="10454" w:type="dxa"/>
            <w:gridSpan w:val="4"/>
            <w:tcBorders>
              <w:top w:val="nil"/>
              <w:left w:val="nil"/>
              <w:bottom w:val="single" w:sz="4" w:space="0" w:color="auto"/>
              <w:right w:val="single" w:sz="8" w:space="0" w:color="auto"/>
            </w:tcBorders>
            <w:shd w:val="clear" w:color="auto" w:fill="auto"/>
            <w:vAlign w:val="center"/>
            <w:hideMark/>
          </w:tcPr>
          <w:p w:rsidR="00DE4E5D" w:rsidRPr="00286D5B" w:rsidRDefault="00DE4E5D" w:rsidP="00D872C8">
            <w:pPr>
              <w:rPr>
                <w:rFonts w:ascii="Times New Roman" w:eastAsia="Times New Roman" w:hAnsi="Times New Roman" w:cs="Times New Roman"/>
                <w:b/>
                <w:bCs/>
                <w:color w:val="002060"/>
              </w:rPr>
            </w:pPr>
            <w:r w:rsidRPr="00286D5B">
              <w:rPr>
                <w:rFonts w:ascii="Times New Roman" w:eastAsia="Times New Roman" w:hAnsi="Times New Roman" w:cs="Times New Roman"/>
                <w:b/>
                <w:bCs/>
                <w:color w:val="002060"/>
                <w:sz w:val="26"/>
                <w:szCs w:val="26"/>
              </w:rPr>
              <w:t>Qualifying</w:t>
            </w:r>
            <w:r w:rsidR="00210CA6">
              <w:rPr>
                <w:rFonts w:ascii="Times New Roman" w:eastAsia="Times New Roman" w:hAnsi="Times New Roman" w:cs="Times New Roman"/>
                <w:b/>
                <w:bCs/>
                <w:color w:val="002060"/>
                <w:sz w:val="26"/>
                <w:szCs w:val="26"/>
              </w:rPr>
              <w:t xml:space="preserve"> </w:t>
            </w:r>
            <w:r w:rsidRPr="00286D5B">
              <w:rPr>
                <w:rFonts w:ascii="Times New Roman" w:eastAsia="Times New Roman" w:hAnsi="Times New Roman" w:cs="Times New Roman"/>
                <w:b/>
                <w:bCs/>
                <w:color w:val="002060"/>
                <w:sz w:val="26"/>
                <w:szCs w:val="26"/>
              </w:rPr>
              <w:t>Criteria:</w:t>
            </w:r>
            <w:r w:rsidR="00210CA6">
              <w:rPr>
                <w:rFonts w:ascii="Times New Roman" w:eastAsia="Times New Roman" w:hAnsi="Times New Roman" w:cs="Times New Roman"/>
                <w:b/>
                <w:bCs/>
                <w:color w:val="002060"/>
                <w:sz w:val="26"/>
                <w:szCs w:val="26"/>
              </w:rPr>
              <w:t xml:space="preserve"> </w:t>
            </w:r>
          </w:p>
        </w:tc>
      </w:tr>
      <w:tr w:rsidR="00DE4E5D" w:rsidRPr="00286D5B" w:rsidTr="007C6BD9">
        <w:trPr>
          <w:trHeight w:val="265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A</w:t>
            </w:r>
          </w:p>
        </w:tc>
        <w:tc>
          <w:tcPr>
            <w:tcW w:w="3614" w:type="dxa"/>
            <w:tcBorders>
              <w:top w:val="nil"/>
              <w:left w:val="nil"/>
              <w:bottom w:val="single" w:sz="4" w:space="0" w:color="auto"/>
              <w:right w:val="single" w:sz="4" w:space="0" w:color="auto"/>
            </w:tcBorders>
            <w:shd w:val="clear" w:color="000000" w:fill="DDEBF7"/>
            <w:hideMark/>
          </w:tcPr>
          <w:p w:rsidR="00DE4E5D" w:rsidRPr="00286D5B" w:rsidRDefault="00DE4E5D" w:rsidP="00D872C8">
            <w:pPr>
              <w:rPr>
                <w:rFonts w:ascii="Times New Roman" w:eastAsia="Times New Roman" w:hAnsi="Times New Roman" w:cs="Times New Roman"/>
                <w:color w:val="002060"/>
              </w:rPr>
            </w:pPr>
            <w:r w:rsidRPr="00286D5B">
              <w:rPr>
                <w:rFonts w:ascii="Times New Roman" w:eastAsia="Times New Roman" w:hAnsi="Times New Roman" w:cs="Times New Roman"/>
                <w:b/>
                <w:bCs/>
                <w:color w:val="002060"/>
                <w:sz w:val="20"/>
              </w:rPr>
              <w:t>Proof</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of</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Status</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of</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Enterprise/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Company/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Firm</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AS</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APPLICABLE:</w:t>
            </w:r>
            <w:r w:rsidRPr="00286D5B">
              <w:rPr>
                <w:rFonts w:ascii="Times New Roman" w:eastAsia="Times New Roman" w:hAnsi="Times New Roman" w:cs="Times New Roman"/>
                <w:color w:val="002060"/>
                <w:sz w:val="20"/>
              </w:rPr>
              <w:br/>
              <w:t>●</w:t>
            </w:r>
            <w:r w:rsidRPr="00286D5B">
              <w:rPr>
                <w:rFonts w:ascii="Times New Roman" w:eastAsia="Times New Roman" w:hAnsi="Times New Roman" w:cs="Times New Roman"/>
                <w:b/>
                <w:bCs/>
                <w:color w:val="002060"/>
                <w:sz w:val="20"/>
              </w:rPr>
              <w:t>Proprietorship:</w:t>
            </w:r>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PAN/GST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registration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br/>
              <w:t>●</w:t>
            </w:r>
            <w:r w:rsidRPr="00286D5B">
              <w:rPr>
                <w:rFonts w:ascii="Times New Roman" w:eastAsia="Times New Roman" w:hAnsi="Times New Roman" w:cs="Times New Roman"/>
                <w:b/>
                <w:bCs/>
                <w:color w:val="002060"/>
                <w:sz w:val="20"/>
              </w:rPr>
              <w:t>Partnership:</w:t>
            </w:r>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Registered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Partnership</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Deed,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Copy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firm.</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Also,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copy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all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partners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furnished.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br/>
              <w:t>●</w:t>
            </w:r>
            <w:r w:rsidRPr="00286D5B">
              <w:rPr>
                <w:rFonts w:ascii="Times New Roman" w:eastAsia="Times New Roman" w:hAnsi="Times New Roman" w:cs="Times New Roman"/>
                <w:b/>
                <w:bCs/>
                <w:color w:val="002060"/>
                <w:sz w:val="20"/>
              </w:rPr>
              <w:t>Pvt</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Ltd.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/Public</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Ltd.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/Public</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Sector/</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Govt.</w:t>
            </w:r>
            <w:r w:rsidR="00210CA6">
              <w:rPr>
                <w:rFonts w:ascii="Times New Roman" w:eastAsia="Times New Roman" w:hAnsi="Times New Roman" w:cs="Times New Roman"/>
                <w:b/>
                <w:bCs/>
                <w:color w:val="002060"/>
                <w:sz w:val="20"/>
              </w:rPr>
              <w:t xml:space="preserve"> </w:t>
            </w:r>
            <w:proofErr w:type="spellStart"/>
            <w:r w:rsidRPr="00286D5B">
              <w:rPr>
                <w:rFonts w:ascii="Times New Roman" w:eastAsia="Times New Roman" w:hAnsi="Times New Roman" w:cs="Times New Roman"/>
                <w:b/>
                <w:bCs/>
                <w:color w:val="002060"/>
                <w:sz w:val="20"/>
              </w:rPr>
              <w:t>Orgn</w:t>
            </w:r>
            <w:proofErr w:type="spellEnd"/>
            <w:r w:rsidRPr="00286D5B">
              <w:rPr>
                <w:rFonts w:ascii="Times New Roman" w:eastAsia="Times New Roman" w:hAnsi="Times New Roman" w:cs="Times New Roman"/>
                <w:b/>
                <w:bCs/>
                <w:color w:val="002060"/>
                <w:sz w:val="20"/>
              </w:rPr>
              <w:t>.:-</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color w:val="002060"/>
                <w:sz w:val="20"/>
              </w:rPr>
              <w:t>Certificate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Registration/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Memorandum</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Association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&amp;</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Articles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Association.</w:t>
            </w:r>
            <w:r w:rsidRPr="00286D5B">
              <w:rPr>
                <w:rFonts w:ascii="Times New Roman" w:eastAsia="Times New Roman" w:hAnsi="Times New Roman" w:cs="Times New Roman"/>
                <w:color w:val="002060"/>
                <w:sz w:val="20"/>
              </w:rPr>
              <w:br/>
            </w:r>
            <w:r w:rsidRPr="00286D5B">
              <w:rPr>
                <w:rFonts w:ascii="Times New Roman" w:eastAsia="Times New Roman" w:hAnsi="Times New Roman" w:cs="Times New Roman"/>
                <w:b/>
                <w:bCs/>
                <w:color w:val="002060"/>
                <w:sz w:val="20"/>
              </w:rPr>
              <w:t>(Copy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to</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uploaded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in</w:t>
            </w:r>
            <w:r w:rsidR="00210CA6">
              <w:rPr>
                <w:rFonts w:ascii="Times New Roman" w:eastAsia="Times New Roman" w:hAnsi="Times New Roman" w:cs="Times New Roman"/>
                <w:b/>
                <w:bCs/>
                <w:color w:val="002060"/>
                <w:sz w:val="20"/>
              </w:rPr>
              <w:t xml:space="preserve"> </w:t>
            </w:r>
            <w:proofErr w:type="spellStart"/>
            <w:r w:rsidRPr="00286D5B">
              <w:rPr>
                <w:rFonts w:ascii="Times New Roman" w:eastAsia="Times New Roman" w:hAnsi="Times New Roman" w:cs="Times New Roman"/>
                <w:b/>
                <w:bCs/>
                <w:color w:val="002060"/>
                <w:sz w:val="20"/>
              </w:rPr>
              <w:t>GeM</w:t>
            </w:r>
            <w:proofErr w:type="spellEnd"/>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portal)</w:t>
            </w:r>
          </w:p>
        </w:tc>
        <w:tc>
          <w:tcPr>
            <w:tcW w:w="3330" w:type="dxa"/>
            <w:tcBorders>
              <w:top w:val="nil"/>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2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rPr>
            </w:pPr>
            <w:r w:rsidRPr="00286D5B">
              <w:rPr>
                <w:rFonts w:ascii="Times New Roman" w:eastAsia="Times New Roman" w:hAnsi="Times New Roman" w:cs="Times New Roman"/>
                <w:color w:val="002060"/>
              </w:rPr>
              <w:t>MANDATORY</w:t>
            </w:r>
          </w:p>
        </w:tc>
        <w:tc>
          <w:tcPr>
            <w:tcW w:w="1620" w:type="dxa"/>
            <w:tcBorders>
              <w:top w:val="nil"/>
              <w:left w:val="nil"/>
              <w:bottom w:val="single" w:sz="4" w:space="0" w:color="auto"/>
              <w:right w:val="single" w:sz="8" w:space="0" w:color="auto"/>
            </w:tcBorders>
            <w:shd w:val="clear" w:color="auto" w:fill="auto"/>
            <w:noWrap/>
            <w:vAlign w:val="bottom"/>
            <w:hideMark/>
          </w:tcPr>
          <w:p w:rsidR="00DE4E5D" w:rsidRPr="00286D5B" w:rsidRDefault="00210CA6" w:rsidP="00D872C8">
            <w:pPr>
              <w:rPr>
                <w:rFonts w:eastAsia="Times New Roman"/>
                <w:color w:val="002060"/>
              </w:rPr>
            </w:pPr>
            <w:r>
              <w:rPr>
                <w:rFonts w:eastAsia="Times New Roman"/>
                <w:color w:val="002060"/>
              </w:rPr>
              <w:t xml:space="preserve"> </w:t>
            </w:r>
          </w:p>
        </w:tc>
      </w:tr>
      <w:tr w:rsidR="00DE4E5D" w:rsidRPr="00286D5B" w:rsidTr="007C6BD9">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E5D" w:rsidRPr="00286D5B" w:rsidRDefault="00210CA6" w:rsidP="00D872C8">
            <w:pPr>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r w:rsidR="00DE4E5D" w:rsidRPr="00286D5B">
              <w:rPr>
                <w:rFonts w:ascii="Times New Roman" w:eastAsia="Times New Roman" w:hAnsi="Times New Roman" w:cs="Times New Roman"/>
                <w:color w:val="002060"/>
                <w:sz w:val="20"/>
              </w:rPr>
              <w:t>B</w:t>
            </w:r>
            <w:r w:rsidR="007C6BD9">
              <w:rPr>
                <w:rFonts w:ascii="Times New Roman" w:eastAsia="Times New Roman" w:hAnsi="Times New Roman" w:cs="Times New Roman"/>
                <w:color w:val="002060"/>
                <w:sz w:val="20"/>
              </w:rPr>
              <w:t>.1</w:t>
            </w:r>
          </w:p>
        </w:tc>
        <w:tc>
          <w:tcPr>
            <w:tcW w:w="3614" w:type="dxa"/>
            <w:tcBorders>
              <w:top w:val="single" w:sz="4" w:space="0" w:color="auto"/>
              <w:left w:val="nil"/>
              <w:bottom w:val="single" w:sz="4" w:space="0" w:color="auto"/>
              <w:right w:val="single" w:sz="4" w:space="0" w:color="auto"/>
            </w:tcBorders>
            <w:shd w:val="clear" w:color="000000" w:fill="DDEBF7"/>
            <w:vAlign w:val="center"/>
          </w:tcPr>
          <w:p w:rsidR="007C6BD9" w:rsidRDefault="007C6BD9" w:rsidP="007C6BD9">
            <w:pPr>
              <w:rPr>
                <w:rFonts w:ascii="Cambria" w:hAnsi="Cambria"/>
                <w:b/>
                <w:bCs/>
                <w:color w:val="002060"/>
                <w:sz w:val="20"/>
              </w:rPr>
            </w:pPr>
            <w:r w:rsidRPr="007C6BD9">
              <w:rPr>
                <w:rFonts w:ascii="Cambria" w:hAnsi="Cambria"/>
                <w:b/>
                <w:bCs/>
                <w:color w:val="002060"/>
                <w:sz w:val="20"/>
              </w:rPr>
              <w:t>1.The bidder should have previous experience in the field of work mentioned below:</w:t>
            </w:r>
          </w:p>
          <w:p w:rsidR="007C6BD9" w:rsidRPr="007C6BD9" w:rsidRDefault="007C6BD9" w:rsidP="007C6BD9">
            <w:pPr>
              <w:rPr>
                <w:rFonts w:ascii="Cambria" w:hAnsi="Cambria"/>
                <w:b/>
                <w:bCs/>
                <w:color w:val="002060"/>
                <w:sz w:val="20"/>
              </w:rPr>
            </w:pPr>
          </w:p>
          <w:p w:rsidR="007C6BD9" w:rsidRPr="007C6BD9" w:rsidRDefault="007C6BD9" w:rsidP="007C6BD9">
            <w:pPr>
              <w:rPr>
                <w:rFonts w:ascii="Cambria" w:hAnsi="Cambria"/>
                <w:b/>
                <w:bCs/>
                <w:color w:val="002060"/>
                <w:sz w:val="20"/>
              </w:rPr>
            </w:pPr>
            <w:r w:rsidRPr="007C6BD9">
              <w:rPr>
                <w:rFonts w:ascii="Cambria" w:hAnsi="Cambria"/>
                <w:b/>
                <w:bCs/>
                <w:color w:val="002060"/>
                <w:sz w:val="20"/>
              </w:rPr>
              <w:t>Work Experience in Maintenance/Assistance in maintenance of Producer Gas Generators or Gas Fired Furnaces or Boilers or Erection/Laying of mild steel Pipelines (Diameter shall be 2 inches and above) and cumulative length of the executed quantity (Diameter of 2 inches and above) of 500 metres minimum in a single work order in any of the companies in the following categories- Central/State Govt./PSU company/Private in the last seven years.</w:t>
            </w:r>
          </w:p>
          <w:p w:rsidR="005C2FB6" w:rsidRDefault="007C6BD9" w:rsidP="007C6BD9">
            <w:pPr>
              <w:rPr>
                <w:rFonts w:ascii="Cambria" w:hAnsi="Cambria"/>
                <w:b/>
                <w:bCs/>
                <w:color w:val="002060"/>
                <w:sz w:val="20"/>
              </w:rPr>
            </w:pPr>
            <w:r w:rsidRPr="007C6BD9">
              <w:rPr>
                <w:rFonts w:ascii="Cambria" w:hAnsi="Cambria"/>
                <w:b/>
                <w:bCs/>
                <w:color w:val="002060"/>
                <w:sz w:val="20"/>
              </w:rPr>
              <w:t>2.For proof of Experience- Work Order with relevant details to meet the requirements in SL No .1 shall be submitted. Work Order issue date is to be within past seven years from the tender date.</w:t>
            </w:r>
            <w:r w:rsidRPr="00286D5B">
              <w:rPr>
                <w:rFonts w:ascii="Cambria" w:hAnsi="Cambria"/>
                <w:b/>
                <w:bCs/>
                <w:color w:val="002060"/>
                <w:sz w:val="20"/>
              </w:rPr>
              <w:t xml:space="preserve"> </w:t>
            </w:r>
          </w:p>
          <w:p w:rsidR="007C6BD9" w:rsidRPr="00286D5B" w:rsidRDefault="007C6BD9" w:rsidP="007C6BD9">
            <w:pPr>
              <w:rPr>
                <w:rFonts w:ascii="Cambria" w:hAnsi="Cambria"/>
                <w:b/>
                <w:bCs/>
                <w:color w:val="002060"/>
                <w:sz w:val="20"/>
              </w:rPr>
            </w:pPr>
            <w:r>
              <w:rPr>
                <w:rFonts w:ascii="Cambria" w:eastAsiaTheme="minorEastAsia" w:hAnsi="Cambria" w:cs="Cambria"/>
                <w:b/>
                <w:bCs/>
                <w:color w:val="C45911" w:themeColor="accent2" w:themeShade="BF"/>
                <w:sz w:val="20"/>
              </w:rPr>
              <w:t xml:space="preserve">3. </w:t>
            </w:r>
            <w:r w:rsidRPr="006214A9">
              <w:rPr>
                <w:rFonts w:ascii="Cambria" w:eastAsiaTheme="minorEastAsia" w:hAnsi="Cambria" w:cs="Cambria"/>
                <w:b/>
                <w:bCs/>
                <w:color w:val="C45911" w:themeColor="accent2" w:themeShade="BF"/>
                <w:sz w:val="20"/>
              </w:rPr>
              <w:t>Site</w:t>
            </w:r>
            <w:r>
              <w:rPr>
                <w:rFonts w:ascii="Cambria" w:eastAsiaTheme="minorEastAsia" w:hAnsi="Cambria" w:cs="Cambria"/>
                <w:b/>
                <w:bCs/>
                <w:color w:val="C45911" w:themeColor="accent2" w:themeShade="BF"/>
                <w:sz w:val="20"/>
              </w:rPr>
              <w:t xml:space="preserve"> </w:t>
            </w:r>
            <w:r w:rsidRPr="006214A9">
              <w:rPr>
                <w:rFonts w:ascii="Cambria" w:eastAsiaTheme="minorEastAsia" w:hAnsi="Cambria" w:cs="Cambria"/>
                <w:b/>
                <w:bCs/>
                <w:color w:val="C45911" w:themeColor="accent2" w:themeShade="BF"/>
                <w:sz w:val="20"/>
              </w:rPr>
              <w:t>Visit</w:t>
            </w:r>
            <w:r>
              <w:rPr>
                <w:rFonts w:ascii="Cambria" w:eastAsiaTheme="minorEastAsia" w:hAnsi="Cambria" w:cs="Cambria"/>
                <w:b/>
                <w:bCs/>
                <w:color w:val="C45911" w:themeColor="accent2" w:themeShade="BF"/>
                <w:sz w:val="20"/>
              </w:rPr>
              <w:t xml:space="preserve"> </w:t>
            </w:r>
            <w:r w:rsidRPr="006214A9">
              <w:rPr>
                <w:rFonts w:ascii="Cambria" w:eastAsiaTheme="minorEastAsia" w:hAnsi="Cambria" w:cs="Cambria"/>
                <w:b/>
                <w:bCs/>
                <w:color w:val="C45911" w:themeColor="accent2" w:themeShade="BF"/>
                <w:sz w:val="20"/>
              </w:rPr>
              <w:t>Certification:</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Bidders</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have</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to</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mandatorily</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visit</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plant</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to</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understand</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the</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detailed</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scope</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and</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nature</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of</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work,</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before</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quoting</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and</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shall</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submit</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site</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visit</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certificate</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along</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with</w:t>
            </w:r>
            <w:r>
              <w:rPr>
                <w:rFonts w:ascii="Cambria" w:eastAsiaTheme="minorEastAsia" w:hAnsi="Cambria" w:cs="Cambria"/>
                <w:color w:val="C45911" w:themeColor="accent2" w:themeShade="BF"/>
                <w:sz w:val="20"/>
              </w:rPr>
              <w:t xml:space="preserve"> </w:t>
            </w:r>
            <w:r w:rsidRPr="006214A9">
              <w:rPr>
                <w:rFonts w:ascii="Cambria" w:eastAsiaTheme="minorEastAsia" w:hAnsi="Cambria" w:cs="Cambria"/>
                <w:color w:val="C45911" w:themeColor="accent2" w:themeShade="BF"/>
                <w:sz w:val="20"/>
              </w:rPr>
              <w:t>offer</w:t>
            </w:r>
          </w:p>
          <w:p w:rsidR="00770AFD" w:rsidRPr="00770AFD" w:rsidRDefault="007C6BD9" w:rsidP="00770AFD">
            <w:pPr>
              <w:rPr>
                <w:rFonts w:ascii="Cambria" w:hAnsi="Cambria"/>
                <w:b/>
                <w:bCs/>
                <w:color w:val="002060"/>
                <w:sz w:val="20"/>
              </w:rPr>
            </w:pPr>
            <w:r>
              <w:rPr>
                <w:rFonts w:ascii="Cambria" w:hAnsi="Cambria"/>
                <w:b/>
                <w:bCs/>
                <w:color w:val="002060"/>
                <w:sz w:val="20"/>
              </w:rPr>
              <w:t>4</w:t>
            </w:r>
            <w:r w:rsidR="00DE4E5D" w:rsidRPr="00286D5B">
              <w:rPr>
                <w:rFonts w:ascii="Cambria" w:hAnsi="Cambria"/>
                <w:b/>
                <w:bCs/>
                <w:color w:val="002060"/>
                <w:sz w:val="20"/>
              </w:rPr>
              <w:t>.</w:t>
            </w:r>
            <w:r w:rsidR="00210CA6">
              <w:t xml:space="preserve"> </w:t>
            </w:r>
            <w:r w:rsidR="00770AFD" w:rsidRPr="00770AFD">
              <w:rPr>
                <w:rFonts w:ascii="Cambria" w:hAnsi="Cambria"/>
                <w:b/>
                <w:bCs/>
                <w:color w:val="002060"/>
                <w:sz w:val="20"/>
              </w:rPr>
              <w:t>Experience</w:t>
            </w:r>
            <w:r w:rsidR="00210CA6">
              <w:rPr>
                <w:rFonts w:ascii="Cambria" w:hAnsi="Cambria"/>
                <w:b/>
                <w:bCs/>
                <w:color w:val="002060"/>
                <w:sz w:val="20"/>
              </w:rPr>
              <w:t xml:space="preserve"> </w:t>
            </w:r>
            <w:r w:rsidR="00770AFD" w:rsidRPr="00770AFD">
              <w:rPr>
                <w:rFonts w:ascii="Cambria" w:hAnsi="Cambria"/>
                <w:b/>
                <w:bCs/>
                <w:color w:val="002060"/>
                <w:sz w:val="20"/>
              </w:rPr>
              <w:t>proof</w:t>
            </w:r>
            <w:r w:rsidR="00210CA6">
              <w:rPr>
                <w:rFonts w:ascii="Cambria" w:hAnsi="Cambria"/>
                <w:b/>
                <w:bCs/>
                <w:color w:val="002060"/>
                <w:sz w:val="20"/>
              </w:rPr>
              <w:t xml:space="preserve"> </w:t>
            </w:r>
            <w:r w:rsidR="00770AFD" w:rsidRPr="00770AFD">
              <w:rPr>
                <w:rFonts w:ascii="Cambria" w:hAnsi="Cambria"/>
                <w:b/>
                <w:bCs/>
                <w:color w:val="002060"/>
                <w:sz w:val="20"/>
              </w:rPr>
              <w:t>from</w:t>
            </w:r>
            <w:r w:rsidR="00210CA6">
              <w:rPr>
                <w:rFonts w:ascii="Cambria" w:hAnsi="Cambria"/>
                <w:b/>
                <w:bCs/>
                <w:color w:val="002060"/>
                <w:sz w:val="20"/>
              </w:rPr>
              <w:t xml:space="preserve"> </w:t>
            </w:r>
            <w:r w:rsidR="00770AFD" w:rsidRPr="00770AFD">
              <w:rPr>
                <w:rFonts w:ascii="Cambria" w:hAnsi="Cambria"/>
                <w:b/>
                <w:bCs/>
                <w:color w:val="002060"/>
                <w:sz w:val="20"/>
              </w:rPr>
              <w:t>other</w:t>
            </w:r>
            <w:r w:rsidR="00210CA6">
              <w:rPr>
                <w:rFonts w:ascii="Cambria" w:hAnsi="Cambria"/>
                <w:b/>
                <w:bCs/>
                <w:color w:val="002060"/>
                <w:sz w:val="20"/>
              </w:rPr>
              <w:t xml:space="preserve"> </w:t>
            </w:r>
            <w:r w:rsidR="00770AFD" w:rsidRPr="00770AFD">
              <w:rPr>
                <w:rFonts w:ascii="Cambria" w:hAnsi="Cambria"/>
                <w:b/>
                <w:bCs/>
                <w:color w:val="002060"/>
                <w:sz w:val="20"/>
              </w:rPr>
              <w:t>than</w:t>
            </w:r>
            <w:r w:rsidR="00210CA6">
              <w:rPr>
                <w:rFonts w:ascii="Cambria" w:hAnsi="Cambria"/>
                <w:b/>
                <w:bCs/>
                <w:color w:val="002060"/>
                <w:sz w:val="20"/>
              </w:rPr>
              <w:t xml:space="preserve"> </w:t>
            </w:r>
            <w:r w:rsidR="00770AFD" w:rsidRPr="00770AFD">
              <w:rPr>
                <w:rFonts w:ascii="Cambria" w:hAnsi="Cambria"/>
                <w:b/>
                <w:bCs/>
                <w:color w:val="002060"/>
                <w:sz w:val="20"/>
              </w:rPr>
              <w:t>BHEL-TRICHY</w:t>
            </w:r>
            <w:r w:rsidR="00210CA6">
              <w:rPr>
                <w:rFonts w:ascii="Cambria" w:hAnsi="Cambria"/>
                <w:b/>
                <w:bCs/>
                <w:color w:val="002060"/>
                <w:sz w:val="20"/>
              </w:rPr>
              <w:t xml:space="preserve"> </w:t>
            </w:r>
            <w:r w:rsidR="00770AFD" w:rsidRPr="00770AFD">
              <w:rPr>
                <w:rFonts w:ascii="Cambria" w:hAnsi="Cambria"/>
                <w:b/>
                <w:bCs/>
                <w:color w:val="002060"/>
                <w:sz w:val="20"/>
              </w:rPr>
              <w:t>shall</w:t>
            </w:r>
            <w:r w:rsidR="00210CA6">
              <w:rPr>
                <w:rFonts w:ascii="Cambria" w:hAnsi="Cambria"/>
                <w:b/>
                <w:bCs/>
                <w:color w:val="002060"/>
                <w:sz w:val="20"/>
              </w:rPr>
              <w:t xml:space="preserve"> </w:t>
            </w:r>
            <w:r w:rsidR="00770AFD" w:rsidRPr="00770AFD">
              <w:rPr>
                <w:rFonts w:ascii="Cambria" w:hAnsi="Cambria"/>
                <w:b/>
                <w:bCs/>
                <w:color w:val="002060"/>
                <w:sz w:val="20"/>
              </w:rPr>
              <w:t>contain</w:t>
            </w:r>
            <w:r w:rsidR="00210CA6">
              <w:rPr>
                <w:rFonts w:ascii="Cambria" w:hAnsi="Cambria"/>
                <w:b/>
                <w:bCs/>
                <w:color w:val="002060"/>
                <w:sz w:val="20"/>
              </w:rPr>
              <w:t xml:space="preserve"> </w:t>
            </w:r>
            <w:r w:rsidR="00770AFD" w:rsidRPr="00770AFD">
              <w:rPr>
                <w:rFonts w:ascii="Cambria" w:hAnsi="Cambria"/>
                <w:b/>
                <w:bCs/>
                <w:color w:val="002060"/>
                <w:sz w:val="20"/>
              </w:rPr>
              <w:t>above</w:t>
            </w:r>
            <w:r w:rsidR="00210CA6">
              <w:rPr>
                <w:rFonts w:ascii="Cambria" w:hAnsi="Cambria"/>
                <w:b/>
                <w:bCs/>
                <w:color w:val="002060"/>
                <w:sz w:val="20"/>
              </w:rPr>
              <w:t xml:space="preserve"> </w:t>
            </w:r>
            <w:r w:rsidR="00770AFD" w:rsidRPr="00770AFD">
              <w:rPr>
                <w:rFonts w:ascii="Cambria" w:hAnsi="Cambria"/>
                <w:b/>
                <w:bCs/>
                <w:color w:val="002060"/>
                <w:sz w:val="20"/>
              </w:rPr>
              <w:t>proof</w:t>
            </w:r>
            <w:r w:rsidR="00210CA6">
              <w:rPr>
                <w:rFonts w:ascii="Cambria" w:hAnsi="Cambria"/>
                <w:b/>
                <w:bCs/>
                <w:color w:val="002060"/>
                <w:sz w:val="20"/>
              </w:rPr>
              <w:t xml:space="preserve"> </w:t>
            </w:r>
            <w:r w:rsidR="00770AFD" w:rsidRPr="00770AFD">
              <w:rPr>
                <w:rFonts w:ascii="Cambria" w:hAnsi="Cambria"/>
                <w:b/>
                <w:bCs/>
                <w:color w:val="002060"/>
                <w:sz w:val="20"/>
              </w:rPr>
              <w:t>along</w:t>
            </w:r>
            <w:r w:rsidR="00210CA6">
              <w:rPr>
                <w:rFonts w:ascii="Cambria" w:hAnsi="Cambria"/>
                <w:b/>
                <w:bCs/>
                <w:color w:val="002060"/>
                <w:sz w:val="20"/>
              </w:rPr>
              <w:t xml:space="preserve"> </w:t>
            </w:r>
            <w:r w:rsidR="00770AFD" w:rsidRPr="00770AFD">
              <w:rPr>
                <w:rFonts w:ascii="Cambria" w:hAnsi="Cambria"/>
                <w:b/>
                <w:bCs/>
                <w:color w:val="002060"/>
                <w:sz w:val="20"/>
              </w:rPr>
              <w:t>with</w:t>
            </w:r>
            <w:r w:rsidR="00210CA6">
              <w:rPr>
                <w:rFonts w:ascii="Cambria" w:hAnsi="Cambria"/>
                <w:b/>
                <w:bCs/>
                <w:color w:val="002060"/>
                <w:sz w:val="20"/>
              </w:rPr>
              <w:t xml:space="preserve"> </w:t>
            </w:r>
            <w:r w:rsidR="00770AFD" w:rsidRPr="00770AFD">
              <w:rPr>
                <w:rFonts w:ascii="Cambria" w:hAnsi="Cambria"/>
                <w:b/>
                <w:bCs/>
                <w:color w:val="002060"/>
                <w:sz w:val="20"/>
              </w:rPr>
              <w:t>TDS</w:t>
            </w:r>
            <w:r w:rsidR="00210CA6">
              <w:rPr>
                <w:rFonts w:ascii="Cambria" w:hAnsi="Cambria"/>
                <w:b/>
                <w:bCs/>
                <w:color w:val="002060"/>
                <w:sz w:val="20"/>
              </w:rPr>
              <w:t xml:space="preserve"> </w:t>
            </w:r>
            <w:r w:rsidR="00770AFD" w:rsidRPr="00770AFD">
              <w:rPr>
                <w:rFonts w:ascii="Cambria" w:hAnsi="Cambria"/>
                <w:b/>
                <w:bCs/>
                <w:color w:val="002060"/>
                <w:sz w:val="20"/>
              </w:rPr>
              <w:t>certificate/</w:t>
            </w:r>
            <w:r w:rsidR="00210CA6">
              <w:rPr>
                <w:rFonts w:ascii="Cambria" w:hAnsi="Cambria"/>
                <w:b/>
                <w:bCs/>
                <w:color w:val="002060"/>
                <w:sz w:val="20"/>
              </w:rPr>
              <w:t xml:space="preserve"> </w:t>
            </w:r>
            <w:r w:rsidR="00770AFD" w:rsidRPr="00770AFD">
              <w:rPr>
                <w:rFonts w:ascii="Cambria" w:hAnsi="Cambria"/>
                <w:b/>
                <w:bCs/>
                <w:color w:val="002060"/>
                <w:sz w:val="20"/>
              </w:rPr>
              <w:t>Bank</w:t>
            </w:r>
            <w:r w:rsidR="00210CA6">
              <w:rPr>
                <w:rFonts w:ascii="Cambria" w:hAnsi="Cambria"/>
                <w:b/>
                <w:bCs/>
                <w:color w:val="002060"/>
                <w:sz w:val="20"/>
              </w:rPr>
              <w:t xml:space="preserve"> </w:t>
            </w:r>
            <w:r w:rsidR="00770AFD" w:rsidRPr="00770AFD">
              <w:rPr>
                <w:rFonts w:ascii="Cambria" w:hAnsi="Cambria"/>
                <w:b/>
                <w:bCs/>
                <w:color w:val="002060"/>
                <w:sz w:val="20"/>
              </w:rPr>
              <w:t>statement/</w:t>
            </w:r>
            <w:r w:rsidR="00210CA6">
              <w:rPr>
                <w:rFonts w:ascii="Cambria" w:hAnsi="Cambria"/>
                <w:b/>
                <w:bCs/>
                <w:color w:val="002060"/>
                <w:sz w:val="20"/>
              </w:rPr>
              <w:t xml:space="preserve"> </w:t>
            </w:r>
            <w:r w:rsidR="00770AFD" w:rsidRPr="00770AFD">
              <w:rPr>
                <w:rFonts w:ascii="Cambria" w:hAnsi="Cambria"/>
                <w:b/>
                <w:bCs/>
                <w:color w:val="002060"/>
                <w:sz w:val="20"/>
              </w:rPr>
              <w:t>Payment</w:t>
            </w:r>
            <w:r w:rsidR="00210CA6">
              <w:rPr>
                <w:rFonts w:ascii="Cambria" w:hAnsi="Cambria"/>
                <w:b/>
                <w:bCs/>
                <w:color w:val="002060"/>
                <w:sz w:val="20"/>
              </w:rPr>
              <w:t xml:space="preserve"> </w:t>
            </w:r>
            <w:r w:rsidR="00770AFD" w:rsidRPr="00770AFD">
              <w:rPr>
                <w:rFonts w:ascii="Cambria" w:hAnsi="Cambria"/>
                <w:b/>
                <w:bCs/>
                <w:color w:val="002060"/>
                <w:sz w:val="20"/>
              </w:rPr>
              <w:t>Advice</w:t>
            </w:r>
            <w:r w:rsidR="00210CA6">
              <w:rPr>
                <w:rFonts w:ascii="Cambria" w:hAnsi="Cambria"/>
                <w:b/>
                <w:bCs/>
                <w:color w:val="002060"/>
                <w:sz w:val="20"/>
              </w:rPr>
              <w:t xml:space="preserve"> </w:t>
            </w:r>
            <w:r w:rsidR="00770AFD" w:rsidRPr="00770AFD">
              <w:rPr>
                <w:rFonts w:ascii="Cambria" w:hAnsi="Cambria"/>
                <w:b/>
                <w:bCs/>
                <w:color w:val="002060"/>
                <w:sz w:val="20"/>
              </w:rPr>
              <w:t>of</w:t>
            </w:r>
            <w:r w:rsidR="00210CA6">
              <w:rPr>
                <w:rFonts w:ascii="Cambria" w:hAnsi="Cambria"/>
                <w:b/>
                <w:bCs/>
                <w:color w:val="002060"/>
                <w:sz w:val="20"/>
              </w:rPr>
              <w:t xml:space="preserve"> </w:t>
            </w:r>
            <w:r w:rsidR="00770AFD" w:rsidRPr="00770AFD">
              <w:rPr>
                <w:rFonts w:ascii="Cambria" w:hAnsi="Cambria"/>
                <w:b/>
                <w:bCs/>
                <w:color w:val="002060"/>
                <w:sz w:val="20"/>
              </w:rPr>
              <w:t>Customer</w:t>
            </w:r>
            <w:r w:rsidR="00210CA6">
              <w:rPr>
                <w:rFonts w:ascii="Cambria" w:hAnsi="Cambria"/>
                <w:b/>
                <w:bCs/>
                <w:color w:val="002060"/>
                <w:sz w:val="20"/>
              </w:rPr>
              <w:t xml:space="preserve"> </w:t>
            </w:r>
            <w:r w:rsidR="00770AFD" w:rsidRPr="00770AFD">
              <w:rPr>
                <w:rFonts w:ascii="Cambria" w:hAnsi="Cambria"/>
                <w:b/>
                <w:bCs/>
                <w:color w:val="002060"/>
                <w:sz w:val="20"/>
              </w:rPr>
              <w:t>for</w:t>
            </w:r>
            <w:r w:rsidR="00210CA6">
              <w:rPr>
                <w:rFonts w:ascii="Cambria" w:hAnsi="Cambria"/>
                <w:b/>
                <w:bCs/>
                <w:color w:val="002060"/>
                <w:sz w:val="20"/>
              </w:rPr>
              <w:t xml:space="preserve"> </w:t>
            </w:r>
            <w:r w:rsidR="00770AFD" w:rsidRPr="00770AFD">
              <w:rPr>
                <w:rFonts w:ascii="Cambria" w:hAnsi="Cambria"/>
                <w:b/>
                <w:bCs/>
                <w:color w:val="002060"/>
                <w:sz w:val="20"/>
              </w:rPr>
              <w:t>payment</w:t>
            </w:r>
            <w:r w:rsidR="00210CA6">
              <w:rPr>
                <w:rFonts w:ascii="Cambria" w:hAnsi="Cambria"/>
                <w:b/>
                <w:bCs/>
                <w:color w:val="002060"/>
                <w:sz w:val="20"/>
              </w:rPr>
              <w:t xml:space="preserve"> </w:t>
            </w:r>
            <w:r w:rsidR="00770AFD" w:rsidRPr="00770AFD">
              <w:rPr>
                <w:rFonts w:ascii="Cambria" w:hAnsi="Cambria"/>
                <w:b/>
                <w:bCs/>
                <w:color w:val="002060"/>
                <w:sz w:val="20"/>
              </w:rPr>
              <w:t>from</w:t>
            </w:r>
            <w:r w:rsidR="00210CA6">
              <w:rPr>
                <w:rFonts w:ascii="Cambria" w:hAnsi="Cambria"/>
                <w:b/>
                <w:bCs/>
                <w:color w:val="002060"/>
                <w:sz w:val="20"/>
              </w:rPr>
              <w:t xml:space="preserve"> </w:t>
            </w:r>
            <w:r w:rsidR="00770AFD" w:rsidRPr="00770AFD">
              <w:rPr>
                <w:rFonts w:ascii="Cambria" w:hAnsi="Cambria"/>
                <w:b/>
                <w:bCs/>
                <w:color w:val="002060"/>
                <w:sz w:val="20"/>
              </w:rPr>
              <w:t>the</w:t>
            </w:r>
            <w:r w:rsidR="00210CA6">
              <w:rPr>
                <w:rFonts w:ascii="Cambria" w:hAnsi="Cambria"/>
                <w:b/>
                <w:bCs/>
                <w:color w:val="002060"/>
                <w:sz w:val="20"/>
              </w:rPr>
              <w:t xml:space="preserve"> </w:t>
            </w:r>
            <w:r w:rsidR="00770AFD" w:rsidRPr="00770AFD">
              <w:rPr>
                <w:rFonts w:ascii="Cambria" w:hAnsi="Cambria"/>
                <w:b/>
                <w:bCs/>
                <w:color w:val="002060"/>
                <w:sz w:val="20"/>
              </w:rPr>
              <w:t>organization.</w:t>
            </w:r>
            <w:r w:rsidR="00210CA6">
              <w:rPr>
                <w:rFonts w:ascii="Cambria" w:hAnsi="Cambria"/>
                <w:b/>
                <w:bCs/>
                <w:color w:val="002060"/>
                <w:sz w:val="20"/>
              </w:rPr>
              <w:t xml:space="preserve"> </w:t>
            </w:r>
            <w:r w:rsidR="00770AFD" w:rsidRPr="00770AFD">
              <w:rPr>
                <w:rFonts w:ascii="Cambria" w:hAnsi="Cambria"/>
                <w:b/>
                <w:bCs/>
                <w:color w:val="002060"/>
                <w:sz w:val="20"/>
              </w:rPr>
              <w:t>Otherwise,</w:t>
            </w:r>
            <w:r w:rsidR="00210CA6">
              <w:rPr>
                <w:rFonts w:ascii="Cambria" w:hAnsi="Cambria"/>
                <w:b/>
                <w:bCs/>
                <w:color w:val="002060"/>
                <w:sz w:val="20"/>
              </w:rPr>
              <w:t xml:space="preserve"> </w:t>
            </w:r>
            <w:r w:rsidR="00770AFD" w:rsidRPr="00770AFD">
              <w:rPr>
                <w:rFonts w:ascii="Cambria" w:hAnsi="Cambria"/>
                <w:b/>
                <w:bCs/>
                <w:color w:val="002060"/>
                <w:sz w:val="20"/>
              </w:rPr>
              <w:t>the</w:t>
            </w:r>
            <w:r w:rsidR="00210CA6">
              <w:rPr>
                <w:rFonts w:ascii="Cambria" w:hAnsi="Cambria"/>
                <w:b/>
                <w:bCs/>
                <w:color w:val="002060"/>
                <w:sz w:val="20"/>
              </w:rPr>
              <w:t xml:space="preserve"> </w:t>
            </w:r>
            <w:r w:rsidR="00770AFD" w:rsidRPr="00770AFD">
              <w:rPr>
                <w:rFonts w:ascii="Cambria" w:hAnsi="Cambria"/>
                <w:b/>
                <w:bCs/>
                <w:color w:val="002060"/>
                <w:sz w:val="20"/>
              </w:rPr>
              <w:t>offer</w:t>
            </w:r>
            <w:r w:rsidR="00210CA6">
              <w:rPr>
                <w:rFonts w:ascii="Cambria" w:hAnsi="Cambria"/>
                <w:b/>
                <w:bCs/>
                <w:color w:val="002060"/>
                <w:sz w:val="20"/>
              </w:rPr>
              <w:t xml:space="preserve"> </w:t>
            </w:r>
            <w:r w:rsidR="00770AFD" w:rsidRPr="00770AFD">
              <w:rPr>
                <w:rFonts w:ascii="Cambria" w:hAnsi="Cambria"/>
                <w:b/>
                <w:bCs/>
                <w:color w:val="002060"/>
                <w:sz w:val="20"/>
              </w:rPr>
              <w:t>shall</w:t>
            </w:r>
            <w:r w:rsidR="00210CA6">
              <w:rPr>
                <w:rFonts w:ascii="Cambria" w:hAnsi="Cambria"/>
                <w:b/>
                <w:bCs/>
                <w:color w:val="002060"/>
                <w:sz w:val="20"/>
              </w:rPr>
              <w:t xml:space="preserve"> </w:t>
            </w:r>
            <w:r w:rsidR="00770AFD" w:rsidRPr="00770AFD">
              <w:rPr>
                <w:rFonts w:ascii="Cambria" w:hAnsi="Cambria"/>
                <w:b/>
                <w:bCs/>
                <w:color w:val="002060"/>
                <w:sz w:val="20"/>
              </w:rPr>
              <w:t>be</w:t>
            </w:r>
            <w:r w:rsidR="00210CA6">
              <w:rPr>
                <w:rFonts w:ascii="Cambria" w:hAnsi="Cambria"/>
                <w:b/>
                <w:bCs/>
                <w:color w:val="002060"/>
                <w:sz w:val="20"/>
              </w:rPr>
              <w:t xml:space="preserve"> </w:t>
            </w:r>
            <w:r w:rsidR="00770AFD" w:rsidRPr="00770AFD">
              <w:rPr>
                <w:rFonts w:ascii="Cambria" w:hAnsi="Cambria"/>
                <w:b/>
                <w:bCs/>
                <w:color w:val="002060"/>
                <w:sz w:val="20"/>
              </w:rPr>
              <w:t>rejected.</w:t>
            </w:r>
            <w:r w:rsidR="00210CA6">
              <w:rPr>
                <w:rFonts w:ascii="Cambria" w:hAnsi="Cambria"/>
                <w:b/>
                <w:bCs/>
                <w:color w:val="002060"/>
                <w:sz w:val="20"/>
              </w:rPr>
              <w:t xml:space="preserve"> </w:t>
            </w:r>
            <w:r w:rsidR="00770AFD" w:rsidRPr="00770AFD">
              <w:rPr>
                <w:rFonts w:ascii="Cambria" w:hAnsi="Cambria"/>
                <w:b/>
                <w:bCs/>
                <w:color w:val="002060"/>
                <w:sz w:val="20"/>
              </w:rPr>
              <w:t>Bidder</w:t>
            </w:r>
            <w:r w:rsidR="00210CA6">
              <w:rPr>
                <w:rFonts w:ascii="Cambria" w:hAnsi="Cambria"/>
                <w:b/>
                <w:bCs/>
                <w:color w:val="002060"/>
                <w:sz w:val="20"/>
              </w:rPr>
              <w:t xml:space="preserve"> </w:t>
            </w:r>
            <w:r w:rsidR="00770AFD" w:rsidRPr="00770AFD">
              <w:rPr>
                <w:rFonts w:ascii="Cambria" w:hAnsi="Cambria"/>
                <w:b/>
                <w:bCs/>
                <w:color w:val="002060"/>
                <w:sz w:val="20"/>
              </w:rPr>
              <w:t>to</w:t>
            </w:r>
            <w:r w:rsidR="00210CA6">
              <w:rPr>
                <w:rFonts w:ascii="Cambria" w:hAnsi="Cambria"/>
                <w:b/>
                <w:bCs/>
                <w:color w:val="002060"/>
                <w:sz w:val="20"/>
              </w:rPr>
              <w:t xml:space="preserve"> </w:t>
            </w:r>
            <w:r w:rsidR="00770AFD" w:rsidRPr="00770AFD">
              <w:rPr>
                <w:rFonts w:ascii="Cambria" w:hAnsi="Cambria"/>
                <w:b/>
                <w:bCs/>
                <w:color w:val="002060"/>
                <w:sz w:val="20"/>
              </w:rPr>
              <w:t>confirm.</w:t>
            </w:r>
          </w:p>
          <w:p w:rsidR="007C6BD9" w:rsidRPr="00286D5B" w:rsidRDefault="00770AFD" w:rsidP="007C6BD9">
            <w:pPr>
              <w:rPr>
                <w:rFonts w:ascii="Cambria" w:hAnsi="Cambria"/>
                <w:b/>
                <w:bCs/>
                <w:color w:val="002060"/>
                <w:sz w:val="20"/>
              </w:rPr>
            </w:pPr>
            <w:r w:rsidRPr="00770AFD">
              <w:rPr>
                <w:rFonts w:ascii="Cambria" w:hAnsi="Cambria"/>
                <w:b/>
                <w:bCs/>
                <w:color w:val="002060"/>
                <w:sz w:val="20"/>
              </w:rPr>
              <w:t>(Relevant</w:t>
            </w:r>
            <w:r w:rsidR="00210CA6">
              <w:rPr>
                <w:rFonts w:ascii="Cambria" w:hAnsi="Cambria"/>
                <w:b/>
                <w:bCs/>
                <w:color w:val="002060"/>
                <w:sz w:val="20"/>
              </w:rPr>
              <w:t xml:space="preserve"> </w:t>
            </w:r>
            <w:r w:rsidRPr="00770AFD">
              <w:rPr>
                <w:rFonts w:ascii="Cambria" w:hAnsi="Cambria"/>
                <w:b/>
                <w:bCs/>
                <w:color w:val="002060"/>
                <w:sz w:val="20"/>
              </w:rPr>
              <w:t>TDS</w:t>
            </w:r>
            <w:r w:rsidR="00210CA6">
              <w:rPr>
                <w:rFonts w:ascii="Cambria" w:hAnsi="Cambria"/>
                <w:b/>
                <w:bCs/>
                <w:color w:val="002060"/>
                <w:sz w:val="20"/>
              </w:rPr>
              <w:t xml:space="preserve"> </w:t>
            </w:r>
            <w:r w:rsidRPr="00770AFD">
              <w:rPr>
                <w:rFonts w:ascii="Cambria" w:hAnsi="Cambria"/>
                <w:b/>
                <w:bCs/>
                <w:color w:val="002060"/>
                <w:sz w:val="20"/>
              </w:rPr>
              <w:t>certificate/</w:t>
            </w:r>
            <w:r w:rsidR="00210CA6">
              <w:rPr>
                <w:rFonts w:ascii="Cambria" w:hAnsi="Cambria"/>
                <w:b/>
                <w:bCs/>
                <w:color w:val="002060"/>
                <w:sz w:val="20"/>
              </w:rPr>
              <w:t xml:space="preserve"> </w:t>
            </w:r>
            <w:r w:rsidRPr="00770AFD">
              <w:rPr>
                <w:rFonts w:ascii="Cambria" w:hAnsi="Cambria"/>
                <w:b/>
                <w:bCs/>
                <w:color w:val="002060"/>
                <w:sz w:val="20"/>
              </w:rPr>
              <w:t>bank</w:t>
            </w:r>
            <w:r w:rsidR="00210CA6">
              <w:rPr>
                <w:rFonts w:ascii="Cambria" w:hAnsi="Cambria"/>
                <w:b/>
                <w:bCs/>
                <w:color w:val="002060"/>
                <w:sz w:val="20"/>
              </w:rPr>
              <w:t xml:space="preserve"> </w:t>
            </w:r>
            <w:r w:rsidRPr="00770AFD">
              <w:rPr>
                <w:rFonts w:ascii="Cambria" w:hAnsi="Cambria"/>
                <w:b/>
                <w:bCs/>
                <w:color w:val="002060"/>
                <w:sz w:val="20"/>
              </w:rPr>
              <w:t>statement/</w:t>
            </w:r>
            <w:r w:rsidR="00210CA6">
              <w:rPr>
                <w:rFonts w:ascii="Cambria" w:hAnsi="Cambria"/>
                <w:b/>
                <w:bCs/>
                <w:color w:val="002060"/>
                <w:sz w:val="20"/>
              </w:rPr>
              <w:t xml:space="preserve"> </w:t>
            </w:r>
            <w:r>
              <w:rPr>
                <w:rFonts w:ascii="Cambria" w:hAnsi="Cambria"/>
                <w:b/>
                <w:bCs/>
                <w:color w:val="002060"/>
                <w:sz w:val="20"/>
              </w:rPr>
              <w:t>payment</w:t>
            </w:r>
            <w:r w:rsidR="00210CA6">
              <w:rPr>
                <w:rFonts w:ascii="Cambria" w:hAnsi="Cambria"/>
                <w:b/>
                <w:bCs/>
                <w:color w:val="002060"/>
                <w:sz w:val="20"/>
              </w:rPr>
              <w:t xml:space="preserve"> </w:t>
            </w:r>
            <w:r>
              <w:rPr>
                <w:rFonts w:ascii="Cambria" w:hAnsi="Cambria"/>
                <w:b/>
                <w:bCs/>
                <w:color w:val="002060"/>
                <w:sz w:val="20"/>
              </w:rPr>
              <w:t>advice</w:t>
            </w:r>
            <w:r w:rsidR="00210CA6">
              <w:rPr>
                <w:rFonts w:ascii="Cambria" w:hAnsi="Cambria"/>
                <w:b/>
                <w:bCs/>
                <w:color w:val="002060"/>
                <w:sz w:val="20"/>
              </w:rPr>
              <w:t xml:space="preserve"> </w:t>
            </w:r>
            <w:r>
              <w:rPr>
                <w:rFonts w:ascii="Cambria" w:hAnsi="Cambria"/>
                <w:b/>
                <w:bCs/>
                <w:color w:val="002060"/>
                <w:sz w:val="20"/>
              </w:rPr>
              <w:t>to</w:t>
            </w:r>
            <w:r w:rsidR="00210CA6">
              <w:rPr>
                <w:rFonts w:ascii="Cambria" w:hAnsi="Cambria"/>
                <w:b/>
                <w:bCs/>
                <w:color w:val="002060"/>
                <w:sz w:val="20"/>
              </w:rPr>
              <w:t xml:space="preserve"> </w:t>
            </w:r>
            <w:r>
              <w:rPr>
                <w:rFonts w:ascii="Cambria" w:hAnsi="Cambria"/>
                <w:b/>
                <w:bCs/>
                <w:color w:val="002060"/>
                <w:sz w:val="20"/>
              </w:rPr>
              <w:t>be</w:t>
            </w:r>
            <w:r w:rsidR="00210CA6">
              <w:rPr>
                <w:rFonts w:ascii="Cambria" w:hAnsi="Cambria"/>
                <w:b/>
                <w:bCs/>
                <w:color w:val="002060"/>
                <w:sz w:val="20"/>
              </w:rPr>
              <w:t xml:space="preserve"> </w:t>
            </w:r>
            <w:r>
              <w:rPr>
                <w:rFonts w:ascii="Cambria" w:hAnsi="Cambria"/>
                <w:b/>
                <w:bCs/>
                <w:color w:val="002060"/>
                <w:sz w:val="20"/>
              </w:rPr>
              <w:t>enclosed)</w:t>
            </w:r>
            <w:r w:rsidR="00DE4E5D" w:rsidRPr="00774346">
              <w:rPr>
                <w:rFonts w:ascii="Cambria" w:hAnsi="Cambria"/>
                <w:b/>
                <w:bCs/>
                <w:color w:val="002060"/>
                <w:sz w:val="20"/>
              </w:rPr>
              <w:t>.</w:t>
            </w:r>
          </w:p>
        </w:tc>
        <w:tc>
          <w:tcPr>
            <w:tcW w:w="3330" w:type="dxa"/>
            <w:tcBorders>
              <w:top w:val="single" w:sz="4" w:space="0" w:color="auto"/>
              <w:left w:val="nil"/>
              <w:bottom w:val="single" w:sz="4" w:space="0" w:color="auto"/>
              <w:right w:val="single" w:sz="4" w:space="0" w:color="auto"/>
            </w:tcBorders>
            <w:shd w:val="clear" w:color="auto" w:fill="auto"/>
            <w:vAlign w:val="center"/>
          </w:tcPr>
          <w:p w:rsidR="00DE4E5D" w:rsidRPr="00286D5B" w:rsidRDefault="00DE4E5D" w:rsidP="00D872C8">
            <w:pPr>
              <w:ind w:firstLineChars="100" w:firstLine="200"/>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Agreed</w:t>
            </w:r>
            <w:r w:rsidR="00210CA6">
              <w:rPr>
                <w:rFonts w:ascii="Times New Roman" w:eastAsia="Times New Roman" w:hAnsi="Times New Roman" w:cs="Times New Roman"/>
                <w:color w:val="002060"/>
                <w:sz w:val="20"/>
              </w:rPr>
              <w:t xml:space="preserve"> </w:t>
            </w:r>
          </w:p>
          <w:p w:rsidR="00DE4E5D" w:rsidRPr="00286D5B" w:rsidRDefault="00DE4E5D" w:rsidP="00D872C8">
            <w:pPr>
              <w:ind w:firstLineChars="100" w:firstLine="200"/>
              <w:rPr>
                <w:rFonts w:ascii="Times New Roman" w:eastAsia="Times New Roman" w:hAnsi="Times New Roman" w:cs="Times New Roman"/>
                <w:color w:val="002060"/>
                <w:sz w:val="20"/>
              </w:rPr>
            </w:pPr>
          </w:p>
          <w:p w:rsidR="00DE4E5D" w:rsidRPr="00286D5B" w:rsidRDefault="00DE4E5D" w:rsidP="00D872C8">
            <w:pPr>
              <w:ind w:firstLineChars="100" w:firstLine="200"/>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Not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agreed</w:t>
            </w:r>
            <w:r w:rsidR="00210CA6">
              <w:rPr>
                <w:rFonts w:ascii="Times New Roman" w:eastAsia="Times New Roman" w:hAnsi="Times New Roman" w:cs="Times New Roman"/>
                <w:color w:val="002060"/>
                <w:sz w:val="20"/>
              </w:rPr>
              <w:t xml:space="preserve"> </w:t>
            </w:r>
          </w:p>
        </w:tc>
        <w:tc>
          <w:tcPr>
            <w:tcW w:w="1890" w:type="dxa"/>
            <w:tcBorders>
              <w:top w:val="single" w:sz="4" w:space="0" w:color="auto"/>
              <w:left w:val="nil"/>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rPr>
              <w:t>MANDATORY</w:t>
            </w:r>
          </w:p>
        </w:tc>
        <w:tc>
          <w:tcPr>
            <w:tcW w:w="1620" w:type="dxa"/>
            <w:tcBorders>
              <w:top w:val="single" w:sz="4" w:space="0" w:color="auto"/>
              <w:left w:val="nil"/>
              <w:bottom w:val="single" w:sz="4" w:space="0" w:color="auto"/>
              <w:right w:val="single" w:sz="4" w:space="0" w:color="auto"/>
            </w:tcBorders>
            <w:shd w:val="clear" w:color="auto" w:fill="auto"/>
            <w:vAlign w:val="center"/>
          </w:tcPr>
          <w:p w:rsidR="00DE4E5D" w:rsidRPr="00286D5B" w:rsidRDefault="00DE4E5D" w:rsidP="00D872C8">
            <w:pPr>
              <w:ind w:firstLineChars="100" w:firstLine="200"/>
              <w:rPr>
                <w:rFonts w:ascii="Times New Roman" w:eastAsia="Times New Roman" w:hAnsi="Times New Roman" w:cs="Times New Roman"/>
                <w:color w:val="002060"/>
                <w:sz w:val="20"/>
              </w:rPr>
            </w:pPr>
          </w:p>
        </w:tc>
      </w:tr>
      <w:tr w:rsidR="00DE4E5D" w:rsidRPr="00286D5B" w:rsidTr="007C6BD9">
        <w:trPr>
          <w:trHeight w:val="12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C</w:t>
            </w:r>
          </w:p>
        </w:tc>
        <w:tc>
          <w:tcPr>
            <w:tcW w:w="3614" w:type="dxa"/>
            <w:tcBorders>
              <w:top w:val="single" w:sz="4" w:space="0" w:color="auto"/>
              <w:left w:val="nil"/>
              <w:bottom w:val="single" w:sz="4" w:space="0" w:color="auto"/>
              <w:right w:val="single" w:sz="4" w:space="0" w:color="auto"/>
            </w:tcBorders>
            <w:shd w:val="clear" w:color="000000" w:fill="DDEBF7"/>
          </w:tcPr>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Acceptance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Scope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work</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and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General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Terms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and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conditions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Contract.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t>
            </w:r>
            <w:r w:rsidRPr="00286D5B">
              <w:rPr>
                <w:rFonts w:ascii="Times New Roman" w:eastAsia="Times New Roman" w:hAnsi="Times New Roman" w:cs="Times New Roman"/>
                <w:b/>
                <w:bCs/>
                <w:color w:val="002060"/>
                <w:sz w:val="20"/>
              </w:rPr>
              <w:t>Digitally/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Physically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Signed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copy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of</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Tender</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document</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to</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uploaded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in</w:t>
            </w:r>
            <w:r w:rsidR="00210CA6">
              <w:rPr>
                <w:rFonts w:ascii="Times New Roman" w:eastAsia="Times New Roman" w:hAnsi="Times New Roman" w:cs="Times New Roman"/>
                <w:b/>
                <w:bCs/>
                <w:color w:val="002060"/>
                <w:sz w:val="20"/>
              </w:rPr>
              <w:t xml:space="preserve"> </w:t>
            </w:r>
            <w:proofErr w:type="spellStart"/>
            <w:r w:rsidRPr="00286D5B">
              <w:rPr>
                <w:rFonts w:ascii="Times New Roman" w:eastAsia="Times New Roman" w:hAnsi="Times New Roman" w:cs="Times New Roman"/>
                <w:b/>
                <w:bCs/>
                <w:color w:val="002060"/>
                <w:sz w:val="20"/>
              </w:rPr>
              <w:t>GeM</w:t>
            </w:r>
            <w:proofErr w:type="spellEnd"/>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portal)</w:t>
            </w:r>
            <w:r w:rsidR="00210CA6">
              <w:rPr>
                <w:rFonts w:ascii="Times New Roman" w:eastAsia="Times New Roman" w:hAnsi="Times New Roman" w:cs="Times New Roman"/>
                <w:b/>
                <w:bCs/>
                <w:color w:val="002060"/>
                <w:sz w:val="20"/>
              </w:rPr>
              <w:t xml:space="preserve"> </w:t>
            </w:r>
          </w:p>
        </w:tc>
        <w:tc>
          <w:tcPr>
            <w:tcW w:w="3330" w:type="dxa"/>
            <w:tcBorders>
              <w:top w:val="single" w:sz="4" w:space="0" w:color="auto"/>
              <w:left w:val="nil"/>
              <w:bottom w:val="single" w:sz="4" w:space="0" w:color="auto"/>
              <w:right w:val="single" w:sz="4" w:space="0" w:color="auto"/>
            </w:tcBorders>
            <w:shd w:val="clear" w:color="auto" w:fill="auto"/>
            <w:vAlign w:val="center"/>
          </w:tcPr>
          <w:p w:rsidR="00DE4E5D" w:rsidRPr="00286D5B" w:rsidRDefault="00210CA6" w:rsidP="00D872C8">
            <w:pPr>
              <w:ind w:firstLineChars="100" w:firstLine="20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single" w:sz="4" w:space="0" w:color="auto"/>
              <w:left w:val="nil"/>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MANDATORY</w:t>
            </w:r>
          </w:p>
        </w:tc>
        <w:tc>
          <w:tcPr>
            <w:tcW w:w="1620" w:type="dxa"/>
            <w:tcBorders>
              <w:top w:val="single" w:sz="4" w:space="0" w:color="auto"/>
              <w:left w:val="nil"/>
              <w:bottom w:val="single" w:sz="4" w:space="0" w:color="auto"/>
              <w:right w:val="single" w:sz="4" w:space="0" w:color="auto"/>
            </w:tcBorders>
            <w:shd w:val="clear" w:color="auto" w:fill="auto"/>
            <w:vAlign w:val="bottom"/>
          </w:tcPr>
          <w:p w:rsidR="00DE4E5D" w:rsidRPr="00286D5B" w:rsidRDefault="00210CA6" w:rsidP="00D872C8">
            <w:pPr>
              <w:rPr>
                <w:rFonts w:eastAsia="Times New Roman"/>
                <w:color w:val="002060"/>
                <w:sz w:val="20"/>
              </w:rPr>
            </w:pPr>
            <w:r>
              <w:rPr>
                <w:rFonts w:eastAsia="Times New Roman"/>
                <w:color w:val="002060"/>
                <w:sz w:val="20"/>
              </w:rPr>
              <w:t xml:space="preserve"> </w:t>
            </w:r>
          </w:p>
        </w:tc>
      </w:tr>
      <w:tr w:rsidR="00DE4E5D" w:rsidRPr="00286D5B" w:rsidTr="007C6BD9">
        <w:trPr>
          <w:trHeight w:val="11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D</w:t>
            </w:r>
          </w:p>
        </w:tc>
        <w:tc>
          <w:tcPr>
            <w:tcW w:w="3614" w:type="dxa"/>
            <w:tcBorders>
              <w:top w:val="single" w:sz="4" w:space="0" w:color="auto"/>
              <w:left w:val="nil"/>
              <w:bottom w:val="single" w:sz="4" w:space="0" w:color="auto"/>
              <w:right w:val="single" w:sz="4" w:space="0" w:color="auto"/>
            </w:tcBorders>
            <w:shd w:val="clear" w:color="000000" w:fill="DDEBF7"/>
          </w:tcPr>
          <w:p w:rsidR="00DE4E5D" w:rsidRPr="00286D5B" w:rsidRDefault="00DE4E5D" w:rsidP="00D872C8">
            <w:pPr>
              <w:tabs>
                <w:tab w:val="left" w:pos="941"/>
                <w:tab w:val="left" w:pos="5621"/>
                <w:tab w:val="left" w:pos="9851"/>
              </w:tabs>
              <w:rPr>
                <w:rFonts w:ascii="Cambria" w:hAnsi="Cambria"/>
                <w:color w:val="002060"/>
                <w:sz w:val="20"/>
              </w:rPr>
            </w:pPr>
            <w:r w:rsidRPr="00286D5B">
              <w:rPr>
                <w:rFonts w:ascii="Times New Roman" w:eastAsia="Times New Roman" w:hAnsi="Times New Roman" w:cs="Times New Roman"/>
                <w:b/>
                <w:bCs/>
                <w:color w:val="002060"/>
                <w:sz w:val="20"/>
              </w:rPr>
              <w:t>All</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Annexures</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(Annexure-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1</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to</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18)</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duly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filled,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Signed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&amp;</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seal</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bidder’s</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Authorized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signatory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on</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bidder’s</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letter</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head</w:t>
            </w:r>
            <w:r w:rsidRPr="00286D5B">
              <w:rPr>
                <w:rFonts w:ascii="Cambria" w:hAnsi="Cambria"/>
                <w:b/>
                <w:bCs/>
                <w:color w:val="002060"/>
                <w:sz w:val="20"/>
              </w:rPr>
              <w:t>.</w:t>
            </w:r>
            <w:r w:rsidR="00210CA6">
              <w:rPr>
                <w:rFonts w:ascii="Cambria" w:hAnsi="Cambria"/>
                <w:b/>
                <w:bCs/>
                <w:color w:val="002060"/>
                <w:sz w:val="20"/>
              </w:rPr>
              <w:t xml:space="preserve"> </w:t>
            </w:r>
          </w:p>
          <w:p w:rsidR="00DE4E5D" w:rsidRPr="00286D5B" w:rsidRDefault="00DE4E5D" w:rsidP="00D872C8">
            <w:pPr>
              <w:tabs>
                <w:tab w:val="left" w:pos="941"/>
                <w:tab w:val="left" w:pos="5621"/>
                <w:tab w:val="left" w:pos="9851"/>
              </w:tabs>
              <w:rPr>
                <w:rFonts w:ascii="Times New Roman" w:eastAsia="Times New Roman" w:hAnsi="Times New Roman" w:cs="Times New Roman"/>
                <w:color w:val="002060"/>
                <w:sz w:val="20"/>
              </w:rPr>
            </w:pPr>
            <w:r w:rsidRPr="00286D5B">
              <w:rPr>
                <w:rFonts w:ascii="Cambria" w:hAnsi="Cambria"/>
                <w:b/>
                <w:bCs/>
                <w:color w:val="002060"/>
                <w:sz w:val="20"/>
              </w:rPr>
              <w:t>(Copy</w:t>
            </w:r>
            <w:r w:rsidR="00210CA6">
              <w:rPr>
                <w:rFonts w:ascii="Cambria" w:hAnsi="Cambria"/>
                <w:b/>
                <w:bCs/>
                <w:color w:val="002060"/>
                <w:sz w:val="20"/>
              </w:rPr>
              <w:t xml:space="preserve"> </w:t>
            </w:r>
            <w:r w:rsidRPr="00286D5B">
              <w:rPr>
                <w:rFonts w:ascii="Times New Roman" w:eastAsia="Times New Roman" w:hAnsi="Times New Roman" w:cs="Times New Roman"/>
                <w:b/>
                <w:bCs/>
                <w:color w:val="002060"/>
                <w:sz w:val="20"/>
              </w:rPr>
              <w:t>to</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uploaded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in</w:t>
            </w:r>
            <w:r w:rsidR="00210CA6">
              <w:rPr>
                <w:rFonts w:ascii="Times New Roman" w:eastAsia="Times New Roman" w:hAnsi="Times New Roman" w:cs="Times New Roman"/>
                <w:b/>
                <w:bCs/>
                <w:color w:val="002060"/>
                <w:sz w:val="20"/>
              </w:rPr>
              <w:t xml:space="preserve"> </w:t>
            </w:r>
            <w:proofErr w:type="spellStart"/>
            <w:r w:rsidRPr="00286D5B">
              <w:rPr>
                <w:rFonts w:ascii="Times New Roman" w:eastAsia="Times New Roman" w:hAnsi="Times New Roman" w:cs="Times New Roman"/>
                <w:b/>
                <w:bCs/>
                <w:color w:val="002060"/>
                <w:sz w:val="20"/>
              </w:rPr>
              <w:t>GeM</w:t>
            </w:r>
            <w:proofErr w:type="spellEnd"/>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portal</w:t>
            </w:r>
            <w:r w:rsidRPr="00286D5B">
              <w:rPr>
                <w:rFonts w:ascii="Cambria" w:eastAsia="Times New Roman" w:hAnsi="Cambria" w:cs="Times New Roman"/>
                <w:b/>
                <w:bCs/>
                <w:color w:val="002060"/>
                <w:sz w:val="20"/>
              </w:rPr>
              <w:t>)</w:t>
            </w:r>
          </w:p>
        </w:tc>
        <w:tc>
          <w:tcPr>
            <w:tcW w:w="3330" w:type="dxa"/>
            <w:tcBorders>
              <w:top w:val="single" w:sz="4" w:space="0" w:color="auto"/>
              <w:left w:val="nil"/>
              <w:bottom w:val="single" w:sz="4" w:space="0" w:color="auto"/>
              <w:right w:val="single" w:sz="4" w:space="0" w:color="auto"/>
            </w:tcBorders>
            <w:shd w:val="clear" w:color="auto" w:fill="auto"/>
            <w:vAlign w:val="center"/>
          </w:tcPr>
          <w:p w:rsidR="00DE4E5D" w:rsidRPr="00286D5B" w:rsidRDefault="00DE4E5D" w:rsidP="00D872C8">
            <w:pPr>
              <w:ind w:firstLineChars="100" w:firstLine="200"/>
              <w:rPr>
                <w:rFonts w:ascii="Times New Roman" w:eastAsia="Times New Roman" w:hAnsi="Times New Roman" w:cs="Times New Roman"/>
                <w:color w:val="002060"/>
                <w:sz w:val="20"/>
              </w:rPr>
            </w:pPr>
          </w:p>
        </w:tc>
        <w:tc>
          <w:tcPr>
            <w:tcW w:w="1890" w:type="dxa"/>
            <w:tcBorders>
              <w:top w:val="single" w:sz="4" w:space="0" w:color="auto"/>
              <w:left w:val="nil"/>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MANDATORY</w:t>
            </w:r>
          </w:p>
        </w:tc>
        <w:tc>
          <w:tcPr>
            <w:tcW w:w="1620" w:type="dxa"/>
            <w:tcBorders>
              <w:top w:val="single" w:sz="4" w:space="0" w:color="auto"/>
              <w:left w:val="nil"/>
              <w:bottom w:val="single" w:sz="4" w:space="0" w:color="auto"/>
              <w:right w:val="single" w:sz="4" w:space="0" w:color="auto"/>
            </w:tcBorders>
            <w:shd w:val="clear" w:color="auto" w:fill="auto"/>
            <w:vAlign w:val="bottom"/>
          </w:tcPr>
          <w:p w:rsidR="00DE4E5D" w:rsidRPr="00286D5B" w:rsidRDefault="00DE4E5D" w:rsidP="00D872C8">
            <w:pPr>
              <w:rPr>
                <w:rFonts w:eastAsia="Times New Roman"/>
                <w:color w:val="002060"/>
                <w:sz w:val="20"/>
              </w:rPr>
            </w:pPr>
          </w:p>
        </w:tc>
      </w:tr>
      <w:tr w:rsidR="00DE4E5D" w:rsidRPr="00286D5B" w:rsidTr="007C6BD9">
        <w:trPr>
          <w:trHeight w:val="791"/>
        </w:trPr>
        <w:tc>
          <w:tcPr>
            <w:tcW w:w="567" w:type="dxa"/>
            <w:tcBorders>
              <w:top w:val="nil"/>
              <w:left w:val="single" w:sz="8" w:space="0" w:color="auto"/>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F</w:t>
            </w:r>
          </w:p>
        </w:tc>
        <w:tc>
          <w:tcPr>
            <w:tcW w:w="3614" w:type="dxa"/>
            <w:tcBorders>
              <w:top w:val="nil"/>
              <w:left w:val="nil"/>
              <w:bottom w:val="single" w:sz="4" w:space="0" w:color="auto"/>
              <w:right w:val="single" w:sz="4" w:space="0" w:color="auto"/>
            </w:tcBorders>
            <w:shd w:val="clear" w:color="000000" w:fill="DDEBF7"/>
            <w:vAlign w:val="center"/>
          </w:tcPr>
          <w:p w:rsidR="00DE4E5D" w:rsidRPr="00286D5B" w:rsidRDefault="00DE4E5D" w:rsidP="00D872C8">
            <w:pPr>
              <w:rPr>
                <w:rFonts w:ascii="Times New Roman" w:eastAsia="Times New Roman" w:hAnsi="Times New Roman" w:cs="Times New Roman"/>
                <w:color w:val="002060"/>
              </w:rPr>
            </w:pPr>
            <w:r w:rsidRPr="00286D5B">
              <w:rPr>
                <w:rFonts w:ascii="Times New Roman" w:eastAsia="Times New Roman" w:hAnsi="Times New Roman" w:cs="Times New Roman"/>
                <w:color w:val="002060"/>
                <w:sz w:val="20"/>
              </w:rPr>
              <w:t>Income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Tax</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Registration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t>
            </w:r>
            <w:r w:rsidRPr="00286D5B">
              <w:rPr>
                <w:rFonts w:ascii="Times New Roman" w:eastAsia="Times New Roman" w:hAnsi="Times New Roman" w:cs="Times New Roman"/>
                <w:b/>
                <w:bCs/>
                <w:color w:val="002060"/>
                <w:sz w:val="18"/>
                <w:szCs w:val="18"/>
              </w:rPr>
              <w:t>PAN</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NUMBER</w:t>
            </w:r>
            <w:r w:rsidRPr="00286D5B">
              <w:rPr>
                <w:rFonts w:ascii="Times New Roman" w:eastAsia="Times New Roman" w:hAnsi="Times New Roman" w:cs="Times New Roman"/>
                <w:color w:val="002060"/>
                <w:sz w:val="20"/>
              </w:rPr>
              <w:t>)</w:t>
            </w:r>
            <w:r w:rsidRPr="00286D5B">
              <w:rPr>
                <w:rFonts w:ascii="Times New Roman" w:eastAsia="Times New Roman" w:hAnsi="Times New Roman" w:cs="Times New Roman"/>
                <w:color w:val="002060"/>
              </w:rPr>
              <w:br/>
            </w:r>
            <w:r w:rsidRPr="00286D5B">
              <w:rPr>
                <w:rFonts w:ascii="Times New Roman" w:eastAsia="Times New Roman" w:hAnsi="Times New Roman" w:cs="Times New Roman"/>
                <w:b/>
                <w:bCs/>
                <w:color w:val="002060"/>
              </w:rPr>
              <w:t>(Copy</w:t>
            </w:r>
            <w:r w:rsidR="00210CA6">
              <w:rPr>
                <w:rFonts w:ascii="Times New Roman" w:eastAsia="Times New Roman" w:hAnsi="Times New Roman" w:cs="Times New Roman"/>
                <w:b/>
                <w:bCs/>
                <w:color w:val="002060"/>
              </w:rPr>
              <w:t xml:space="preserve"> </w:t>
            </w:r>
            <w:r w:rsidRPr="00286D5B">
              <w:rPr>
                <w:rFonts w:ascii="Times New Roman" w:eastAsia="Times New Roman" w:hAnsi="Times New Roman" w:cs="Times New Roman"/>
                <w:b/>
                <w:bCs/>
                <w:color w:val="002060"/>
              </w:rPr>
              <w:t>to</w:t>
            </w:r>
            <w:r w:rsidR="00210CA6">
              <w:rPr>
                <w:rFonts w:ascii="Times New Roman" w:eastAsia="Times New Roman" w:hAnsi="Times New Roman" w:cs="Times New Roman"/>
                <w:b/>
                <w:bCs/>
                <w:color w:val="002060"/>
              </w:rPr>
              <w:t xml:space="preserve"> </w:t>
            </w:r>
            <w:r w:rsidRPr="00286D5B">
              <w:rPr>
                <w:rFonts w:ascii="Times New Roman" w:eastAsia="Times New Roman" w:hAnsi="Times New Roman" w:cs="Times New Roman"/>
                <w:b/>
                <w:bCs/>
                <w:color w:val="002060"/>
              </w:rPr>
              <w:t>be</w:t>
            </w:r>
            <w:r w:rsidR="00210CA6">
              <w:rPr>
                <w:rFonts w:ascii="Times New Roman" w:eastAsia="Times New Roman" w:hAnsi="Times New Roman" w:cs="Times New Roman"/>
                <w:b/>
                <w:bCs/>
                <w:color w:val="002060"/>
              </w:rPr>
              <w:t xml:space="preserve"> </w:t>
            </w:r>
            <w:r w:rsidRPr="00286D5B">
              <w:rPr>
                <w:rFonts w:ascii="Times New Roman" w:eastAsia="Times New Roman" w:hAnsi="Times New Roman" w:cs="Times New Roman"/>
                <w:b/>
                <w:bCs/>
                <w:color w:val="002060"/>
              </w:rPr>
              <w:t>uploaded</w:t>
            </w:r>
            <w:r w:rsidR="00210CA6">
              <w:rPr>
                <w:rFonts w:ascii="Times New Roman" w:eastAsia="Times New Roman" w:hAnsi="Times New Roman" w:cs="Times New Roman"/>
                <w:b/>
                <w:bCs/>
                <w:color w:val="002060"/>
              </w:rPr>
              <w:t xml:space="preserve"> </w:t>
            </w:r>
            <w:r w:rsidRPr="00286D5B">
              <w:rPr>
                <w:rFonts w:ascii="Times New Roman" w:eastAsia="Times New Roman" w:hAnsi="Times New Roman" w:cs="Times New Roman"/>
                <w:b/>
                <w:bCs/>
                <w:color w:val="002060"/>
              </w:rPr>
              <w:t>in</w:t>
            </w:r>
            <w:r w:rsidR="00210CA6">
              <w:rPr>
                <w:rFonts w:ascii="Times New Roman" w:eastAsia="Times New Roman" w:hAnsi="Times New Roman" w:cs="Times New Roman"/>
                <w:b/>
                <w:bCs/>
                <w:color w:val="002060"/>
              </w:rPr>
              <w:t xml:space="preserve"> </w:t>
            </w:r>
            <w:proofErr w:type="spellStart"/>
            <w:r w:rsidRPr="00286D5B">
              <w:rPr>
                <w:rFonts w:ascii="Times New Roman" w:eastAsia="Times New Roman" w:hAnsi="Times New Roman" w:cs="Times New Roman"/>
                <w:b/>
                <w:bCs/>
                <w:color w:val="002060"/>
              </w:rPr>
              <w:t>GeM</w:t>
            </w:r>
            <w:proofErr w:type="spellEnd"/>
            <w:r w:rsidR="00210CA6">
              <w:rPr>
                <w:rFonts w:ascii="Times New Roman" w:eastAsia="Times New Roman" w:hAnsi="Times New Roman" w:cs="Times New Roman"/>
                <w:b/>
                <w:bCs/>
                <w:color w:val="002060"/>
              </w:rPr>
              <w:t xml:space="preserve"> </w:t>
            </w:r>
            <w:r w:rsidRPr="00286D5B">
              <w:rPr>
                <w:rFonts w:ascii="Times New Roman" w:eastAsia="Times New Roman" w:hAnsi="Times New Roman" w:cs="Times New Roman"/>
                <w:b/>
                <w:bCs/>
                <w:color w:val="002060"/>
              </w:rPr>
              <w:t>portal)</w:t>
            </w:r>
          </w:p>
        </w:tc>
        <w:tc>
          <w:tcPr>
            <w:tcW w:w="3330" w:type="dxa"/>
            <w:tcBorders>
              <w:top w:val="nil"/>
              <w:left w:val="nil"/>
              <w:bottom w:val="single" w:sz="4" w:space="0" w:color="auto"/>
              <w:right w:val="single" w:sz="4" w:space="0" w:color="auto"/>
            </w:tcBorders>
            <w:shd w:val="clear" w:color="auto" w:fill="auto"/>
            <w:vAlign w:val="center"/>
          </w:tcPr>
          <w:p w:rsidR="00DE4E5D" w:rsidRPr="00286D5B" w:rsidRDefault="00210CA6" w:rsidP="00D872C8">
            <w:pPr>
              <w:ind w:firstLineChars="100" w:firstLine="22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tc>
        <w:tc>
          <w:tcPr>
            <w:tcW w:w="1890"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rPr>
            </w:pPr>
            <w:r w:rsidRPr="00286D5B">
              <w:rPr>
                <w:rFonts w:ascii="Times New Roman" w:eastAsia="Times New Roman" w:hAnsi="Times New Roman" w:cs="Times New Roman"/>
                <w:color w:val="002060"/>
                <w:sz w:val="20"/>
              </w:rPr>
              <w:t>MANDATORY</w:t>
            </w:r>
          </w:p>
        </w:tc>
        <w:tc>
          <w:tcPr>
            <w:tcW w:w="1620" w:type="dxa"/>
            <w:tcBorders>
              <w:top w:val="nil"/>
              <w:left w:val="nil"/>
              <w:bottom w:val="single" w:sz="4" w:space="0" w:color="auto"/>
              <w:right w:val="single" w:sz="8" w:space="0" w:color="auto"/>
            </w:tcBorders>
            <w:shd w:val="clear" w:color="auto" w:fill="auto"/>
            <w:noWrap/>
            <w:vAlign w:val="bottom"/>
          </w:tcPr>
          <w:p w:rsidR="00DE4E5D" w:rsidRPr="00286D5B" w:rsidRDefault="00210CA6" w:rsidP="00D872C8">
            <w:pPr>
              <w:rPr>
                <w:rFonts w:eastAsia="Times New Roman"/>
                <w:color w:val="002060"/>
              </w:rPr>
            </w:pPr>
            <w:r>
              <w:rPr>
                <w:rFonts w:eastAsia="Times New Roman"/>
                <w:color w:val="002060"/>
              </w:rPr>
              <w:t xml:space="preserve"> </w:t>
            </w:r>
          </w:p>
        </w:tc>
      </w:tr>
      <w:tr w:rsidR="00DE4E5D" w:rsidRPr="00286D5B" w:rsidTr="007C6BD9">
        <w:trPr>
          <w:trHeight w:val="665"/>
        </w:trPr>
        <w:tc>
          <w:tcPr>
            <w:tcW w:w="567" w:type="dxa"/>
            <w:tcBorders>
              <w:top w:val="nil"/>
              <w:left w:val="single" w:sz="8" w:space="0" w:color="auto"/>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G</w:t>
            </w:r>
          </w:p>
        </w:tc>
        <w:tc>
          <w:tcPr>
            <w:tcW w:w="3614" w:type="dxa"/>
            <w:tcBorders>
              <w:top w:val="nil"/>
              <w:left w:val="nil"/>
              <w:bottom w:val="single" w:sz="4" w:space="0" w:color="auto"/>
              <w:right w:val="single" w:sz="4" w:space="0" w:color="auto"/>
            </w:tcBorders>
            <w:shd w:val="clear" w:color="000000" w:fill="DDEBF7"/>
            <w:vAlign w:val="center"/>
          </w:tcPr>
          <w:p w:rsidR="00DE4E5D" w:rsidRPr="00286D5B" w:rsidRDefault="00DE4E5D" w:rsidP="00D872C8">
            <w:pPr>
              <w:rPr>
                <w:rFonts w:ascii="Cambria" w:eastAsia="Times New Roman" w:hAnsi="Cambria"/>
                <w:b/>
                <w:bCs/>
                <w:color w:val="002060"/>
                <w:sz w:val="20"/>
              </w:rPr>
            </w:pPr>
            <w:r w:rsidRPr="00286D5B">
              <w:rPr>
                <w:rFonts w:ascii="Cambria" w:eastAsia="Times New Roman" w:hAnsi="Cambria"/>
                <w:b/>
                <w:bCs/>
                <w:color w:val="002060"/>
                <w:sz w:val="20"/>
              </w:rPr>
              <w:t>GST</w:t>
            </w:r>
            <w:r w:rsidR="00210CA6">
              <w:rPr>
                <w:rFonts w:ascii="Cambria" w:eastAsia="Times New Roman" w:hAnsi="Cambria"/>
                <w:b/>
                <w:bCs/>
                <w:color w:val="002060"/>
                <w:sz w:val="20"/>
              </w:rPr>
              <w:t xml:space="preserve"> </w:t>
            </w:r>
            <w:proofErr w:type="spellStart"/>
            <w:r w:rsidRPr="00286D5B">
              <w:rPr>
                <w:rFonts w:ascii="Cambria" w:eastAsia="Times New Roman" w:hAnsi="Cambria"/>
                <w:b/>
                <w:bCs/>
                <w:color w:val="002060"/>
                <w:sz w:val="20"/>
              </w:rPr>
              <w:t>Regn</w:t>
            </w:r>
            <w:proofErr w:type="spellEnd"/>
            <w:r w:rsidRPr="00286D5B">
              <w:rPr>
                <w:rFonts w:ascii="Cambria" w:eastAsia="Times New Roman" w:hAnsi="Cambria"/>
                <w:b/>
                <w:bCs/>
                <w:color w:val="002060"/>
                <w:sz w:val="20"/>
              </w:rPr>
              <w:t>.</w:t>
            </w:r>
            <w:r w:rsidR="00210CA6">
              <w:rPr>
                <w:rFonts w:ascii="Cambria" w:eastAsia="Times New Roman" w:hAnsi="Cambria"/>
                <w:b/>
                <w:bCs/>
                <w:color w:val="002060"/>
                <w:sz w:val="20"/>
              </w:rPr>
              <w:t xml:space="preserve"> </w:t>
            </w:r>
            <w:r w:rsidRPr="00286D5B">
              <w:rPr>
                <w:rFonts w:ascii="Cambria" w:eastAsia="Times New Roman" w:hAnsi="Cambria"/>
                <w:b/>
                <w:bCs/>
                <w:color w:val="002060"/>
                <w:sz w:val="20"/>
              </w:rPr>
              <w:t>No.</w:t>
            </w:r>
            <w:r w:rsidR="00210CA6">
              <w:rPr>
                <w:rFonts w:ascii="Cambria" w:eastAsia="Times New Roman" w:hAnsi="Cambria"/>
                <w:b/>
                <w:bCs/>
                <w:color w:val="002060"/>
                <w:sz w:val="20"/>
              </w:rPr>
              <w:t xml:space="preserve"> </w:t>
            </w:r>
          </w:p>
          <w:p w:rsidR="00DE4E5D" w:rsidRPr="00286D5B" w:rsidRDefault="00DE4E5D" w:rsidP="00D872C8">
            <w:pPr>
              <w:rPr>
                <w:rFonts w:ascii="Cambria" w:eastAsia="Times New Roman" w:hAnsi="Cambria"/>
                <w:b/>
                <w:bCs/>
                <w:color w:val="002060"/>
                <w:sz w:val="20"/>
              </w:rPr>
            </w:pPr>
            <w:r w:rsidRPr="00286D5B">
              <w:rPr>
                <w:rFonts w:eastAsia="Times New Roman"/>
                <w:color w:val="002060"/>
                <w:sz w:val="20"/>
              </w:rPr>
              <w:t>(</w:t>
            </w:r>
            <w:r w:rsidRPr="00286D5B">
              <w:rPr>
                <w:rFonts w:ascii="Cambria" w:eastAsia="Times New Roman" w:hAnsi="Cambria"/>
                <w:b/>
                <w:bCs/>
                <w:color w:val="002060"/>
                <w:sz w:val="20"/>
              </w:rPr>
              <w:t>Copy</w:t>
            </w:r>
            <w:r w:rsidR="00210CA6">
              <w:rPr>
                <w:rFonts w:ascii="Cambria" w:eastAsia="Times New Roman" w:hAnsi="Cambria"/>
                <w:b/>
                <w:bCs/>
                <w:color w:val="002060"/>
                <w:sz w:val="20"/>
              </w:rPr>
              <w:t xml:space="preserve"> </w:t>
            </w:r>
            <w:r w:rsidRPr="00286D5B">
              <w:rPr>
                <w:rFonts w:ascii="Cambria" w:eastAsia="Times New Roman" w:hAnsi="Cambria"/>
                <w:b/>
                <w:bCs/>
                <w:color w:val="002060"/>
                <w:sz w:val="20"/>
              </w:rPr>
              <w:t>to</w:t>
            </w:r>
            <w:r w:rsidR="00210CA6">
              <w:rPr>
                <w:rFonts w:ascii="Cambria" w:eastAsia="Times New Roman" w:hAnsi="Cambria"/>
                <w:b/>
                <w:bCs/>
                <w:color w:val="002060"/>
                <w:sz w:val="20"/>
              </w:rPr>
              <w:t xml:space="preserve"> </w:t>
            </w:r>
            <w:r w:rsidRPr="00286D5B">
              <w:rPr>
                <w:rFonts w:ascii="Cambria" w:eastAsia="Times New Roman" w:hAnsi="Cambria"/>
                <w:b/>
                <w:bCs/>
                <w:color w:val="002060"/>
                <w:sz w:val="20"/>
              </w:rPr>
              <w:t>be</w:t>
            </w:r>
            <w:r w:rsidR="00210CA6">
              <w:rPr>
                <w:rFonts w:ascii="Cambria" w:eastAsia="Times New Roman" w:hAnsi="Cambria"/>
                <w:b/>
                <w:bCs/>
                <w:color w:val="002060"/>
                <w:sz w:val="20"/>
              </w:rPr>
              <w:t xml:space="preserve"> </w:t>
            </w:r>
            <w:r w:rsidRPr="00286D5B">
              <w:rPr>
                <w:rFonts w:ascii="Cambria" w:eastAsia="Times New Roman" w:hAnsi="Cambria"/>
                <w:b/>
                <w:bCs/>
                <w:color w:val="002060"/>
                <w:sz w:val="20"/>
              </w:rPr>
              <w:t>uploaded</w:t>
            </w:r>
            <w:r w:rsidR="00210CA6">
              <w:rPr>
                <w:rFonts w:ascii="Cambria" w:eastAsia="Times New Roman" w:hAnsi="Cambria"/>
                <w:b/>
                <w:bCs/>
                <w:color w:val="002060"/>
                <w:sz w:val="20"/>
              </w:rPr>
              <w:t xml:space="preserve"> </w:t>
            </w:r>
            <w:r w:rsidRPr="00286D5B">
              <w:rPr>
                <w:rFonts w:ascii="Cambria" w:eastAsia="Times New Roman" w:hAnsi="Cambria"/>
                <w:b/>
                <w:bCs/>
                <w:color w:val="002060"/>
                <w:sz w:val="20"/>
              </w:rPr>
              <w:t>in</w:t>
            </w:r>
            <w:r w:rsidR="00210CA6">
              <w:rPr>
                <w:rFonts w:ascii="Cambria" w:eastAsia="Times New Roman" w:hAnsi="Cambria"/>
                <w:b/>
                <w:bCs/>
                <w:color w:val="002060"/>
                <w:sz w:val="20"/>
              </w:rPr>
              <w:t xml:space="preserve"> </w:t>
            </w:r>
            <w:proofErr w:type="spellStart"/>
            <w:r w:rsidRPr="00286D5B">
              <w:rPr>
                <w:rFonts w:ascii="Cambria" w:eastAsia="Times New Roman" w:hAnsi="Cambria"/>
                <w:b/>
                <w:bCs/>
                <w:color w:val="002060"/>
                <w:sz w:val="20"/>
              </w:rPr>
              <w:t>GeM</w:t>
            </w:r>
            <w:proofErr w:type="spellEnd"/>
            <w:r w:rsidR="00210CA6">
              <w:rPr>
                <w:rFonts w:ascii="Cambria" w:eastAsia="Times New Roman" w:hAnsi="Cambria"/>
                <w:b/>
                <w:bCs/>
                <w:color w:val="002060"/>
                <w:sz w:val="20"/>
              </w:rPr>
              <w:t xml:space="preserve"> </w:t>
            </w:r>
            <w:r w:rsidRPr="00286D5B">
              <w:rPr>
                <w:rFonts w:ascii="Cambria" w:eastAsia="Times New Roman" w:hAnsi="Cambria"/>
                <w:b/>
                <w:bCs/>
                <w:color w:val="002060"/>
                <w:sz w:val="20"/>
              </w:rPr>
              <w:t>portal</w:t>
            </w:r>
            <w:r w:rsidRPr="00286D5B">
              <w:rPr>
                <w:rFonts w:eastAsia="Times New Roman"/>
                <w:color w:val="002060"/>
                <w:sz w:val="20"/>
              </w:rPr>
              <w:t>)</w:t>
            </w:r>
          </w:p>
        </w:tc>
        <w:tc>
          <w:tcPr>
            <w:tcW w:w="3330" w:type="dxa"/>
            <w:tcBorders>
              <w:top w:val="nil"/>
              <w:left w:val="nil"/>
              <w:bottom w:val="single" w:sz="4" w:space="0" w:color="auto"/>
              <w:right w:val="single" w:sz="4" w:space="0" w:color="auto"/>
            </w:tcBorders>
            <w:shd w:val="clear" w:color="auto" w:fill="auto"/>
            <w:vAlign w:val="center"/>
          </w:tcPr>
          <w:p w:rsidR="00DE4E5D" w:rsidRPr="00286D5B" w:rsidRDefault="00210CA6" w:rsidP="00D872C8">
            <w:pPr>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MANDATORY</w:t>
            </w:r>
          </w:p>
        </w:tc>
        <w:tc>
          <w:tcPr>
            <w:tcW w:w="1620" w:type="dxa"/>
            <w:tcBorders>
              <w:top w:val="nil"/>
              <w:left w:val="nil"/>
              <w:bottom w:val="single" w:sz="4" w:space="0" w:color="auto"/>
              <w:right w:val="single" w:sz="8" w:space="0" w:color="auto"/>
            </w:tcBorders>
            <w:shd w:val="clear" w:color="auto" w:fill="auto"/>
            <w:noWrap/>
            <w:vAlign w:val="center"/>
          </w:tcPr>
          <w:p w:rsidR="00DE4E5D" w:rsidRPr="00286D5B" w:rsidRDefault="00210CA6" w:rsidP="00D872C8">
            <w:pPr>
              <w:rPr>
                <w:rFonts w:eastAsia="Times New Roman"/>
                <w:color w:val="002060"/>
                <w:sz w:val="20"/>
              </w:rPr>
            </w:pPr>
            <w:r>
              <w:rPr>
                <w:rFonts w:eastAsia="Times New Roman"/>
                <w:color w:val="002060"/>
                <w:sz w:val="20"/>
              </w:rPr>
              <w:t xml:space="preserve"> </w:t>
            </w:r>
          </w:p>
        </w:tc>
      </w:tr>
      <w:tr w:rsidR="00DE4E5D" w:rsidRPr="00286D5B" w:rsidTr="007C6BD9">
        <w:trPr>
          <w:trHeight w:val="665"/>
        </w:trPr>
        <w:tc>
          <w:tcPr>
            <w:tcW w:w="567" w:type="dxa"/>
            <w:tcBorders>
              <w:top w:val="nil"/>
              <w:left w:val="single" w:sz="8" w:space="0" w:color="auto"/>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H</w:t>
            </w:r>
          </w:p>
        </w:tc>
        <w:tc>
          <w:tcPr>
            <w:tcW w:w="3614" w:type="dxa"/>
            <w:tcBorders>
              <w:top w:val="nil"/>
              <w:left w:val="nil"/>
              <w:bottom w:val="single" w:sz="4" w:space="0" w:color="auto"/>
              <w:right w:val="single" w:sz="4" w:space="0" w:color="auto"/>
            </w:tcBorders>
            <w:shd w:val="clear" w:color="000000" w:fill="DDEBF7"/>
            <w:vAlign w:val="center"/>
          </w:tcPr>
          <w:p w:rsidR="00DE4E5D" w:rsidRPr="00286D5B" w:rsidRDefault="00DE4E5D" w:rsidP="004F27A4">
            <w:pPr>
              <w:rPr>
                <w:rFonts w:ascii="Times New Roman" w:eastAsia="Times New Roman" w:hAnsi="Times New Roman" w:cs="Times New Roman"/>
                <w:color w:val="002060"/>
                <w:sz w:val="18"/>
                <w:szCs w:val="18"/>
              </w:rPr>
            </w:pPr>
            <w:r w:rsidRPr="00286D5B">
              <w:rPr>
                <w:rFonts w:ascii="Times New Roman" w:eastAsia="Times New Roman" w:hAnsi="Times New Roman" w:cs="Times New Roman"/>
                <w:b/>
                <w:bCs/>
                <w:color w:val="002060"/>
                <w:sz w:val="18"/>
                <w:szCs w:val="18"/>
              </w:rPr>
              <w:t>%</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OF</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GST</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APPLICABLE</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TO</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THE</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VENDOR</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FOR</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THIS</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WORK</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(In</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case</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of</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GST</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exempted</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vendor</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they</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can</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put</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NIL).</w:t>
            </w:r>
          </w:p>
        </w:tc>
        <w:tc>
          <w:tcPr>
            <w:tcW w:w="3330"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ind w:firstLineChars="100" w:firstLine="200"/>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_____________%</w:t>
            </w:r>
            <w:r w:rsidR="00210CA6">
              <w:rPr>
                <w:rFonts w:ascii="Times New Roman" w:eastAsia="Times New Roman" w:hAnsi="Times New Roman" w:cs="Times New Roman"/>
                <w:color w:val="002060"/>
                <w:sz w:val="20"/>
              </w:rPr>
              <w:t xml:space="preserve"> </w:t>
            </w:r>
          </w:p>
        </w:tc>
        <w:tc>
          <w:tcPr>
            <w:tcW w:w="1890"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MANDATORY</w:t>
            </w:r>
          </w:p>
        </w:tc>
        <w:tc>
          <w:tcPr>
            <w:tcW w:w="1620" w:type="dxa"/>
            <w:tcBorders>
              <w:top w:val="nil"/>
              <w:left w:val="nil"/>
              <w:bottom w:val="single" w:sz="4" w:space="0" w:color="auto"/>
              <w:right w:val="single" w:sz="8" w:space="0" w:color="auto"/>
            </w:tcBorders>
            <w:shd w:val="clear" w:color="auto" w:fill="auto"/>
            <w:noWrap/>
            <w:vAlign w:val="center"/>
          </w:tcPr>
          <w:p w:rsidR="00DE4E5D" w:rsidRPr="00286D5B" w:rsidRDefault="00DE4E5D" w:rsidP="00D872C8">
            <w:pPr>
              <w:rPr>
                <w:rFonts w:ascii="Times New Roman" w:eastAsia="Times New Roman" w:hAnsi="Times New Roman" w:cs="Times New Roman"/>
                <w:color w:val="002060"/>
                <w:sz w:val="18"/>
                <w:szCs w:val="18"/>
              </w:rPr>
            </w:pPr>
            <w:r w:rsidRPr="00286D5B">
              <w:rPr>
                <w:rFonts w:ascii="Times New Roman" w:eastAsia="Times New Roman" w:hAnsi="Times New Roman" w:cs="Times New Roman"/>
                <w:color w:val="002060"/>
                <w:sz w:val="18"/>
                <w:szCs w:val="18"/>
              </w:rPr>
              <w:t>TO</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BE</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FILLED</w:t>
            </w:r>
          </w:p>
        </w:tc>
      </w:tr>
      <w:tr w:rsidR="00DE4E5D" w:rsidRPr="00286D5B" w:rsidTr="007C6BD9">
        <w:trPr>
          <w:trHeight w:val="714"/>
        </w:trPr>
        <w:tc>
          <w:tcPr>
            <w:tcW w:w="567" w:type="dxa"/>
            <w:tcBorders>
              <w:top w:val="nil"/>
              <w:left w:val="single" w:sz="8" w:space="0" w:color="auto"/>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I</w:t>
            </w:r>
          </w:p>
        </w:tc>
        <w:tc>
          <w:tcPr>
            <w:tcW w:w="3614" w:type="dxa"/>
            <w:tcBorders>
              <w:top w:val="nil"/>
              <w:left w:val="nil"/>
              <w:bottom w:val="single" w:sz="4" w:space="0" w:color="auto"/>
              <w:right w:val="single" w:sz="4" w:space="0" w:color="auto"/>
            </w:tcBorders>
            <w:shd w:val="clear" w:color="auto" w:fill="auto"/>
          </w:tcPr>
          <w:p w:rsidR="00DE4E5D" w:rsidRPr="00286D5B" w:rsidRDefault="00DE4E5D" w:rsidP="00D872C8">
            <w:pPr>
              <w:tabs>
                <w:tab w:val="left" w:pos="1804"/>
              </w:tabs>
              <w:ind w:left="-40" w:firstLine="4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EPF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Registration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br/>
              <w:t>(</w:t>
            </w:r>
            <w:r w:rsidRPr="00286D5B">
              <w:rPr>
                <w:rFonts w:ascii="Times New Roman" w:eastAsia="Times New Roman" w:hAnsi="Times New Roman" w:cs="Times New Roman"/>
                <w:b/>
                <w:bCs/>
                <w:color w:val="002060"/>
                <w:sz w:val="18"/>
                <w:szCs w:val="18"/>
              </w:rPr>
              <w:t>Copy</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of</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EPF</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Registration</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to</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be</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uploaded</w:t>
            </w:r>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p>
        </w:tc>
        <w:tc>
          <w:tcPr>
            <w:tcW w:w="3330" w:type="dxa"/>
            <w:tcBorders>
              <w:top w:val="nil"/>
              <w:left w:val="nil"/>
              <w:bottom w:val="single" w:sz="4" w:space="0" w:color="auto"/>
              <w:right w:val="single" w:sz="4" w:space="0" w:color="auto"/>
            </w:tcBorders>
            <w:shd w:val="clear" w:color="auto" w:fill="auto"/>
            <w:vAlign w:val="center"/>
          </w:tcPr>
          <w:p w:rsidR="00DE4E5D" w:rsidRPr="00286D5B" w:rsidRDefault="00210CA6" w:rsidP="00D872C8">
            <w:pPr>
              <w:ind w:firstLineChars="100" w:firstLine="20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MANDATORY</w:t>
            </w:r>
          </w:p>
        </w:tc>
        <w:tc>
          <w:tcPr>
            <w:tcW w:w="1620" w:type="dxa"/>
            <w:tcBorders>
              <w:top w:val="nil"/>
              <w:left w:val="nil"/>
              <w:bottom w:val="single" w:sz="4" w:space="0" w:color="auto"/>
              <w:right w:val="single" w:sz="8" w:space="0" w:color="auto"/>
            </w:tcBorders>
            <w:shd w:val="clear" w:color="auto" w:fill="auto"/>
            <w:noWrap/>
            <w:vAlign w:val="bottom"/>
          </w:tcPr>
          <w:p w:rsidR="00DE4E5D" w:rsidRPr="00286D5B" w:rsidRDefault="00210CA6" w:rsidP="00D872C8">
            <w:pPr>
              <w:rPr>
                <w:rFonts w:eastAsia="Times New Roman"/>
                <w:color w:val="002060"/>
                <w:sz w:val="20"/>
              </w:rPr>
            </w:pPr>
            <w:r>
              <w:rPr>
                <w:rFonts w:eastAsia="Times New Roman"/>
                <w:color w:val="002060"/>
                <w:sz w:val="20"/>
              </w:rPr>
              <w:t xml:space="preserve"> </w:t>
            </w:r>
          </w:p>
        </w:tc>
      </w:tr>
      <w:tr w:rsidR="00DE4E5D" w:rsidRPr="00286D5B" w:rsidTr="007C6BD9">
        <w:trPr>
          <w:trHeight w:val="697"/>
        </w:trPr>
        <w:tc>
          <w:tcPr>
            <w:tcW w:w="567" w:type="dxa"/>
            <w:tcBorders>
              <w:top w:val="nil"/>
              <w:left w:val="single" w:sz="8" w:space="0" w:color="auto"/>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J</w:t>
            </w:r>
          </w:p>
        </w:tc>
        <w:tc>
          <w:tcPr>
            <w:tcW w:w="3614" w:type="dxa"/>
            <w:tcBorders>
              <w:top w:val="nil"/>
              <w:left w:val="nil"/>
              <w:bottom w:val="single" w:sz="4" w:space="0" w:color="auto"/>
              <w:right w:val="single" w:sz="4" w:space="0" w:color="auto"/>
            </w:tcBorders>
            <w:shd w:val="clear" w:color="auto" w:fill="auto"/>
          </w:tcPr>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ESI</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Registration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br/>
              <w:t>(</w:t>
            </w:r>
            <w:r w:rsidRPr="00286D5B">
              <w:rPr>
                <w:rFonts w:ascii="Times New Roman" w:eastAsia="Times New Roman" w:hAnsi="Times New Roman" w:cs="Times New Roman"/>
                <w:b/>
                <w:bCs/>
                <w:color w:val="002060"/>
                <w:sz w:val="18"/>
                <w:szCs w:val="18"/>
              </w:rPr>
              <w:t>Copy</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of</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ESI</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Registration</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to</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be</w:t>
            </w:r>
            <w:r w:rsidR="00210CA6">
              <w:rPr>
                <w:rFonts w:ascii="Times New Roman" w:eastAsia="Times New Roman" w:hAnsi="Times New Roman" w:cs="Times New Roman"/>
                <w:b/>
                <w:bCs/>
                <w:color w:val="002060"/>
                <w:sz w:val="18"/>
                <w:szCs w:val="18"/>
              </w:rPr>
              <w:t xml:space="preserve"> </w:t>
            </w:r>
            <w:r w:rsidRPr="00286D5B">
              <w:rPr>
                <w:rFonts w:ascii="Times New Roman" w:eastAsia="Times New Roman" w:hAnsi="Times New Roman" w:cs="Times New Roman"/>
                <w:b/>
                <w:bCs/>
                <w:color w:val="002060"/>
                <w:sz w:val="18"/>
                <w:szCs w:val="18"/>
              </w:rPr>
              <w:t>uploaded</w:t>
            </w:r>
            <w:r w:rsidRPr="00286D5B">
              <w:rPr>
                <w:rFonts w:ascii="Times New Roman" w:eastAsia="Times New Roman" w:hAnsi="Times New Roman" w:cs="Times New Roman"/>
                <w:color w:val="002060"/>
                <w:sz w:val="20"/>
              </w:rPr>
              <w:t>)</w:t>
            </w:r>
          </w:p>
        </w:tc>
        <w:tc>
          <w:tcPr>
            <w:tcW w:w="3330" w:type="dxa"/>
            <w:tcBorders>
              <w:top w:val="nil"/>
              <w:left w:val="nil"/>
              <w:bottom w:val="single" w:sz="4" w:space="0" w:color="auto"/>
              <w:right w:val="single" w:sz="4" w:space="0" w:color="auto"/>
            </w:tcBorders>
            <w:shd w:val="clear" w:color="auto" w:fill="auto"/>
            <w:vAlign w:val="center"/>
          </w:tcPr>
          <w:p w:rsidR="00DE4E5D" w:rsidRPr="00286D5B" w:rsidRDefault="00210CA6" w:rsidP="00D872C8">
            <w:pPr>
              <w:ind w:firstLineChars="100" w:firstLine="20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nil"/>
              <w:left w:val="nil"/>
              <w:bottom w:val="single" w:sz="4" w:space="0" w:color="auto"/>
              <w:right w:val="single" w:sz="4" w:space="0" w:color="auto"/>
            </w:tcBorders>
            <w:shd w:val="clear" w:color="auto" w:fill="auto"/>
            <w:vAlign w:val="center"/>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MANDATORY</w:t>
            </w:r>
          </w:p>
        </w:tc>
        <w:tc>
          <w:tcPr>
            <w:tcW w:w="1620" w:type="dxa"/>
            <w:tcBorders>
              <w:top w:val="nil"/>
              <w:left w:val="nil"/>
              <w:bottom w:val="single" w:sz="4" w:space="0" w:color="auto"/>
              <w:right w:val="single" w:sz="8" w:space="0" w:color="auto"/>
            </w:tcBorders>
            <w:shd w:val="clear" w:color="auto" w:fill="auto"/>
            <w:noWrap/>
            <w:vAlign w:val="bottom"/>
          </w:tcPr>
          <w:p w:rsidR="00DE4E5D" w:rsidRPr="00286D5B" w:rsidRDefault="00210CA6" w:rsidP="00D872C8">
            <w:pPr>
              <w:rPr>
                <w:rFonts w:eastAsia="Times New Roman"/>
                <w:color w:val="002060"/>
                <w:sz w:val="20"/>
              </w:rPr>
            </w:pPr>
            <w:r>
              <w:rPr>
                <w:rFonts w:eastAsia="Times New Roman"/>
                <w:color w:val="002060"/>
                <w:sz w:val="20"/>
              </w:rPr>
              <w:t xml:space="preserve"> </w:t>
            </w:r>
          </w:p>
        </w:tc>
      </w:tr>
      <w:tr w:rsidR="00DE4E5D" w:rsidRPr="00286D5B" w:rsidTr="007C6BD9">
        <w:trPr>
          <w:trHeight w:val="707"/>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10</w:t>
            </w:r>
          </w:p>
        </w:tc>
        <w:tc>
          <w:tcPr>
            <w:tcW w:w="3614"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NEFT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BANK</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FORMAT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applicable)</w:t>
            </w:r>
          </w:p>
        </w:tc>
        <w:tc>
          <w:tcPr>
            <w:tcW w:w="3330" w:type="dxa"/>
            <w:tcBorders>
              <w:top w:val="nil"/>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0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ind w:firstLineChars="100" w:firstLine="200"/>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ATTACH</w:t>
            </w:r>
          </w:p>
        </w:tc>
        <w:tc>
          <w:tcPr>
            <w:tcW w:w="1620" w:type="dxa"/>
            <w:tcBorders>
              <w:top w:val="nil"/>
              <w:left w:val="nil"/>
              <w:bottom w:val="single" w:sz="4" w:space="0" w:color="auto"/>
              <w:right w:val="single" w:sz="8" w:space="0" w:color="auto"/>
            </w:tcBorders>
            <w:shd w:val="clear" w:color="auto" w:fill="auto"/>
            <w:vAlign w:val="center"/>
            <w:hideMark/>
          </w:tcPr>
          <w:p w:rsidR="00DE4E5D" w:rsidRPr="00286D5B" w:rsidRDefault="00DE4E5D" w:rsidP="00D872C8">
            <w:pPr>
              <w:rPr>
                <w:rFonts w:ascii="Times New Roman" w:eastAsia="Times New Roman" w:hAnsi="Times New Roman" w:cs="Times New Roman"/>
                <w:color w:val="002060"/>
                <w:sz w:val="18"/>
                <w:szCs w:val="18"/>
              </w:rPr>
            </w:pPr>
            <w:r w:rsidRPr="00286D5B">
              <w:rPr>
                <w:rFonts w:ascii="Times New Roman" w:eastAsia="Times New Roman" w:hAnsi="Times New Roman" w:cs="Times New Roman"/>
                <w:color w:val="002060"/>
                <w:sz w:val="18"/>
                <w:szCs w:val="18"/>
              </w:rPr>
              <w:t>IF</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APPLICABLE</w:t>
            </w:r>
          </w:p>
        </w:tc>
      </w:tr>
      <w:tr w:rsidR="00DE4E5D" w:rsidRPr="00286D5B" w:rsidTr="007C6BD9">
        <w:trPr>
          <w:trHeight w:val="83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11</w:t>
            </w:r>
          </w:p>
        </w:tc>
        <w:tc>
          <w:tcPr>
            <w:tcW w:w="3614" w:type="dxa"/>
            <w:tcBorders>
              <w:top w:val="nil"/>
              <w:left w:val="nil"/>
              <w:bottom w:val="single" w:sz="4" w:space="0" w:color="auto"/>
              <w:right w:val="single" w:sz="4" w:space="0" w:color="auto"/>
            </w:tcBorders>
            <w:shd w:val="clear" w:color="auto" w:fill="auto"/>
            <w:hideMark/>
          </w:tcPr>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In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case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submitted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partnership</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firm,</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all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partners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uploaded.</w:t>
            </w:r>
            <w:r w:rsidRPr="00286D5B">
              <w:rPr>
                <w:rFonts w:ascii="Times New Roman" w:eastAsia="Times New Roman" w:hAnsi="Times New Roman" w:cs="Times New Roman"/>
                <w:color w:val="002060"/>
                <w:sz w:val="20"/>
              </w:rPr>
              <w:br/>
            </w:r>
            <w:r w:rsidRPr="00286D5B">
              <w:rPr>
                <w:rFonts w:ascii="Times New Roman" w:eastAsia="Times New Roman" w:hAnsi="Times New Roman" w:cs="Times New Roman"/>
                <w:b/>
                <w:bCs/>
                <w:color w:val="002060"/>
                <w:sz w:val="20"/>
              </w:rPr>
              <w:t>(Copy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to</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uploaded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in</w:t>
            </w:r>
            <w:r w:rsidR="00210CA6">
              <w:rPr>
                <w:rFonts w:ascii="Times New Roman" w:eastAsia="Times New Roman" w:hAnsi="Times New Roman" w:cs="Times New Roman"/>
                <w:b/>
                <w:bCs/>
                <w:color w:val="002060"/>
                <w:sz w:val="20"/>
              </w:rPr>
              <w:t xml:space="preserve"> </w:t>
            </w:r>
            <w:proofErr w:type="spellStart"/>
            <w:r w:rsidRPr="00286D5B">
              <w:rPr>
                <w:rFonts w:ascii="Times New Roman" w:eastAsia="Times New Roman" w:hAnsi="Times New Roman" w:cs="Times New Roman"/>
                <w:b/>
                <w:bCs/>
                <w:color w:val="002060"/>
                <w:sz w:val="20"/>
              </w:rPr>
              <w:t>GeM</w:t>
            </w:r>
            <w:proofErr w:type="spellEnd"/>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portal)</w:t>
            </w:r>
          </w:p>
        </w:tc>
        <w:tc>
          <w:tcPr>
            <w:tcW w:w="3330" w:type="dxa"/>
            <w:tcBorders>
              <w:top w:val="nil"/>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0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DE4E5D" w:rsidRPr="00286D5B" w:rsidRDefault="00DE4E5D" w:rsidP="00D872C8">
            <w:pPr>
              <w:ind w:firstLineChars="100" w:firstLine="200"/>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ATTACH</w:t>
            </w:r>
          </w:p>
        </w:tc>
        <w:tc>
          <w:tcPr>
            <w:tcW w:w="1620" w:type="dxa"/>
            <w:tcBorders>
              <w:top w:val="nil"/>
              <w:left w:val="nil"/>
              <w:bottom w:val="single" w:sz="4" w:space="0" w:color="auto"/>
              <w:right w:val="single" w:sz="8" w:space="0" w:color="auto"/>
            </w:tcBorders>
            <w:shd w:val="clear" w:color="auto" w:fill="auto"/>
            <w:vAlign w:val="center"/>
            <w:hideMark/>
          </w:tcPr>
          <w:p w:rsidR="00DE4E5D" w:rsidRPr="00286D5B" w:rsidRDefault="00DE4E5D" w:rsidP="00D872C8">
            <w:pPr>
              <w:rPr>
                <w:rFonts w:ascii="Times New Roman" w:eastAsia="Times New Roman" w:hAnsi="Times New Roman" w:cs="Times New Roman"/>
                <w:color w:val="002060"/>
                <w:sz w:val="18"/>
                <w:szCs w:val="18"/>
              </w:rPr>
            </w:pPr>
            <w:r w:rsidRPr="00286D5B">
              <w:rPr>
                <w:rFonts w:ascii="Times New Roman" w:eastAsia="Times New Roman" w:hAnsi="Times New Roman" w:cs="Times New Roman"/>
                <w:color w:val="002060"/>
                <w:sz w:val="18"/>
                <w:szCs w:val="18"/>
              </w:rPr>
              <w:t>IF</w:t>
            </w:r>
            <w:r w:rsidR="00210CA6">
              <w:rPr>
                <w:rFonts w:ascii="Times New Roman" w:eastAsia="Times New Roman" w:hAnsi="Times New Roman" w:cs="Times New Roman"/>
                <w:color w:val="002060"/>
                <w:sz w:val="18"/>
                <w:szCs w:val="18"/>
              </w:rPr>
              <w:t xml:space="preserve"> </w:t>
            </w:r>
            <w:r w:rsidRPr="00286D5B">
              <w:rPr>
                <w:rFonts w:ascii="Times New Roman" w:eastAsia="Times New Roman" w:hAnsi="Times New Roman" w:cs="Times New Roman"/>
                <w:color w:val="002060"/>
                <w:sz w:val="18"/>
                <w:szCs w:val="18"/>
              </w:rPr>
              <w:t>APPLICABLE</w:t>
            </w:r>
          </w:p>
        </w:tc>
      </w:tr>
      <w:tr w:rsidR="00DE4E5D" w:rsidRPr="00286D5B" w:rsidTr="007C6BD9">
        <w:trPr>
          <w:trHeight w:val="1934"/>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12</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DE4E5D" w:rsidRPr="00286D5B" w:rsidRDefault="00DE4E5D" w:rsidP="00D872C8">
            <w:pPr>
              <w:ind w:left="0" w:firstLine="0"/>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DISCLAIMER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CLAUSE: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Neither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Organization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(Bharat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Heavy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Electricals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Ltd.)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service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provider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(M/s.</w:t>
            </w:r>
            <w:r w:rsidR="00210CA6">
              <w:rPr>
                <w:rFonts w:ascii="Times New Roman" w:eastAsia="Times New Roman" w:hAnsi="Times New Roman" w:cs="Times New Roman"/>
                <w:color w:val="002060"/>
                <w:sz w:val="20"/>
              </w:rPr>
              <w:t xml:space="preserve"> </w:t>
            </w:r>
            <w:proofErr w:type="spellStart"/>
            <w:r w:rsidRPr="00286D5B">
              <w:rPr>
                <w:rFonts w:ascii="Times New Roman" w:eastAsia="Times New Roman" w:hAnsi="Times New Roman" w:cs="Times New Roman"/>
                <w:color w:val="002060"/>
                <w:sz w:val="20"/>
              </w:rPr>
              <w:t>GeM</w:t>
            </w:r>
            <w:proofErr w:type="spellEnd"/>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responsible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any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failure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submission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due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failure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internet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other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connectivity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problems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reasons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thereof.</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br/>
              <w:t>(To</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Agreed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bidder)</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0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DE4E5D" w:rsidRPr="00286D5B" w:rsidRDefault="00DE4E5D" w:rsidP="00D872C8">
            <w:pPr>
              <w:jc w:val="center"/>
              <w:rPr>
                <w:rFonts w:eastAsia="Times New Roman"/>
                <w:color w:val="002060"/>
                <w:sz w:val="20"/>
              </w:rPr>
            </w:pPr>
            <w:r w:rsidRPr="00286D5B">
              <w:rPr>
                <w:rFonts w:ascii="Times New Roman" w:eastAsia="Times New Roman" w:hAnsi="Times New Roman" w:cs="Times New Roman"/>
                <w:color w:val="002060"/>
                <w:sz w:val="20"/>
              </w:rPr>
              <w:t>To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“AGREED”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bidder</w:t>
            </w:r>
          </w:p>
        </w:tc>
        <w:tc>
          <w:tcPr>
            <w:tcW w:w="1620" w:type="dxa"/>
            <w:tcBorders>
              <w:top w:val="single" w:sz="4" w:space="0" w:color="auto"/>
              <w:left w:val="nil"/>
              <w:bottom w:val="single" w:sz="4" w:space="0" w:color="auto"/>
              <w:right w:val="single" w:sz="8" w:space="0" w:color="auto"/>
            </w:tcBorders>
            <w:shd w:val="clear" w:color="auto" w:fill="auto"/>
            <w:noWrap/>
            <w:vAlign w:val="bottom"/>
            <w:hideMark/>
          </w:tcPr>
          <w:p w:rsidR="00DE4E5D" w:rsidRPr="00286D5B" w:rsidRDefault="00210CA6" w:rsidP="00D872C8">
            <w:pPr>
              <w:rPr>
                <w:rFonts w:eastAsia="Times New Roman"/>
                <w:color w:val="002060"/>
                <w:sz w:val="20"/>
              </w:rPr>
            </w:pPr>
            <w:r>
              <w:rPr>
                <w:rFonts w:eastAsia="Times New Roman"/>
                <w:color w:val="002060"/>
                <w:sz w:val="20"/>
              </w:rPr>
              <w:t xml:space="preserve"> </w:t>
            </w:r>
          </w:p>
        </w:tc>
      </w:tr>
      <w:tr w:rsidR="00DE4E5D" w:rsidRPr="00286D5B" w:rsidTr="007C6BD9">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13</w:t>
            </w:r>
          </w:p>
        </w:tc>
        <w:tc>
          <w:tcPr>
            <w:tcW w:w="3614" w:type="dxa"/>
            <w:tcBorders>
              <w:top w:val="single" w:sz="4" w:space="0" w:color="auto"/>
              <w:left w:val="nil"/>
              <w:bottom w:val="single" w:sz="4" w:space="0" w:color="auto"/>
              <w:right w:val="single" w:sz="4" w:space="0" w:color="auto"/>
            </w:tcBorders>
            <w:shd w:val="clear" w:color="auto" w:fill="auto"/>
            <w:hideMark/>
          </w:tcPr>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Offer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should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submitted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TWO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part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(Techno-commercial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Price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proofErr w:type="spellStart"/>
            <w:r w:rsidRPr="00286D5B">
              <w:rPr>
                <w:rFonts w:ascii="Times New Roman" w:eastAsia="Times New Roman" w:hAnsi="Times New Roman" w:cs="Times New Roman"/>
                <w:color w:val="002060"/>
                <w:sz w:val="20"/>
              </w:rPr>
              <w:t>GeM</w:t>
            </w:r>
            <w:proofErr w:type="spellEnd"/>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portal.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Sufficient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notice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would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given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BHEL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corrigendum</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extensions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and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will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published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following</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websites-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https://gem.gov.in/,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http://bhel.com;</w:t>
            </w:r>
            <w:r w:rsidR="00210CA6">
              <w:rPr>
                <w:rFonts w:ascii="Cambria" w:hAnsi="Cambria"/>
                <w:b/>
                <w:bCs/>
                <w:color w:val="002060"/>
                <w:sz w:val="20"/>
              </w:rPr>
              <w:t xml:space="preserve"> </w:t>
            </w:r>
            <w:r w:rsidRPr="00286D5B">
              <w:rPr>
                <w:rFonts w:ascii="Times New Roman" w:eastAsia="Times New Roman" w:hAnsi="Times New Roman" w:cs="Times New Roman"/>
                <w:color w:val="002060"/>
                <w:sz w:val="20"/>
              </w:rPr>
              <w:t>After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scrutiny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techno-commercial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price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only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techno-commercially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qualified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offers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will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opened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with</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prior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intimation.</w:t>
            </w:r>
            <w:r w:rsidR="00210CA6">
              <w:rPr>
                <w:rFonts w:ascii="Times New Roman" w:eastAsia="Times New Roman" w:hAnsi="Times New Roman" w:cs="Times New Roman"/>
                <w:color w:val="002060"/>
                <w:sz w:val="20"/>
              </w:rPr>
              <w:t xml:space="preserve"> </w:t>
            </w:r>
          </w:p>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b/>
                <w:bCs/>
                <w:color w:val="002060"/>
                <w:sz w:val="20"/>
              </w:rPr>
              <w:t>(To</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Agreed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bidder)</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0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DE4E5D" w:rsidRPr="00286D5B" w:rsidRDefault="00DE4E5D" w:rsidP="00D872C8">
            <w:pPr>
              <w:jc w:val="center"/>
              <w:rPr>
                <w:rFonts w:eastAsia="Times New Roman"/>
                <w:color w:val="002060"/>
                <w:sz w:val="20"/>
              </w:rPr>
            </w:pPr>
            <w:r w:rsidRPr="00286D5B">
              <w:rPr>
                <w:rFonts w:ascii="Times New Roman" w:eastAsia="Times New Roman" w:hAnsi="Times New Roman" w:cs="Times New Roman"/>
                <w:color w:val="002060"/>
                <w:sz w:val="20"/>
              </w:rPr>
              <w:t>To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“AGREED”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E4E5D" w:rsidRPr="00286D5B" w:rsidRDefault="00210CA6" w:rsidP="00D872C8">
            <w:pPr>
              <w:rPr>
                <w:rFonts w:eastAsia="Times New Roman"/>
                <w:color w:val="002060"/>
                <w:sz w:val="20"/>
              </w:rPr>
            </w:pPr>
            <w:r>
              <w:rPr>
                <w:rFonts w:eastAsia="Times New Roman"/>
                <w:color w:val="002060"/>
                <w:sz w:val="20"/>
              </w:rPr>
              <w:t xml:space="preserve"> </w:t>
            </w:r>
          </w:p>
        </w:tc>
      </w:tr>
      <w:tr w:rsidR="00DE4E5D" w:rsidRPr="00286D5B" w:rsidTr="007C6BD9">
        <w:trPr>
          <w:trHeight w:val="29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14</w:t>
            </w:r>
          </w:p>
        </w:tc>
        <w:tc>
          <w:tcPr>
            <w:tcW w:w="3614" w:type="dxa"/>
            <w:tcBorders>
              <w:top w:val="single" w:sz="4" w:space="0" w:color="auto"/>
              <w:left w:val="nil"/>
              <w:bottom w:val="single" w:sz="4" w:space="0" w:color="auto"/>
              <w:right w:val="single" w:sz="4" w:space="0" w:color="auto"/>
            </w:tcBorders>
            <w:shd w:val="clear" w:color="auto" w:fill="auto"/>
            <w:hideMark/>
          </w:tcPr>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Declaration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website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downloaded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and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non-tampering</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tender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document: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I/We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hereby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declare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that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I/We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have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downloaded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Tender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Document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from</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website</w:t>
            </w:r>
            <w:r w:rsidR="00210CA6">
              <w:rPr>
                <w:rFonts w:ascii="Times New Roman" w:eastAsia="Times New Roman" w:hAnsi="Times New Roman" w:cs="Times New Roman"/>
                <w:color w:val="002060"/>
                <w:sz w:val="20"/>
              </w:rPr>
              <w:t xml:space="preserve"> </w:t>
            </w:r>
            <w:hyperlink r:id="rId11" w:history="1">
              <w:r w:rsidRPr="00286D5B">
                <w:rPr>
                  <w:rStyle w:val="Hyperlink"/>
                  <w:rFonts w:ascii="Cambria" w:hAnsi="Cambria"/>
                  <w:bCs/>
                  <w:color w:val="002060"/>
                  <w:sz w:val="20"/>
                </w:rPr>
                <w:t>https://gem.gov.in</w:t>
              </w:r>
            </w:hyperlink>
            <w:r w:rsidR="00210CA6">
              <w:rPr>
                <w:rFonts w:ascii="Cambria" w:hAnsi="Cambria"/>
                <w:b/>
                <w:bCs/>
                <w:color w:val="002060"/>
                <w:sz w:val="20"/>
              </w:rPr>
              <w:t xml:space="preserve"> </w:t>
            </w:r>
            <w:r w:rsidRPr="00286D5B">
              <w:rPr>
                <w:rFonts w:ascii="Times New Roman" w:eastAsia="Times New Roman" w:hAnsi="Times New Roman" w:cs="Times New Roman"/>
                <w:color w:val="002060"/>
                <w:sz w:val="20"/>
              </w:rPr>
              <w:t>and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I/We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have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not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tampered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tender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document.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case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any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stage,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found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that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information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given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above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false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incorrect,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BHEL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shall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have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absolute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right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take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any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action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deemed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fit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without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any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prior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intimation.</w:t>
            </w:r>
          </w:p>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b/>
                <w:bCs/>
                <w:color w:val="002060"/>
                <w:sz w:val="20"/>
              </w:rPr>
              <w:t>(To</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Agreed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bidder)</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DE4E5D" w:rsidRPr="00286D5B" w:rsidRDefault="00210CA6" w:rsidP="00D872C8">
            <w:pPr>
              <w:ind w:firstLineChars="100" w:firstLine="20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DE4E5D" w:rsidRPr="00286D5B" w:rsidRDefault="00DE4E5D" w:rsidP="00D872C8">
            <w:pPr>
              <w:jc w:val="center"/>
              <w:rPr>
                <w:rFonts w:eastAsia="Times New Roman"/>
                <w:color w:val="002060"/>
                <w:sz w:val="20"/>
              </w:rPr>
            </w:pPr>
            <w:r w:rsidRPr="00286D5B">
              <w:rPr>
                <w:rFonts w:ascii="Times New Roman" w:eastAsia="Times New Roman" w:hAnsi="Times New Roman" w:cs="Times New Roman"/>
                <w:color w:val="002060"/>
                <w:sz w:val="20"/>
              </w:rPr>
              <w:t>To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“AGREED”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E4E5D" w:rsidRPr="00286D5B" w:rsidRDefault="00210CA6" w:rsidP="00D872C8">
            <w:pPr>
              <w:rPr>
                <w:rFonts w:eastAsia="Times New Roman"/>
                <w:color w:val="002060"/>
                <w:sz w:val="20"/>
              </w:rPr>
            </w:pPr>
            <w:r>
              <w:rPr>
                <w:rFonts w:eastAsia="Times New Roman"/>
                <w:color w:val="002060"/>
                <w:sz w:val="20"/>
              </w:rPr>
              <w:t xml:space="preserve"> </w:t>
            </w:r>
          </w:p>
        </w:tc>
      </w:tr>
      <w:tr w:rsidR="00DE4E5D" w:rsidRPr="00286D5B" w:rsidTr="007C6BD9">
        <w:trPr>
          <w:trHeight w:val="2117"/>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DE4E5D" w:rsidRPr="00286D5B" w:rsidRDefault="00DE4E5D" w:rsidP="00D872C8">
            <w:pPr>
              <w:jc w:val="cente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15</w:t>
            </w:r>
          </w:p>
        </w:tc>
        <w:tc>
          <w:tcPr>
            <w:tcW w:w="3614" w:type="dxa"/>
            <w:tcBorders>
              <w:top w:val="nil"/>
              <w:left w:val="nil"/>
              <w:bottom w:val="single" w:sz="8" w:space="0" w:color="auto"/>
              <w:right w:val="single" w:sz="4" w:space="0" w:color="auto"/>
            </w:tcBorders>
            <w:shd w:val="clear" w:color="auto" w:fill="auto"/>
            <w:hideMark/>
          </w:tcPr>
          <w:p w:rsidR="00DE4E5D" w:rsidRPr="00286D5B" w:rsidRDefault="00DE4E5D" w:rsidP="00D872C8">
            <w:pPr>
              <w:rPr>
                <w:rFonts w:ascii="Times New Roman" w:eastAsia="Times New Roman" w:hAnsi="Times New Roman" w:cs="Times New Roman"/>
                <w:color w:val="002060"/>
                <w:sz w:val="20"/>
              </w:rPr>
            </w:pPr>
            <w:r w:rsidRPr="00286D5B">
              <w:rPr>
                <w:rFonts w:ascii="Times New Roman" w:eastAsia="Times New Roman" w:hAnsi="Times New Roman" w:cs="Times New Roman"/>
                <w:color w:val="002060"/>
                <w:sz w:val="20"/>
              </w:rPr>
              <w:t>I</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confirm</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that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none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its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group</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concern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affiliates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etc.,</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appears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list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banned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firms/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companies</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BHEL</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(list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available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www.bhel.com)</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nor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any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the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Director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Partner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proprietor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of</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bidder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such</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group</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concern</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or</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affiliate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etc.</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are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involved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with</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such</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company.</w:t>
            </w:r>
            <w:r w:rsidRPr="00286D5B">
              <w:rPr>
                <w:rFonts w:ascii="Times New Roman" w:eastAsia="Times New Roman" w:hAnsi="Times New Roman" w:cs="Times New Roman"/>
                <w:color w:val="002060"/>
                <w:sz w:val="20"/>
              </w:rPr>
              <w:br/>
            </w:r>
            <w:r w:rsidRPr="00286D5B">
              <w:rPr>
                <w:rFonts w:ascii="Times New Roman" w:eastAsia="Times New Roman" w:hAnsi="Times New Roman" w:cs="Times New Roman"/>
                <w:b/>
                <w:bCs/>
                <w:color w:val="002060"/>
                <w:sz w:val="20"/>
              </w:rPr>
              <w:t>(To</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be</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Agreed</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by</w:t>
            </w:r>
            <w:r w:rsidR="00210CA6">
              <w:rPr>
                <w:rFonts w:ascii="Times New Roman" w:eastAsia="Times New Roman" w:hAnsi="Times New Roman" w:cs="Times New Roman"/>
                <w:b/>
                <w:bCs/>
                <w:color w:val="002060"/>
                <w:sz w:val="20"/>
              </w:rPr>
              <w:t xml:space="preserve"> </w:t>
            </w:r>
            <w:r w:rsidRPr="00286D5B">
              <w:rPr>
                <w:rFonts w:ascii="Times New Roman" w:eastAsia="Times New Roman" w:hAnsi="Times New Roman" w:cs="Times New Roman"/>
                <w:b/>
                <w:bCs/>
                <w:color w:val="002060"/>
                <w:sz w:val="20"/>
              </w:rPr>
              <w:t>bidder)</w:t>
            </w:r>
          </w:p>
        </w:tc>
        <w:tc>
          <w:tcPr>
            <w:tcW w:w="3330" w:type="dxa"/>
            <w:tcBorders>
              <w:top w:val="nil"/>
              <w:left w:val="nil"/>
              <w:bottom w:val="single" w:sz="8" w:space="0" w:color="auto"/>
              <w:right w:val="single" w:sz="4" w:space="0" w:color="auto"/>
            </w:tcBorders>
            <w:shd w:val="clear" w:color="auto" w:fill="auto"/>
            <w:vAlign w:val="center"/>
            <w:hideMark/>
          </w:tcPr>
          <w:p w:rsidR="00DE4E5D" w:rsidRPr="00286D5B" w:rsidRDefault="00210CA6" w:rsidP="00D872C8">
            <w:pPr>
              <w:ind w:firstLineChars="100" w:firstLine="200"/>
              <w:rPr>
                <w:rFonts w:ascii="Times New Roman" w:eastAsia="Times New Roman" w:hAnsi="Times New Roman" w:cs="Times New Roman"/>
                <w:color w:val="002060"/>
                <w:sz w:val="20"/>
              </w:rPr>
            </w:pPr>
            <w:r>
              <w:rPr>
                <w:rFonts w:ascii="Times New Roman" w:eastAsia="Times New Roman" w:hAnsi="Times New Roman" w:cs="Times New Roman"/>
                <w:color w:val="002060"/>
                <w:sz w:val="20"/>
              </w:rPr>
              <w:t xml:space="preserve"> </w:t>
            </w:r>
          </w:p>
        </w:tc>
        <w:tc>
          <w:tcPr>
            <w:tcW w:w="1890" w:type="dxa"/>
            <w:tcBorders>
              <w:top w:val="nil"/>
              <w:left w:val="nil"/>
              <w:bottom w:val="single" w:sz="8" w:space="0" w:color="auto"/>
              <w:right w:val="single" w:sz="4" w:space="0" w:color="auto"/>
            </w:tcBorders>
            <w:shd w:val="clear" w:color="auto" w:fill="auto"/>
            <w:noWrap/>
            <w:vAlign w:val="center"/>
            <w:hideMark/>
          </w:tcPr>
          <w:p w:rsidR="00DE4E5D" w:rsidRPr="00286D5B" w:rsidRDefault="00DE4E5D" w:rsidP="00D872C8">
            <w:pPr>
              <w:jc w:val="center"/>
              <w:rPr>
                <w:rFonts w:eastAsia="Times New Roman"/>
                <w:color w:val="002060"/>
                <w:sz w:val="20"/>
              </w:rPr>
            </w:pPr>
            <w:r w:rsidRPr="00286D5B">
              <w:rPr>
                <w:rFonts w:ascii="Times New Roman" w:eastAsia="Times New Roman" w:hAnsi="Times New Roman" w:cs="Times New Roman"/>
                <w:color w:val="002060"/>
                <w:sz w:val="20"/>
              </w:rPr>
              <w:t>To</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be</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“AGREED”</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by</w:t>
            </w:r>
            <w:r w:rsidR="00210CA6">
              <w:rPr>
                <w:rFonts w:ascii="Times New Roman" w:eastAsia="Times New Roman" w:hAnsi="Times New Roman" w:cs="Times New Roman"/>
                <w:color w:val="002060"/>
                <w:sz w:val="20"/>
              </w:rPr>
              <w:t xml:space="preserve"> </w:t>
            </w:r>
            <w:r w:rsidRPr="00286D5B">
              <w:rPr>
                <w:rFonts w:ascii="Times New Roman" w:eastAsia="Times New Roman" w:hAnsi="Times New Roman" w:cs="Times New Roman"/>
                <w:color w:val="002060"/>
                <w:sz w:val="20"/>
              </w:rPr>
              <w:t>bidder</w:t>
            </w:r>
          </w:p>
        </w:tc>
        <w:tc>
          <w:tcPr>
            <w:tcW w:w="1620" w:type="dxa"/>
            <w:tcBorders>
              <w:top w:val="nil"/>
              <w:left w:val="nil"/>
              <w:bottom w:val="single" w:sz="8" w:space="0" w:color="auto"/>
              <w:right w:val="single" w:sz="8" w:space="0" w:color="auto"/>
            </w:tcBorders>
            <w:shd w:val="clear" w:color="auto" w:fill="auto"/>
            <w:noWrap/>
            <w:vAlign w:val="bottom"/>
            <w:hideMark/>
          </w:tcPr>
          <w:p w:rsidR="00DE4E5D" w:rsidRPr="00286D5B" w:rsidRDefault="00210CA6" w:rsidP="00D872C8">
            <w:pPr>
              <w:rPr>
                <w:rFonts w:eastAsia="Times New Roman"/>
                <w:color w:val="002060"/>
                <w:sz w:val="20"/>
              </w:rPr>
            </w:pPr>
            <w:r>
              <w:rPr>
                <w:rFonts w:eastAsia="Times New Roman"/>
                <w:color w:val="002060"/>
                <w:sz w:val="20"/>
              </w:rPr>
              <w:t xml:space="preserve"> </w:t>
            </w:r>
          </w:p>
        </w:tc>
      </w:tr>
    </w:tbl>
    <w:p w:rsidR="00DE4E5D" w:rsidRDefault="00DE4E5D" w:rsidP="00DE4E5D">
      <w:pPr>
        <w:spacing w:after="0" w:line="259" w:lineRule="auto"/>
        <w:ind w:left="-1440" w:right="10886" w:firstLine="0"/>
        <w:jc w:val="left"/>
      </w:pPr>
    </w:p>
    <w:p w:rsidR="00B5194F" w:rsidRDefault="00B5194F">
      <w:pPr>
        <w:spacing w:after="0" w:line="259" w:lineRule="auto"/>
        <w:ind w:left="-1440" w:right="10886" w:firstLine="0"/>
        <w:jc w:val="left"/>
      </w:pPr>
    </w:p>
    <w:p w:rsidR="00026373" w:rsidRDefault="00026373">
      <w:pPr>
        <w:spacing w:after="0" w:line="259" w:lineRule="auto"/>
        <w:ind w:left="-1440" w:right="10886" w:firstLine="0"/>
        <w:jc w:val="left"/>
      </w:pPr>
    </w:p>
    <w:p w:rsidR="00026373" w:rsidRDefault="00026373">
      <w:pPr>
        <w:spacing w:after="0" w:line="259" w:lineRule="auto"/>
        <w:ind w:left="-1440" w:right="10886" w:firstLine="0"/>
        <w:jc w:val="left"/>
      </w:pPr>
    </w:p>
    <w:p w:rsidR="00026373" w:rsidRDefault="00026373">
      <w:pPr>
        <w:spacing w:after="0" w:line="259" w:lineRule="auto"/>
        <w:ind w:left="-1440" w:right="10886" w:firstLine="0"/>
        <w:jc w:val="left"/>
      </w:pPr>
    </w:p>
    <w:p w:rsidR="00E358FB" w:rsidRDefault="00E358FB" w:rsidP="00157626">
      <w:pPr>
        <w:spacing w:after="154" w:line="259" w:lineRule="auto"/>
        <w:ind w:left="0" w:right="56" w:firstLine="0"/>
        <w:jc w:val="right"/>
        <w:rPr>
          <w:rFonts w:ascii="Times New Roman" w:eastAsia="Times New Roman" w:hAnsi="Times New Roman" w:cs="Times New Roman"/>
          <w:b/>
          <w:sz w:val="32"/>
          <w:szCs w:val="18"/>
          <w:u w:val="single" w:color="000000"/>
        </w:rPr>
      </w:pPr>
    </w:p>
    <w:p w:rsidR="00384C17" w:rsidRDefault="00384C17" w:rsidP="00157626">
      <w:pPr>
        <w:spacing w:after="154" w:line="259" w:lineRule="auto"/>
        <w:ind w:left="0" w:right="56" w:firstLine="0"/>
        <w:jc w:val="right"/>
        <w:rPr>
          <w:rFonts w:ascii="Times New Roman" w:eastAsia="Times New Roman" w:hAnsi="Times New Roman" w:cs="Times New Roman"/>
          <w:b/>
          <w:sz w:val="32"/>
          <w:szCs w:val="18"/>
          <w:u w:val="single" w:color="000000"/>
        </w:rPr>
      </w:pPr>
    </w:p>
    <w:p w:rsidR="00384C17" w:rsidRDefault="00384C17" w:rsidP="00157626">
      <w:pPr>
        <w:spacing w:after="154" w:line="259" w:lineRule="auto"/>
        <w:ind w:left="0" w:right="56" w:firstLine="0"/>
        <w:jc w:val="right"/>
        <w:rPr>
          <w:rFonts w:ascii="Times New Roman" w:eastAsia="Times New Roman" w:hAnsi="Times New Roman" w:cs="Times New Roman"/>
          <w:b/>
          <w:sz w:val="32"/>
          <w:szCs w:val="18"/>
          <w:u w:val="single" w:color="000000"/>
        </w:rPr>
      </w:pPr>
    </w:p>
    <w:p w:rsidR="00384C17" w:rsidRDefault="00384C17" w:rsidP="00157626">
      <w:pPr>
        <w:spacing w:after="154" w:line="259" w:lineRule="auto"/>
        <w:ind w:left="0" w:right="56" w:firstLine="0"/>
        <w:jc w:val="right"/>
        <w:rPr>
          <w:rFonts w:ascii="Times New Roman" w:eastAsia="Times New Roman" w:hAnsi="Times New Roman" w:cs="Times New Roman"/>
          <w:b/>
          <w:sz w:val="32"/>
          <w:szCs w:val="18"/>
          <w:u w:val="single" w:color="000000"/>
        </w:rPr>
      </w:pPr>
    </w:p>
    <w:p w:rsidR="00384C17" w:rsidRDefault="00384C17" w:rsidP="00157626">
      <w:pPr>
        <w:spacing w:after="154" w:line="259" w:lineRule="auto"/>
        <w:ind w:left="0" w:right="56" w:firstLine="0"/>
        <w:jc w:val="right"/>
        <w:rPr>
          <w:rFonts w:ascii="Times New Roman" w:eastAsia="Times New Roman" w:hAnsi="Times New Roman" w:cs="Times New Roman"/>
          <w:b/>
          <w:sz w:val="32"/>
          <w:szCs w:val="18"/>
          <w:u w:val="single" w:color="000000"/>
        </w:rPr>
      </w:pPr>
    </w:p>
    <w:p w:rsidR="00384C17" w:rsidRDefault="00384C17" w:rsidP="00157626">
      <w:pPr>
        <w:spacing w:after="154" w:line="259" w:lineRule="auto"/>
        <w:ind w:left="0" w:right="56" w:firstLine="0"/>
        <w:jc w:val="right"/>
        <w:rPr>
          <w:rFonts w:ascii="Times New Roman" w:eastAsia="Times New Roman" w:hAnsi="Times New Roman" w:cs="Times New Roman"/>
          <w:b/>
          <w:sz w:val="32"/>
          <w:szCs w:val="18"/>
          <w:u w:val="single" w:color="000000"/>
        </w:rPr>
      </w:pPr>
    </w:p>
    <w:p w:rsidR="005766C3" w:rsidRDefault="005766C3" w:rsidP="00157626">
      <w:pPr>
        <w:spacing w:after="154" w:line="259" w:lineRule="auto"/>
        <w:ind w:left="0" w:right="56" w:firstLine="0"/>
        <w:jc w:val="right"/>
        <w:rPr>
          <w:rFonts w:ascii="Times New Roman" w:eastAsia="Times New Roman" w:hAnsi="Times New Roman" w:cs="Times New Roman"/>
          <w:b/>
          <w:sz w:val="32"/>
          <w:szCs w:val="18"/>
          <w:u w:val="single" w:color="000000"/>
        </w:rPr>
      </w:pPr>
    </w:p>
    <w:p w:rsidR="00157626" w:rsidRPr="003D500C" w:rsidRDefault="00157626" w:rsidP="00157626">
      <w:pPr>
        <w:spacing w:after="154" w:line="259" w:lineRule="auto"/>
        <w:ind w:left="0" w:right="56" w:firstLine="0"/>
        <w:jc w:val="right"/>
        <w:rPr>
          <w:sz w:val="20"/>
          <w:szCs w:val="18"/>
        </w:rPr>
      </w:pPr>
      <w:r w:rsidRPr="003D500C">
        <w:rPr>
          <w:rFonts w:ascii="Times New Roman" w:eastAsia="Times New Roman" w:hAnsi="Times New Roman" w:cs="Times New Roman"/>
          <w:b/>
          <w:sz w:val="32"/>
          <w:szCs w:val="18"/>
          <w:u w:val="single" w:color="000000"/>
        </w:rPr>
        <w:t>ANNEXURE-P1</w:t>
      </w:r>
      <w:r w:rsidR="00210CA6">
        <w:rPr>
          <w:rFonts w:ascii="Times New Roman" w:eastAsia="Times New Roman" w:hAnsi="Times New Roman" w:cs="Times New Roman"/>
          <w:b/>
          <w:sz w:val="32"/>
          <w:szCs w:val="18"/>
        </w:rPr>
        <w:t xml:space="preserve"> </w:t>
      </w:r>
    </w:p>
    <w:p w:rsidR="00491D26" w:rsidRDefault="00157626" w:rsidP="00491D26">
      <w:pPr>
        <w:spacing w:after="0" w:line="244" w:lineRule="auto"/>
        <w:ind w:left="3462" w:right="2123" w:firstLine="238"/>
        <w:jc w:val="left"/>
        <w:rPr>
          <w:rFonts w:ascii="Times New Roman" w:eastAsia="Times New Roman" w:hAnsi="Times New Roman" w:cs="Times New Roman"/>
          <w:b/>
          <w:sz w:val="48"/>
        </w:rPr>
      </w:pPr>
      <w:bookmarkStart w:id="0" w:name="_GoBack"/>
      <w:bookmarkEnd w:id="0"/>
      <w:r w:rsidRPr="005F1AE6">
        <w:rPr>
          <w:rFonts w:ascii="Times New Roman" w:eastAsia="Times New Roman" w:hAnsi="Times New Roman" w:cs="Times New Roman"/>
          <w:b/>
          <w:sz w:val="52"/>
          <w:szCs w:val="18"/>
          <w:u w:val="single" w:color="000000"/>
        </w:rPr>
        <w:t>PART-2</w:t>
      </w:r>
      <w:r w:rsidR="00210CA6">
        <w:rPr>
          <w:rFonts w:ascii="Times New Roman" w:eastAsia="Times New Roman" w:hAnsi="Times New Roman" w:cs="Times New Roman"/>
          <w:b/>
          <w:sz w:val="48"/>
        </w:rPr>
        <w:t xml:space="preserve"> </w:t>
      </w:r>
    </w:p>
    <w:p w:rsidR="00157626" w:rsidRDefault="00157626" w:rsidP="00491D26">
      <w:pPr>
        <w:spacing w:after="0" w:line="244" w:lineRule="auto"/>
        <w:ind w:left="3119" w:right="2123" w:firstLine="238"/>
        <w:jc w:val="left"/>
      </w:pPr>
      <w:r>
        <w:rPr>
          <w:rFonts w:ascii="Times New Roman" w:eastAsia="Times New Roman" w:hAnsi="Times New Roman" w:cs="Times New Roman"/>
          <w:b/>
          <w:sz w:val="48"/>
          <w:u w:val="single" w:color="000000"/>
        </w:rPr>
        <w:t>PRICE</w:t>
      </w:r>
      <w:r w:rsidR="00210CA6">
        <w:rPr>
          <w:rFonts w:ascii="Times New Roman" w:eastAsia="Times New Roman" w:hAnsi="Times New Roman" w:cs="Times New Roman"/>
          <w:b/>
          <w:sz w:val="48"/>
          <w:u w:val="single" w:color="000000"/>
        </w:rPr>
        <w:t xml:space="preserve"> </w:t>
      </w:r>
      <w:r>
        <w:rPr>
          <w:rFonts w:ascii="Times New Roman" w:eastAsia="Times New Roman" w:hAnsi="Times New Roman" w:cs="Times New Roman"/>
          <w:b/>
          <w:sz w:val="48"/>
          <w:u w:val="single" w:color="000000"/>
        </w:rPr>
        <w:t>BID</w:t>
      </w:r>
    </w:p>
    <w:p w:rsidR="00157626" w:rsidRDefault="00210CA6" w:rsidP="00157626">
      <w:pPr>
        <w:spacing w:after="68" w:line="250" w:lineRule="auto"/>
        <w:ind w:right="54"/>
        <w:jc w:val="center"/>
      </w:pPr>
      <w:r>
        <w:t xml:space="preserve"> </w:t>
      </w:r>
      <w:r w:rsidR="00157626" w:rsidRPr="0091699B">
        <w:rPr>
          <w:rFonts w:ascii="Cambria" w:eastAsiaTheme="minorEastAsia" w:hAnsi="Cambria" w:cs="Cambria"/>
          <w:color w:val="002060"/>
          <w:sz w:val="20"/>
        </w:rPr>
        <w:t>(Vendor</w:t>
      </w:r>
      <w:r>
        <w:rPr>
          <w:rFonts w:ascii="Cambria" w:eastAsiaTheme="minorEastAsia" w:hAnsi="Cambria" w:cs="Cambria"/>
          <w:color w:val="002060"/>
          <w:sz w:val="20"/>
        </w:rPr>
        <w:t xml:space="preserve"> </w:t>
      </w:r>
      <w:r w:rsidR="00157626" w:rsidRPr="0091699B">
        <w:rPr>
          <w:rFonts w:ascii="Cambria" w:eastAsiaTheme="minorEastAsia" w:hAnsi="Cambria" w:cs="Cambria"/>
          <w:color w:val="002060"/>
          <w:sz w:val="20"/>
        </w:rPr>
        <w:t>to</w:t>
      </w:r>
      <w:r>
        <w:rPr>
          <w:rFonts w:ascii="Cambria" w:eastAsiaTheme="minorEastAsia" w:hAnsi="Cambria" w:cs="Cambria"/>
          <w:color w:val="002060"/>
          <w:sz w:val="20"/>
        </w:rPr>
        <w:t xml:space="preserve"> </w:t>
      </w:r>
      <w:r w:rsidR="00157626" w:rsidRPr="0091699B">
        <w:rPr>
          <w:rFonts w:ascii="Cambria" w:eastAsiaTheme="minorEastAsia" w:hAnsi="Cambria" w:cs="Cambria"/>
          <w:color w:val="002060"/>
          <w:sz w:val="20"/>
        </w:rPr>
        <w:t>quote</w:t>
      </w:r>
      <w:r>
        <w:rPr>
          <w:rFonts w:ascii="Cambria" w:eastAsiaTheme="minorEastAsia" w:hAnsi="Cambria" w:cs="Cambria"/>
          <w:color w:val="002060"/>
          <w:sz w:val="20"/>
        </w:rPr>
        <w:t xml:space="preserve"> </w:t>
      </w:r>
      <w:r w:rsidR="00157626" w:rsidRPr="0091699B">
        <w:rPr>
          <w:rFonts w:ascii="Cambria" w:eastAsiaTheme="minorEastAsia" w:hAnsi="Cambria" w:cs="Cambria"/>
          <w:color w:val="002060"/>
          <w:sz w:val="20"/>
        </w:rPr>
        <w:t>the</w:t>
      </w:r>
      <w:r>
        <w:rPr>
          <w:rFonts w:ascii="Cambria" w:eastAsiaTheme="minorEastAsia" w:hAnsi="Cambria" w:cs="Cambria"/>
          <w:color w:val="002060"/>
          <w:sz w:val="20"/>
        </w:rPr>
        <w:t xml:space="preserve"> </w:t>
      </w:r>
      <w:r w:rsidR="00157626" w:rsidRPr="0091699B">
        <w:rPr>
          <w:rFonts w:ascii="Cambria" w:eastAsiaTheme="minorEastAsia" w:hAnsi="Cambria" w:cs="Cambria"/>
          <w:color w:val="002060"/>
          <w:sz w:val="20"/>
        </w:rPr>
        <w:t>price</w:t>
      </w:r>
      <w:r>
        <w:rPr>
          <w:rFonts w:ascii="Cambria" w:eastAsiaTheme="minorEastAsia" w:hAnsi="Cambria" w:cs="Cambria"/>
          <w:color w:val="002060"/>
          <w:sz w:val="20"/>
        </w:rPr>
        <w:t xml:space="preserve"> </w:t>
      </w:r>
      <w:r w:rsidR="00157626" w:rsidRPr="0091699B">
        <w:rPr>
          <w:rFonts w:ascii="Cambria" w:eastAsiaTheme="minorEastAsia" w:hAnsi="Cambria" w:cs="Cambria"/>
          <w:color w:val="002060"/>
          <w:sz w:val="20"/>
        </w:rPr>
        <w:t>in</w:t>
      </w:r>
      <w:r>
        <w:rPr>
          <w:rFonts w:ascii="Cambria" w:eastAsiaTheme="minorEastAsia" w:hAnsi="Cambria" w:cs="Cambria"/>
          <w:color w:val="002060"/>
          <w:sz w:val="20"/>
        </w:rPr>
        <w:t xml:space="preserve"> </w:t>
      </w:r>
      <w:proofErr w:type="spellStart"/>
      <w:r w:rsidR="00157626" w:rsidRPr="0091699B">
        <w:rPr>
          <w:rFonts w:ascii="Cambria" w:eastAsiaTheme="minorEastAsia" w:hAnsi="Cambria" w:cs="Cambria"/>
          <w:color w:val="002060"/>
          <w:sz w:val="20"/>
        </w:rPr>
        <w:t>GeM</w:t>
      </w:r>
      <w:proofErr w:type="spellEnd"/>
      <w:r>
        <w:rPr>
          <w:rFonts w:ascii="Cambria" w:eastAsiaTheme="minorEastAsia" w:hAnsi="Cambria" w:cs="Cambria"/>
          <w:color w:val="002060"/>
          <w:sz w:val="20"/>
        </w:rPr>
        <w:t xml:space="preserve"> </w:t>
      </w:r>
      <w:r w:rsidR="00157626" w:rsidRPr="0091699B">
        <w:rPr>
          <w:rFonts w:ascii="Cambria" w:eastAsiaTheme="minorEastAsia" w:hAnsi="Cambria" w:cs="Cambria"/>
          <w:color w:val="002060"/>
          <w:sz w:val="20"/>
        </w:rPr>
        <w:t>Portal)</w:t>
      </w:r>
      <w:r>
        <w:t xml:space="preserve"> </w:t>
      </w:r>
    </w:p>
    <w:p w:rsidR="00157626" w:rsidRDefault="00157626" w:rsidP="00157626">
      <w:pPr>
        <w:spacing w:after="0" w:line="259" w:lineRule="auto"/>
        <w:ind w:left="0" w:right="59" w:firstLine="0"/>
        <w:jc w:val="center"/>
        <w:rPr>
          <w:rFonts w:ascii="Times New Roman" w:eastAsia="Times New Roman" w:hAnsi="Times New Roman" w:cs="Times New Roman"/>
          <w:b/>
          <w:sz w:val="32"/>
        </w:rPr>
      </w:pPr>
      <w:r>
        <w:rPr>
          <w:rFonts w:ascii="Times New Roman" w:eastAsia="Times New Roman" w:hAnsi="Times New Roman" w:cs="Times New Roman"/>
          <w:b/>
          <w:sz w:val="32"/>
          <w:u w:val="single" w:color="000000"/>
        </w:rPr>
        <w:t>WORK</w:t>
      </w:r>
      <w:r w:rsidR="00210CA6">
        <w:rPr>
          <w:rFonts w:ascii="Times New Roman" w:eastAsia="Times New Roman" w:hAnsi="Times New Roman" w:cs="Times New Roman"/>
          <w:b/>
          <w:sz w:val="32"/>
          <w:u w:val="single" w:color="000000"/>
        </w:rPr>
        <w:t xml:space="preserve"> </w:t>
      </w:r>
      <w:r>
        <w:rPr>
          <w:rFonts w:ascii="Times New Roman" w:eastAsia="Times New Roman" w:hAnsi="Times New Roman" w:cs="Times New Roman"/>
          <w:b/>
          <w:sz w:val="32"/>
          <w:u w:val="single" w:color="000000"/>
        </w:rPr>
        <w:t>/</w:t>
      </w:r>
      <w:r w:rsidR="00210CA6">
        <w:rPr>
          <w:rFonts w:ascii="Times New Roman" w:eastAsia="Times New Roman" w:hAnsi="Times New Roman" w:cs="Times New Roman"/>
          <w:b/>
          <w:sz w:val="32"/>
          <w:u w:val="single" w:color="000000"/>
        </w:rPr>
        <w:t xml:space="preserve"> </w:t>
      </w:r>
      <w:r>
        <w:rPr>
          <w:rFonts w:ascii="Times New Roman" w:eastAsia="Times New Roman" w:hAnsi="Times New Roman" w:cs="Times New Roman"/>
          <w:b/>
          <w:sz w:val="32"/>
          <w:u w:val="single" w:color="000000"/>
        </w:rPr>
        <w:t>RATE</w:t>
      </w:r>
      <w:r w:rsidR="00210CA6">
        <w:rPr>
          <w:rFonts w:ascii="Times New Roman" w:eastAsia="Times New Roman" w:hAnsi="Times New Roman" w:cs="Times New Roman"/>
          <w:b/>
          <w:sz w:val="32"/>
          <w:u w:val="single" w:color="000000"/>
        </w:rPr>
        <w:t xml:space="preserve"> </w:t>
      </w:r>
      <w:r>
        <w:rPr>
          <w:rFonts w:ascii="Times New Roman" w:eastAsia="Times New Roman" w:hAnsi="Times New Roman" w:cs="Times New Roman"/>
          <w:b/>
          <w:sz w:val="32"/>
          <w:u w:val="single" w:color="000000"/>
        </w:rPr>
        <w:t>SCHEDULE</w:t>
      </w:r>
      <w:r w:rsidR="00210CA6">
        <w:rPr>
          <w:rFonts w:ascii="Times New Roman" w:eastAsia="Times New Roman" w:hAnsi="Times New Roman" w:cs="Times New Roman"/>
          <w:b/>
          <w:sz w:val="32"/>
        </w:rPr>
        <w:t xml:space="preserve"> </w:t>
      </w:r>
    </w:p>
    <w:p w:rsidR="00C36B5D" w:rsidRDefault="00C36B5D" w:rsidP="00157626">
      <w:pPr>
        <w:spacing w:after="0" w:line="259" w:lineRule="auto"/>
        <w:ind w:left="0" w:right="59" w:firstLine="0"/>
        <w:jc w:val="center"/>
        <w:rPr>
          <w:rFonts w:ascii="Times New Roman" w:eastAsia="Times New Roman" w:hAnsi="Times New Roman" w:cs="Times New Roman"/>
          <w:b/>
          <w:sz w:val="32"/>
        </w:rPr>
      </w:pPr>
    </w:p>
    <w:p w:rsidR="00C36B5D" w:rsidRDefault="00C36B5D" w:rsidP="00C36B5D">
      <w:pPr>
        <w:spacing w:after="79" w:line="259" w:lineRule="auto"/>
        <w:ind w:left="0" w:right="60" w:firstLine="0"/>
        <w:jc w:val="center"/>
        <w:rPr>
          <w:b/>
          <w:sz w:val="2"/>
          <w:u w:val="single" w:color="002060"/>
        </w:rPr>
      </w:pPr>
    </w:p>
    <w:tbl>
      <w:tblPr>
        <w:tblStyle w:val="TableGrid0"/>
        <w:tblW w:w="0" w:type="auto"/>
        <w:tblInd w:w="-147" w:type="dxa"/>
        <w:tblLook w:val="04A0" w:firstRow="1" w:lastRow="0" w:firstColumn="1" w:lastColumn="0" w:noHBand="0" w:noVBand="1"/>
      </w:tblPr>
      <w:tblGrid>
        <w:gridCol w:w="1118"/>
        <w:gridCol w:w="2153"/>
        <w:gridCol w:w="618"/>
        <w:gridCol w:w="677"/>
        <w:gridCol w:w="5018"/>
      </w:tblGrid>
      <w:tr w:rsidR="009047A1" w:rsidTr="009047A1">
        <w:trPr>
          <w:trHeight w:val="19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047A1" w:rsidRDefault="009047A1" w:rsidP="00C36B5D">
            <w:pPr>
              <w:pStyle w:val="TableParagraph"/>
              <w:spacing w:before="2"/>
              <w:ind w:right="133"/>
              <w:rPr>
                <w:rFonts w:ascii="Cambria" w:eastAsia="Cambria" w:hAnsi="Cambria" w:cs="Cambria"/>
                <w:b/>
                <w:bCs/>
                <w:color w:val="002060"/>
              </w:rPr>
            </w:pPr>
            <w:r>
              <w:rPr>
                <w:rFonts w:ascii="Cambria" w:eastAsia="Cambria" w:hAnsi="Cambria" w:cs="Cambria"/>
                <w:b/>
                <w:bCs/>
                <w:color w:val="002060"/>
              </w:rPr>
              <w:t>Sl. 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047A1" w:rsidRDefault="009047A1" w:rsidP="00C36B5D">
            <w:pPr>
              <w:pStyle w:val="Default"/>
              <w:jc w:val="center"/>
              <w:rPr>
                <w:rFonts w:ascii="Cambria" w:eastAsia="Cambria" w:hAnsi="Cambria" w:cs="Cambria"/>
                <w:b/>
                <w:bCs/>
                <w:color w:val="002060"/>
                <w:sz w:val="22"/>
                <w:szCs w:val="22"/>
              </w:rPr>
            </w:pPr>
            <w:r>
              <w:rPr>
                <w:rFonts w:ascii="Cambria" w:eastAsia="Cambria" w:hAnsi="Cambria" w:cs="Cambria"/>
                <w:b/>
                <w:bCs/>
                <w:color w:val="002060"/>
                <w:sz w:val="22"/>
                <w:szCs w:val="22"/>
              </w:rPr>
              <w:t>SCOPE OF WORK</w:t>
            </w:r>
          </w:p>
        </w:tc>
        <w:tc>
          <w:tcPr>
            <w:tcW w:w="0" w:type="auto"/>
            <w:vMerge w:val="restart"/>
            <w:tcBorders>
              <w:top w:val="single" w:sz="4" w:space="0" w:color="auto"/>
              <w:left w:val="single" w:sz="4" w:space="0" w:color="auto"/>
              <w:right w:val="single" w:sz="4" w:space="0" w:color="auto"/>
            </w:tcBorders>
            <w:vAlign w:val="center"/>
          </w:tcPr>
          <w:p w:rsidR="009047A1" w:rsidRDefault="009047A1" w:rsidP="00C36B5D">
            <w:pPr>
              <w:pStyle w:val="Default"/>
              <w:jc w:val="center"/>
              <w:rPr>
                <w:rFonts w:ascii="Cambria" w:eastAsia="Cambria" w:hAnsi="Cambria" w:cs="Cambria"/>
                <w:b/>
                <w:bCs/>
                <w:color w:val="002060"/>
                <w:sz w:val="22"/>
                <w:szCs w:val="22"/>
              </w:rPr>
            </w:pPr>
            <w:r w:rsidRPr="009047A1">
              <w:rPr>
                <w:rFonts w:ascii="Cambria" w:eastAsia="Cambria" w:hAnsi="Cambria" w:cs="Cambria"/>
                <w:b/>
                <w:bCs/>
                <w:color w:val="002060"/>
                <w:sz w:val="22"/>
                <w:szCs w:val="22"/>
              </w:rPr>
              <w:t>Qty.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047A1" w:rsidRDefault="009047A1" w:rsidP="00C36B5D">
            <w:pPr>
              <w:pStyle w:val="Default"/>
              <w:jc w:val="center"/>
              <w:rPr>
                <w:rFonts w:ascii="Cambria" w:eastAsia="Cambria" w:hAnsi="Cambria" w:cs="Cambria"/>
                <w:b/>
                <w:bCs/>
                <w:color w:val="002060"/>
                <w:sz w:val="22"/>
                <w:szCs w:val="22"/>
              </w:rPr>
            </w:pPr>
            <w:proofErr w:type="spellStart"/>
            <w:r>
              <w:rPr>
                <w:rFonts w:ascii="Cambria" w:eastAsia="Cambria" w:hAnsi="Cambria" w:cs="Cambria"/>
                <w:b/>
                <w:bCs/>
                <w:color w:val="002060"/>
                <w:sz w:val="22"/>
                <w:szCs w:val="22"/>
              </w:rPr>
              <w:t>UoM</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9047A1" w:rsidRDefault="009047A1" w:rsidP="00C36B5D">
            <w:pPr>
              <w:pStyle w:val="TableParagraph"/>
              <w:spacing w:before="2"/>
              <w:ind w:left="0"/>
              <w:jc w:val="center"/>
              <w:rPr>
                <w:rFonts w:ascii="Cambria" w:eastAsia="Cambria" w:hAnsi="Cambria" w:cs="Cambria"/>
                <w:b/>
                <w:bCs/>
                <w:color w:val="002060"/>
              </w:rPr>
            </w:pPr>
            <w:r>
              <w:rPr>
                <w:rFonts w:ascii="Cambria" w:eastAsia="Cambria" w:hAnsi="Cambria" w:cs="Cambria"/>
                <w:b/>
                <w:bCs/>
                <w:color w:val="002060"/>
              </w:rPr>
              <w:t>TOTAL VALUE (</w:t>
            </w:r>
            <w:r>
              <w:rPr>
                <w:rFonts w:ascii="Cambria" w:eastAsia="Cambria" w:hAnsi="Cambria" w:cs="Cambria"/>
                <w:color w:val="FF0000"/>
                <w:sz w:val="20"/>
                <w:szCs w:val="20"/>
              </w:rPr>
              <w:t>OVERHAULING OF PG GENERATOR/ GASIFIERS (2 NOS.) PRESENT IN PRODUCER GAS PLANT/ GAS SERVICES, BHEL TRICHY</w:t>
            </w:r>
            <w:r w:rsidRPr="00C67F64">
              <w:rPr>
                <w:rFonts w:ascii="Cambria" w:eastAsia="Cambria" w:hAnsi="Cambria" w:cs="Cambria"/>
                <w:b/>
                <w:bCs/>
                <w:color w:val="002060"/>
              </w:rPr>
              <w:t>)</w:t>
            </w:r>
          </w:p>
        </w:tc>
      </w:tr>
      <w:tr w:rsidR="009047A1" w:rsidTr="00E455A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7A1" w:rsidRDefault="009047A1" w:rsidP="00C36B5D">
            <w:pPr>
              <w:spacing w:after="0" w:line="240" w:lineRule="auto"/>
              <w:ind w:left="0" w:firstLine="0"/>
              <w:jc w:val="left"/>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47A1" w:rsidRDefault="009047A1" w:rsidP="00C36B5D">
            <w:pPr>
              <w:spacing w:after="0" w:line="240" w:lineRule="auto"/>
              <w:ind w:left="0" w:firstLine="0"/>
              <w:jc w:val="left"/>
              <w:rPr>
                <w:b/>
                <w:bCs/>
              </w:rPr>
            </w:pPr>
          </w:p>
        </w:tc>
        <w:tc>
          <w:tcPr>
            <w:tcW w:w="0" w:type="auto"/>
            <w:vMerge/>
            <w:tcBorders>
              <w:left w:val="single" w:sz="4" w:space="0" w:color="auto"/>
              <w:bottom w:val="single" w:sz="4" w:space="0" w:color="auto"/>
              <w:right w:val="single" w:sz="4" w:space="0" w:color="auto"/>
            </w:tcBorders>
          </w:tcPr>
          <w:p w:rsidR="009047A1" w:rsidRDefault="009047A1" w:rsidP="00C36B5D">
            <w:pPr>
              <w:spacing w:after="0" w:line="240" w:lineRule="auto"/>
              <w:ind w:left="0" w:firstLine="0"/>
              <w:jc w:val="left"/>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47A1" w:rsidRDefault="009047A1" w:rsidP="00C36B5D">
            <w:pPr>
              <w:spacing w:after="0" w:line="240" w:lineRule="auto"/>
              <w:ind w:left="0" w:firstLine="0"/>
              <w:jc w:val="left"/>
              <w:rPr>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047A1" w:rsidRDefault="009047A1" w:rsidP="00C36B5D">
            <w:pPr>
              <w:pStyle w:val="TableParagraph"/>
              <w:spacing w:before="2"/>
              <w:ind w:left="0"/>
              <w:jc w:val="center"/>
              <w:rPr>
                <w:rFonts w:ascii="Cambria" w:eastAsia="Cambria" w:hAnsi="Cambria" w:cs="Cambria"/>
                <w:b/>
                <w:bCs/>
                <w:color w:val="002060"/>
              </w:rPr>
            </w:pPr>
            <w:r w:rsidRPr="00E1655A">
              <w:rPr>
                <w:rFonts w:ascii="Cambria" w:eastAsia="Cambria" w:hAnsi="Cambria" w:cs="Cambria"/>
                <w:b/>
                <w:bCs/>
                <w:color w:val="002060"/>
              </w:rPr>
              <w:t>In</w:t>
            </w:r>
            <w:r>
              <w:rPr>
                <w:rFonts w:ascii="Cambria" w:eastAsia="Cambria" w:hAnsi="Cambria" w:cs="Cambria"/>
                <w:b/>
                <w:bCs/>
                <w:color w:val="002060"/>
              </w:rPr>
              <w:t xml:space="preserve"> </w:t>
            </w:r>
            <w:r w:rsidRPr="00E1655A">
              <w:rPr>
                <w:rFonts w:ascii="Cambria" w:eastAsia="Cambria" w:hAnsi="Cambria" w:cs="Cambria"/>
                <w:b/>
                <w:bCs/>
                <w:color w:val="002060"/>
              </w:rPr>
              <w:t>Figures</w:t>
            </w:r>
            <w:r>
              <w:rPr>
                <w:rFonts w:ascii="Cambria" w:eastAsia="Cambria" w:hAnsi="Cambria" w:cs="Cambria"/>
                <w:b/>
                <w:bCs/>
                <w:color w:val="002060"/>
              </w:rPr>
              <w:t xml:space="preserve"> </w:t>
            </w:r>
            <w:r w:rsidRPr="00E1655A">
              <w:rPr>
                <w:rFonts w:ascii="Cambria" w:eastAsia="Cambria" w:hAnsi="Cambria" w:cs="Cambria"/>
                <w:b/>
                <w:bCs/>
                <w:color w:val="002060"/>
              </w:rPr>
              <w:t>(INR)</w:t>
            </w:r>
          </w:p>
        </w:tc>
      </w:tr>
      <w:tr w:rsidR="009047A1" w:rsidTr="009047A1">
        <w:trPr>
          <w:trHeight w:val="998"/>
        </w:trPr>
        <w:tc>
          <w:tcPr>
            <w:tcW w:w="0" w:type="auto"/>
            <w:tcBorders>
              <w:top w:val="single" w:sz="4" w:space="0" w:color="auto"/>
              <w:left w:val="single" w:sz="4" w:space="0" w:color="auto"/>
              <w:bottom w:val="single" w:sz="4" w:space="0" w:color="auto"/>
              <w:right w:val="single" w:sz="4" w:space="0" w:color="auto"/>
            </w:tcBorders>
            <w:vAlign w:val="center"/>
          </w:tcPr>
          <w:p w:rsidR="009047A1" w:rsidRDefault="009047A1" w:rsidP="00EF73BF">
            <w:pPr>
              <w:pStyle w:val="TableParagraph"/>
              <w:spacing w:before="2"/>
              <w:ind w:left="0" w:right="133"/>
              <w:jc w:val="center"/>
              <w:rPr>
                <w:rFonts w:ascii="Cambria" w:eastAsia="Cambria" w:hAnsi="Cambria" w:cs="Cambria"/>
                <w:color w:val="002060"/>
              </w:rPr>
            </w:pPr>
            <w:r w:rsidRPr="00475ED6">
              <w:rPr>
                <w:rFonts w:ascii="Cambria" w:eastAsia="Cambria" w:hAnsi="Cambria" w:cs="Cambria"/>
                <w:color w:val="002060"/>
              </w:rPr>
              <w:t>ITEM</w:t>
            </w:r>
            <w:r>
              <w:rPr>
                <w:rFonts w:ascii="Cambria" w:eastAsia="Cambria" w:hAnsi="Cambria" w:cs="Cambria"/>
                <w:color w:val="002060"/>
              </w:rPr>
              <w:t xml:space="preserve"> </w:t>
            </w:r>
            <w:r w:rsidRPr="00475ED6">
              <w:rPr>
                <w:rFonts w:ascii="Cambria" w:eastAsia="Cambria" w:hAnsi="Cambria" w:cs="Cambria"/>
                <w:color w:val="002060"/>
              </w:rPr>
              <w:t>10</w:t>
            </w:r>
            <w:r>
              <w:rPr>
                <w:rFonts w:ascii="Cambria" w:eastAsia="Cambria" w:hAnsi="Cambria" w:cs="Cambria"/>
                <w:color w:val="002060"/>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9047A1" w:rsidRPr="00E853FB" w:rsidRDefault="009047A1" w:rsidP="000C0309">
            <w:pPr>
              <w:pStyle w:val="Default"/>
              <w:rPr>
                <w:rFonts w:ascii="Cambria" w:eastAsia="Cambria" w:hAnsi="Cambria" w:cs="Cambria"/>
                <w:color w:val="002060"/>
                <w:sz w:val="22"/>
                <w:szCs w:val="22"/>
              </w:rPr>
            </w:pPr>
            <w:r w:rsidRPr="00CB1F73">
              <w:rPr>
                <w:rFonts w:ascii="Cambria" w:eastAsia="Cambria" w:hAnsi="Cambria" w:cs="Cambria"/>
                <w:color w:val="002060"/>
                <w:sz w:val="22"/>
                <w:szCs w:val="22"/>
              </w:rPr>
              <w:t>Overhauling of PG Generator/ Gasifiers</w:t>
            </w:r>
          </w:p>
        </w:tc>
        <w:tc>
          <w:tcPr>
            <w:tcW w:w="0" w:type="auto"/>
            <w:tcBorders>
              <w:top w:val="single" w:sz="4" w:space="0" w:color="auto"/>
              <w:left w:val="single" w:sz="4" w:space="0" w:color="auto"/>
              <w:bottom w:val="single" w:sz="4" w:space="0" w:color="auto"/>
              <w:right w:val="single" w:sz="4" w:space="0" w:color="auto"/>
            </w:tcBorders>
            <w:vAlign w:val="center"/>
          </w:tcPr>
          <w:p w:rsidR="009047A1" w:rsidRDefault="009047A1" w:rsidP="00C36B5D">
            <w:pPr>
              <w:pStyle w:val="Default"/>
              <w:jc w:val="center"/>
              <w:rPr>
                <w:rFonts w:ascii="Cambria" w:eastAsia="Cambria" w:hAnsi="Cambria" w:cs="Cambria"/>
                <w:color w:val="002060"/>
                <w:sz w:val="22"/>
                <w:szCs w:val="22"/>
              </w:rPr>
            </w:pPr>
            <w:r>
              <w:rPr>
                <w:rFonts w:ascii="Cambria" w:eastAsia="Cambria" w:hAnsi="Cambria" w:cs="Cambria"/>
                <w:color w:val="00206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rsidR="009047A1" w:rsidRDefault="009047A1" w:rsidP="009047A1">
            <w:pPr>
              <w:pStyle w:val="Default"/>
              <w:jc w:val="center"/>
              <w:rPr>
                <w:rFonts w:ascii="Cambria" w:eastAsia="Cambria" w:hAnsi="Cambria" w:cs="Cambria"/>
                <w:color w:val="002060"/>
                <w:sz w:val="22"/>
                <w:szCs w:val="22"/>
              </w:rPr>
            </w:pPr>
            <w:r>
              <w:rPr>
                <w:rFonts w:ascii="Cambria" w:eastAsia="Cambria" w:hAnsi="Cambria" w:cs="Cambria"/>
                <w:color w:val="002060"/>
                <w:sz w:val="22"/>
                <w:szCs w:val="22"/>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9047A1" w:rsidRDefault="009047A1" w:rsidP="00C36B5D">
            <w:pPr>
              <w:pStyle w:val="Default"/>
              <w:jc w:val="center"/>
              <w:rPr>
                <w:rFonts w:ascii="Cambria" w:eastAsia="Cambria" w:hAnsi="Cambria" w:cs="Cambria"/>
                <w:color w:val="002060"/>
                <w:sz w:val="22"/>
                <w:szCs w:val="22"/>
              </w:rPr>
            </w:pPr>
            <w:r>
              <w:rPr>
                <w:rFonts w:ascii="Cambria" w:eastAsia="Cambria" w:hAnsi="Cambria" w:cs="Cambria"/>
                <w:color w:val="002060"/>
                <w:sz w:val="22"/>
                <w:szCs w:val="22"/>
              </w:rPr>
              <w:t xml:space="preserve">Vendor to quote only on </w:t>
            </w:r>
            <w:proofErr w:type="spellStart"/>
            <w:r>
              <w:rPr>
                <w:rFonts w:ascii="Cambria" w:eastAsia="Cambria" w:hAnsi="Cambria" w:cs="Cambria"/>
                <w:color w:val="002060"/>
                <w:sz w:val="22"/>
                <w:szCs w:val="22"/>
              </w:rPr>
              <w:t>GeM</w:t>
            </w:r>
            <w:proofErr w:type="spellEnd"/>
            <w:r>
              <w:rPr>
                <w:rFonts w:ascii="Cambria" w:eastAsia="Cambria" w:hAnsi="Cambria" w:cs="Cambria"/>
                <w:color w:val="002060"/>
                <w:sz w:val="22"/>
                <w:szCs w:val="22"/>
              </w:rPr>
              <w:t xml:space="preserve"> portal.</w:t>
            </w:r>
          </w:p>
        </w:tc>
      </w:tr>
    </w:tbl>
    <w:p w:rsidR="00112797" w:rsidRPr="009E46BC" w:rsidRDefault="00112797" w:rsidP="009047A1">
      <w:pPr>
        <w:ind w:left="0" w:firstLine="0"/>
        <w:rPr>
          <w:rFonts w:eastAsia="Times New Roman"/>
          <w:b/>
          <w:bCs/>
          <w:lang w:val="en-US" w:eastAsia="en-US"/>
        </w:rPr>
      </w:pPr>
    </w:p>
    <w:p w:rsidR="00DF2DE9" w:rsidRDefault="00DF2DE9" w:rsidP="00C36B5D">
      <w:pPr>
        <w:pStyle w:val="Default"/>
        <w:rPr>
          <w:rFonts w:ascii="Cambria" w:hAnsi="Cambria" w:cs="Cambria"/>
          <w:color w:val="002060"/>
          <w:sz w:val="20"/>
          <w:szCs w:val="20"/>
          <w:lang w:val="en-IN"/>
        </w:rPr>
      </w:pPr>
      <w:r w:rsidRPr="00DF2DE9">
        <w:rPr>
          <w:rFonts w:ascii="Cambria" w:hAnsi="Cambria" w:cs="Cambria"/>
          <w:color w:val="002060"/>
          <w:sz w:val="20"/>
          <w:szCs w:val="20"/>
          <w:lang w:val="en-IN"/>
        </w:rPr>
        <w:t>*</w:t>
      </w:r>
      <w:r w:rsidR="00210CA6">
        <w:rPr>
          <w:rFonts w:ascii="Cambria" w:hAnsi="Cambria" w:cs="Cambria"/>
          <w:color w:val="002060"/>
          <w:sz w:val="20"/>
          <w:szCs w:val="20"/>
          <w:lang w:val="en-IN"/>
        </w:rPr>
        <w:t xml:space="preserve"> </w:t>
      </w:r>
      <w:r w:rsidR="007C6BD9" w:rsidRPr="007C6BD9">
        <w:rPr>
          <w:rFonts w:ascii="Cambria" w:hAnsi="Cambria" w:cs="Cambria"/>
          <w:color w:val="002060"/>
          <w:sz w:val="20"/>
          <w:szCs w:val="20"/>
          <w:lang w:val="en-IN"/>
        </w:rPr>
        <w:t>For Unit of Measurement (UOM) - NO refers to Numb</w:t>
      </w:r>
      <w:r w:rsidR="007C6BD9">
        <w:rPr>
          <w:rFonts w:ascii="Cambria" w:hAnsi="Cambria" w:cs="Cambria"/>
          <w:color w:val="002060"/>
          <w:sz w:val="20"/>
          <w:szCs w:val="20"/>
          <w:lang w:val="en-IN"/>
        </w:rPr>
        <w:t>er &amp; AU refers to Activity Unit</w:t>
      </w:r>
      <w:r w:rsidRPr="00DF2DE9">
        <w:rPr>
          <w:rFonts w:ascii="Cambria" w:hAnsi="Cambria" w:cs="Cambria"/>
          <w:color w:val="002060"/>
          <w:sz w:val="20"/>
          <w:szCs w:val="20"/>
          <w:lang w:val="en-IN"/>
        </w:rPr>
        <w:t>.</w:t>
      </w:r>
    </w:p>
    <w:p w:rsidR="00DF2DE9" w:rsidRDefault="00DF2DE9" w:rsidP="00C36B5D">
      <w:pPr>
        <w:pStyle w:val="Default"/>
        <w:rPr>
          <w:rFonts w:ascii="Cambria" w:hAnsi="Cambria" w:cs="Cambria"/>
          <w:color w:val="002060"/>
          <w:sz w:val="20"/>
          <w:szCs w:val="20"/>
          <w:lang w:val="en-IN"/>
        </w:rPr>
      </w:pPr>
    </w:p>
    <w:p w:rsidR="00C36B5D" w:rsidRPr="00FB3FF4" w:rsidRDefault="00C36B5D" w:rsidP="00C36B5D">
      <w:pPr>
        <w:pStyle w:val="Default"/>
        <w:rPr>
          <w:b/>
          <w:bCs/>
        </w:rPr>
      </w:pPr>
      <w:r w:rsidRPr="00FB3FF4">
        <w:rPr>
          <w:b/>
          <w:bCs/>
          <w:sz w:val="23"/>
          <w:szCs w:val="23"/>
        </w:rPr>
        <w:t>NOTE</w:t>
      </w:r>
      <w:r w:rsidRPr="00FB3FF4">
        <w:rPr>
          <w:b/>
          <w:bCs/>
        </w:rPr>
        <w:t>:</w:t>
      </w:r>
    </w:p>
    <w:p w:rsidR="00C36B5D" w:rsidRDefault="00C36B5D" w:rsidP="00C36B5D">
      <w:pPr>
        <w:pStyle w:val="Default"/>
      </w:pPr>
    </w:p>
    <w:p w:rsidR="00C36B5D" w:rsidRDefault="00C36B5D" w:rsidP="00CB1F73">
      <w:pPr>
        <w:pStyle w:val="Default"/>
        <w:numPr>
          <w:ilvl w:val="0"/>
          <w:numId w:val="36"/>
        </w:numPr>
        <w:spacing w:line="360" w:lineRule="auto"/>
        <w:rPr>
          <w:rFonts w:eastAsia="Cambria"/>
          <w:color w:val="002060"/>
          <w:sz w:val="23"/>
          <w:szCs w:val="23"/>
          <w:lang w:val="en-IN" w:bidi="ar-SA"/>
        </w:rPr>
      </w:pPr>
      <w:r>
        <w:rPr>
          <w:rFonts w:eastAsia="Cambria"/>
          <w:color w:val="002060"/>
          <w:sz w:val="23"/>
          <w:szCs w:val="23"/>
          <w:lang w:val="en-IN" w:bidi="ar-SA"/>
        </w:rPr>
        <w:t>The</w:t>
      </w:r>
      <w:r w:rsidR="00210CA6">
        <w:rPr>
          <w:rFonts w:eastAsia="Cambria"/>
          <w:color w:val="002060"/>
          <w:sz w:val="23"/>
          <w:szCs w:val="23"/>
          <w:lang w:val="en-IN" w:bidi="ar-SA"/>
        </w:rPr>
        <w:t xml:space="preserve"> </w:t>
      </w:r>
      <w:r>
        <w:rPr>
          <w:rFonts w:eastAsia="Cambria"/>
          <w:color w:val="002060"/>
          <w:sz w:val="23"/>
          <w:szCs w:val="23"/>
          <w:lang w:val="en-IN" w:bidi="ar-SA"/>
        </w:rPr>
        <w:t>bidder</w:t>
      </w:r>
      <w:r w:rsidR="00210CA6">
        <w:rPr>
          <w:rFonts w:eastAsia="Cambria"/>
          <w:color w:val="002060"/>
          <w:sz w:val="23"/>
          <w:szCs w:val="23"/>
          <w:lang w:val="en-IN" w:bidi="ar-SA"/>
        </w:rPr>
        <w:t xml:space="preserve"> </w:t>
      </w:r>
      <w:r>
        <w:rPr>
          <w:rFonts w:eastAsia="Cambria"/>
          <w:color w:val="002060"/>
          <w:sz w:val="23"/>
          <w:szCs w:val="23"/>
          <w:lang w:val="en-IN" w:bidi="ar-SA"/>
        </w:rPr>
        <w:t>should</w:t>
      </w:r>
      <w:r w:rsidR="00210CA6">
        <w:rPr>
          <w:rFonts w:eastAsia="Cambria"/>
          <w:color w:val="002060"/>
          <w:sz w:val="23"/>
          <w:szCs w:val="23"/>
          <w:lang w:val="en-IN" w:bidi="ar-SA"/>
        </w:rPr>
        <w:t xml:space="preserve"> </w:t>
      </w:r>
      <w:r>
        <w:rPr>
          <w:rFonts w:eastAsia="Cambria"/>
          <w:color w:val="002060"/>
          <w:sz w:val="23"/>
          <w:szCs w:val="23"/>
          <w:lang w:val="en-IN" w:bidi="ar-SA"/>
        </w:rPr>
        <w:t>quote</w:t>
      </w:r>
      <w:r w:rsidR="00210CA6">
        <w:rPr>
          <w:rFonts w:eastAsia="Cambria"/>
          <w:color w:val="002060"/>
          <w:sz w:val="23"/>
          <w:szCs w:val="23"/>
          <w:lang w:val="en-IN" w:bidi="ar-SA"/>
        </w:rPr>
        <w:t xml:space="preserve"> </w:t>
      </w:r>
      <w:r>
        <w:rPr>
          <w:rFonts w:eastAsia="Cambria"/>
          <w:color w:val="002060"/>
          <w:sz w:val="23"/>
          <w:szCs w:val="23"/>
          <w:lang w:val="en-IN" w:bidi="ar-SA"/>
        </w:rPr>
        <w:t>the</w:t>
      </w:r>
      <w:r w:rsidR="00210CA6">
        <w:rPr>
          <w:rFonts w:eastAsia="Cambria"/>
          <w:color w:val="002060"/>
          <w:sz w:val="23"/>
          <w:szCs w:val="23"/>
          <w:lang w:val="en-IN" w:bidi="ar-SA"/>
        </w:rPr>
        <w:t xml:space="preserve"> </w:t>
      </w:r>
      <w:r w:rsidRPr="004D0E84">
        <w:rPr>
          <w:rFonts w:eastAsia="Cambria"/>
          <w:b/>
          <w:bCs/>
          <w:color w:val="FF0000"/>
          <w:sz w:val="23"/>
          <w:szCs w:val="23"/>
          <w:lang w:val="en-IN" w:bidi="ar-SA"/>
        </w:rPr>
        <w:t>LUMP</w:t>
      </w:r>
      <w:r w:rsidR="00210CA6">
        <w:rPr>
          <w:rFonts w:eastAsia="Cambria"/>
          <w:b/>
          <w:bCs/>
          <w:color w:val="FF0000"/>
          <w:sz w:val="23"/>
          <w:szCs w:val="23"/>
          <w:lang w:val="en-IN" w:bidi="ar-SA"/>
        </w:rPr>
        <w:t xml:space="preserve"> </w:t>
      </w:r>
      <w:r w:rsidRPr="004D0E84">
        <w:rPr>
          <w:rFonts w:eastAsia="Cambria"/>
          <w:b/>
          <w:bCs/>
          <w:color w:val="FF0000"/>
          <w:sz w:val="23"/>
          <w:szCs w:val="23"/>
          <w:lang w:val="en-IN" w:bidi="ar-SA"/>
        </w:rPr>
        <w:t>SUM</w:t>
      </w:r>
      <w:r w:rsidR="00210CA6">
        <w:rPr>
          <w:rFonts w:eastAsia="Cambria"/>
          <w:b/>
          <w:bCs/>
          <w:color w:val="FF0000"/>
          <w:sz w:val="23"/>
          <w:szCs w:val="23"/>
          <w:lang w:val="en-IN" w:bidi="ar-SA"/>
        </w:rPr>
        <w:t xml:space="preserve"> </w:t>
      </w:r>
      <w:r w:rsidRPr="004D0E84">
        <w:rPr>
          <w:rFonts w:eastAsia="Cambria"/>
          <w:b/>
          <w:bCs/>
          <w:color w:val="FF0000"/>
          <w:sz w:val="23"/>
          <w:szCs w:val="23"/>
          <w:lang w:val="en-IN" w:bidi="ar-SA"/>
        </w:rPr>
        <w:t>VALUE</w:t>
      </w:r>
      <w:r w:rsidR="00210CA6">
        <w:rPr>
          <w:rFonts w:eastAsia="Cambria"/>
          <w:color w:val="FF0000"/>
          <w:sz w:val="23"/>
          <w:szCs w:val="23"/>
          <w:lang w:val="en-IN" w:bidi="ar-SA"/>
        </w:rPr>
        <w:t xml:space="preserve"> </w:t>
      </w:r>
      <w:r>
        <w:rPr>
          <w:rFonts w:eastAsia="Cambria"/>
          <w:color w:val="002060"/>
          <w:sz w:val="23"/>
          <w:szCs w:val="23"/>
          <w:lang w:val="en-IN" w:bidi="ar-SA"/>
        </w:rPr>
        <w:t>and</w:t>
      </w:r>
      <w:r w:rsidR="00210CA6">
        <w:rPr>
          <w:rFonts w:eastAsia="Cambria"/>
          <w:color w:val="002060"/>
          <w:sz w:val="23"/>
          <w:szCs w:val="23"/>
          <w:lang w:val="en-IN" w:bidi="ar-SA"/>
        </w:rPr>
        <w:t xml:space="preserve"> </w:t>
      </w:r>
      <w:r>
        <w:rPr>
          <w:rFonts w:eastAsia="Cambria"/>
          <w:color w:val="002060"/>
          <w:sz w:val="23"/>
          <w:szCs w:val="23"/>
          <w:lang w:val="en-IN" w:bidi="ar-SA"/>
        </w:rPr>
        <w:t>not</w:t>
      </w:r>
      <w:r w:rsidR="00210CA6">
        <w:rPr>
          <w:rFonts w:eastAsia="Cambria"/>
          <w:color w:val="002060"/>
          <w:sz w:val="23"/>
          <w:szCs w:val="23"/>
          <w:lang w:val="en-IN" w:bidi="ar-SA"/>
        </w:rPr>
        <w:t xml:space="preserve"> </w:t>
      </w:r>
      <w:r>
        <w:rPr>
          <w:rFonts w:eastAsia="Cambria"/>
          <w:color w:val="002060"/>
          <w:sz w:val="23"/>
          <w:szCs w:val="23"/>
          <w:lang w:val="en-IN" w:bidi="ar-SA"/>
        </w:rPr>
        <w:t>the</w:t>
      </w:r>
      <w:r w:rsidR="00210CA6">
        <w:rPr>
          <w:rFonts w:eastAsia="Cambria"/>
          <w:color w:val="002060"/>
          <w:sz w:val="23"/>
          <w:szCs w:val="23"/>
          <w:lang w:val="en-IN" w:bidi="ar-SA"/>
        </w:rPr>
        <w:t xml:space="preserve"> </w:t>
      </w:r>
      <w:r>
        <w:rPr>
          <w:rFonts w:eastAsia="Cambria"/>
          <w:color w:val="002060"/>
          <w:sz w:val="23"/>
          <w:szCs w:val="23"/>
          <w:lang w:val="en-IN" w:bidi="ar-SA"/>
        </w:rPr>
        <w:t>individual</w:t>
      </w:r>
      <w:r w:rsidR="00210CA6">
        <w:rPr>
          <w:rFonts w:eastAsia="Cambria"/>
          <w:color w:val="002060"/>
          <w:sz w:val="23"/>
          <w:szCs w:val="23"/>
          <w:lang w:val="en-IN" w:bidi="ar-SA"/>
        </w:rPr>
        <w:t xml:space="preserve"> </w:t>
      </w:r>
      <w:r>
        <w:rPr>
          <w:rFonts w:eastAsia="Cambria"/>
          <w:color w:val="002060"/>
          <w:sz w:val="23"/>
          <w:szCs w:val="23"/>
          <w:lang w:val="en-IN" w:bidi="ar-SA"/>
        </w:rPr>
        <w:t>rates</w:t>
      </w:r>
      <w:r w:rsidR="00210CA6">
        <w:rPr>
          <w:rFonts w:eastAsia="Cambria"/>
          <w:color w:val="002060"/>
          <w:sz w:val="23"/>
          <w:szCs w:val="23"/>
          <w:lang w:val="en-IN" w:bidi="ar-SA"/>
        </w:rPr>
        <w:t xml:space="preserve"> </w:t>
      </w:r>
      <w:r>
        <w:rPr>
          <w:rFonts w:eastAsia="Cambria"/>
          <w:color w:val="002060"/>
          <w:sz w:val="23"/>
          <w:szCs w:val="23"/>
          <w:lang w:val="en-IN" w:bidi="ar-SA"/>
        </w:rPr>
        <w:t>for</w:t>
      </w:r>
      <w:r w:rsidR="00210CA6">
        <w:rPr>
          <w:rFonts w:eastAsia="Cambria"/>
          <w:color w:val="002060"/>
          <w:sz w:val="23"/>
          <w:szCs w:val="23"/>
          <w:lang w:val="en-IN" w:bidi="ar-SA"/>
        </w:rPr>
        <w:t xml:space="preserve"> </w:t>
      </w:r>
      <w:r>
        <w:rPr>
          <w:rFonts w:eastAsia="Cambria"/>
          <w:color w:val="002060"/>
          <w:sz w:val="23"/>
          <w:szCs w:val="23"/>
          <w:lang w:val="en-IN" w:bidi="ar-SA"/>
        </w:rPr>
        <w:t>every</w:t>
      </w:r>
      <w:r w:rsidR="00210CA6">
        <w:rPr>
          <w:rFonts w:eastAsia="Cambria"/>
          <w:color w:val="002060"/>
          <w:sz w:val="23"/>
          <w:szCs w:val="23"/>
          <w:lang w:val="en-IN" w:bidi="ar-SA"/>
        </w:rPr>
        <w:t xml:space="preserve"> </w:t>
      </w:r>
      <w:r>
        <w:rPr>
          <w:rFonts w:eastAsia="Cambria"/>
          <w:color w:val="002060"/>
          <w:sz w:val="23"/>
          <w:szCs w:val="23"/>
          <w:lang w:val="en-IN" w:bidi="ar-SA"/>
        </w:rPr>
        <w:t>item.</w:t>
      </w:r>
      <w:r w:rsidR="00210CA6">
        <w:rPr>
          <w:rFonts w:eastAsia="Cambria"/>
          <w:color w:val="002060"/>
          <w:sz w:val="23"/>
          <w:szCs w:val="23"/>
          <w:lang w:val="en-IN" w:bidi="ar-SA"/>
        </w:rPr>
        <w:t xml:space="preserve"> </w:t>
      </w:r>
      <w:r>
        <w:rPr>
          <w:rFonts w:eastAsia="Cambria"/>
          <w:color w:val="002060"/>
          <w:sz w:val="23"/>
          <w:szCs w:val="23"/>
          <w:lang w:val="en-IN" w:bidi="ar-SA"/>
        </w:rPr>
        <w:t>And</w:t>
      </w:r>
      <w:r w:rsidR="00210CA6">
        <w:rPr>
          <w:rFonts w:eastAsia="Cambria"/>
          <w:color w:val="002060"/>
          <w:sz w:val="23"/>
          <w:szCs w:val="23"/>
          <w:lang w:val="en-IN" w:bidi="ar-SA"/>
        </w:rPr>
        <w:t xml:space="preserve"> </w:t>
      </w:r>
      <w:r>
        <w:rPr>
          <w:rFonts w:eastAsia="Cambria"/>
          <w:color w:val="002060"/>
          <w:sz w:val="23"/>
          <w:szCs w:val="23"/>
          <w:lang w:val="en-IN" w:bidi="ar-SA"/>
        </w:rPr>
        <w:t>the</w:t>
      </w:r>
      <w:r w:rsidR="00210CA6">
        <w:rPr>
          <w:rFonts w:eastAsia="Cambria"/>
          <w:color w:val="002060"/>
          <w:sz w:val="23"/>
          <w:szCs w:val="23"/>
          <w:lang w:val="en-IN" w:bidi="ar-SA"/>
        </w:rPr>
        <w:t xml:space="preserve"> </w:t>
      </w:r>
      <w:r>
        <w:rPr>
          <w:rFonts w:eastAsia="Cambria"/>
          <w:color w:val="002060"/>
          <w:sz w:val="23"/>
          <w:szCs w:val="23"/>
          <w:lang w:val="en-IN" w:bidi="ar-SA"/>
        </w:rPr>
        <w:t>quoted</w:t>
      </w:r>
      <w:r w:rsidR="00210CA6">
        <w:rPr>
          <w:rFonts w:eastAsia="Cambria"/>
          <w:color w:val="002060"/>
          <w:sz w:val="23"/>
          <w:szCs w:val="23"/>
          <w:lang w:val="en-IN" w:bidi="ar-SA"/>
        </w:rPr>
        <w:t xml:space="preserve"> </w:t>
      </w:r>
      <w:r>
        <w:rPr>
          <w:rFonts w:eastAsia="Cambria"/>
          <w:color w:val="002060"/>
          <w:sz w:val="23"/>
          <w:szCs w:val="23"/>
          <w:lang w:val="en-IN" w:bidi="ar-SA"/>
        </w:rPr>
        <w:t>value</w:t>
      </w:r>
      <w:r w:rsidR="00210CA6">
        <w:rPr>
          <w:rFonts w:eastAsia="Cambria"/>
          <w:color w:val="002060"/>
          <w:sz w:val="23"/>
          <w:szCs w:val="23"/>
          <w:lang w:val="en-IN" w:bidi="ar-SA"/>
        </w:rPr>
        <w:t xml:space="preserve"> </w:t>
      </w:r>
      <w:r>
        <w:rPr>
          <w:rFonts w:eastAsia="Cambria"/>
          <w:color w:val="002060"/>
          <w:sz w:val="23"/>
          <w:szCs w:val="23"/>
          <w:lang w:val="en-IN" w:bidi="ar-SA"/>
        </w:rPr>
        <w:t>is</w:t>
      </w:r>
      <w:r w:rsidR="00210CA6">
        <w:rPr>
          <w:rFonts w:eastAsia="Cambria"/>
          <w:color w:val="002060"/>
          <w:sz w:val="23"/>
          <w:szCs w:val="23"/>
          <w:lang w:val="en-IN" w:bidi="ar-SA"/>
        </w:rPr>
        <w:t xml:space="preserve"> </w:t>
      </w:r>
      <w:r>
        <w:rPr>
          <w:rFonts w:eastAsia="Cambria"/>
          <w:color w:val="002060"/>
          <w:sz w:val="23"/>
          <w:szCs w:val="23"/>
          <w:lang w:val="en-IN" w:bidi="ar-SA"/>
        </w:rPr>
        <w:t>firm</w:t>
      </w:r>
      <w:r w:rsidR="00210CA6">
        <w:rPr>
          <w:rFonts w:eastAsia="Cambria"/>
          <w:color w:val="002060"/>
          <w:sz w:val="23"/>
          <w:szCs w:val="23"/>
          <w:lang w:val="en-IN" w:bidi="ar-SA"/>
        </w:rPr>
        <w:t xml:space="preserve"> </w:t>
      </w:r>
      <w:r>
        <w:rPr>
          <w:rFonts w:eastAsia="Cambria"/>
          <w:color w:val="002060"/>
          <w:sz w:val="23"/>
          <w:szCs w:val="23"/>
          <w:lang w:val="en-IN" w:bidi="ar-SA"/>
        </w:rPr>
        <w:t>throughout</w:t>
      </w:r>
      <w:r w:rsidR="00210CA6">
        <w:rPr>
          <w:rFonts w:eastAsia="Cambria"/>
          <w:color w:val="002060"/>
          <w:sz w:val="23"/>
          <w:szCs w:val="23"/>
          <w:lang w:val="en-IN" w:bidi="ar-SA"/>
        </w:rPr>
        <w:t xml:space="preserve"> </w:t>
      </w:r>
      <w:r>
        <w:rPr>
          <w:rFonts w:eastAsia="Cambria"/>
          <w:color w:val="002060"/>
          <w:sz w:val="23"/>
          <w:szCs w:val="23"/>
          <w:lang w:val="en-IN" w:bidi="ar-SA"/>
        </w:rPr>
        <w:t>the</w:t>
      </w:r>
      <w:r w:rsidR="00210CA6">
        <w:rPr>
          <w:rFonts w:eastAsia="Cambria"/>
          <w:color w:val="002060"/>
          <w:sz w:val="23"/>
          <w:szCs w:val="23"/>
          <w:lang w:val="en-IN" w:bidi="ar-SA"/>
        </w:rPr>
        <w:t xml:space="preserve"> </w:t>
      </w:r>
      <w:r>
        <w:rPr>
          <w:rFonts w:eastAsia="Cambria"/>
          <w:color w:val="002060"/>
          <w:sz w:val="23"/>
          <w:szCs w:val="23"/>
          <w:lang w:val="en-IN" w:bidi="ar-SA"/>
        </w:rPr>
        <w:t>contract</w:t>
      </w:r>
      <w:r w:rsidR="00210CA6">
        <w:rPr>
          <w:rFonts w:eastAsia="Cambria"/>
          <w:color w:val="002060"/>
          <w:sz w:val="23"/>
          <w:szCs w:val="23"/>
          <w:lang w:val="en-IN" w:bidi="ar-SA"/>
        </w:rPr>
        <w:t xml:space="preserve"> </w:t>
      </w:r>
      <w:r>
        <w:rPr>
          <w:rFonts w:eastAsia="Cambria"/>
          <w:color w:val="002060"/>
          <w:sz w:val="23"/>
          <w:szCs w:val="23"/>
          <w:lang w:val="en-IN" w:bidi="ar-SA"/>
        </w:rPr>
        <w:t>period.</w:t>
      </w:r>
    </w:p>
    <w:p w:rsidR="00C36B5D" w:rsidRDefault="00C36B5D" w:rsidP="00CB1F73">
      <w:pPr>
        <w:pStyle w:val="ListParagraph"/>
        <w:numPr>
          <w:ilvl w:val="0"/>
          <w:numId w:val="36"/>
        </w:numPr>
        <w:spacing w:after="3" w:line="360" w:lineRule="auto"/>
        <w:rPr>
          <w:rFonts w:cs="Calibri"/>
          <w:sz w:val="23"/>
          <w:szCs w:val="23"/>
        </w:rPr>
      </w:pPr>
      <w:r w:rsidRPr="007E758A">
        <w:rPr>
          <w:rFonts w:cs="Calibri"/>
          <w:b/>
          <w:bCs/>
          <w:i/>
          <w:iCs/>
          <w:color w:val="538135" w:themeColor="accent6" w:themeShade="BF"/>
          <w:sz w:val="24"/>
          <w:szCs w:val="24"/>
        </w:rPr>
        <w:t>Vendor</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has</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to</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quote</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after</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carefully</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checking</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and</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verifying</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base</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price,</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GST</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amount</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and</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Total</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Value</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including</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GST</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while</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feeding</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price</w:t>
      </w:r>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on</w:t>
      </w:r>
      <w:r w:rsidR="00210CA6">
        <w:rPr>
          <w:rFonts w:cs="Calibri"/>
          <w:b/>
          <w:bCs/>
          <w:i/>
          <w:iCs/>
          <w:color w:val="538135" w:themeColor="accent6" w:themeShade="BF"/>
          <w:sz w:val="24"/>
          <w:szCs w:val="24"/>
        </w:rPr>
        <w:t xml:space="preserve"> </w:t>
      </w:r>
      <w:proofErr w:type="spellStart"/>
      <w:r w:rsidRPr="007E758A">
        <w:rPr>
          <w:rFonts w:cs="Calibri"/>
          <w:b/>
          <w:bCs/>
          <w:i/>
          <w:iCs/>
          <w:color w:val="538135" w:themeColor="accent6" w:themeShade="BF"/>
          <w:sz w:val="24"/>
          <w:szCs w:val="24"/>
        </w:rPr>
        <w:t>GeM</w:t>
      </w:r>
      <w:proofErr w:type="spellEnd"/>
      <w:r w:rsidR="00210CA6">
        <w:rPr>
          <w:rFonts w:cs="Calibri"/>
          <w:b/>
          <w:bCs/>
          <w:i/>
          <w:iCs/>
          <w:color w:val="538135" w:themeColor="accent6" w:themeShade="BF"/>
          <w:sz w:val="24"/>
          <w:szCs w:val="24"/>
        </w:rPr>
        <w:t xml:space="preserve"> </w:t>
      </w:r>
      <w:r w:rsidRPr="007E758A">
        <w:rPr>
          <w:rFonts w:cs="Calibri"/>
          <w:b/>
          <w:bCs/>
          <w:i/>
          <w:iCs/>
          <w:color w:val="538135" w:themeColor="accent6" w:themeShade="BF"/>
          <w:sz w:val="24"/>
          <w:szCs w:val="24"/>
        </w:rPr>
        <w:t>Portal</w:t>
      </w:r>
      <w:r>
        <w:rPr>
          <w:rFonts w:cs="Calibri"/>
          <w:sz w:val="23"/>
          <w:szCs w:val="23"/>
        </w:rPr>
        <w:t>.</w:t>
      </w:r>
      <w:r w:rsidR="00210CA6">
        <w:rPr>
          <w:rFonts w:cs="Calibri"/>
          <w:sz w:val="23"/>
          <w:szCs w:val="23"/>
        </w:rPr>
        <w:t xml:space="preserve"> </w:t>
      </w:r>
    </w:p>
    <w:p w:rsidR="00C36B5D" w:rsidRDefault="00C36B5D" w:rsidP="00CB1F73">
      <w:pPr>
        <w:pStyle w:val="ListParagraph"/>
        <w:numPr>
          <w:ilvl w:val="0"/>
          <w:numId w:val="36"/>
        </w:numPr>
        <w:spacing w:after="3" w:line="360" w:lineRule="auto"/>
        <w:rPr>
          <w:rFonts w:cs="Calibri"/>
          <w:sz w:val="23"/>
          <w:szCs w:val="23"/>
        </w:rPr>
      </w:pPr>
      <w:r>
        <w:rPr>
          <w:rFonts w:cs="Calibri"/>
          <w:sz w:val="23"/>
          <w:szCs w:val="23"/>
        </w:rPr>
        <w:t>Detailed</w:t>
      </w:r>
      <w:r w:rsidR="00210CA6">
        <w:rPr>
          <w:rFonts w:cs="Calibri"/>
          <w:sz w:val="23"/>
          <w:szCs w:val="23"/>
        </w:rPr>
        <w:t xml:space="preserve"> </w:t>
      </w:r>
      <w:r>
        <w:rPr>
          <w:rFonts w:cs="Calibri"/>
          <w:sz w:val="23"/>
          <w:szCs w:val="23"/>
        </w:rPr>
        <w:t>scope</w:t>
      </w:r>
      <w:r w:rsidR="00210CA6">
        <w:rPr>
          <w:rFonts w:cs="Calibri"/>
          <w:sz w:val="23"/>
          <w:szCs w:val="23"/>
        </w:rPr>
        <w:t xml:space="preserve"> </w:t>
      </w:r>
      <w:r>
        <w:rPr>
          <w:rFonts w:cs="Calibri"/>
          <w:sz w:val="23"/>
          <w:szCs w:val="23"/>
        </w:rPr>
        <w:t>of</w:t>
      </w:r>
      <w:r w:rsidR="00210CA6">
        <w:rPr>
          <w:rFonts w:cs="Calibri"/>
          <w:sz w:val="23"/>
          <w:szCs w:val="23"/>
        </w:rPr>
        <w:t xml:space="preserve"> </w:t>
      </w:r>
      <w:r>
        <w:rPr>
          <w:rFonts w:cs="Calibri"/>
          <w:sz w:val="23"/>
          <w:szCs w:val="23"/>
        </w:rPr>
        <w:t>work</w:t>
      </w:r>
      <w:r w:rsidR="00210CA6">
        <w:rPr>
          <w:rFonts w:cs="Calibri"/>
          <w:sz w:val="23"/>
          <w:szCs w:val="23"/>
        </w:rPr>
        <w:t xml:space="preserve"> </w:t>
      </w:r>
      <w:r>
        <w:rPr>
          <w:rFonts w:cs="Calibri"/>
          <w:sz w:val="23"/>
          <w:szCs w:val="23"/>
        </w:rPr>
        <w:t>and</w:t>
      </w:r>
      <w:r w:rsidR="00210CA6">
        <w:rPr>
          <w:rFonts w:cs="Calibri"/>
          <w:sz w:val="23"/>
          <w:szCs w:val="23"/>
        </w:rPr>
        <w:t xml:space="preserve"> </w:t>
      </w:r>
      <w:r>
        <w:rPr>
          <w:rFonts w:cs="Calibri"/>
          <w:sz w:val="23"/>
          <w:szCs w:val="23"/>
        </w:rPr>
        <w:t>other</w:t>
      </w:r>
      <w:r w:rsidR="00210CA6">
        <w:rPr>
          <w:rFonts w:cs="Calibri"/>
          <w:sz w:val="23"/>
          <w:szCs w:val="23"/>
        </w:rPr>
        <w:t xml:space="preserve"> </w:t>
      </w:r>
      <w:r>
        <w:rPr>
          <w:rFonts w:cs="Calibri"/>
          <w:sz w:val="23"/>
          <w:szCs w:val="23"/>
        </w:rPr>
        <w:t>terms</w:t>
      </w:r>
      <w:r w:rsidR="00210CA6">
        <w:rPr>
          <w:rFonts w:cs="Calibri"/>
          <w:sz w:val="23"/>
          <w:szCs w:val="23"/>
        </w:rPr>
        <w:t xml:space="preserve"> </w:t>
      </w:r>
      <w:r>
        <w:rPr>
          <w:rFonts w:cs="Calibri"/>
          <w:sz w:val="23"/>
          <w:szCs w:val="23"/>
        </w:rPr>
        <w:t>and</w:t>
      </w:r>
      <w:r w:rsidR="00210CA6">
        <w:rPr>
          <w:rFonts w:cs="Calibri"/>
          <w:sz w:val="23"/>
          <w:szCs w:val="23"/>
        </w:rPr>
        <w:t xml:space="preserve"> </w:t>
      </w:r>
      <w:r>
        <w:rPr>
          <w:rFonts w:cs="Calibri"/>
          <w:sz w:val="23"/>
          <w:szCs w:val="23"/>
        </w:rPr>
        <w:t>conditions</w:t>
      </w:r>
      <w:r w:rsidR="00210CA6">
        <w:rPr>
          <w:rFonts w:cs="Calibri"/>
          <w:sz w:val="23"/>
          <w:szCs w:val="23"/>
        </w:rPr>
        <w:t xml:space="preserve"> </w:t>
      </w:r>
      <w:r>
        <w:rPr>
          <w:rFonts w:cs="Calibri"/>
          <w:sz w:val="23"/>
          <w:szCs w:val="23"/>
        </w:rPr>
        <w:t>are</w:t>
      </w:r>
      <w:r w:rsidR="00210CA6">
        <w:rPr>
          <w:rFonts w:cs="Calibri"/>
          <w:sz w:val="23"/>
          <w:szCs w:val="23"/>
        </w:rPr>
        <w:t xml:space="preserve"> </w:t>
      </w:r>
      <w:r>
        <w:rPr>
          <w:rFonts w:cs="Calibri"/>
          <w:sz w:val="23"/>
          <w:szCs w:val="23"/>
        </w:rPr>
        <w:t>specified</w:t>
      </w:r>
      <w:r w:rsidR="00210CA6">
        <w:rPr>
          <w:rFonts w:cs="Calibri"/>
          <w:sz w:val="23"/>
          <w:szCs w:val="23"/>
        </w:rPr>
        <w:t xml:space="preserve"> </w:t>
      </w:r>
      <w:r>
        <w:rPr>
          <w:rFonts w:cs="Calibri"/>
          <w:sz w:val="23"/>
          <w:szCs w:val="23"/>
        </w:rPr>
        <w:t>in</w:t>
      </w:r>
      <w:r w:rsidR="00210CA6">
        <w:rPr>
          <w:rFonts w:cs="Calibri"/>
          <w:sz w:val="23"/>
          <w:szCs w:val="23"/>
        </w:rPr>
        <w:t xml:space="preserve"> </w:t>
      </w:r>
      <w:r>
        <w:rPr>
          <w:rFonts w:cs="Calibri"/>
          <w:sz w:val="23"/>
          <w:szCs w:val="23"/>
        </w:rPr>
        <w:t>the</w:t>
      </w:r>
      <w:r w:rsidR="00210CA6">
        <w:rPr>
          <w:rFonts w:cs="Calibri"/>
          <w:sz w:val="23"/>
          <w:szCs w:val="23"/>
        </w:rPr>
        <w:t xml:space="preserve"> </w:t>
      </w:r>
      <w:r>
        <w:rPr>
          <w:rFonts w:cs="Calibri"/>
          <w:sz w:val="23"/>
          <w:szCs w:val="23"/>
        </w:rPr>
        <w:t>Part-I</w:t>
      </w:r>
      <w:r w:rsidR="00210CA6">
        <w:rPr>
          <w:rFonts w:cs="Calibri"/>
          <w:sz w:val="23"/>
          <w:szCs w:val="23"/>
        </w:rPr>
        <w:t xml:space="preserve"> </w:t>
      </w:r>
      <w:r>
        <w:rPr>
          <w:rFonts w:cs="Calibri"/>
          <w:sz w:val="23"/>
          <w:szCs w:val="23"/>
        </w:rPr>
        <w:t>-</w:t>
      </w:r>
      <w:r w:rsidR="00210CA6">
        <w:rPr>
          <w:rFonts w:cs="Calibri"/>
          <w:sz w:val="23"/>
          <w:szCs w:val="23"/>
        </w:rPr>
        <w:t xml:space="preserve"> </w:t>
      </w:r>
      <w:r>
        <w:rPr>
          <w:rFonts w:cs="Calibri"/>
          <w:sz w:val="23"/>
          <w:szCs w:val="23"/>
        </w:rPr>
        <w:t>TECHNO</w:t>
      </w:r>
      <w:r w:rsidR="00210CA6">
        <w:rPr>
          <w:rFonts w:cs="Calibri"/>
          <w:sz w:val="23"/>
          <w:szCs w:val="23"/>
        </w:rPr>
        <w:t xml:space="preserve"> </w:t>
      </w:r>
      <w:r>
        <w:rPr>
          <w:rFonts w:cs="Calibri"/>
          <w:sz w:val="23"/>
          <w:szCs w:val="23"/>
        </w:rPr>
        <w:t>COMMERCIAL</w:t>
      </w:r>
      <w:r w:rsidR="00210CA6">
        <w:rPr>
          <w:rFonts w:cs="Calibri"/>
          <w:sz w:val="23"/>
          <w:szCs w:val="23"/>
        </w:rPr>
        <w:t xml:space="preserve"> </w:t>
      </w:r>
      <w:r>
        <w:rPr>
          <w:rFonts w:cs="Calibri"/>
          <w:sz w:val="23"/>
          <w:szCs w:val="23"/>
        </w:rPr>
        <w:t>BID.</w:t>
      </w:r>
    </w:p>
    <w:p w:rsidR="00C36B5D" w:rsidRDefault="00C36B5D" w:rsidP="00CB1F73">
      <w:pPr>
        <w:pStyle w:val="ListParagraph"/>
        <w:numPr>
          <w:ilvl w:val="0"/>
          <w:numId w:val="36"/>
        </w:numPr>
        <w:spacing w:after="3" w:line="360" w:lineRule="auto"/>
        <w:rPr>
          <w:rFonts w:cs="Calibri"/>
          <w:sz w:val="23"/>
          <w:szCs w:val="23"/>
        </w:rPr>
      </w:pPr>
      <w:r>
        <w:rPr>
          <w:rFonts w:cs="Calibri"/>
          <w:sz w:val="23"/>
          <w:szCs w:val="23"/>
        </w:rPr>
        <w:t>L1</w:t>
      </w:r>
      <w:r w:rsidR="00210CA6">
        <w:rPr>
          <w:rFonts w:cs="Calibri"/>
          <w:sz w:val="23"/>
          <w:szCs w:val="23"/>
        </w:rPr>
        <w:t xml:space="preserve"> </w:t>
      </w:r>
      <w:r>
        <w:rPr>
          <w:rFonts w:cs="Calibri"/>
          <w:sz w:val="23"/>
          <w:szCs w:val="23"/>
        </w:rPr>
        <w:t>offer</w:t>
      </w:r>
      <w:r w:rsidR="00210CA6">
        <w:rPr>
          <w:rFonts w:cs="Calibri"/>
          <w:sz w:val="23"/>
          <w:szCs w:val="23"/>
        </w:rPr>
        <w:t xml:space="preserve"> </w:t>
      </w:r>
      <w:r>
        <w:rPr>
          <w:rFonts w:cs="Calibri"/>
          <w:sz w:val="23"/>
          <w:szCs w:val="23"/>
        </w:rPr>
        <w:t>will</w:t>
      </w:r>
      <w:r w:rsidR="00210CA6">
        <w:rPr>
          <w:rFonts w:cs="Calibri"/>
          <w:sz w:val="23"/>
          <w:szCs w:val="23"/>
        </w:rPr>
        <w:t xml:space="preserve"> </w:t>
      </w:r>
      <w:r>
        <w:rPr>
          <w:rFonts w:cs="Calibri"/>
          <w:sz w:val="23"/>
          <w:szCs w:val="23"/>
        </w:rPr>
        <w:t>be</w:t>
      </w:r>
      <w:r w:rsidR="00210CA6">
        <w:rPr>
          <w:rFonts w:cs="Calibri"/>
          <w:sz w:val="23"/>
          <w:szCs w:val="23"/>
        </w:rPr>
        <w:t xml:space="preserve"> </w:t>
      </w:r>
      <w:r>
        <w:rPr>
          <w:rFonts w:cs="Calibri"/>
          <w:sz w:val="23"/>
          <w:szCs w:val="23"/>
        </w:rPr>
        <w:t>decided</w:t>
      </w:r>
      <w:r w:rsidR="00210CA6">
        <w:rPr>
          <w:rFonts w:cs="Calibri"/>
          <w:sz w:val="23"/>
          <w:szCs w:val="23"/>
        </w:rPr>
        <w:t xml:space="preserve"> </w:t>
      </w:r>
      <w:r>
        <w:rPr>
          <w:rFonts w:cs="Calibri"/>
          <w:sz w:val="23"/>
          <w:szCs w:val="23"/>
        </w:rPr>
        <w:t>based</w:t>
      </w:r>
      <w:r w:rsidR="00210CA6">
        <w:rPr>
          <w:rFonts w:cs="Calibri"/>
          <w:sz w:val="23"/>
          <w:szCs w:val="23"/>
        </w:rPr>
        <w:t xml:space="preserve"> </w:t>
      </w:r>
      <w:r>
        <w:rPr>
          <w:rFonts w:cs="Calibri"/>
          <w:sz w:val="23"/>
          <w:szCs w:val="23"/>
        </w:rPr>
        <w:t>on</w:t>
      </w:r>
      <w:r w:rsidR="00210CA6">
        <w:rPr>
          <w:rFonts w:cs="Calibri"/>
          <w:color w:val="FF0000"/>
          <w:sz w:val="23"/>
          <w:szCs w:val="23"/>
        </w:rPr>
        <w:t xml:space="preserve"> </w:t>
      </w:r>
      <w:r>
        <w:rPr>
          <w:rFonts w:cs="Calibri"/>
          <w:color w:val="FF0000"/>
          <w:sz w:val="23"/>
          <w:szCs w:val="23"/>
        </w:rPr>
        <w:t>TOTAL</w:t>
      </w:r>
      <w:r w:rsidR="00210CA6">
        <w:rPr>
          <w:rFonts w:cs="Calibri"/>
          <w:color w:val="FF0000"/>
          <w:sz w:val="23"/>
          <w:szCs w:val="23"/>
        </w:rPr>
        <w:t xml:space="preserve"> </w:t>
      </w:r>
      <w:r>
        <w:rPr>
          <w:rFonts w:cs="Calibri"/>
          <w:color w:val="FF0000"/>
          <w:sz w:val="23"/>
          <w:szCs w:val="23"/>
        </w:rPr>
        <w:t>cumulative</w:t>
      </w:r>
      <w:r w:rsidR="00210CA6">
        <w:rPr>
          <w:rFonts w:cs="Calibri"/>
          <w:color w:val="FF0000"/>
          <w:sz w:val="23"/>
          <w:szCs w:val="23"/>
        </w:rPr>
        <w:t xml:space="preserve"> </w:t>
      </w:r>
      <w:r>
        <w:rPr>
          <w:rFonts w:cs="Calibri"/>
          <w:color w:val="FF0000"/>
          <w:sz w:val="23"/>
          <w:szCs w:val="23"/>
        </w:rPr>
        <w:t>L1</w:t>
      </w:r>
      <w:r w:rsidR="00210CA6">
        <w:rPr>
          <w:rFonts w:cs="Calibri"/>
          <w:color w:val="FF0000"/>
          <w:sz w:val="23"/>
          <w:szCs w:val="23"/>
        </w:rPr>
        <w:t xml:space="preserve"> </w:t>
      </w:r>
      <w:r>
        <w:rPr>
          <w:rFonts w:cs="Calibri"/>
          <w:color w:val="FF0000"/>
          <w:sz w:val="23"/>
          <w:szCs w:val="23"/>
        </w:rPr>
        <w:t>value</w:t>
      </w:r>
      <w:r w:rsidR="00210CA6">
        <w:rPr>
          <w:rFonts w:cs="Calibri"/>
          <w:color w:val="FF0000"/>
          <w:sz w:val="23"/>
          <w:szCs w:val="23"/>
        </w:rPr>
        <w:t xml:space="preserve"> </w:t>
      </w:r>
      <w:r>
        <w:rPr>
          <w:rFonts w:cs="Calibri"/>
          <w:sz w:val="23"/>
          <w:szCs w:val="23"/>
        </w:rPr>
        <w:t>and</w:t>
      </w:r>
      <w:r w:rsidR="00210CA6">
        <w:rPr>
          <w:rFonts w:cs="Calibri"/>
          <w:sz w:val="23"/>
          <w:szCs w:val="23"/>
        </w:rPr>
        <w:t xml:space="preserve"> </w:t>
      </w:r>
      <w:r>
        <w:rPr>
          <w:rFonts w:cs="Calibri"/>
          <w:sz w:val="23"/>
          <w:szCs w:val="23"/>
        </w:rPr>
        <w:t>order</w:t>
      </w:r>
      <w:r w:rsidR="00210CA6">
        <w:rPr>
          <w:rFonts w:cs="Calibri"/>
          <w:sz w:val="23"/>
          <w:szCs w:val="23"/>
        </w:rPr>
        <w:t xml:space="preserve"> </w:t>
      </w:r>
      <w:r>
        <w:rPr>
          <w:rFonts w:cs="Calibri"/>
          <w:sz w:val="23"/>
          <w:szCs w:val="23"/>
        </w:rPr>
        <w:t>will</w:t>
      </w:r>
      <w:r w:rsidR="00210CA6">
        <w:rPr>
          <w:rFonts w:cs="Calibri"/>
          <w:sz w:val="23"/>
          <w:szCs w:val="23"/>
        </w:rPr>
        <w:t xml:space="preserve"> </w:t>
      </w:r>
      <w:r>
        <w:rPr>
          <w:rFonts w:cs="Calibri"/>
          <w:sz w:val="23"/>
          <w:szCs w:val="23"/>
        </w:rPr>
        <w:t>be</w:t>
      </w:r>
      <w:r w:rsidR="00210CA6">
        <w:rPr>
          <w:rFonts w:cs="Calibri"/>
          <w:sz w:val="23"/>
          <w:szCs w:val="23"/>
        </w:rPr>
        <w:t xml:space="preserve"> </w:t>
      </w:r>
      <w:r>
        <w:rPr>
          <w:rFonts w:cs="Calibri"/>
          <w:sz w:val="23"/>
          <w:szCs w:val="23"/>
        </w:rPr>
        <w:t>placed</w:t>
      </w:r>
      <w:r w:rsidR="00210CA6">
        <w:rPr>
          <w:rFonts w:cs="Calibri"/>
          <w:sz w:val="23"/>
          <w:szCs w:val="23"/>
        </w:rPr>
        <w:t xml:space="preserve"> </w:t>
      </w:r>
      <w:r>
        <w:rPr>
          <w:rFonts w:cs="Calibri"/>
          <w:sz w:val="23"/>
          <w:szCs w:val="23"/>
        </w:rPr>
        <w:t>on</w:t>
      </w:r>
      <w:r w:rsidR="00210CA6">
        <w:rPr>
          <w:rFonts w:cs="Calibri"/>
          <w:sz w:val="23"/>
          <w:szCs w:val="23"/>
        </w:rPr>
        <w:t xml:space="preserve"> </w:t>
      </w:r>
      <w:r>
        <w:rPr>
          <w:rFonts w:cs="Calibri"/>
          <w:sz w:val="23"/>
          <w:szCs w:val="23"/>
        </w:rPr>
        <w:t>single</w:t>
      </w:r>
      <w:r w:rsidR="00210CA6">
        <w:rPr>
          <w:rFonts w:cs="Calibri"/>
          <w:sz w:val="23"/>
          <w:szCs w:val="23"/>
        </w:rPr>
        <w:t xml:space="preserve"> </w:t>
      </w:r>
      <w:r>
        <w:rPr>
          <w:rFonts w:cs="Calibri"/>
          <w:sz w:val="23"/>
          <w:szCs w:val="23"/>
        </w:rPr>
        <w:t>contractor.</w:t>
      </w:r>
      <w:r w:rsidR="00210CA6">
        <w:rPr>
          <w:rFonts w:cs="Calibri"/>
          <w:sz w:val="23"/>
          <w:szCs w:val="23"/>
        </w:rPr>
        <w:t xml:space="preserve"> </w:t>
      </w:r>
    </w:p>
    <w:p w:rsidR="00C36B5D" w:rsidRDefault="00C36B5D" w:rsidP="00C36B5D">
      <w:pPr>
        <w:pBdr>
          <w:bottom w:val="dotted" w:sz="24" w:space="1" w:color="auto"/>
        </w:pBdr>
        <w:ind w:left="0" w:firstLine="0"/>
        <w:jc w:val="center"/>
        <w:rPr>
          <w:rFonts w:asciiTheme="minorHAnsi" w:hAnsiTheme="minorHAnsi" w:cstheme="minorHAnsi"/>
          <w:sz w:val="24"/>
          <w:szCs w:val="24"/>
        </w:rPr>
      </w:pPr>
    </w:p>
    <w:p w:rsidR="00C36B5D" w:rsidRDefault="00C36B5D" w:rsidP="00C36B5D"/>
    <w:p w:rsidR="00885AAE" w:rsidRDefault="00885AAE" w:rsidP="00C36B5D"/>
    <w:p w:rsidR="00EE4126" w:rsidRDefault="00EE4126" w:rsidP="00C36B5D"/>
    <w:p w:rsidR="00EE4126" w:rsidRDefault="00EE4126" w:rsidP="00C36B5D"/>
    <w:p w:rsidR="00EE4126" w:rsidRDefault="00EE4126" w:rsidP="00C36B5D"/>
    <w:p w:rsidR="00EE4126" w:rsidRDefault="00EE4126" w:rsidP="00C36B5D"/>
    <w:p w:rsidR="004F70B1" w:rsidRDefault="004F70B1" w:rsidP="00C36B5D"/>
    <w:p w:rsidR="004F70B1" w:rsidRDefault="004F70B1" w:rsidP="00C36B5D"/>
    <w:p w:rsidR="004F70B1" w:rsidRDefault="004F70B1" w:rsidP="00C36B5D"/>
    <w:p w:rsidR="004F70B1" w:rsidRDefault="004F70B1" w:rsidP="00C36B5D"/>
    <w:p w:rsidR="004F70B1" w:rsidRDefault="004F70B1" w:rsidP="00C36B5D"/>
    <w:p w:rsidR="004F70B1" w:rsidRDefault="004F70B1" w:rsidP="00C36B5D"/>
    <w:p w:rsidR="004F70B1" w:rsidRDefault="004F70B1" w:rsidP="00C36B5D"/>
    <w:p w:rsidR="004F70B1" w:rsidRDefault="004F70B1" w:rsidP="00C36B5D"/>
    <w:p w:rsidR="00EE4126" w:rsidRDefault="00EE4126" w:rsidP="00C36B5D"/>
    <w:p w:rsidR="00112797" w:rsidRDefault="00112797" w:rsidP="00C36B5D"/>
    <w:p w:rsidR="004F70B1" w:rsidRDefault="00C66041" w:rsidP="00112797">
      <w:pPr>
        <w:ind w:left="0" w:firstLine="0"/>
        <w:rPr>
          <w:rFonts w:ascii="Arial" w:eastAsiaTheme="minorEastAsia" w:hAnsi="Arial" w:cs="Arial"/>
          <w:color w:val="auto"/>
          <w:sz w:val="20"/>
        </w:rPr>
      </w:pPr>
      <w:r w:rsidRPr="00C66041">
        <w:rPr>
          <w:rFonts w:ascii="Arial" w:eastAsiaTheme="minorEastAsia" w:hAnsi="Arial" w:cs="Arial"/>
          <w:color w:val="auto"/>
          <w:sz w:val="20"/>
        </w:rPr>
        <w:t>GA Drawing No.0M-20B-07-0131</w:t>
      </w:r>
    </w:p>
    <w:p w:rsidR="00EE4126" w:rsidRDefault="00C66041" w:rsidP="00112797">
      <w:pPr>
        <w:ind w:left="0" w:firstLine="0"/>
      </w:pPr>
      <w:r w:rsidRPr="00885AAE">
        <w:rPr>
          <w:rFonts w:asciiTheme="minorHAnsi" w:hAnsiTheme="minorHAnsi" w:cstheme="minorHAnsi"/>
          <w:noProof/>
        </w:rPr>
        <w:drawing>
          <wp:anchor distT="0" distB="0" distL="114300" distR="114300" simplePos="0" relativeHeight="251685888" behindDoc="0" locked="0" layoutInCell="1" allowOverlap="1" wp14:anchorId="37DF0E8C" wp14:editId="033DF2A5">
            <wp:simplePos x="0" y="0"/>
            <wp:positionH relativeFrom="column">
              <wp:posOffset>-457200</wp:posOffset>
            </wp:positionH>
            <wp:positionV relativeFrom="paragraph">
              <wp:posOffset>145415</wp:posOffset>
            </wp:positionV>
            <wp:extent cx="6680200" cy="87947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680200" cy="8794750"/>
                    </a:xfrm>
                    <a:prstGeom prst="rect">
                      <a:avLst/>
                    </a:prstGeom>
                  </pic:spPr>
                </pic:pic>
              </a:graphicData>
            </a:graphic>
            <wp14:sizeRelH relativeFrom="page">
              <wp14:pctWidth>0</wp14:pctWidth>
            </wp14:sizeRelH>
            <wp14:sizeRelV relativeFrom="page">
              <wp14:pctHeight>0</wp14:pctHeight>
            </wp14:sizeRelV>
          </wp:anchor>
        </w:drawing>
      </w:r>
    </w:p>
    <w:p w:rsidR="005766C3" w:rsidRDefault="005766C3" w:rsidP="00C36B5D">
      <w:pPr>
        <w:pStyle w:val="Heading2"/>
        <w:tabs>
          <w:tab w:val="left" w:pos="1039"/>
        </w:tabs>
        <w:spacing w:before="66"/>
        <w:jc w:val="both"/>
        <w:rPr>
          <w:rFonts w:asciiTheme="minorHAnsi" w:hAnsiTheme="minorHAnsi" w:cstheme="minorHAnsi"/>
        </w:rPr>
      </w:pPr>
    </w:p>
    <w:sectPr w:rsidR="005766C3" w:rsidSect="00D0338B">
      <w:headerReference w:type="even" r:id="rId14"/>
      <w:headerReference w:type="default" r:id="rId15"/>
      <w:footerReference w:type="even" r:id="rId16"/>
      <w:footerReference w:type="default" r:id="rId17"/>
      <w:headerReference w:type="first" r:id="rId18"/>
      <w:footerReference w:type="first" r:id="rId19"/>
      <w:pgSz w:w="11909" w:h="16834"/>
      <w:pgMar w:top="1276" w:right="1022" w:bottom="15" w:left="1440" w:header="284" w:footer="2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AE" w:rsidRDefault="00885AAE">
      <w:pPr>
        <w:spacing w:after="0" w:line="240" w:lineRule="auto"/>
      </w:pPr>
      <w:r>
        <w:separator/>
      </w:r>
    </w:p>
  </w:endnote>
  <w:endnote w:type="continuationSeparator" w:id="0">
    <w:p w:rsidR="00885AAE" w:rsidRDefault="0088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ngal">
    <w:altName w:val="Courier New"/>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NimbusRoman-Bold">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s-Bold">
    <w:panose1 w:val="00000000000000000000"/>
    <w:charset w:val="00"/>
    <w:family w:val="roman"/>
    <w:notTrueType/>
    <w:pitch w:val="default"/>
    <w:sig w:usb0="00000003" w:usb1="00000000" w:usb2="00000000" w:usb3="00000000" w:csb0="00000001" w:csb1="00000000"/>
  </w:font>
  <w:font w:name="NimbusRoman-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AE" w:rsidRDefault="00885AA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AE" w:rsidRDefault="00885AAE" w:rsidP="00740E20">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156110">
      <w:rPr>
        <w:b/>
        <w:bCs/>
        <w:noProof/>
      </w:rPr>
      <w:t>64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6110">
      <w:rPr>
        <w:b/>
        <w:bCs/>
        <w:noProof/>
      </w:rPr>
      <w:t>66</w:t>
    </w:r>
    <w:r>
      <w:rPr>
        <w:b/>
        <w:bCs/>
      </w:rPr>
      <w:fldChar w:fldCharType="end"/>
    </w:r>
    <w:r>
      <w:rPr>
        <w:b/>
        <w:bCs/>
      </w:rPr>
      <w:t xml:space="preserve">           </w:t>
    </w:r>
    <w:r>
      <w:rPr>
        <w:rFonts w:ascii="Cambria" w:hAnsi="Cambria" w:cs="Cambria"/>
        <w:color w:val="002060"/>
        <w:sz w:val="20"/>
      </w:rPr>
      <w:t>M&amp;S Dept. / Ground Floor, 2&amp;4 Bldg. / BHEL, Trichy-14</w:t>
    </w:r>
    <w:r>
      <w:rPr>
        <w:rFonts w:ascii="Cambria" w:hAnsi="Cambria" w:cs="Cambria"/>
        <w:color w:val="002060"/>
        <w:sz w:val="20"/>
      </w:rPr>
      <w:tab/>
      <w:t xml:space="preserve">     </w:t>
    </w:r>
    <w:r>
      <w:t>Sign &amp; Seal of Contractor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AE" w:rsidRDefault="00885AA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AE" w:rsidRDefault="00885AAE">
      <w:pPr>
        <w:spacing w:after="0" w:line="240" w:lineRule="auto"/>
      </w:pPr>
      <w:r>
        <w:separator/>
      </w:r>
    </w:p>
  </w:footnote>
  <w:footnote w:type="continuationSeparator" w:id="0">
    <w:p w:rsidR="00885AAE" w:rsidRDefault="00885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AE" w:rsidRDefault="00885AA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AE" w:rsidRPr="004B6BF0" w:rsidRDefault="00885AAE" w:rsidP="001F791C">
    <w:pPr>
      <w:jc w:val="left"/>
      <w:rPr>
        <w:rFonts w:ascii="Cambria" w:eastAsia="Cambria" w:hAnsi="Cambria" w:cs="Cambria"/>
        <w:color w:val="002060"/>
        <w:szCs w:val="22"/>
        <w:lang w:bidi="ar-SA"/>
      </w:rPr>
    </w:pPr>
    <w:r>
      <w:rPr>
        <w:noProof/>
      </w:rPr>
      <w:drawing>
        <wp:anchor distT="0" distB="0" distL="114300" distR="114300" simplePos="0" relativeHeight="251659264" behindDoc="0" locked="0" layoutInCell="1" allowOverlap="0" wp14:anchorId="1F973C9F" wp14:editId="07FD5C9B">
          <wp:simplePos x="0" y="0"/>
          <wp:positionH relativeFrom="page">
            <wp:posOffset>458724</wp:posOffset>
          </wp:positionH>
          <wp:positionV relativeFrom="page">
            <wp:posOffset>213360</wp:posOffset>
          </wp:positionV>
          <wp:extent cx="431292" cy="353568"/>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431292" cy="353568"/>
                  </a:xfrm>
                  <a:prstGeom prst="rect">
                    <a:avLst/>
                  </a:prstGeom>
                </pic:spPr>
              </pic:pic>
            </a:graphicData>
          </a:graphic>
        </wp:anchor>
      </w:drawing>
    </w:r>
    <w:r>
      <w:rPr>
        <w:rFonts w:ascii="Times New Roman" w:eastAsia="Times New Roman" w:hAnsi="Times New Roman" w:cs="Times New Roman"/>
        <w:b/>
        <w:u w:val="single" w:color="000000"/>
      </w:rPr>
      <w:t>Tender Ref</w:t>
    </w:r>
    <w:r w:rsidRPr="0003787C">
      <w:t xml:space="preserve"> </w:t>
    </w:r>
    <w:r>
      <w:t>–</w:t>
    </w:r>
    <w:r w:rsidRPr="0003787C">
      <w:t xml:space="preserve"> </w:t>
    </w:r>
    <w:r w:rsidRPr="004B6BF0">
      <w:rPr>
        <w:rFonts w:ascii="Cambria" w:eastAsia="Cambria" w:hAnsi="Cambria" w:cs="Cambria"/>
        <w:color w:val="002060"/>
        <w:szCs w:val="22"/>
        <w:lang w:bidi="ar-SA"/>
      </w:rPr>
      <w:t xml:space="preserve">Enquiry No.: </w:t>
    </w:r>
    <w:r w:rsidR="00EE2687">
      <w:rPr>
        <w:rFonts w:ascii="Cambria" w:eastAsia="Cambria" w:hAnsi="Cambria" w:cs="Cambria"/>
        <w:color w:val="002060"/>
        <w:szCs w:val="22"/>
        <w:lang w:bidi="ar-SA"/>
      </w:rPr>
      <w:t>9242500025/ 25.07.2025</w:t>
    </w:r>
  </w:p>
  <w:p w:rsidR="00885AAE" w:rsidRPr="004B6BF0" w:rsidRDefault="00885AAE" w:rsidP="00D2572B">
    <w:pPr>
      <w:ind w:left="142" w:hanging="152"/>
      <w:rPr>
        <w:sz w:val="28"/>
        <w:szCs w:val="24"/>
      </w:rPr>
    </w:pPr>
    <w:r w:rsidRPr="0003787C">
      <w:rPr>
        <w:b/>
        <w:bCs/>
      </w:rPr>
      <w:t>Name of works</w:t>
    </w:r>
    <w:r w:rsidRPr="002E5CA7">
      <w:rPr>
        <w:sz w:val="20"/>
        <w:szCs w:val="18"/>
      </w:rPr>
      <w:t xml:space="preserve">: </w:t>
    </w:r>
    <w:r>
      <w:rPr>
        <w:rFonts w:ascii="Cambria" w:eastAsia="Cambria" w:hAnsi="Cambria" w:cs="Cambria"/>
        <w:color w:val="002060"/>
        <w:szCs w:val="22"/>
        <w:lang w:bidi="ar-SA"/>
      </w:rPr>
      <w:t>OVERHAULING OF PG GENERATOR/ GASIFIERS (2 NOS.) PRESENT IN PRODUCER GAS PLANT/ GAS SERVICES, BHEL TRICHY</w:t>
    </w:r>
    <w:r w:rsidRPr="004B6BF0">
      <w:rPr>
        <w:rFonts w:ascii="Cambria" w:eastAsia="Cambria" w:hAnsi="Cambria" w:cs="Cambria"/>
        <w:color w:val="002060"/>
        <w:szCs w:val="22"/>
        <w:lang w:bidi="ar-SA"/>
      </w:rPr>
      <w:t>.</w:t>
    </w:r>
  </w:p>
  <w:p w:rsidR="00885AAE" w:rsidRDefault="00885AAE" w:rsidP="001F79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AE" w:rsidRDefault="00885AA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AC0"/>
    <w:multiLevelType w:val="hybridMultilevel"/>
    <w:tmpl w:val="3094F672"/>
    <w:lvl w:ilvl="0" w:tplc="037C1884">
      <w:start w:val="1"/>
      <w:numFmt w:val="upperRoman"/>
      <w:lvlText w:val="(%1)"/>
      <w:lvlJc w:val="left"/>
      <w:pPr>
        <w:ind w:left="2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F380E4C">
      <w:start w:val="1"/>
      <w:numFmt w:val="lowerLetter"/>
      <w:lvlText w:val="%2"/>
      <w:lvlJc w:val="left"/>
      <w:pPr>
        <w:ind w:left="29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4CF102">
      <w:start w:val="1"/>
      <w:numFmt w:val="lowerRoman"/>
      <w:lvlText w:val="%3"/>
      <w:lvlJc w:val="left"/>
      <w:pPr>
        <w:ind w:left="3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96856F2">
      <w:start w:val="1"/>
      <w:numFmt w:val="decimal"/>
      <w:lvlText w:val="%4"/>
      <w:lvlJc w:val="left"/>
      <w:pPr>
        <w:ind w:left="4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5C29BBE">
      <w:start w:val="1"/>
      <w:numFmt w:val="lowerLetter"/>
      <w:lvlText w:val="%5"/>
      <w:lvlJc w:val="left"/>
      <w:pPr>
        <w:ind w:left="51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26669BA">
      <w:start w:val="1"/>
      <w:numFmt w:val="lowerRoman"/>
      <w:lvlText w:val="%6"/>
      <w:lvlJc w:val="left"/>
      <w:pPr>
        <w:ind w:left="58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CA64FF0">
      <w:start w:val="1"/>
      <w:numFmt w:val="decimal"/>
      <w:lvlText w:val="%7"/>
      <w:lvlJc w:val="left"/>
      <w:pPr>
        <w:ind w:left="65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490F830">
      <w:start w:val="1"/>
      <w:numFmt w:val="lowerLetter"/>
      <w:lvlText w:val="%8"/>
      <w:lvlJc w:val="left"/>
      <w:pPr>
        <w:ind w:left="73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7342E18">
      <w:start w:val="1"/>
      <w:numFmt w:val="lowerRoman"/>
      <w:lvlText w:val="%9"/>
      <w:lvlJc w:val="left"/>
      <w:pPr>
        <w:ind w:left="80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515414"/>
    <w:multiLevelType w:val="hybridMultilevel"/>
    <w:tmpl w:val="A38EEA18"/>
    <w:lvl w:ilvl="0" w:tplc="45BEEC82">
      <w:start w:val="4"/>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F0AF4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027A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8F82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009CA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AC3B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8CB2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723C2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0C50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E47048"/>
    <w:multiLevelType w:val="hybridMultilevel"/>
    <w:tmpl w:val="9716ACFC"/>
    <w:lvl w:ilvl="0" w:tplc="6A70BAFA">
      <w:start w:val="2"/>
      <w:numFmt w:val="lowerRoman"/>
      <w:suff w:val="space"/>
      <w:lvlText w:val="%1."/>
      <w:lvlJc w:val="left"/>
      <w:pPr>
        <w:ind w:left="5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ECCAC5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DE436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FAAC3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EA48FC">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C0F21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4AEA9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98EEA8">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680DA6">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8E0E43"/>
    <w:multiLevelType w:val="hybridMultilevel"/>
    <w:tmpl w:val="9586D0F2"/>
    <w:lvl w:ilvl="0" w:tplc="4009000F">
      <w:start w:val="1"/>
      <w:numFmt w:val="decimal"/>
      <w:lvlText w:val="%1."/>
      <w:lvlJc w:val="left"/>
      <w:pPr>
        <w:ind w:left="732" w:hanging="360"/>
      </w:pPr>
    </w:lvl>
    <w:lvl w:ilvl="1" w:tplc="40090019" w:tentative="1">
      <w:start w:val="1"/>
      <w:numFmt w:val="lowerLetter"/>
      <w:lvlText w:val="%2."/>
      <w:lvlJc w:val="left"/>
      <w:pPr>
        <w:ind w:left="1452" w:hanging="360"/>
      </w:pPr>
    </w:lvl>
    <w:lvl w:ilvl="2" w:tplc="4009001B" w:tentative="1">
      <w:start w:val="1"/>
      <w:numFmt w:val="lowerRoman"/>
      <w:lvlText w:val="%3."/>
      <w:lvlJc w:val="right"/>
      <w:pPr>
        <w:ind w:left="2172" w:hanging="180"/>
      </w:pPr>
    </w:lvl>
    <w:lvl w:ilvl="3" w:tplc="4009000F" w:tentative="1">
      <w:start w:val="1"/>
      <w:numFmt w:val="decimal"/>
      <w:lvlText w:val="%4."/>
      <w:lvlJc w:val="left"/>
      <w:pPr>
        <w:ind w:left="2892" w:hanging="360"/>
      </w:pPr>
    </w:lvl>
    <w:lvl w:ilvl="4" w:tplc="40090019" w:tentative="1">
      <w:start w:val="1"/>
      <w:numFmt w:val="lowerLetter"/>
      <w:lvlText w:val="%5."/>
      <w:lvlJc w:val="left"/>
      <w:pPr>
        <w:ind w:left="3612" w:hanging="360"/>
      </w:pPr>
    </w:lvl>
    <w:lvl w:ilvl="5" w:tplc="4009001B" w:tentative="1">
      <w:start w:val="1"/>
      <w:numFmt w:val="lowerRoman"/>
      <w:lvlText w:val="%6."/>
      <w:lvlJc w:val="right"/>
      <w:pPr>
        <w:ind w:left="4332" w:hanging="180"/>
      </w:pPr>
    </w:lvl>
    <w:lvl w:ilvl="6" w:tplc="4009000F" w:tentative="1">
      <w:start w:val="1"/>
      <w:numFmt w:val="decimal"/>
      <w:lvlText w:val="%7."/>
      <w:lvlJc w:val="left"/>
      <w:pPr>
        <w:ind w:left="5052" w:hanging="360"/>
      </w:pPr>
    </w:lvl>
    <w:lvl w:ilvl="7" w:tplc="40090019" w:tentative="1">
      <w:start w:val="1"/>
      <w:numFmt w:val="lowerLetter"/>
      <w:lvlText w:val="%8."/>
      <w:lvlJc w:val="left"/>
      <w:pPr>
        <w:ind w:left="5772" w:hanging="360"/>
      </w:pPr>
    </w:lvl>
    <w:lvl w:ilvl="8" w:tplc="4009001B" w:tentative="1">
      <w:start w:val="1"/>
      <w:numFmt w:val="lowerRoman"/>
      <w:lvlText w:val="%9."/>
      <w:lvlJc w:val="right"/>
      <w:pPr>
        <w:ind w:left="6492" w:hanging="180"/>
      </w:pPr>
    </w:lvl>
  </w:abstractNum>
  <w:abstractNum w:abstractNumId="4" w15:restartNumberingAfterBreak="0">
    <w:nsid w:val="0EB03B66"/>
    <w:multiLevelType w:val="hybridMultilevel"/>
    <w:tmpl w:val="FB1AC324"/>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5" w15:restartNumberingAfterBreak="0">
    <w:nsid w:val="0F317A83"/>
    <w:multiLevelType w:val="hybridMultilevel"/>
    <w:tmpl w:val="99109D64"/>
    <w:lvl w:ilvl="0" w:tplc="88606F34">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B8255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3AE29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E281A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6E8EB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3E4D2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28985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EEE1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AED15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11377B"/>
    <w:multiLevelType w:val="hybridMultilevel"/>
    <w:tmpl w:val="436A9ED8"/>
    <w:lvl w:ilvl="0" w:tplc="74C648D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58279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4834C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686EF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98917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76321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10D58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42A5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5626A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2179D1"/>
    <w:multiLevelType w:val="hybridMultilevel"/>
    <w:tmpl w:val="19787A9E"/>
    <w:lvl w:ilvl="0" w:tplc="619E52C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04A0E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5A4BA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22A12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164FC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0C86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44EA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B0797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3E2B0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A759F9"/>
    <w:multiLevelType w:val="hybridMultilevel"/>
    <w:tmpl w:val="BFF6D652"/>
    <w:lvl w:ilvl="0" w:tplc="9CCE3354">
      <w:start w:val="2"/>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CA289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D6A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40B7B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FA417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D6AE8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EE124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062E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A8071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22272"/>
    <w:multiLevelType w:val="hybridMultilevel"/>
    <w:tmpl w:val="959CE7FE"/>
    <w:lvl w:ilvl="0" w:tplc="F7AC0336">
      <w:start w:val="1"/>
      <w:numFmt w:val="decimal"/>
      <w:suff w:val="space"/>
      <w:lvlText w:val="%1."/>
      <w:lvlJc w:val="left"/>
      <w:pPr>
        <w:ind w:left="113"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0DE305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F62BE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A41ACC">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9EF9A2">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E2ABB0">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E45A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8228F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78D786">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2752FF"/>
    <w:multiLevelType w:val="hybridMultilevel"/>
    <w:tmpl w:val="370C1B3A"/>
    <w:lvl w:ilvl="0" w:tplc="8B024CAE">
      <w:start w:val="1"/>
      <w:numFmt w:val="lowerLetter"/>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B622CF0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B01D04">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7C25A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D256B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9EC2B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38BA1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74733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44565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0D3557"/>
    <w:multiLevelType w:val="hybridMultilevel"/>
    <w:tmpl w:val="A8D47820"/>
    <w:lvl w:ilvl="0" w:tplc="DAA696C0">
      <w:start w:val="1"/>
      <w:numFmt w:val="lowerRoman"/>
      <w:lvlText w:val="(%1)"/>
      <w:lvlJc w:val="left"/>
      <w:pPr>
        <w:ind w:left="454" w:hanging="341"/>
      </w:pPr>
      <w:rPr>
        <w:rFonts w:ascii="Calibri" w:eastAsia="Calibri" w:hAnsi="Calibri" w:cs="Calibri" w:hint="default"/>
        <w:b w:val="0"/>
        <w:i w:val="0"/>
        <w:strike w:val="0"/>
        <w:dstrike w:val="0"/>
        <w:color w:val="000000"/>
        <w:sz w:val="21"/>
        <w:szCs w:val="21"/>
        <w:u w:val="none" w:color="000000"/>
        <w:bdr w:val="none" w:sz="0" w:space="0" w:color="auto"/>
        <w:shd w:val="clear" w:color="auto" w:fill="auto"/>
        <w:vertAlign w:val="baseline"/>
      </w:rPr>
    </w:lvl>
    <w:lvl w:ilvl="1" w:tplc="DF485B70">
      <w:start w:val="1"/>
      <w:numFmt w:val="lowerLetter"/>
      <w:lvlText w:val="%2"/>
      <w:lvlJc w:val="left"/>
      <w:pPr>
        <w:ind w:left="11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47E6B5A">
      <w:start w:val="1"/>
      <w:numFmt w:val="lowerRoman"/>
      <w:lvlText w:val="%3"/>
      <w:lvlJc w:val="left"/>
      <w:pPr>
        <w:ind w:left="18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6FA83A8">
      <w:start w:val="1"/>
      <w:numFmt w:val="decimal"/>
      <w:lvlText w:val="%4"/>
      <w:lvlJc w:val="left"/>
      <w:pPr>
        <w:ind w:left="25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FD088E8">
      <w:start w:val="1"/>
      <w:numFmt w:val="lowerLetter"/>
      <w:lvlText w:val="%5"/>
      <w:lvlJc w:val="left"/>
      <w:pPr>
        <w:ind w:left="32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31A8A66">
      <w:start w:val="1"/>
      <w:numFmt w:val="lowerRoman"/>
      <w:lvlText w:val="%6"/>
      <w:lvlJc w:val="left"/>
      <w:pPr>
        <w:ind w:left="40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AE4BE1C">
      <w:start w:val="1"/>
      <w:numFmt w:val="decimal"/>
      <w:lvlText w:val="%7"/>
      <w:lvlJc w:val="left"/>
      <w:pPr>
        <w:ind w:left="47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406D414">
      <w:start w:val="1"/>
      <w:numFmt w:val="lowerLetter"/>
      <w:lvlText w:val="%8"/>
      <w:lvlJc w:val="left"/>
      <w:pPr>
        <w:ind w:left="54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F8C5E20">
      <w:start w:val="1"/>
      <w:numFmt w:val="lowerRoman"/>
      <w:lvlText w:val="%9"/>
      <w:lvlJc w:val="left"/>
      <w:pPr>
        <w:ind w:left="61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B1F7BFA"/>
    <w:multiLevelType w:val="hybridMultilevel"/>
    <w:tmpl w:val="600AFA90"/>
    <w:lvl w:ilvl="0" w:tplc="9A16A6F4">
      <w:start w:val="2"/>
      <w:numFmt w:val="lowerRoman"/>
      <w:suff w:val="space"/>
      <w:lvlText w:val="%1."/>
      <w:lvlJc w:val="left"/>
      <w:pPr>
        <w:ind w:left="170" w:hanging="57"/>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325422D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08844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A2FB3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B27AF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F4D03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04E70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70088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C90E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F3179B"/>
    <w:multiLevelType w:val="hybridMultilevel"/>
    <w:tmpl w:val="B7304786"/>
    <w:lvl w:ilvl="0" w:tplc="47A4E35E">
      <w:start w:val="3"/>
      <w:numFmt w:val="decimal"/>
      <w:lvlText w:val="%1"/>
      <w:lvlJc w:val="left"/>
      <w:pPr>
        <w:ind w:left="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superscript"/>
      </w:rPr>
    </w:lvl>
    <w:lvl w:ilvl="1" w:tplc="097E747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superscript"/>
      </w:rPr>
    </w:lvl>
    <w:lvl w:ilvl="2" w:tplc="77F67AC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superscript"/>
      </w:rPr>
    </w:lvl>
    <w:lvl w:ilvl="3" w:tplc="C97C4DF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superscript"/>
      </w:rPr>
    </w:lvl>
    <w:lvl w:ilvl="4" w:tplc="BB82D99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superscript"/>
      </w:rPr>
    </w:lvl>
    <w:lvl w:ilvl="5" w:tplc="93FCAA5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superscript"/>
      </w:rPr>
    </w:lvl>
    <w:lvl w:ilvl="6" w:tplc="32347D2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superscript"/>
      </w:rPr>
    </w:lvl>
    <w:lvl w:ilvl="7" w:tplc="D8F85D5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superscript"/>
      </w:rPr>
    </w:lvl>
    <w:lvl w:ilvl="8" w:tplc="4D647C1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superscript"/>
      </w:rPr>
    </w:lvl>
  </w:abstractNum>
  <w:abstractNum w:abstractNumId="14" w15:restartNumberingAfterBreak="0">
    <w:nsid w:val="2DF0102A"/>
    <w:multiLevelType w:val="hybridMultilevel"/>
    <w:tmpl w:val="9B4400F6"/>
    <w:lvl w:ilvl="0" w:tplc="56E886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48D268">
      <w:start w:val="1"/>
      <w:numFmt w:val="lowerLetter"/>
      <w:lvlRestart w:val="0"/>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8A848">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38D5E8">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B03EA4">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2A19F8">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FE9CFC">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76867C">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3E6C94">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A05AF4"/>
    <w:multiLevelType w:val="hybridMultilevel"/>
    <w:tmpl w:val="F5E4D51E"/>
    <w:lvl w:ilvl="0" w:tplc="6F94F22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E02EE4">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3A4E9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14F37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0E7B9C">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E2F580">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C68B1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DA68C0">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ECAB7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EA6FCC"/>
    <w:multiLevelType w:val="hybridMultilevel"/>
    <w:tmpl w:val="579C5A7C"/>
    <w:lvl w:ilvl="0" w:tplc="9BF48972">
      <w:start w:val="1"/>
      <w:numFmt w:val="lowerLetter"/>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C6B8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EFC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AEFC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3ECD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1EE3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4C8A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A4ED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6A33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B177F9"/>
    <w:multiLevelType w:val="hybridMultilevel"/>
    <w:tmpl w:val="A5CAB5C8"/>
    <w:lvl w:ilvl="0" w:tplc="BAB8BB72">
      <w:start w:val="1"/>
      <w:numFmt w:val="lowerLetter"/>
      <w:suff w:val="space"/>
      <w:lvlText w:val="%1)"/>
      <w:lvlJc w:val="left"/>
      <w:pPr>
        <w:ind w:left="425" w:firstLine="0"/>
      </w:pPr>
      <w:rPr>
        <w:rFonts w:hint="default"/>
        <w:b w:val="0"/>
        <w:i w:val="0"/>
        <w:strike w:val="0"/>
        <w:dstrike w:val="0"/>
        <w:color w:val="000000"/>
        <w:sz w:val="22"/>
        <w:szCs w:val="22"/>
        <w:u w:val="none" w:color="000000"/>
        <w:bdr w:val="none" w:sz="0" w:space="0" w:color="auto"/>
        <w:shd w:val="clear" w:color="auto" w:fill="auto"/>
        <w:vertAlign w:val="baseline"/>
      </w:rPr>
    </w:lvl>
    <w:lvl w:ilvl="1" w:tplc="FCC4730E">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CCC452">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D8DB5E">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0F12C">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6697BA">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2EA1A6">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CA5EEC">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52BDD8">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343297"/>
    <w:multiLevelType w:val="hybridMultilevel"/>
    <w:tmpl w:val="220EE14C"/>
    <w:lvl w:ilvl="0" w:tplc="A0A2D4B0">
      <w:start w:val="1"/>
      <w:numFmt w:val="bullet"/>
      <w:lvlText w:val=""/>
      <w:lvlJc w:val="left"/>
      <w:pPr>
        <w:ind w:left="819" w:hanging="360"/>
      </w:pPr>
      <w:rPr>
        <w:rFonts w:ascii="Webdings" w:hAnsi="Webdings" w:hint="default"/>
        <w:sz w:val="40"/>
        <w:szCs w:val="3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D63908"/>
    <w:multiLevelType w:val="hybridMultilevel"/>
    <w:tmpl w:val="3738E786"/>
    <w:lvl w:ilvl="0" w:tplc="4A5E78D6">
      <w:start w:val="1"/>
      <w:numFmt w:val="lowerLetter"/>
      <w:suff w:val="space"/>
      <w:lvlText w:val="%1)"/>
      <w:lvlJc w:val="left"/>
      <w:pPr>
        <w:ind w:left="425"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C524710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32491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58F88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0009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16FF0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28A986">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D2056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0EA8F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564CCC"/>
    <w:multiLevelType w:val="hybridMultilevel"/>
    <w:tmpl w:val="CE226686"/>
    <w:lvl w:ilvl="0" w:tplc="9E50E09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40C0D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A06C9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0821E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487CA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9011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82EDA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8AB03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0468D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336CC5"/>
    <w:multiLevelType w:val="hybridMultilevel"/>
    <w:tmpl w:val="FCE8DA04"/>
    <w:lvl w:ilvl="0" w:tplc="501473B2">
      <w:start w:val="2"/>
      <w:numFmt w:val="decimal"/>
      <w:suff w:val="space"/>
      <w:lvlText w:val="%1."/>
      <w:lvlJc w:val="left"/>
      <w:pPr>
        <w:ind w:left="425"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932BEA8">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58827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A0072A">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7EBCC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60692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065A8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003F1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A4AC4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8B6E1D"/>
    <w:multiLevelType w:val="hybridMultilevel"/>
    <w:tmpl w:val="535A0A28"/>
    <w:lvl w:ilvl="0" w:tplc="22F21F96">
      <w:start w:val="1"/>
      <w:numFmt w:val="lowerLetter"/>
      <w:lvlText w:val="(%1)"/>
      <w:lvlJc w:val="left"/>
      <w:pPr>
        <w:ind w:left="3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418052BC">
      <w:start w:val="1"/>
      <w:numFmt w:val="lowerLetter"/>
      <w:lvlText w:val="%2"/>
      <w:lvlJc w:val="left"/>
      <w:pPr>
        <w:ind w:left="1186"/>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2" w:tplc="55A048C6">
      <w:start w:val="1"/>
      <w:numFmt w:val="lowerRoman"/>
      <w:lvlText w:val="%3"/>
      <w:lvlJc w:val="left"/>
      <w:pPr>
        <w:ind w:left="1906"/>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3" w:tplc="2990C87C">
      <w:start w:val="1"/>
      <w:numFmt w:val="decimal"/>
      <w:lvlText w:val="%4"/>
      <w:lvlJc w:val="left"/>
      <w:pPr>
        <w:ind w:left="2626"/>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4" w:tplc="B1082936">
      <w:start w:val="1"/>
      <w:numFmt w:val="lowerLetter"/>
      <w:lvlText w:val="%5"/>
      <w:lvlJc w:val="left"/>
      <w:pPr>
        <w:ind w:left="3346"/>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5" w:tplc="824C23F0">
      <w:start w:val="1"/>
      <w:numFmt w:val="lowerRoman"/>
      <w:lvlText w:val="%6"/>
      <w:lvlJc w:val="left"/>
      <w:pPr>
        <w:ind w:left="4066"/>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6" w:tplc="F33AA39C">
      <w:start w:val="1"/>
      <w:numFmt w:val="decimal"/>
      <w:lvlText w:val="%7"/>
      <w:lvlJc w:val="left"/>
      <w:pPr>
        <w:ind w:left="4786"/>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7" w:tplc="19F2DACE">
      <w:start w:val="1"/>
      <w:numFmt w:val="lowerLetter"/>
      <w:lvlText w:val="%8"/>
      <w:lvlJc w:val="left"/>
      <w:pPr>
        <w:ind w:left="5506"/>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8" w:tplc="A344ECD6">
      <w:start w:val="1"/>
      <w:numFmt w:val="lowerRoman"/>
      <w:lvlText w:val="%9"/>
      <w:lvlJc w:val="left"/>
      <w:pPr>
        <w:ind w:left="6226"/>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abstractNum>
  <w:abstractNum w:abstractNumId="23" w15:restartNumberingAfterBreak="0">
    <w:nsid w:val="405F4364"/>
    <w:multiLevelType w:val="hybridMultilevel"/>
    <w:tmpl w:val="847284A8"/>
    <w:lvl w:ilvl="0" w:tplc="F5685F4C">
      <w:start w:val="1"/>
      <w:numFmt w:val="lowerLetter"/>
      <w:suff w:val="space"/>
      <w:lvlText w:val="%1)"/>
      <w:lvlJc w:val="left"/>
      <w:pPr>
        <w:ind w:left="170" w:hanging="113"/>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672650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4EAF0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0ED6A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32DBE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FEE3E6">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06B2E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1E34B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2C940">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5A051F"/>
    <w:multiLevelType w:val="hybridMultilevel"/>
    <w:tmpl w:val="C73824C2"/>
    <w:lvl w:ilvl="0" w:tplc="40090017">
      <w:start w:val="1"/>
      <w:numFmt w:val="lowerLetter"/>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tplc="FCC4730E">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CCC452">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D8DB5E">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0F12C">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6697BA">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2EA1A6">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CA5EEC">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52BDD8">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59B7E96"/>
    <w:multiLevelType w:val="hybridMultilevel"/>
    <w:tmpl w:val="0FA81910"/>
    <w:lvl w:ilvl="0" w:tplc="D728CE4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B444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0E23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AE9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AAFF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CCFEE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2A59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EEC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16B8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7C2183A"/>
    <w:multiLevelType w:val="hybridMultilevel"/>
    <w:tmpl w:val="2B666A7C"/>
    <w:lvl w:ilvl="0" w:tplc="804EA8A0">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1A304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66352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28669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A6D47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1EBA5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403D3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BA1110">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E6F53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C6E4B50"/>
    <w:multiLevelType w:val="hybridMultilevel"/>
    <w:tmpl w:val="B2D06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181CB3"/>
    <w:multiLevelType w:val="hybridMultilevel"/>
    <w:tmpl w:val="561016D6"/>
    <w:lvl w:ilvl="0" w:tplc="8CA04C36">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36AF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8FB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D288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3EB3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FACF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C8BD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4247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B214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4B9069D"/>
    <w:multiLevelType w:val="hybridMultilevel"/>
    <w:tmpl w:val="735039A4"/>
    <w:lvl w:ilvl="0" w:tplc="7EE8ECDC">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5422D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08844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A2FB3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B27AF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F4D03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04E70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70088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C90E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D51A78"/>
    <w:multiLevelType w:val="hybridMultilevel"/>
    <w:tmpl w:val="43824BB4"/>
    <w:lvl w:ilvl="0" w:tplc="D03E7E5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B4375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C8DC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AE78C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CED2B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AEFBF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A6A0F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26078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568B3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E425C97"/>
    <w:multiLevelType w:val="hybridMultilevel"/>
    <w:tmpl w:val="AF1EAAB0"/>
    <w:lvl w:ilvl="0" w:tplc="C9428BDC">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1C5E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E89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1CCB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22F7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D892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809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6CC9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E260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05E4328"/>
    <w:multiLevelType w:val="hybridMultilevel"/>
    <w:tmpl w:val="AB9C1B86"/>
    <w:lvl w:ilvl="0" w:tplc="0284EA72">
      <w:start w:val="3"/>
      <w:numFmt w:val="decimal"/>
      <w:suff w:val="space"/>
      <w:lvlText w:val="%1."/>
      <w:lvlJc w:val="left"/>
      <w:pPr>
        <w:ind w:left="113"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AC221B5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44D75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3260C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3CD6B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B6A93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F85B6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88B328">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668F9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CA4B9F"/>
    <w:multiLevelType w:val="hybridMultilevel"/>
    <w:tmpl w:val="5FEEABC0"/>
    <w:lvl w:ilvl="0" w:tplc="C23C0E64">
      <w:start w:val="1"/>
      <w:numFmt w:val="lowerRoman"/>
      <w:suff w:val="space"/>
      <w:lvlText w:val="(%1)"/>
      <w:lvlJc w:val="left"/>
      <w:pPr>
        <w:ind w:left="425"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71FC38D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50186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C0FED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035B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68A6B6">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B2E48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6E729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105BC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4164B5B"/>
    <w:multiLevelType w:val="hybridMultilevel"/>
    <w:tmpl w:val="5CB88A20"/>
    <w:lvl w:ilvl="0" w:tplc="8B1C518A">
      <w:start w:val="3"/>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74CE5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1A44E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643D9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8ADC9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3C34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484E6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2E323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E771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5114B91"/>
    <w:multiLevelType w:val="hybridMultilevel"/>
    <w:tmpl w:val="9DE4C33C"/>
    <w:lvl w:ilvl="0" w:tplc="60CAB7C8">
      <w:start w:val="5"/>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8AB61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081F5C">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B09D8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2EA2CC">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A09D8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7A078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9CF5D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628D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5D11B44"/>
    <w:multiLevelType w:val="hybridMultilevel"/>
    <w:tmpl w:val="65E0DEEA"/>
    <w:lvl w:ilvl="0" w:tplc="40090001">
      <w:start w:val="1"/>
      <w:numFmt w:val="bullet"/>
      <w:lvlText w:val=""/>
      <w:lvlJc w:val="left"/>
      <w:pPr>
        <w:ind w:left="732" w:hanging="360"/>
      </w:pPr>
      <w:rPr>
        <w:rFonts w:ascii="Symbol" w:hAnsi="Symbol" w:hint="default"/>
      </w:rPr>
    </w:lvl>
    <w:lvl w:ilvl="1" w:tplc="40090003">
      <w:start w:val="1"/>
      <w:numFmt w:val="bullet"/>
      <w:lvlText w:val="o"/>
      <w:lvlJc w:val="left"/>
      <w:pPr>
        <w:ind w:left="1452" w:hanging="360"/>
      </w:pPr>
      <w:rPr>
        <w:rFonts w:ascii="Courier New" w:hAnsi="Courier New" w:cs="Courier New" w:hint="default"/>
      </w:rPr>
    </w:lvl>
    <w:lvl w:ilvl="2" w:tplc="40090005">
      <w:start w:val="1"/>
      <w:numFmt w:val="bullet"/>
      <w:lvlText w:val=""/>
      <w:lvlJc w:val="left"/>
      <w:pPr>
        <w:ind w:left="2172" w:hanging="360"/>
      </w:pPr>
      <w:rPr>
        <w:rFonts w:ascii="Wingdings" w:hAnsi="Wingdings" w:hint="default"/>
      </w:rPr>
    </w:lvl>
    <w:lvl w:ilvl="3" w:tplc="40090001">
      <w:start w:val="1"/>
      <w:numFmt w:val="bullet"/>
      <w:lvlText w:val=""/>
      <w:lvlJc w:val="left"/>
      <w:pPr>
        <w:ind w:left="2892" w:hanging="360"/>
      </w:pPr>
      <w:rPr>
        <w:rFonts w:ascii="Symbol" w:hAnsi="Symbol" w:hint="default"/>
      </w:rPr>
    </w:lvl>
    <w:lvl w:ilvl="4" w:tplc="40090003">
      <w:start w:val="1"/>
      <w:numFmt w:val="bullet"/>
      <w:lvlText w:val="o"/>
      <w:lvlJc w:val="left"/>
      <w:pPr>
        <w:ind w:left="3612" w:hanging="360"/>
      </w:pPr>
      <w:rPr>
        <w:rFonts w:ascii="Courier New" w:hAnsi="Courier New" w:cs="Courier New" w:hint="default"/>
      </w:rPr>
    </w:lvl>
    <w:lvl w:ilvl="5" w:tplc="40090005">
      <w:start w:val="1"/>
      <w:numFmt w:val="bullet"/>
      <w:lvlText w:val=""/>
      <w:lvlJc w:val="left"/>
      <w:pPr>
        <w:ind w:left="4332" w:hanging="360"/>
      </w:pPr>
      <w:rPr>
        <w:rFonts w:ascii="Wingdings" w:hAnsi="Wingdings" w:hint="default"/>
      </w:rPr>
    </w:lvl>
    <w:lvl w:ilvl="6" w:tplc="40090001">
      <w:start w:val="1"/>
      <w:numFmt w:val="bullet"/>
      <w:lvlText w:val=""/>
      <w:lvlJc w:val="left"/>
      <w:pPr>
        <w:ind w:left="5052" w:hanging="360"/>
      </w:pPr>
      <w:rPr>
        <w:rFonts w:ascii="Symbol" w:hAnsi="Symbol" w:hint="default"/>
      </w:rPr>
    </w:lvl>
    <w:lvl w:ilvl="7" w:tplc="40090003">
      <w:start w:val="1"/>
      <w:numFmt w:val="bullet"/>
      <w:lvlText w:val="o"/>
      <w:lvlJc w:val="left"/>
      <w:pPr>
        <w:ind w:left="5772" w:hanging="360"/>
      </w:pPr>
      <w:rPr>
        <w:rFonts w:ascii="Courier New" w:hAnsi="Courier New" w:cs="Courier New" w:hint="default"/>
      </w:rPr>
    </w:lvl>
    <w:lvl w:ilvl="8" w:tplc="40090005">
      <w:start w:val="1"/>
      <w:numFmt w:val="bullet"/>
      <w:lvlText w:val=""/>
      <w:lvlJc w:val="left"/>
      <w:pPr>
        <w:ind w:left="6492" w:hanging="360"/>
      </w:pPr>
      <w:rPr>
        <w:rFonts w:ascii="Wingdings" w:hAnsi="Wingdings" w:hint="default"/>
      </w:rPr>
    </w:lvl>
  </w:abstractNum>
  <w:abstractNum w:abstractNumId="37" w15:restartNumberingAfterBreak="0">
    <w:nsid w:val="76F9773C"/>
    <w:multiLevelType w:val="multilevel"/>
    <w:tmpl w:val="1A94232C"/>
    <w:lvl w:ilvl="0">
      <w:start w:val="1"/>
      <w:numFmt w:val="lowerLetter"/>
      <w:lvlText w:val="%1."/>
      <w:lvlJc w:val="left"/>
      <w:pPr>
        <w:ind w:left="1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97" w:firstLine="333"/>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1"/>
  </w:num>
  <w:num w:numId="3">
    <w:abstractNumId w:val="25"/>
  </w:num>
  <w:num w:numId="4">
    <w:abstractNumId w:val="16"/>
  </w:num>
  <w:num w:numId="5">
    <w:abstractNumId w:val="13"/>
  </w:num>
  <w:num w:numId="6">
    <w:abstractNumId w:val="28"/>
  </w:num>
  <w:num w:numId="7">
    <w:abstractNumId w:val="37"/>
  </w:num>
  <w:num w:numId="8">
    <w:abstractNumId w:val="22"/>
  </w:num>
  <w:num w:numId="9">
    <w:abstractNumId w:val="14"/>
  </w:num>
  <w:num w:numId="10">
    <w:abstractNumId w:val="10"/>
  </w:num>
  <w:num w:numId="11">
    <w:abstractNumId w:val="23"/>
  </w:num>
  <w:num w:numId="12">
    <w:abstractNumId w:val="2"/>
  </w:num>
  <w:num w:numId="13">
    <w:abstractNumId w:val="35"/>
  </w:num>
  <w:num w:numId="14">
    <w:abstractNumId w:val="15"/>
  </w:num>
  <w:num w:numId="15">
    <w:abstractNumId w:val="26"/>
  </w:num>
  <w:num w:numId="16">
    <w:abstractNumId w:val="7"/>
  </w:num>
  <w:num w:numId="17">
    <w:abstractNumId w:val="8"/>
  </w:num>
  <w:num w:numId="18">
    <w:abstractNumId w:val="20"/>
  </w:num>
  <w:num w:numId="19">
    <w:abstractNumId w:val="34"/>
  </w:num>
  <w:num w:numId="20">
    <w:abstractNumId w:val="5"/>
  </w:num>
  <w:num w:numId="21">
    <w:abstractNumId w:val="30"/>
  </w:num>
  <w:num w:numId="22">
    <w:abstractNumId w:val="6"/>
  </w:num>
  <w:num w:numId="23">
    <w:abstractNumId w:val="1"/>
  </w:num>
  <w:num w:numId="24">
    <w:abstractNumId w:val="4"/>
  </w:num>
  <w:num w:numId="25">
    <w:abstractNumId w:val="27"/>
  </w:num>
  <w:num w:numId="26">
    <w:abstractNumId w:val="11"/>
  </w:num>
  <w:num w:numId="27">
    <w:abstractNumId w:val="24"/>
  </w:num>
  <w:num w:numId="28">
    <w:abstractNumId w:val="21"/>
  </w:num>
  <w:num w:numId="29">
    <w:abstractNumId w:val="33"/>
  </w:num>
  <w:num w:numId="30">
    <w:abstractNumId w:val="17"/>
  </w:num>
  <w:num w:numId="31">
    <w:abstractNumId w:val="19"/>
  </w:num>
  <w:num w:numId="32">
    <w:abstractNumId w:val="29"/>
  </w:num>
  <w:num w:numId="33">
    <w:abstractNumId w:val="12"/>
  </w:num>
  <w:num w:numId="34">
    <w:abstractNumId w:val="9"/>
  </w:num>
  <w:num w:numId="35">
    <w:abstractNumId w:val="32"/>
  </w:num>
  <w:num w:numId="36">
    <w:abstractNumId w:val="3"/>
  </w:num>
  <w:num w:numId="37">
    <w:abstractNumId w:val="36"/>
  </w:num>
  <w:num w:numId="3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4F"/>
    <w:rsid w:val="00004E2C"/>
    <w:rsid w:val="0000546C"/>
    <w:rsid w:val="00011FC6"/>
    <w:rsid w:val="00017C26"/>
    <w:rsid w:val="000228A0"/>
    <w:rsid w:val="00022951"/>
    <w:rsid w:val="00024646"/>
    <w:rsid w:val="00026299"/>
    <w:rsid w:val="00026332"/>
    <w:rsid w:val="00026373"/>
    <w:rsid w:val="00031E37"/>
    <w:rsid w:val="00031FFC"/>
    <w:rsid w:val="0003787C"/>
    <w:rsid w:val="0005148E"/>
    <w:rsid w:val="00052E37"/>
    <w:rsid w:val="000556B7"/>
    <w:rsid w:val="00067CA7"/>
    <w:rsid w:val="00074177"/>
    <w:rsid w:val="00074FC7"/>
    <w:rsid w:val="00075E22"/>
    <w:rsid w:val="00076E5F"/>
    <w:rsid w:val="00080D46"/>
    <w:rsid w:val="00081E18"/>
    <w:rsid w:val="00082DF8"/>
    <w:rsid w:val="0008327A"/>
    <w:rsid w:val="00083384"/>
    <w:rsid w:val="000858A5"/>
    <w:rsid w:val="00087711"/>
    <w:rsid w:val="000910A9"/>
    <w:rsid w:val="000958DF"/>
    <w:rsid w:val="000A6AE4"/>
    <w:rsid w:val="000B3384"/>
    <w:rsid w:val="000B5AC5"/>
    <w:rsid w:val="000B6F38"/>
    <w:rsid w:val="000C0309"/>
    <w:rsid w:val="000C434F"/>
    <w:rsid w:val="000D0702"/>
    <w:rsid w:val="000D1C7F"/>
    <w:rsid w:val="000D561F"/>
    <w:rsid w:val="000E1B35"/>
    <w:rsid w:val="000E2A1C"/>
    <w:rsid w:val="000F2EDD"/>
    <w:rsid w:val="000F3ADD"/>
    <w:rsid w:val="000F4C90"/>
    <w:rsid w:val="001018A8"/>
    <w:rsid w:val="00104F21"/>
    <w:rsid w:val="00111571"/>
    <w:rsid w:val="00112797"/>
    <w:rsid w:val="00112844"/>
    <w:rsid w:val="0012214F"/>
    <w:rsid w:val="00137593"/>
    <w:rsid w:val="00137FEA"/>
    <w:rsid w:val="00143CFD"/>
    <w:rsid w:val="00145380"/>
    <w:rsid w:val="001461DF"/>
    <w:rsid w:val="0015441F"/>
    <w:rsid w:val="00156110"/>
    <w:rsid w:val="00156459"/>
    <w:rsid w:val="00157626"/>
    <w:rsid w:val="001631BB"/>
    <w:rsid w:val="00174ECD"/>
    <w:rsid w:val="001826EE"/>
    <w:rsid w:val="00183AEF"/>
    <w:rsid w:val="00190E54"/>
    <w:rsid w:val="0019215C"/>
    <w:rsid w:val="001A581C"/>
    <w:rsid w:val="001A7E58"/>
    <w:rsid w:val="001B1B96"/>
    <w:rsid w:val="001B3879"/>
    <w:rsid w:val="001C00B3"/>
    <w:rsid w:val="001C07AD"/>
    <w:rsid w:val="001C4B80"/>
    <w:rsid w:val="001C54AC"/>
    <w:rsid w:val="001C5F8B"/>
    <w:rsid w:val="001C7617"/>
    <w:rsid w:val="001E0FFD"/>
    <w:rsid w:val="001E2466"/>
    <w:rsid w:val="001F7502"/>
    <w:rsid w:val="001F791C"/>
    <w:rsid w:val="00200525"/>
    <w:rsid w:val="00200920"/>
    <w:rsid w:val="00202831"/>
    <w:rsid w:val="00204953"/>
    <w:rsid w:val="002105DA"/>
    <w:rsid w:val="00210CA6"/>
    <w:rsid w:val="00217C52"/>
    <w:rsid w:val="00222C6A"/>
    <w:rsid w:val="00223F39"/>
    <w:rsid w:val="0022591A"/>
    <w:rsid w:val="002265A7"/>
    <w:rsid w:val="0023343B"/>
    <w:rsid w:val="002339F2"/>
    <w:rsid w:val="00237A2A"/>
    <w:rsid w:val="002400A2"/>
    <w:rsid w:val="002424B9"/>
    <w:rsid w:val="0024494B"/>
    <w:rsid w:val="00245483"/>
    <w:rsid w:val="002461D7"/>
    <w:rsid w:val="00256504"/>
    <w:rsid w:val="00261E66"/>
    <w:rsid w:val="00266AF9"/>
    <w:rsid w:val="00275960"/>
    <w:rsid w:val="002759A3"/>
    <w:rsid w:val="00276FD3"/>
    <w:rsid w:val="00290B0D"/>
    <w:rsid w:val="00295949"/>
    <w:rsid w:val="00295D55"/>
    <w:rsid w:val="002967A6"/>
    <w:rsid w:val="002A39A8"/>
    <w:rsid w:val="002A3EE0"/>
    <w:rsid w:val="002A5060"/>
    <w:rsid w:val="002A6CBC"/>
    <w:rsid w:val="002B7700"/>
    <w:rsid w:val="002C4A12"/>
    <w:rsid w:val="002C6C0B"/>
    <w:rsid w:val="002D1963"/>
    <w:rsid w:val="002D4E41"/>
    <w:rsid w:val="002D4F97"/>
    <w:rsid w:val="002D5F82"/>
    <w:rsid w:val="002E4622"/>
    <w:rsid w:val="002E5CA7"/>
    <w:rsid w:val="002F110E"/>
    <w:rsid w:val="002F1634"/>
    <w:rsid w:val="002F3794"/>
    <w:rsid w:val="002F5CE4"/>
    <w:rsid w:val="002F6E0A"/>
    <w:rsid w:val="002F7050"/>
    <w:rsid w:val="002F765C"/>
    <w:rsid w:val="00300C2C"/>
    <w:rsid w:val="003015DC"/>
    <w:rsid w:val="003052CF"/>
    <w:rsid w:val="00305C91"/>
    <w:rsid w:val="00306FB0"/>
    <w:rsid w:val="00313091"/>
    <w:rsid w:val="00316BB4"/>
    <w:rsid w:val="003219FF"/>
    <w:rsid w:val="0033428B"/>
    <w:rsid w:val="00340A34"/>
    <w:rsid w:val="00343409"/>
    <w:rsid w:val="00347495"/>
    <w:rsid w:val="00350D8E"/>
    <w:rsid w:val="00351112"/>
    <w:rsid w:val="00352CAF"/>
    <w:rsid w:val="003535B7"/>
    <w:rsid w:val="00364B69"/>
    <w:rsid w:val="0037689D"/>
    <w:rsid w:val="00376CE4"/>
    <w:rsid w:val="003811A8"/>
    <w:rsid w:val="00381EC8"/>
    <w:rsid w:val="00384C17"/>
    <w:rsid w:val="00393292"/>
    <w:rsid w:val="003A094F"/>
    <w:rsid w:val="003A1E28"/>
    <w:rsid w:val="003A3F79"/>
    <w:rsid w:val="003A6B1E"/>
    <w:rsid w:val="003A6BA3"/>
    <w:rsid w:val="003C3EBA"/>
    <w:rsid w:val="003C4860"/>
    <w:rsid w:val="003D500C"/>
    <w:rsid w:val="003E21D1"/>
    <w:rsid w:val="003E60EF"/>
    <w:rsid w:val="003F0A61"/>
    <w:rsid w:val="003F0F69"/>
    <w:rsid w:val="003F0FBB"/>
    <w:rsid w:val="003F7FC1"/>
    <w:rsid w:val="004048B1"/>
    <w:rsid w:val="00417CC6"/>
    <w:rsid w:val="00422EA7"/>
    <w:rsid w:val="00436ABE"/>
    <w:rsid w:val="00444074"/>
    <w:rsid w:val="00447DEF"/>
    <w:rsid w:val="004514E6"/>
    <w:rsid w:val="00460217"/>
    <w:rsid w:val="00463DC2"/>
    <w:rsid w:val="00473640"/>
    <w:rsid w:val="004753E7"/>
    <w:rsid w:val="00475C9E"/>
    <w:rsid w:val="00476075"/>
    <w:rsid w:val="00483863"/>
    <w:rsid w:val="0048463D"/>
    <w:rsid w:val="00491D26"/>
    <w:rsid w:val="00492CED"/>
    <w:rsid w:val="00492F3B"/>
    <w:rsid w:val="004941F4"/>
    <w:rsid w:val="004952E9"/>
    <w:rsid w:val="00495A53"/>
    <w:rsid w:val="004A746B"/>
    <w:rsid w:val="004B2BDC"/>
    <w:rsid w:val="004B303C"/>
    <w:rsid w:val="004B461B"/>
    <w:rsid w:val="004B5187"/>
    <w:rsid w:val="004B6B89"/>
    <w:rsid w:val="004B6BF0"/>
    <w:rsid w:val="004C0097"/>
    <w:rsid w:val="004C339E"/>
    <w:rsid w:val="004C44EC"/>
    <w:rsid w:val="004D1C29"/>
    <w:rsid w:val="004E11B8"/>
    <w:rsid w:val="004E12CA"/>
    <w:rsid w:val="004E2905"/>
    <w:rsid w:val="004F0AD4"/>
    <w:rsid w:val="004F15AF"/>
    <w:rsid w:val="004F27A4"/>
    <w:rsid w:val="004F2941"/>
    <w:rsid w:val="004F512E"/>
    <w:rsid w:val="004F70B1"/>
    <w:rsid w:val="00505B23"/>
    <w:rsid w:val="00512A36"/>
    <w:rsid w:val="005155DF"/>
    <w:rsid w:val="00515AA1"/>
    <w:rsid w:val="005171B3"/>
    <w:rsid w:val="0052353D"/>
    <w:rsid w:val="00525864"/>
    <w:rsid w:val="00534126"/>
    <w:rsid w:val="00534F4E"/>
    <w:rsid w:val="0053586C"/>
    <w:rsid w:val="00537B3B"/>
    <w:rsid w:val="0054417D"/>
    <w:rsid w:val="00544266"/>
    <w:rsid w:val="00544614"/>
    <w:rsid w:val="0055098E"/>
    <w:rsid w:val="00554B2A"/>
    <w:rsid w:val="00554D1F"/>
    <w:rsid w:val="0055590F"/>
    <w:rsid w:val="00556909"/>
    <w:rsid w:val="00563C23"/>
    <w:rsid w:val="005766C3"/>
    <w:rsid w:val="00594D1E"/>
    <w:rsid w:val="0059535B"/>
    <w:rsid w:val="00595D4A"/>
    <w:rsid w:val="005978F2"/>
    <w:rsid w:val="005A30DF"/>
    <w:rsid w:val="005A44C1"/>
    <w:rsid w:val="005A6C48"/>
    <w:rsid w:val="005B54E2"/>
    <w:rsid w:val="005C2FB6"/>
    <w:rsid w:val="005C4192"/>
    <w:rsid w:val="005C4289"/>
    <w:rsid w:val="005C6090"/>
    <w:rsid w:val="005D4162"/>
    <w:rsid w:val="005D52C9"/>
    <w:rsid w:val="005E2760"/>
    <w:rsid w:val="005F1AE6"/>
    <w:rsid w:val="005F25E1"/>
    <w:rsid w:val="005F5E5A"/>
    <w:rsid w:val="00602408"/>
    <w:rsid w:val="006037B5"/>
    <w:rsid w:val="006068AD"/>
    <w:rsid w:val="00616397"/>
    <w:rsid w:val="006214A9"/>
    <w:rsid w:val="00624393"/>
    <w:rsid w:val="00627BDB"/>
    <w:rsid w:val="006319C9"/>
    <w:rsid w:val="0063264C"/>
    <w:rsid w:val="00641CBC"/>
    <w:rsid w:val="00641D87"/>
    <w:rsid w:val="00641DA6"/>
    <w:rsid w:val="00651B51"/>
    <w:rsid w:val="006521C2"/>
    <w:rsid w:val="00656D8A"/>
    <w:rsid w:val="00661B7D"/>
    <w:rsid w:val="00662372"/>
    <w:rsid w:val="00663932"/>
    <w:rsid w:val="00664DBF"/>
    <w:rsid w:val="00666347"/>
    <w:rsid w:val="006703D7"/>
    <w:rsid w:val="006732C6"/>
    <w:rsid w:val="006779BC"/>
    <w:rsid w:val="006913D6"/>
    <w:rsid w:val="00691A32"/>
    <w:rsid w:val="006A382C"/>
    <w:rsid w:val="006A5C97"/>
    <w:rsid w:val="006A7670"/>
    <w:rsid w:val="006B1653"/>
    <w:rsid w:val="006B6B94"/>
    <w:rsid w:val="006C3301"/>
    <w:rsid w:val="006D1FEF"/>
    <w:rsid w:val="006D40A9"/>
    <w:rsid w:val="006E493D"/>
    <w:rsid w:val="006F2BD7"/>
    <w:rsid w:val="006F778A"/>
    <w:rsid w:val="007002E9"/>
    <w:rsid w:val="00702B8A"/>
    <w:rsid w:val="00706233"/>
    <w:rsid w:val="007075EA"/>
    <w:rsid w:val="00710BA0"/>
    <w:rsid w:val="0071561C"/>
    <w:rsid w:val="00717EDA"/>
    <w:rsid w:val="007210E0"/>
    <w:rsid w:val="0072249A"/>
    <w:rsid w:val="00726BF7"/>
    <w:rsid w:val="007334F2"/>
    <w:rsid w:val="00737B03"/>
    <w:rsid w:val="00740E20"/>
    <w:rsid w:val="007451E4"/>
    <w:rsid w:val="0074677D"/>
    <w:rsid w:val="0074776E"/>
    <w:rsid w:val="00753647"/>
    <w:rsid w:val="00756152"/>
    <w:rsid w:val="00756C8D"/>
    <w:rsid w:val="007577B7"/>
    <w:rsid w:val="00757D22"/>
    <w:rsid w:val="00760EBC"/>
    <w:rsid w:val="00764C8C"/>
    <w:rsid w:val="0076527F"/>
    <w:rsid w:val="00770AFD"/>
    <w:rsid w:val="00772586"/>
    <w:rsid w:val="00772648"/>
    <w:rsid w:val="00774E79"/>
    <w:rsid w:val="007757EF"/>
    <w:rsid w:val="00775D23"/>
    <w:rsid w:val="007767E3"/>
    <w:rsid w:val="0078089D"/>
    <w:rsid w:val="00780B78"/>
    <w:rsid w:val="007814F3"/>
    <w:rsid w:val="00783478"/>
    <w:rsid w:val="00784E9C"/>
    <w:rsid w:val="00785B1D"/>
    <w:rsid w:val="007864DE"/>
    <w:rsid w:val="00786672"/>
    <w:rsid w:val="007874F2"/>
    <w:rsid w:val="00792445"/>
    <w:rsid w:val="007925BD"/>
    <w:rsid w:val="007935A7"/>
    <w:rsid w:val="00793FE2"/>
    <w:rsid w:val="00794795"/>
    <w:rsid w:val="00796CD0"/>
    <w:rsid w:val="007A3AAF"/>
    <w:rsid w:val="007C023E"/>
    <w:rsid w:val="007C0443"/>
    <w:rsid w:val="007C0EF7"/>
    <w:rsid w:val="007C51F9"/>
    <w:rsid w:val="007C6BD9"/>
    <w:rsid w:val="007C6BE4"/>
    <w:rsid w:val="007D557A"/>
    <w:rsid w:val="007D7F8C"/>
    <w:rsid w:val="007E08CD"/>
    <w:rsid w:val="007E0BC5"/>
    <w:rsid w:val="007E2A58"/>
    <w:rsid w:val="007F2711"/>
    <w:rsid w:val="007F299A"/>
    <w:rsid w:val="007F3700"/>
    <w:rsid w:val="00801DA9"/>
    <w:rsid w:val="008268FC"/>
    <w:rsid w:val="00826FF4"/>
    <w:rsid w:val="00827632"/>
    <w:rsid w:val="00831336"/>
    <w:rsid w:val="00837198"/>
    <w:rsid w:val="00845289"/>
    <w:rsid w:val="0084769B"/>
    <w:rsid w:val="00850231"/>
    <w:rsid w:val="00851A20"/>
    <w:rsid w:val="00855A33"/>
    <w:rsid w:val="00855DE5"/>
    <w:rsid w:val="00866F96"/>
    <w:rsid w:val="0086726B"/>
    <w:rsid w:val="00867560"/>
    <w:rsid w:val="00873365"/>
    <w:rsid w:val="00876C1C"/>
    <w:rsid w:val="0088403C"/>
    <w:rsid w:val="00885AAE"/>
    <w:rsid w:val="0089262A"/>
    <w:rsid w:val="00892B87"/>
    <w:rsid w:val="00896883"/>
    <w:rsid w:val="008A112C"/>
    <w:rsid w:val="008A1A6A"/>
    <w:rsid w:val="008A413E"/>
    <w:rsid w:val="008A7613"/>
    <w:rsid w:val="008B515A"/>
    <w:rsid w:val="008C3CCC"/>
    <w:rsid w:val="008C436E"/>
    <w:rsid w:val="008C5707"/>
    <w:rsid w:val="008C61BC"/>
    <w:rsid w:val="008D0084"/>
    <w:rsid w:val="008D02A9"/>
    <w:rsid w:val="008D156F"/>
    <w:rsid w:val="008D5F1E"/>
    <w:rsid w:val="008D6ABD"/>
    <w:rsid w:val="008E3CDC"/>
    <w:rsid w:val="008E6B27"/>
    <w:rsid w:val="008E789B"/>
    <w:rsid w:val="008E79E4"/>
    <w:rsid w:val="008E7BA5"/>
    <w:rsid w:val="009000B6"/>
    <w:rsid w:val="009047A1"/>
    <w:rsid w:val="00906C36"/>
    <w:rsid w:val="00910090"/>
    <w:rsid w:val="00913DA9"/>
    <w:rsid w:val="009152A7"/>
    <w:rsid w:val="0091699B"/>
    <w:rsid w:val="00917256"/>
    <w:rsid w:val="0091744B"/>
    <w:rsid w:val="00925BE0"/>
    <w:rsid w:val="00931EE4"/>
    <w:rsid w:val="00932206"/>
    <w:rsid w:val="00932EAB"/>
    <w:rsid w:val="009351DE"/>
    <w:rsid w:val="00936BA5"/>
    <w:rsid w:val="0094486B"/>
    <w:rsid w:val="00947848"/>
    <w:rsid w:val="00947C43"/>
    <w:rsid w:val="00952EA0"/>
    <w:rsid w:val="00954356"/>
    <w:rsid w:val="009679B1"/>
    <w:rsid w:val="00970127"/>
    <w:rsid w:val="00972985"/>
    <w:rsid w:val="009767DB"/>
    <w:rsid w:val="00982C9C"/>
    <w:rsid w:val="009860A0"/>
    <w:rsid w:val="00987EB7"/>
    <w:rsid w:val="00990E45"/>
    <w:rsid w:val="00992482"/>
    <w:rsid w:val="009928ED"/>
    <w:rsid w:val="009931E4"/>
    <w:rsid w:val="00995D0E"/>
    <w:rsid w:val="009A1FFB"/>
    <w:rsid w:val="009A2E98"/>
    <w:rsid w:val="009A348D"/>
    <w:rsid w:val="009A3695"/>
    <w:rsid w:val="009A37CC"/>
    <w:rsid w:val="009A70F7"/>
    <w:rsid w:val="009B08A6"/>
    <w:rsid w:val="009B42D5"/>
    <w:rsid w:val="009B43BF"/>
    <w:rsid w:val="009C0AAA"/>
    <w:rsid w:val="009C5D39"/>
    <w:rsid w:val="009C6921"/>
    <w:rsid w:val="009C729E"/>
    <w:rsid w:val="009D34BE"/>
    <w:rsid w:val="009D49F6"/>
    <w:rsid w:val="009E16F5"/>
    <w:rsid w:val="009E2794"/>
    <w:rsid w:val="009E71E1"/>
    <w:rsid w:val="009F7C46"/>
    <w:rsid w:val="00A02437"/>
    <w:rsid w:val="00A0284B"/>
    <w:rsid w:val="00A03D2A"/>
    <w:rsid w:val="00A07F96"/>
    <w:rsid w:val="00A12380"/>
    <w:rsid w:val="00A14B6A"/>
    <w:rsid w:val="00A156D7"/>
    <w:rsid w:val="00A23BB3"/>
    <w:rsid w:val="00A304DB"/>
    <w:rsid w:val="00A339C5"/>
    <w:rsid w:val="00A341C1"/>
    <w:rsid w:val="00A34369"/>
    <w:rsid w:val="00A44154"/>
    <w:rsid w:val="00A45272"/>
    <w:rsid w:val="00A45A3F"/>
    <w:rsid w:val="00A47F02"/>
    <w:rsid w:val="00A5014B"/>
    <w:rsid w:val="00A50F99"/>
    <w:rsid w:val="00A518D2"/>
    <w:rsid w:val="00A52138"/>
    <w:rsid w:val="00A528D0"/>
    <w:rsid w:val="00A572FE"/>
    <w:rsid w:val="00A619CA"/>
    <w:rsid w:val="00A61D50"/>
    <w:rsid w:val="00A645BC"/>
    <w:rsid w:val="00A67491"/>
    <w:rsid w:val="00A71B93"/>
    <w:rsid w:val="00A7298D"/>
    <w:rsid w:val="00A742EF"/>
    <w:rsid w:val="00A97247"/>
    <w:rsid w:val="00A974CC"/>
    <w:rsid w:val="00AA2D2A"/>
    <w:rsid w:val="00AA4399"/>
    <w:rsid w:val="00AA45C1"/>
    <w:rsid w:val="00AB1DDD"/>
    <w:rsid w:val="00AB319F"/>
    <w:rsid w:val="00AB47D9"/>
    <w:rsid w:val="00AB7E7F"/>
    <w:rsid w:val="00AC0F10"/>
    <w:rsid w:val="00AD6F87"/>
    <w:rsid w:val="00AE0308"/>
    <w:rsid w:val="00AE2AEE"/>
    <w:rsid w:val="00AE2EA6"/>
    <w:rsid w:val="00AE47FB"/>
    <w:rsid w:val="00AF3FCD"/>
    <w:rsid w:val="00B00D4B"/>
    <w:rsid w:val="00B03D7B"/>
    <w:rsid w:val="00B14236"/>
    <w:rsid w:val="00B148CB"/>
    <w:rsid w:val="00B175FC"/>
    <w:rsid w:val="00B20C63"/>
    <w:rsid w:val="00B30D07"/>
    <w:rsid w:val="00B30F4F"/>
    <w:rsid w:val="00B34BD8"/>
    <w:rsid w:val="00B35F93"/>
    <w:rsid w:val="00B362A1"/>
    <w:rsid w:val="00B43F99"/>
    <w:rsid w:val="00B51224"/>
    <w:rsid w:val="00B5194F"/>
    <w:rsid w:val="00B54D7D"/>
    <w:rsid w:val="00B6139A"/>
    <w:rsid w:val="00B61D1D"/>
    <w:rsid w:val="00B620DE"/>
    <w:rsid w:val="00B635FB"/>
    <w:rsid w:val="00B71D46"/>
    <w:rsid w:val="00B87277"/>
    <w:rsid w:val="00B9248B"/>
    <w:rsid w:val="00B93227"/>
    <w:rsid w:val="00B933C4"/>
    <w:rsid w:val="00BA5B0D"/>
    <w:rsid w:val="00BA6D92"/>
    <w:rsid w:val="00BC0308"/>
    <w:rsid w:val="00BC119A"/>
    <w:rsid w:val="00BC51AC"/>
    <w:rsid w:val="00BC7024"/>
    <w:rsid w:val="00BD6D30"/>
    <w:rsid w:val="00BE0BFF"/>
    <w:rsid w:val="00BF0B11"/>
    <w:rsid w:val="00BF296F"/>
    <w:rsid w:val="00BF669B"/>
    <w:rsid w:val="00BF6B9E"/>
    <w:rsid w:val="00C04A57"/>
    <w:rsid w:val="00C11DEA"/>
    <w:rsid w:val="00C2562E"/>
    <w:rsid w:val="00C35DD4"/>
    <w:rsid w:val="00C36B5D"/>
    <w:rsid w:val="00C42D27"/>
    <w:rsid w:val="00C44F12"/>
    <w:rsid w:val="00C50199"/>
    <w:rsid w:val="00C50BF2"/>
    <w:rsid w:val="00C56787"/>
    <w:rsid w:val="00C65288"/>
    <w:rsid w:val="00C66041"/>
    <w:rsid w:val="00C70008"/>
    <w:rsid w:val="00C728C2"/>
    <w:rsid w:val="00C73243"/>
    <w:rsid w:val="00C756FB"/>
    <w:rsid w:val="00C81FE3"/>
    <w:rsid w:val="00C8564C"/>
    <w:rsid w:val="00C85AC5"/>
    <w:rsid w:val="00C9037B"/>
    <w:rsid w:val="00C9096E"/>
    <w:rsid w:val="00C91D84"/>
    <w:rsid w:val="00C92130"/>
    <w:rsid w:val="00C931EC"/>
    <w:rsid w:val="00C943A6"/>
    <w:rsid w:val="00CA0AB9"/>
    <w:rsid w:val="00CA0F22"/>
    <w:rsid w:val="00CA1224"/>
    <w:rsid w:val="00CA1FCA"/>
    <w:rsid w:val="00CA5315"/>
    <w:rsid w:val="00CA610B"/>
    <w:rsid w:val="00CB1A8B"/>
    <w:rsid w:val="00CB1F73"/>
    <w:rsid w:val="00CB3563"/>
    <w:rsid w:val="00CB366C"/>
    <w:rsid w:val="00CB5EF5"/>
    <w:rsid w:val="00CC07FA"/>
    <w:rsid w:val="00CC629A"/>
    <w:rsid w:val="00CD3A10"/>
    <w:rsid w:val="00CD41BC"/>
    <w:rsid w:val="00CD5A84"/>
    <w:rsid w:val="00CE3F5A"/>
    <w:rsid w:val="00CE485A"/>
    <w:rsid w:val="00CE646A"/>
    <w:rsid w:val="00CF2D6E"/>
    <w:rsid w:val="00CF4A9C"/>
    <w:rsid w:val="00CF7BEE"/>
    <w:rsid w:val="00D0338B"/>
    <w:rsid w:val="00D046B7"/>
    <w:rsid w:val="00D05CBA"/>
    <w:rsid w:val="00D0687B"/>
    <w:rsid w:val="00D134FC"/>
    <w:rsid w:val="00D17E7D"/>
    <w:rsid w:val="00D22DD5"/>
    <w:rsid w:val="00D2572B"/>
    <w:rsid w:val="00D46B51"/>
    <w:rsid w:val="00D62AF0"/>
    <w:rsid w:val="00D65BB8"/>
    <w:rsid w:val="00D7456F"/>
    <w:rsid w:val="00D77C57"/>
    <w:rsid w:val="00D800D4"/>
    <w:rsid w:val="00D80FC3"/>
    <w:rsid w:val="00D82CA1"/>
    <w:rsid w:val="00D836B0"/>
    <w:rsid w:val="00D842EE"/>
    <w:rsid w:val="00D86ABB"/>
    <w:rsid w:val="00D872C8"/>
    <w:rsid w:val="00D91110"/>
    <w:rsid w:val="00D95E84"/>
    <w:rsid w:val="00DA5011"/>
    <w:rsid w:val="00DA7E9B"/>
    <w:rsid w:val="00DB220E"/>
    <w:rsid w:val="00DB38A2"/>
    <w:rsid w:val="00DB4E8E"/>
    <w:rsid w:val="00DB62D8"/>
    <w:rsid w:val="00DB6A32"/>
    <w:rsid w:val="00DC3024"/>
    <w:rsid w:val="00DC434B"/>
    <w:rsid w:val="00DC741F"/>
    <w:rsid w:val="00DC7CFB"/>
    <w:rsid w:val="00DD6A8D"/>
    <w:rsid w:val="00DE1504"/>
    <w:rsid w:val="00DE4E5D"/>
    <w:rsid w:val="00DF15CE"/>
    <w:rsid w:val="00DF166E"/>
    <w:rsid w:val="00DF1B9C"/>
    <w:rsid w:val="00DF2DE9"/>
    <w:rsid w:val="00E00170"/>
    <w:rsid w:val="00E00B30"/>
    <w:rsid w:val="00E00E07"/>
    <w:rsid w:val="00E03BF5"/>
    <w:rsid w:val="00E048CB"/>
    <w:rsid w:val="00E052B0"/>
    <w:rsid w:val="00E063A5"/>
    <w:rsid w:val="00E10298"/>
    <w:rsid w:val="00E1655A"/>
    <w:rsid w:val="00E20A3D"/>
    <w:rsid w:val="00E2268A"/>
    <w:rsid w:val="00E2361A"/>
    <w:rsid w:val="00E26483"/>
    <w:rsid w:val="00E269F8"/>
    <w:rsid w:val="00E33E7B"/>
    <w:rsid w:val="00E358FB"/>
    <w:rsid w:val="00E3771F"/>
    <w:rsid w:val="00E415AE"/>
    <w:rsid w:val="00E43711"/>
    <w:rsid w:val="00E44FE3"/>
    <w:rsid w:val="00E459C0"/>
    <w:rsid w:val="00E45B55"/>
    <w:rsid w:val="00E45D3B"/>
    <w:rsid w:val="00E4653A"/>
    <w:rsid w:val="00E469B8"/>
    <w:rsid w:val="00E477CA"/>
    <w:rsid w:val="00E50D5F"/>
    <w:rsid w:val="00E51A6B"/>
    <w:rsid w:val="00E53283"/>
    <w:rsid w:val="00E67C0C"/>
    <w:rsid w:val="00E74D2F"/>
    <w:rsid w:val="00E75091"/>
    <w:rsid w:val="00E804B1"/>
    <w:rsid w:val="00E81B56"/>
    <w:rsid w:val="00E83675"/>
    <w:rsid w:val="00E84EAE"/>
    <w:rsid w:val="00E87354"/>
    <w:rsid w:val="00E92E2A"/>
    <w:rsid w:val="00E962F6"/>
    <w:rsid w:val="00E975BA"/>
    <w:rsid w:val="00EA73AE"/>
    <w:rsid w:val="00EB4E4E"/>
    <w:rsid w:val="00EB5C8C"/>
    <w:rsid w:val="00EB6B65"/>
    <w:rsid w:val="00EC5398"/>
    <w:rsid w:val="00EC6867"/>
    <w:rsid w:val="00ED1F9C"/>
    <w:rsid w:val="00ED5F0D"/>
    <w:rsid w:val="00EE2687"/>
    <w:rsid w:val="00EE4126"/>
    <w:rsid w:val="00EE7AAF"/>
    <w:rsid w:val="00EF06A5"/>
    <w:rsid w:val="00EF0B0C"/>
    <w:rsid w:val="00EF43C7"/>
    <w:rsid w:val="00EF73BF"/>
    <w:rsid w:val="00F01CD3"/>
    <w:rsid w:val="00F0323A"/>
    <w:rsid w:val="00F04A72"/>
    <w:rsid w:val="00F05608"/>
    <w:rsid w:val="00F06813"/>
    <w:rsid w:val="00F12389"/>
    <w:rsid w:val="00F20710"/>
    <w:rsid w:val="00F22676"/>
    <w:rsid w:val="00F23188"/>
    <w:rsid w:val="00F246F0"/>
    <w:rsid w:val="00F25DE4"/>
    <w:rsid w:val="00F31551"/>
    <w:rsid w:val="00F31720"/>
    <w:rsid w:val="00F355B9"/>
    <w:rsid w:val="00F405EB"/>
    <w:rsid w:val="00F40E08"/>
    <w:rsid w:val="00F449F2"/>
    <w:rsid w:val="00F46BCE"/>
    <w:rsid w:val="00F53EB9"/>
    <w:rsid w:val="00F54EE2"/>
    <w:rsid w:val="00F55A3E"/>
    <w:rsid w:val="00F60636"/>
    <w:rsid w:val="00F641CD"/>
    <w:rsid w:val="00F66D9A"/>
    <w:rsid w:val="00F70EE9"/>
    <w:rsid w:val="00F7115A"/>
    <w:rsid w:val="00F72928"/>
    <w:rsid w:val="00F730DF"/>
    <w:rsid w:val="00F80848"/>
    <w:rsid w:val="00F902A0"/>
    <w:rsid w:val="00F96419"/>
    <w:rsid w:val="00F965CA"/>
    <w:rsid w:val="00FA06EE"/>
    <w:rsid w:val="00FA0B99"/>
    <w:rsid w:val="00FA25DB"/>
    <w:rsid w:val="00FB5F72"/>
    <w:rsid w:val="00FB6160"/>
    <w:rsid w:val="00FB62DB"/>
    <w:rsid w:val="00FC0195"/>
    <w:rsid w:val="00FC129F"/>
    <w:rsid w:val="00FC22FC"/>
    <w:rsid w:val="00FC359B"/>
    <w:rsid w:val="00FC761A"/>
    <w:rsid w:val="00FD3A82"/>
    <w:rsid w:val="00FE0C62"/>
    <w:rsid w:val="00FF642D"/>
    <w:rsid w:val="00FF709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2E01D52"/>
  <w15:docId w15:val="{16D0EA02-6FF3-4916-B6A5-2C457FBC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83" w:hanging="10"/>
      <w:jc w:val="right"/>
      <w:outlineLvl w:val="0"/>
    </w:pPr>
    <w:rPr>
      <w:rFonts w:ascii="Times New Roman" w:eastAsia="Times New Roman" w:hAnsi="Times New Roman" w:cs="Times New Roman"/>
      <w:b/>
      <w:color w:val="000000"/>
      <w:sz w:val="32"/>
      <w:u w:val="single" w:color="000000"/>
    </w:rPr>
  </w:style>
  <w:style w:type="paragraph" w:styleId="Heading2">
    <w:name w:val="heading 2"/>
    <w:next w:val="Normal"/>
    <w:link w:val="Heading2Char"/>
    <w:uiPriority w:val="9"/>
    <w:unhideWhenUsed/>
    <w:qFormat/>
    <w:pPr>
      <w:keepNext/>
      <w:keepLines/>
      <w:spacing w:after="5" w:line="249" w:lineRule="auto"/>
      <w:ind w:left="10" w:right="55" w:hanging="10"/>
      <w:jc w:val="center"/>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0"/>
      <w:ind w:left="10"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Calibri" w:eastAsia="Calibri" w:hAnsi="Calibri" w:cs="Calibri"/>
      <w:color w:val="0000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00D4"/>
    <w:pPr>
      <w:ind w:left="720"/>
      <w:contextualSpacing/>
    </w:pPr>
    <w:rPr>
      <w:rFonts w:cs="Mangal"/>
    </w:rPr>
  </w:style>
  <w:style w:type="character" w:styleId="Hyperlink">
    <w:name w:val="Hyperlink"/>
    <w:basedOn w:val="DefaultParagraphFont"/>
    <w:uiPriority w:val="99"/>
    <w:unhideWhenUsed/>
    <w:rsid w:val="00EB5C8C"/>
    <w:rPr>
      <w:color w:val="0563C1" w:themeColor="hyperlink"/>
      <w:u w:val="single"/>
    </w:rPr>
  </w:style>
  <w:style w:type="paragraph" w:styleId="Caption">
    <w:name w:val="caption"/>
    <w:basedOn w:val="Normal"/>
    <w:next w:val="Normal"/>
    <w:uiPriority w:val="35"/>
    <w:unhideWhenUsed/>
    <w:qFormat/>
    <w:rsid w:val="00876C1C"/>
    <w:pPr>
      <w:spacing w:after="200" w:line="240" w:lineRule="auto"/>
    </w:pPr>
    <w:rPr>
      <w:rFonts w:cs="Mangal"/>
      <w:i/>
      <w:iCs/>
      <w:color w:val="44546A" w:themeColor="text2"/>
      <w:sz w:val="18"/>
      <w:szCs w:val="16"/>
    </w:rPr>
  </w:style>
  <w:style w:type="table" w:customStyle="1" w:styleId="TableGrid1">
    <w:name w:val="TableGrid1"/>
    <w:rsid w:val="00505B23"/>
    <w:pPr>
      <w:spacing w:after="0" w:line="240" w:lineRule="auto"/>
    </w:pPr>
    <w:tblPr>
      <w:tblCellMar>
        <w:top w:w="0" w:type="dxa"/>
        <w:left w:w="0" w:type="dxa"/>
        <w:bottom w:w="0" w:type="dxa"/>
        <w:right w:w="0" w:type="dxa"/>
      </w:tblCellMar>
    </w:tblPr>
  </w:style>
  <w:style w:type="table" w:customStyle="1" w:styleId="TableGrid2">
    <w:name w:val="TableGrid2"/>
    <w:rsid w:val="00D91110"/>
    <w:pPr>
      <w:spacing w:after="0" w:line="240" w:lineRule="auto"/>
    </w:pPr>
    <w:tblPr>
      <w:tblCellMar>
        <w:top w:w="0" w:type="dxa"/>
        <w:left w:w="0" w:type="dxa"/>
        <w:bottom w:w="0" w:type="dxa"/>
        <w:right w:w="0" w:type="dxa"/>
      </w:tblCellMar>
    </w:tblPr>
  </w:style>
  <w:style w:type="table" w:customStyle="1" w:styleId="TableGrid3">
    <w:name w:val="TableGrid3"/>
    <w:rsid w:val="00827632"/>
    <w:pPr>
      <w:spacing w:after="0" w:line="240" w:lineRule="auto"/>
    </w:pPr>
    <w:tblPr>
      <w:tblCellMar>
        <w:top w:w="0" w:type="dxa"/>
        <w:left w:w="0" w:type="dxa"/>
        <w:bottom w:w="0" w:type="dxa"/>
        <w:right w:w="0" w:type="dxa"/>
      </w:tblCellMar>
    </w:tblPr>
  </w:style>
  <w:style w:type="paragraph" w:customStyle="1" w:styleId="Default">
    <w:name w:val="Default"/>
    <w:rsid w:val="00C36B5D"/>
    <w:pPr>
      <w:autoSpaceDE w:val="0"/>
      <w:autoSpaceDN w:val="0"/>
      <w:adjustRightInd w:val="0"/>
      <w:spacing w:after="0" w:line="240" w:lineRule="auto"/>
    </w:pPr>
    <w:rPr>
      <w:rFonts w:ascii="Calibri" w:hAnsi="Calibri" w:cs="Calibri"/>
      <w:color w:val="000000"/>
      <w:sz w:val="24"/>
      <w:szCs w:val="24"/>
      <w:lang w:val="en-US"/>
    </w:rPr>
  </w:style>
  <w:style w:type="paragraph" w:customStyle="1" w:styleId="TableParagraph">
    <w:name w:val="Table Paragraph"/>
    <w:basedOn w:val="Normal"/>
    <w:uiPriority w:val="1"/>
    <w:qFormat/>
    <w:rsid w:val="00C36B5D"/>
    <w:pPr>
      <w:widowControl w:val="0"/>
      <w:spacing w:after="0" w:line="240" w:lineRule="auto"/>
      <w:ind w:left="103" w:firstLine="0"/>
      <w:jc w:val="left"/>
    </w:pPr>
    <w:rPr>
      <w:color w:val="auto"/>
      <w:szCs w:val="22"/>
      <w:lang w:val="en-US" w:eastAsia="en-US" w:bidi="ar-SA"/>
    </w:rPr>
  </w:style>
  <w:style w:type="table" w:styleId="TableGrid0">
    <w:name w:val="Table Grid"/>
    <w:basedOn w:val="TableNormal"/>
    <w:uiPriority w:val="39"/>
    <w:rsid w:val="00C36B5D"/>
    <w:pPr>
      <w:widowControl w:val="0"/>
      <w:spacing w:after="0" w:line="240" w:lineRule="auto"/>
    </w:pPr>
    <w:rPr>
      <w:rFonts w:eastAsiaTheme="minorHAnsi"/>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91C"/>
    <w:pPr>
      <w:tabs>
        <w:tab w:val="center" w:pos="4680"/>
        <w:tab w:val="right" w:pos="9360"/>
      </w:tabs>
      <w:spacing w:after="0" w:line="240" w:lineRule="auto"/>
      <w:ind w:left="0" w:firstLine="0"/>
      <w:jc w:val="left"/>
    </w:pPr>
    <w:rPr>
      <w:rFonts w:asciiTheme="minorHAnsi" w:eastAsiaTheme="minorEastAsia" w:hAnsiTheme="minorHAnsi" w:cs="Times New Roman"/>
      <w:color w:val="auto"/>
      <w:szCs w:val="22"/>
      <w:lang w:val="en-US" w:eastAsia="en-US" w:bidi="ar-SA"/>
    </w:rPr>
  </w:style>
  <w:style w:type="character" w:customStyle="1" w:styleId="HeaderChar">
    <w:name w:val="Header Char"/>
    <w:basedOn w:val="DefaultParagraphFont"/>
    <w:link w:val="Header"/>
    <w:uiPriority w:val="99"/>
    <w:rsid w:val="001F791C"/>
    <w:rPr>
      <w:rFonts w:cs="Times New Roman"/>
      <w:szCs w:val="22"/>
      <w:lang w:val="en-US" w:eastAsia="en-US" w:bidi="ar-SA"/>
    </w:rPr>
  </w:style>
  <w:style w:type="paragraph" w:styleId="Footer">
    <w:name w:val="footer"/>
    <w:basedOn w:val="Normal"/>
    <w:link w:val="FooterChar"/>
    <w:uiPriority w:val="99"/>
    <w:unhideWhenUsed/>
    <w:rsid w:val="005C6090"/>
    <w:pPr>
      <w:tabs>
        <w:tab w:val="center" w:pos="4680"/>
        <w:tab w:val="right" w:pos="9360"/>
      </w:tabs>
      <w:spacing w:after="0" w:line="240" w:lineRule="auto"/>
      <w:ind w:left="0" w:firstLine="0"/>
      <w:jc w:val="left"/>
    </w:pPr>
    <w:rPr>
      <w:rFonts w:asciiTheme="minorHAnsi" w:eastAsiaTheme="minorEastAsia" w:hAnsiTheme="minorHAnsi" w:cs="Times New Roman"/>
      <w:color w:val="auto"/>
      <w:szCs w:val="22"/>
      <w:lang w:val="en-US" w:eastAsia="en-US" w:bidi="ar-SA"/>
    </w:rPr>
  </w:style>
  <w:style w:type="character" w:customStyle="1" w:styleId="FooterChar">
    <w:name w:val="Footer Char"/>
    <w:basedOn w:val="DefaultParagraphFont"/>
    <w:link w:val="Footer"/>
    <w:uiPriority w:val="99"/>
    <w:rsid w:val="005C6090"/>
    <w:rPr>
      <w:rFonts w:cs="Times New Roman"/>
      <w:szCs w:val="22"/>
      <w:lang w:val="en-US" w:eastAsia="en-US" w:bidi="ar-SA"/>
    </w:rPr>
  </w:style>
  <w:style w:type="paragraph" w:styleId="BalloonText">
    <w:name w:val="Balloon Text"/>
    <w:basedOn w:val="Normal"/>
    <w:link w:val="BalloonTextChar"/>
    <w:uiPriority w:val="99"/>
    <w:semiHidden/>
    <w:unhideWhenUsed/>
    <w:rsid w:val="00CE485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E485A"/>
    <w:rPr>
      <w:rFonts w:ascii="Segoe UI" w:eastAsia="Calibri"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132">
      <w:bodyDiv w:val="1"/>
      <w:marLeft w:val="0"/>
      <w:marRight w:val="0"/>
      <w:marTop w:val="0"/>
      <w:marBottom w:val="0"/>
      <w:divBdr>
        <w:top w:val="none" w:sz="0" w:space="0" w:color="auto"/>
        <w:left w:val="none" w:sz="0" w:space="0" w:color="auto"/>
        <w:bottom w:val="none" w:sz="0" w:space="0" w:color="auto"/>
        <w:right w:val="none" w:sz="0" w:space="0" w:color="auto"/>
      </w:divBdr>
    </w:div>
    <w:div w:id="1265187023">
      <w:bodyDiv w:val="1"/>
      <w:marLeft w:val="0"/>
      <w:marRight w:val="0"/>
      <w:marTop w:val="0"/>
      <w:marBottom w:val="0"/>
      <w:divBdr>
        <w:top w:val="none" w:sz="0" w:space="0" w:color="auto"/>
        <w:left w:val="none" w:sz="0" w:space="0" w:color="auto"/>
        <w:bottom w:val="none" w:sz="0" w:space="0" w:color="auto"/>
        <w:right w:val="none" w:sz="0" w:space="0" w:color="auto"/>
      </w:divBdr>
    </w:div>
    <w:div w:id="1370912646">
      <w:bodyDiv w:val="1"/>
      <w:marLeft w:val="0"/>
      <w:marRight w:val="0"/>
      <w:marTop w:val="0"/>
      <w:marBottom w:val="0"/>
      <w:divBdr>
        <w:top w:val="none" w:sz="0" w:space="0" w:color="auto"/>
        <w:left w:val="none" w:sz="0" w:space="0" w:color="auto"/>
        <w:bottom w:val="none" w:sz="0" w:space="0" w:color="auto"/>
        <w:right w:val="none" w:sz="0" w:space="0" w:color="auto"/>
      </w:divBdr>
    </w:div>
    <w:div w:id="164550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enthilkumar@bhel.in" TargetMode="External"/><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gov.i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he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he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66</Pages>
  <Words>29061</Words>
  <Characters>165650</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Sec side assembly OPS part 2.pdf</vt:lpstr>
    </vt:vector>
  </TitlesOfParts>
  <Company/>
  <LinksUpToDate>false</LinksUpToDate>
  <CharactersWithSpaces>194323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side assembly OPS part 2.pdf</dc:title>
  <dc:subject/>
  <dc:creator>2210797</dc:creator>
  <cp:keywords/>
  <dc:description/>
  <cp:lastModifiedBy>Loganathan K</cp:lastModifiedBy>
  <cp:revision>547</cp:revision>
  <cp:lastPrinted>2025-07-25T05:55:00Z</cp:lastPrinted>
  <dcterms:created xsi:type="dcterms:W3CDTF">2025-05-09T02:59:00Z</dcterms:created>
  <dcterms:modified xsi:type="dcterms:W3CDTF">2025-07-25T05:56:00Z</dcterms:modified>
</cp:coreProperties>
</file>