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94D" w:rsidRPr="000E5451" w:rsidRDefault="0070394D" w:rsidP="0070394D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3518" w:type="dxa"/>
        <w:tblInd w:w="5471" w:type="dxa"/>
        <w:tblCellMar>
          <w:top w:w="40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8"/>
      </w:tblGrid>
      <w:tr w:rsidR="0070394D" w:rsidRPr="000E5451" w:rsidTr="006468E1">
        <w:trPr>
          <w:trHeight w:val="288"/>
        </w:trPr>
        <w:tc>
          <w:tcPr>
            <w:tcW w:w="351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70394D" w:rsidRPr="000E5451" w:rsidRDefault="0070394D" w:rsidP="006468E1">
            <w:pPr>
              <w:spacing w:after="0" w:line="240" w:lineRule="auto"/>
              <w:ind w:left="0" w:right="1" w:firstLine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E5451">
              <w:rPr>
                <w:rFonts w:asciiTheme="minorHAnsi" w:hAnsiTheme="minorHAnsi"/>
                <w:b/>
                <w:sz w:val="24"/>
                <w:szCs w:val="24"/>
              </w:rPr>
              <w:t xml:space="preserve">TENDER DUE DATE </w:t>
            </w:r>
          </w:p>
        </w:tc>
      </w:tr>
      <w:tr w:rsidR="0070394D" w:rsidRPr="000E5451" w:rsidTr="006468E1">
        <w:trPr>
          <w:trHeight w:val="289"/>
        </w:trPr>
        <w:tc>
          <w:tcPr>
            <w:tcW w:w="351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394D" w:rsidRPr="004C4051" w:rsidRDefault="0070394D" w:rsidP="006468E1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           </w:t>
            </w:r>
            <w:r w:rsidR="00BC173C">
              <w:rPr>
                <w:rFonts w:asciiTheme="minorHAnsi" w:hAnsiTheme="minorHAnsi"/>
                <w:b/>
                <w:color w:val="auto"/>
                <w:sz w:val="24"/>
                <w:szCs w:val="24"/>
              </w:rPr>
              <w:t>18</w:t>
            </w:r>
            <w:r w:rsidR="001F4023">
              <w:rPr>
                <w:rFonts w:asciiTheme="minorHAnsi" w:hAnsiTheme="minorHAnsi"/>
                <w:b/>
                <w:color w:val="auto"/>
                <w:sz w:val="24"/>
                <w:szCs w:val="24"/>
              </w:rPr>
              <w:t>.09</w:t>
            </w:r>
            <w:r w:rsidRPr="00FF1A6E">
              <w:rPr>
                <w:rFonts w:asciiTheme="minorHAnsi" w:hAnsiTheme="minorHAnsi"/>
                <w:b/>
                <w:color w:val="auto"/>
                <w:sz w:val="24"/>
                <w:szCs w:val="24"/>
              </w:rPr>
              <w:t>.2020</w:t>
            </w:r>
            <w:r w:rsidRPr="00C44B67">
              <w:rPr>
                <w:rFonts w:asciiTheme="minorHAnsi" w:hAnsiTheme="minorHAnsi"/>
                <w:b/>
                <w:color w:val="FFFFFF" w:themeColor="background1"/>
                <w:sz w:val="24"/>
                <w:szCs w:val="24"/>
              </w:rPr>
              <w:t xml:space="preserve">.2019 </w:t>
            </w:r>
          </w:p>
        </w:tc>
      </w:tr>
      <w:tr w:rsidR="0070394D" w:rsidRPr="000E5451" w:rsidTr="006468E1">
        <w:trPr>
          <w:trHeight w:val="289"/>
        </w:trPr>
        <w:tc>
          <w:tcPr>
            <w:tcW w:w="351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70394D" w:rsidRPr="000E5451" w:rsidRDefault="0070394D" w:rsidP="006468E1">
            <w:pPr>
              <w:spacing w:after="0" w:line="240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          </w:t>
            </w:r>
            <w:r w:rsidRPr="000E5451">
              <w:rPr>
                <w:rFonts w:asciiTheme="minorHAnsi" w:hAnsiTheme="minorHAnsi"/>
                <w:b/>
                <w:sz w:val="24"/>
                <w:szCs w:val="24"/>
              </w:rPr>
              <w:t xml:space="preserve">BY 02:00PM (IST) </w:t>
            </w:r>
          </w:p>
        </w:tc>
      </w:tr>
    </w:tbl>
    <w:p w:rsidR="0070394D" w:rsidRPr="000E5451" w:rsidRDefault="0070394D" w:rsidP="0070394D">
      <w:pPr>
        <w:spacing w:after="0" w:line="240" w:lineRule="auto"/>
        <w:ind w:left="2033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70394D" w:rsidRPr="000E5451" w:rsidRDefault="0070394D" w:rsidP="0070394D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Dear Sir, </w:t>
      </w:r>
    </w:p>
    <w:p w:rsidR="0070394D" w:rsidRPr="000E5451" w:rsidRDefault="0070394D" w:rsidP="0070394D">
      <w:pPr>
        <w:spacing w:after="0" w:line="240" w:lineRule="auto"/>
        <w:ind w:left="424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 </w:t>
      </w:r>
    </w:p>
    <w:p w:rsidR="0070394D" w:rsidRDefault="0070394D" w:rsidP="0070394D">
      <w:pPr>
        <w:spacing w:after="0" w:line="240" w:lineRule="auto"/>
        <w:ind w:left="0" w:firstLine="0"/>
        <w:rPr>
          <w:rFonts w:asciiTheme="minorHAnsi" w:hAnsiTheme="minorHAnsi"/>
        </w:rPr>
      </w:pPr>
      <w:r w:rsidRPr="00E338BA">
        <w:rPr>
          <w:rFonts w:asciiTheme="minorHAnsi" w:hAnsiTheme="minorHAnsi"/>
          <w:b/>
          <w:sz w:val="24"/>
          <w:szCs w:val="24"/>
          <w:u w:val="single"/>
        </w:rPr>
        <w:t>Subject</w:t>
      </w:r>
      <w:r w:rsidRPr="00E338BA">
        <w:rPr>
          <w:rFonts w:asciiTheme="minorHAnsi" w:hAnsiTheme="minorHAnsi"/>
          <w:sz w:val="24"/>
          <w:szCs w:val="24"/>
          <w:u w:val="single"/>
        </w:rPr>
        <w:t>:</w:t>
      </w:r>
      <w:r w:rsidRPr="00E338BA">
        <w:rPr>
          <w:rFonts w:asciiTheme="minorHAnsi" w:hAnsiTheme="minorHAnsi"/>
          <w:b/>
          <w:sz w:val="24"/>
          <w:szCs w:val="24"/>
          <w:u w:val="single"/>
        </w:rPr>
        <w:t xml:space="preserve"> Tender for "</w:t>
      </w:r>
      <w:r w:rsidR="001F4023">
        <w:rPr>
          <w:rFonts w:asciiTheme="minorHAnsi" w:hAnsiTheme="minorHAnsi"/>
          <w:b/>
          <w:sz w:val="24"/>
          <w:szCs w:val="24"/>
          <w:u w:val="single"/>
        </w:rPr>
        <w:t>SUPPLY OF SPV MODULE</w:t>
      </w:r>
      <w:r>
        <w:rPr>
          <w:rFonts w:asciiTheme="minorHAnsi" w:hAnsiTheme="minorHAnsi"/>
          <w:b/>
          <w:sz w:val="24"/>
          <w:szCs w:val="24"/>
          <w:u w:val="single"/>
        </w:rPr>
        <w:t xml:space="preserve"> PACKING</w:t>
      </w:r>
      <w:r w:rsidR="001F4023">
        <w:rPr>
          <w:rFonts w:asciiTheme="minorHAnsi" w:hAnsiTheme="minorHAnsi"/>
          <w:b/>
          <w:sz w:val="24"/>
          <w:szCs w:val="24"/>
          <w:u w:val="single"/>
        </w:rPr>
        <w:t xml:space="preserve"> BOX AND PACKING IN</w:t>
      </w:r>
      <w:r>
        <w:rPr>
          <w:rFonts w:asciiTheme="minorHAnsi" w:hAnsiTheme="minorHAnsi"/>
          <w:b/>
          <w:sz w:val="24"/>
          <w:szCs w:val="24"/>
          <w:u w:val="single"/>
        </w:rPr>
        <w:t xml:space="preserve"> BHEL EPD PREMISES AS PER</w:t>
      </w:r>
      <w:r w:rsidR="001F4023">
        <w:rPr>
          <w:rFonts w:asciiTheme="minorHAnsi" w:hAnsiTheme="minorHAnsi"/>
          <w:b/>
          <w:sz w:val="24"/>
          <w:szCs w:val="24"/>
          <w:u w:val="single"/>
        </w:rPr>
        <w:t xml:space="preserve"> SPV</w:t>
      </w:r>
      <w:r>
        <w:rPr>
          <w:rFonts w:asciiTheme="minorHAnsi" w:hAnsiTheme="minorHAnsi"/>
          <w:b/>
          <w:sz w:val="24"/>
          <w:szCs w:val="24"/>
          <w:u w:val="single"/>
        </w:rPr>
        <w:t xml:space="preserve"> REQUIREMENT.</w:t>
      </w:r>
      <w:r>
        <w:rPr>
          <w:rFonts w:asciiTheme="minorHAnsi" w:hAnsiTheme="minorHAnsi" w:cs="Arial"/>
          <w:b/>
          <w:u w:val="single"/>
        </w:rPr>
        <w:t>”</w:t>
      </w:r>
      <w:r w:rsidRPr="00E338BA">
        <w:rPr>
          <w:rFonts w:asciiTheme="minorHAnsi" w:hAnsiTheme="minorHAnsi" w:cs="Arial"/>
          <w:b/>
          <w:u w:val="single"/>
        </w:rPr>
        <w:t>.</w:t>
      </w:r>
    </w:p>
    <w:p w:rsidR="0070394D" w:rsidRDefault="0070394D" w:rsidP="0070394D">
      <w:pPr>
        <w:spacing w:after="0" w:line="240" w:lineRule="auto"/>
        <w:ind w:left="0" w:firstLine="0"/>
        <w:rPr>
          <w:rFonts w:asciiTheme="minorHAnsi" w:hAnsiTheme="minorHAnsi"/>
        </w:rPr>
      </w:pPr>
    </w:p>
    <w:p w:rsidR="0070394D" w:rsidRPr="00150DC1" w:rsidRDefault="0070394D" w:rsidP="0070394D">
      <w:pPr>
        <w:spacing w:after="0" w:line="240" w:lineRule="auto"/>
        <w:ind w:left="0" w:firstLine="0"/>
        <w:rPr>
          <w:rFonts w:asciiTheme="minorHAnsi" w:hAnsiTheme="minorHAnsi"/>
          <w:b/>
        </w:rPr>
      </w:pPr>
      <w:r w:rsidRPr="006C4CC1">
        <w:rPr>
          <w:rFonts w:asciiTheme="minorHAnsi" w:hAnsiTheme="minorHAnsi"/>
          <w:b/>
        </w:rPr>
        <w:t xml:space="preserve">TENDER REF (RFQ NO): </w:t>
      </w:r>
      <w:r w:rsidR="001F4023">
        <w:rPr>
          <w:rFonts w:asciiTheme="minorHAnsi" w:hAnsiTheme="minorHAnsi"/>
          <w:b/>
        </w:rPr>
        <w:t>30029698</w:t>
      </w:r>
    </w:p>
    <w:p w:rsidR="0070394D" w:rsidRPr="000E5451" w:rsidRDefault="0070394D" w:rsidP="0070394D">
      <w:pPr>
        <w:tabs>
          <w:tab w:val="center" w:pos="4445"/>
        </w:tabs>
        <w:spacing w:after="0" w:line="240" w:lineRule="auto"/>
        <w:ind w:left="360" w:hanging="360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/>
          <w:b/>
          <w:sz w:val="24"/>
          <w:szCs w:val="24"/>
        </w:rPr>
        <w:tab/>
      </w:r>
    </w:p>
    <w:p w:rsidR="001F4023" w:rsidRDefault="0070394D" w:rsidP="001F4023">
      <w:pPr>
        <w:spacing w:after="0" w:line="240" w:lineRule="auto"/>
        <w:ind w:left="0" w:firstLine="0"/>
        <w:rPr>
          <w:rFonts w:asciiTheme="minorHAnsi" w:hAnsiTheme="minorHAnsi"/>
        </w:rPr>
      </w:pPr>
      <w:r>
        <w:rPr>
          <w:rFonts w:asciiTheme="minorHAnsi" w:hAnsiTheme="minorHAnsi"/>
          <w:sz w:val="24"/>
          <w:szCs w:val="24"/>
        </w:rPr>
        <w:t>BHEL invites offer</w:t>
      </w:r>
      <w:r w:rsidRPr="000E5451">
        <w:rPr>
          <w:rFonts w:asciiTheme="minorHAnsi" w:hAnsiTheme="minorHAnsi"/>
          <w:sz w:val="24"/>
          <w:szCs w:val="24"/>
        </w:rPr>
        <w:t xml:space="preserve"> </w:t>
      </w:r>
      <w:r w:rsidR="001F4023" w:rsidRPr="000E5451">
        <w:rPr>
          <w:rFonts w:asciiTheme="minorHAnsi" w:hAnsiTheme="minorHAnsi"/>
          <w:sz w:val="24"/>
          <w:szCs w:val="24"/>
        </w:rPr>
        <w:t xml:space="preserve">for </w:t>
      </w:r>
      <w:r w:rsidR="001F4023">
        <w:rPr>
          <w:rFonts w:asciiTheme="minorHAnsi" w:hAnsiTheme="minorHAnsi"/>
          <w:sz w:val="24"/>
          <w:szCs w:val="24"/>
        </w:rPr>
        <w:t>SUPPLY</w:t>
      </w:r>
      <w:r w:rsidR="001F4023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="001F4023" w:rsidRPr="001F4023">
        <w:rPr>
          <w:rFonts w:asciiTheme="minorHAnsi" w:hAnsiTheme="minorHAnsi"/>
          <w:sz w:val="24"/>
          <w:szCs w:val="24"/>
        </w:rPr>
        <w:t>OF SPV MODULE PACKING BOX AND PACKING IN BHEL EPD PREMISES AS PER SPV REQUIREMENT.”</w:t>
      </w:r>
    </w:p>
    <w:p w:rsidR="0070394D" w:rsidRPr="00FD6104" w:rsidRDefault="0070394D" w:rsidP="0070394D">
      <w:pPr>
        <w:spacing w:after="0" w:line="240" w:lineRule="auto"/>
        <w:ind w:left="0" w:firstLine="0"/>
        <w:rPr>
          <w:rFonts w:asciiTheme="minorHAnsi" w:hAnsiTheme="minorHAnsi"/>
          <w:sz w:val="22"/>
        </w:rPr>
      </w:pPr>
    </w:p>
    <w:p w:rsidR="0070394D" w:rsidRPr="008F5063" w:rsidRDefault="0070394D" w:rsidP="0070394D">
      <w:pPr>
        <w:spacing w:after="0" w:line="240" w:lineRule="auto"/>
        <w:ind w:left="0" w:firstLine="0"/>
        <w:rPr>
          <w:rFonts w:ascii="Arial" w:hAnsi="Arial" w:cs="Arial"/>
          <w:bCs/>
        </w:rPr>
      </w:pPr>
    </w:p>
    <w:p w:rsidR="0070394D" w:rsidRPr="008F5063" w:rsidRDefault="0070394D" w:rsidP="0070394D">
      <w:pPr>
        <w:spacing w:after="0" w:line="240" w:lineRule="auto"/>
        <w:ind w:right="13"/>
        <w:rPr>
          <w:rFonts w:asciiTheme="minorHAnsi" w:hAnsiTheme="minorHAnsi"/>
          <w:bCs/>
          <w:sz w:val="24"/>
          <w:szCs w:val="24"/>
        </w:rPr>
      </w:pPr>
      <w:r w:rsidRPr="008F5063">
        <w:rPr>
          <w:rFonts w:asciiTheme="minorHAnsi" w:hAnsiTheme="minorHAnsi"/>
          <w:bCs/>
          <w:sz w:val="24"/>
          <w:szCs w:val="24"/>
        </w:rPr>
        <w:t xml:space="preserve"> </w:t>
      </w:r>
    </w:p>
    <w:p w:rsidR="0070394D" w:rsidRPr="000E5451" w:rsidRDefault="0070394D" w:rsidP="0070394D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>Your</w:t>
      </w:r>
      <w:r>
        <w:rPr>
          <w:rFonts w:asciiTheme="minorHAnsi" w:hAnsiTheme="minorHAnsi"/>
          <w:sz w:val="24"/>
          <w:szCs w:val="24"/>
        </w:rPr>
        <w:t xml:space="preserve"> offer shall be submitted in </w:t>
      </w:r>
      <w:proofErr w:type="gramStart"/>
      <w:r w:rsidR="006B1D52">
        <w:rPr>
          <w:rFonts w:asciiTheme="minorHAnsi" w:hAnsiTheme="minorHAnsi"/>
          <w:sz w:val="24"/>
          <w:szCs w:val="24"/>
        </w:rPr>
        <w:t>Two</w:t>
      </w:r>
      <w:proofErr w:type="gramEnd"/>
      <w:r>
        <w:rPr>
          <w:rFonts w:asciiTheme="minorHAnsi" w:hAnsiTheme="minorHAnsi"/>
          <w:sz w:val="24"/>
          <w:szCs w:val="24"/>
        </w:rPr>
        <w:t xml:space="preserve"> part </w:t>
      </w:r>
      <w:r w:rsidRPr="000E5451">
        <w:rPr>
          <w:rFonts w:asciiTheme="minorHAnsi" w:hAnsiTheme="minorHAnsi"/>
          <w:sz w:val="24"/>
          <w:szCs w:val="24"/>
        </w:rPr>
        <w:t>strictly as per “</w:t>
      </w:r>
      <w:r w:rsidRPr="000E5451">
        <w:rPr>
          <w:rFonts w:asciiTheme="minorHAnsi" w:hAnsiTheme="minorHAnsi"/>
          <w:b/>
          <w:sz w:val="24"/>
          <w:szCs w:val="24"/>
        </w:rPr>
        <w:t>Instructions to Bidders</w:t>
      </w:r>
      <w:r w:rsidRPr="000E5451">
        <w:rPr>
          <w:rFonts w:asciiTheme="minorHAnsi" w:hAnsiTheme="minorHAnsi"/>
          <w:sz w:val="24"/>
          <w:szCs w:val="24"/>
        </w:rPr>
        <w:t>” of</w:t>
      </w:r>
      <w:r w:rsidR="001F4023">
        <w:rPr>
          <w:rFonts w:asciiTheme="minorHAnsi" w:hAnsiTheme="minorHAnsi"/>
          <w:sz w:val="24"/>
          <w:szCs w:val="24"/>
        </w:rPr>
        <w:t xml:space="preserve"> GC</w:t>
      </w:r>
      <w:r>
        <w:rPr>
          <w:rFonts w:asciiTheme="minorHAnsi" w:hAnsiTheme="minorHAnsi"/>
          <w:sz w:val="24"/>
          <w:szCs w:val="24"/>
        </w:rPr>
        <w:t xml:space="preserve">C.  </w:t>
      </w:r>
      <w:r w:rsidR="001F4023">
        <w:rPr>
          <w:rFonts w:asciiTheme="minorHAnsi" w:hAnsiTheme="minorHAnsi"/>
          <w:sz w:val="24"/>
          <w:szCs w:val="24"/>
        </w:rPr>
        <w:t>In</w:t>
      </w:r>
      <w:r>
        <w:rPr>
          <w:rFonts w:asciiTheme="minorHAnsi" w:hAnsiTheme="minorHAnsi"/>
          <w:sz w:val="24"/>
          <w:szCs w:val="24"/>
        </w:rPr>
        <w:t xml:space="preserve"> sealed cover.</w:t>
      </w: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70394D" w:rsidRPr="000E5451" w:rsidRDefault="0070394D" w:rsidP="0070394D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Your best quotation / offer for the above requirement, in line with our terms and conditions, should either be delivered in person or sent by COURIER/REGISTERED POST, to the following address only: </w:t>
      </w:r>
    </w:p>
    <w:p w:rsidR="0070394D" w:rsidRPr="000E5451" w:rsidRDefault="0070394D" w:rsidP="0070394D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70394D" w:rsidRPr="000E5451" w:rsidRDefault="0070394D" w:rsidP="0070394D">
      <w:pPr>
        <w:pBdr>
          <w:top w:val="single" w:sz="3" w:space="0" w:color="000000"/>
          <w:left w:val="single" w:sz="4" w:space="7" w:color="000000"/>
          <w:bottom w:val="single" w:sz="3" w:space="0" w:color="000000"/>
          <w:right w:val="single" w:sz="4" w:space="0" w:color="000000"/>
        </w:pBdr>
        <w:spacing w:after="0" w:line="240" w:lineRule="auto"/>
        <w:ind w:left="23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BHEL­ EPD Tender box (Reception of EPD) </w:t>
      </w:r>
    </w:p>
    <w:p w:rsidR="0070394D" w:rsidRPr="000E5451" w:rsidRDefault="0070394D" w:rsidP="0070394D">
      <w:pPr>
        <w:pBdr>
          <w:top w:val="single" w:sz="3" w:space="0" w:color="000000"/>
          <w:left w:val="single" w:sz="4" w:space="7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C/o </w:t>
      </w:r>
      <w:r>
        <w:rPr>
          <w:rFonts w:asciiTheme="minorHAnsi" w:hAnsiTheme="minorHAnsi"/>
          <w:sz w:val="24"/>
          <w:szCs w:val="24"/>
        </w:rPr>
        <w:t>Ajay kumar Sharma, AGM</w:t>
      </w:r>
      <w:r w:rsidRPr="000E5451">
        <w:rPr>
          <w:rFonts w:asciiTheme="minorHAnsi" w:hAnsiTheme="minorHAnsi"/>
          <w:sz w:val="24"/>
          <w:szCs w:val="24"/>
        </w:rPr>
        <w:t xml:space="preserve">/ MM </w:t>
      </w:r>
    </w:p>
    <w:p w:rsidR="0070394D" w:rsidRPr="000E5451" w:rsidRDefault="0070394D" w:rsidP="0070394D">
      <w:pPr>
        <w:pBdr>
          <w:top w:val="single" w:sz="3" w:space="0" w:color="000000"/>
          <w:left w:val="single" w:sz="4" w:space="7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>M/s BHARAT HEAVY ELECTRICALS LTD., ELECTR</w:t>
      </w:r>
      <w:r>
        <w:rPr>
          <w:rFonts w:asciiTheme="minorHAnsi" w:hAnsiTheme="minorHAnsi"/>
          <w:sz w:val="24"/>
          <w:szCs w:val="24"/>
        </w:rPr>
        <w:t>IC AND PHOTOVOLTAIC</w:t>
      </w:r>
      <w:r w:rsidRPr="000E5451">
        <w:rPr>
          <w:rFonts w:asciiTheme="minorHAnsi" w:hAnsiTheme="minorHAnsi"/>
          <w:sz w:val="24"/>
          <w:szCs w:val="24"/>
        </w:rPr>
        <w:t xml:space="preserve"> DIVISION,  </w:t>
      </w:r>
    </w:p>
    <w:p w:rsidR="0070394D" w:rsidRPr="000E5451" w:rsidRDefault="0070394D" w:rsidP="0070394D">
      <w:pPr>
        <w:pBdr>
          <w:top w:val="single" w:sz="3" w:space="0" w:color="000000"/>
          <w:left w:val="single" w:sz="4" w:space="7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Prof CNR Rao Circle, IISc Post, Malleswaram, Bangalore‐ 560 012 </w:t>
      </w:r>
    </w:p>
    <w:p w:rsidR="0070394D" w:rsidRPr="000E5451" w:rsidRDefault="0070394D" w:rsidP="0070394D">
      <w:pPr>
        <w:pBdr>
          <w:top w:val="single" w:sz="3" w:space="0" w:color="000000"/>
          <w:left w:val="single" w:sz="4" w:space="7" w:color="000000"/>
          <w:bottom w:val="single" w:sz="3" w:space="0" w:color="000000"/>
          <w:right w:val="single" w:sz="4" w:space="0" w:color="000000"/>
        </w:pBdr>
        <w:spacing w:after="0" w:line="240" w:lineRule="auto"/>
        <w:ind w:left="23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E‐MAIL: </w:t>
      </w:r>
      <w:r w:rsidRPr="00D80726">
        <w:rPr>
          <w:rFonts w:asciiTheme="minorHAnsi" w:hAnsiTheme="minorHAnsi"/>
          <w:color w:val="0070C0"/>
          <w:sz w:val="24"/>
          <w:szCs w:val="24"/>
        </w:rPr>
        <w:t>aknived@bhel.in</w:t>
      </w:r>
      <w:hyperlink r:id="rId7" w:history="1"/>
      <w:r w:rsidRPr="00D80726">
        <w:rPr>
          <w:rFonts w:asciiTheme="minorHAnsi" w:hAnsiTheme="minorHAnsi"/>
          <w:sz w:val="24"/>
          <w:szCs w:val="24"/>
        </w:rPr>
        <w:t xml:space="preserve">; </w:t>
      </w:r>
      <w:hyperlink r:id="rId8" w:history="1">
        <w:r w:rsidRPr="00D80726">
          <w:rPr>
            <w:rStyle w:val="Hyperlink"/>
          </w:rPr>
          <w:t>elan@bhel.in</w:t>
        </w:r>
      </w:hyperlink>
      <w:r>
        <w:t xml:space="preserve"> </w:t>
      </w:r>
    </w:p>
    <w:p w:rsidR="0070394D" w:rsidRPr="008D7E41" w:rsidRDefault="0070394D" w:rsidP="0070394D">
      <w:pPr>
        <w:pBdr>
          <w:top w:val="single" w:sz="3" w:space="0" w:color="000000"/>
          <w:left w:val="single" w:sz="4" w:space="7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Theme="minorHAnsi" w:hAnsiTheme="minorHAnsi"/>
          <w:color w:val="auto"/>
          <w:sz w:val="24"/>
          <w:szCs w:val="24"/>
        </w:rPr>
      </w:pPr>
      <w:r w:rsidRPr="008D7E41">
        <w:rPr>
          <w:rFonts w:asciiTheme="minorHAnsi" w:hAnsiTheme="minorHAnsi"/>
          <w:color w:val="auto"/>
          <w:sz w:val="24"/>
          <w:szCs w:val="24"/>
        </w:rPr>
        <w:t>Ph. No. +91‐080‐</w:t>
      </w:r>
      <w:r>
        <w:rPr>
          <w:rFonts w:asciiTheme="minorHAnsi" w:hAnsiTheme="minorHAnsi"/>
          <w:color w:val="auto"/>
          <w:sz w:val="24"/>
          <w:szCs w:val="24"/>
        </w:rPr>
        <w:t xml:space="preserve"> 22182261, 22182306, </w:t>
      </w:r>
    </w:p>
    <w:p w:rsidR="0070394D" w:rsidRPr="008D7E41" w:rsidRDefault="0070394D" w:rsidP="0070394D">
      <w:pPr>
        <w:pBdr>
          <w:top w:val="single" w:sz="3" w:space="0" w:color="000000"/>
          <w:left w:val="single" w:sz="4" w:space="7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Theme="minorHAnsi" w:hAnsiTheme="minorHAnsi"/>
          <w:color w:val="auto"/>
          <w:sz w:val="24"/>
          <w:szCs w:val="24"/>
        </w:rPr>
      </w:pPr>
      <w:r>
        <w:rPr>
          <w:rFonts w:asciiTheme="minorHAnsi" w:hAnsiTheme="minorHAnsi"/>
          <w:color w:val="auto"/>
          <w:sz w:val="24"/>
          <w:szCs w:val="24"/>
        </w:rPr>
        <w:t>Mob No. +91 9945599672</w:t>
      </w:r>
    </w:p>
    <w:p w:rsidR="0070394D" w:rsidRDefault="0070394D" w:rsidP="0070394D">
      <w:pPr>
        <w:spacing w:after="0" w:line="240" w:lineRule="auto"/>
        <w:ind w:left="0" w:firstLine="0"/>
        <w:rPr>
          <w:rFonts w:asciiTheme="minorHAnsi" w:hAnsiTheme="minorHAnsi"/>
          <w:sz w:val="24"/>
          <w:szCs w:val="24"/>
        </w:rPr>
      </w:pPr>
    </w:p>
    <w:p w:rsidR="0070394D" w:rsidRPr="000E5451" w:rsidRDefault="0070394D" w:rsidP="0070394D">
      <w:pPr>
        <w:spacing w:after="0" w:line="240" w:lineRule="auto"/>
        <w:ind w:left="0" w:firstLine="0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It shall be the responsibility of the bidder to ensure that the </w:t>
      </w:r>
      <w:r w:rsidR="006B1D52">
        <w:rPr>
          <w:rFonts w:asciiTheme="minorHAnsi" w:hAnsiTheme="minorHAnsi"/>
          <w:sz w:val="24"/>
          <w:szCs w:val="24"/>
        </w:rPr>
        <w:t>offer</w:t>
      </w:r>
      <w:r w:rsidRPr="000E5451">
        <w:rPr>
          <w:rFonts w:asciiTheme="minorHAnsi" w:hAnsiTheme="minorHAnsi"/>
          <w:sz w:val="24"/>
          <w:szCs w:val="24"/>
        </w:rPr>
        <w:t xml:space="preserve"> is delivered on or before the due </w:t>
      </w:r>
      <w:r w:rsidRPr="004C4051">
        <w:rPr>
          <w:rFonts w:asciiTheme="minorHAnsi" w:hAnsiTheme="minorHAnsi"/>
          <w:sz w:val="24"/>
          <w:szCs w:val="24"/>
        </w:rPr>
        <w:t xml:space="preserve">date </w:t>
      </w:r>
      <w:r w:rsidR="00BC173C">
        <w:rPr>
          <w:rFonts w:asciiTheme="minorHAnsi" w:hAnsiTheme="minorHAnsi"/>
          <w:b/>
          <w:sz w:val="24"/>
          <w:szCs w:val="24"/>
        </w:rPr>
        <w:t>by 18</w:t>
      </w:r>
      <w:r w:rsidR="001E43BA">
        <w:rPr>
          <w:rFonts w:asciiTheme="minorHAnsi" w:hAnsiTheme="minorHAnsi"/>
          <w:b/>
          <w:sz w:val="24"/>
          <w:szCs w:val="24"/>
        </w:rPr>
        <w:t>.09</w:t>
      </w:r>
      <w:r w:rsidRPr="00FF1A6E">
        <w:rPr>
          <w:rFonts w:asciiTheme="minorHAnsi" w:hAnsiTheme="minorHAnsi"/>
          <w:b/>
          <w:sz w:val="24"/>
          <w:szCs w:val="24"/>
        </w:rPr>
        <w:t>.2020</w:t>
      </w:r>
      <w:r w:rsidRPr="00B619B0">
        <w:rPr>
          <w:rFonts w:asciiTheme="minorHAnsi" w:hAnsiTheme="minorHAnsi"/>
          <w:b/>
          <w:sz w:val="24"/>
          <w:szCs w:val="24"/>
        </w:rPr>
        <w:t>, 02:00</w:t>
      </w:r>
      <w:r w:rsidRPr="000E5451">
        <w:rPr>
          <w:rFonts w:asciiTheme="minorHAnsi" w:hAnsiTheme="minorHAnsi"/>
          <w:b/>
          <w:sz w:val="24"/>
          <w:szCs w:val="24"/>
        </w:rPr>
        <w:t xml:space="preserve"> P.M</w:t>
      </w:r>
      <w:r w:rsidRPr="000E5451">
        <w:rPr>
          <w:rFonts w:asciiTheme="minorHAnsi" w:hAnsiTheme="minorHAnsi"/>
          <w:sz w:val="24"/>
          <w:szCs w:val="24"/>
        </w:rPr>
        <w:t xml:space="preserve">. </w:t>
      </w:r>
      <w:r w:rsidRPr="000E5451">
        <w:rPr>
          <w:rFonts w:asciiTheme="minorHAnsi" w:hAnsiTheme="minorHAnsi"/>
          <w:b/>
          <w:sz w:val="24"/>
          <w:szCs w:val="24"/>
          <w:u w:val="single" w:color="000000"/>
        </w:rPr>
        <w:t>The offer has to be d</w:t>
      </w:r>
      <w:r>
        <w:rPr>
          <w:rFonts w:asciiTheme="minorHAnsi" w:hAnsiTheme="minorHAnsi"/>
          <w:b/>
          <w:sz w:val="24"/>
          <w:szCs w:val="24"/>
          <w:u w:val="single" w:color="000000"/>
        </w:rPr>
        <w:t>ropped</w:t>
      </w:r>
      <w:r w:rsidRPr="000E5451">
        <w:rPr>
          <w:rFonts w:asciiTheme="minorHAnsi" w:hAnsiTheme="minorHAnsi"/>
          <w:b/>
          <w:sz w:val="24"/>
          <w:szCs w:val="24"/>
          <w:u w:val="single" w:color="000000"/>
        </w:rPr>
        <w:t xml:space="preserve"> in</w:t>
      </w:r>
      <w:r>
        <w:rPr>
          <w:rFonts w:asciiTheme="minorHAnsi" w:hAnsiTheme="minorHAnsi"/>
          <w:b/>
          <w:sz w:val="24"/>
          <w:szCs w:val="24"/>
          <w:u w:val="single" w:color="000000"/>
        </w:rPr>
        <w:t xml:space="preserve"> BHEL - EPD</w:t>
      </w:r>
      <w:r w:rsidRPr="000E5451">
        <w:rPr>
          <w:rFonts w:asciiTheme="minorHAnsi" w:hAnsiTheme="minorHAnsi"/>
          <w:b/>
          <w:sz w:val="24"/>
          <w:szCs w:val="24"/>
          <w:u w:val="single" w:color="000000"/>
        </w:rPr>
        <w:t xml:space="preserve"> tender box only</w:t>
      </w:r>
      <w:r>
        <w:rPr>
          <w:rFonts w:asciiTheme="minorHAnsi" w:hAnsiTheme="minorHAnsi"/>
          <w:b/>
          <w:sz w:val="24"/>
          <w:szCs w:val="24"/>
          <w:u w:val="single" w:color="000000"/>
        </w:rPr>
        <w:t xml:space="preserve"> which is kept in main gate entrance tender room</w:t>
      </w:r>
      <w:r w:rsidRPr="000E5451">
        <w:rPr>
          <w:rFonts w:asciiTheme="minorHAnsi" w:hAnsiTheme="minorHAnsi"/>
          <w:sz w:val="24"/>
          <w:szCs w:val="24"/>
        </w:rPr>
        <w:t>. Part‐I bids shall be opened at</w:t>
      </w:r>
      <w:r>
        <w:rPr>
          <w:rFonts w:asciiTheme="minorHAnsi" w:hAnsiTheme="minorHAnsi"/>
          <w:sz w:val="24"/>
          <w:szCs w:val="24"/>
        </w:rPr>
        <w:t xml:space="preserve"> </w:t>
      </w:r>
      <w:r w:rsidR="00BC173C">
        <w:rPr>
          <w:rFonts w:asciiTheme="minorHAnsi" w:hAnsiTheme="minorHAnsi"/>
          <w:b/>
          <w:sz w:val="24"/>
          <w:szCs w:val="24"/>
        </w:rPr>
        <w:t>18</w:t>
      </w:r>
      <w:r w:rsidR="001E43BA">
        <w:rPr>
          <w:rFonts w:asciiTheme="minorHAnsi" w:hAnsiTheme="minorHAnsi"/>
          <w:b/>
          <w:sz w:val="24"/>
          <w:szCs w:val="24"/>
        </w:rPr>
        <w:t>.09</w:t>
      </w:r>
      <w:r w:rsidRPr="00FF1A6E">
        <w:rPr>
          <w:rFonts w:asciiTheme="minorHAnsi" w:hAnsiTheme="minorHAnsi"/>
          <w:b/>
          <w:sz w:val="24"/>
          <w:szCs w:val="24"/>
        </w:rPr>
        <w:t>.2020</w:t>
      </w:r>
      <w:r w:rsidRPr="00C44B67">
        <w:rPr>
          <w:rFonts w:asciiTheme="minorHAnsi" w:hAnsiTheme="minorHAnsi"/>
          <w:b/>
          <w:sz w:val="24"/>
          <w:szCs w:val="24"/>
        </w:rPr>
        <w:t>,</w:t>
      </w:r>
      <w:r w:rsidRPr="00B619B0">
        <w:rPr>
          <w:rFonts w:asciiTheme="minorHAnsi" w:hAnsiTheme="minorHAnsi"/>
          <w:b/>
          <w:sz w:val="24"/>
          <w:szCs w:val="24"/>
        </w:rPr>
        <w:t xml:space="preserve"> 02:30</w:t>
      </w:r>
      <w:r w:rsidRPr="000E5451">
        <w:rPr>
          <w:rFonts w:asciiTheme="minorHAnsi" w:hAnsiTheme="minorHAnsi"/>
          <w:b/>
          <w:sz w:val="24"/>
          <w:szCs w:val="24"/>
        </w:rPr>
        <w:t xml:space="preserve"> P.M</w:t>
      </w:r>
      <w:r w:rsidRPr="000E5451">
        <w:rPr>
          <w:rFonts w:asciiTheme="minorHAnsi" w:hAnsiTheme="minorHAnsi"/>
          <w:sz w:val="24"/>
          <w:szCs w:val="24"/>
        </w:rPr>
        <w:t xml:space="preserve">. on the due date in the presence of </w:t>
      </w:r>
      <w:r>
        <w:rPr>
          <w:rFonts w:asciiTheme="minorHAnsi" w:hAnsiTheme="minorHAnsi"/>
          <w:sz w:val="24"/>
          <w:szCs w:val="24"/>
        </w:rPr>
        <w:t xml:space="preserve">bidders / </w:t>
      </w:r>
      <w:r w:rsidRPr="000E5451">
        <w:rPr>
          <w:rFonts w:asciiTheme="minorHAnsi" w:hAnsiTheme="minorHAnsi"/>
          <w:sz w:val="24"/>
          <w:szCs w:val="24"/>
        </w:rPr>
        <w:t xml:space="preserve">authorized representatives of the bidders, who may like to be present. </w:t>
      </w:r>
    </w:p>
    <w:p w:rsidR="0070394D" w:rsidRPr="000E5451" w:rsidRDefault="0070394D" w:rsidP="0070394D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</w:p>
    <w:p w:rsidR="0070394D" w:rsidRPr="000E5451" w:rsidRDefault="0070394D" w:rsidP="0070394D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lastRenderedPageBreak/>
        <w:t xml:space="preserve">The bidder is required to clearly mention </w:t>
      </w:r>
    </w:p>
    <w:p w:rsidR="0070394D" w:rsidRPr="000E5451" w:rsidRDefault="0070394D" w:rsidP="0070394D">
      <w:pPr>
        <w:numPr>
          <w:ilvl w:val="0"/>
          <w:numId w:val="1"/>
        </w:numPr>
        <w:spacing w:after="0" w:line="240" w:lineRule="auto"/>
        <w:ind w:right="13" w:hanging="340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Tender Ref., RFQ/Tender Due Date &amp; Name of the item in BOLD LETTERS on the top of each envelope submitted.  </w:t>
      </w:r>
    </w:p>
    <w:p w:rsidR="0070394D" w:rsidRPr="000E5451" w:rsidRDefault="0070394D" w:rsidP="0070394D">
      <w:pPr>
        <w:numPr>
          <w:ilvl w:val="0"/>
          <w:numId w:val="1"/>
        </w:numPr>
        <w:spacing w:after="0" w:line="240" w:lineRule="auto"/>
        <w:ind w:right="13" w:hanging="340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>Name and contact details (including mobile no. and email address) of minimum one contact person along with date of submission of offer in a cover letter.</w:t>
      </w:r>
      <w:r w:rsidRPr="000E5451">
        <w:rPr>
          <w:rFonts w:asciiTheme="minorHAnsi" w:hAnsiTheme="minorHAnsi"/>
          <w:b/>
          <w:i/>
          <w:sz w:val="24"/>
          <w:szCs w:val="24"/>
        </w:rPr>
        <w:t xml:space="preserve"> </w:t>
      </w:r>
    </w:p>
    <w:p w:rsidR="0070394D" w:rsidRDefault="0070394D" w:rsidP="0070394D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</w:p>
    <w:p w:rsidR="001E43BA" w:rsidRPr="000E5451" w:rsidRDefault="001E43BA" w:rsidP="001E43BA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Offer can also be submitted thru email to email ids specified below only:- </w:t>
      </w:r>
    </w:p>
    <w:p w:rsidR="001E43BA" w:rsidRPr="00887356" w:rsidRDefault="001E43BA" w:rsidP="001E43BA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Theme="minorHAnsi" w:eastAsiaTheme="minorEastAsia" w:hAnsiTheme="minorHAnsi" w:cs="Calibri"/>
          <w:color w:val="0563C3"/>
          <w:sz w:val="40"/>
          <w:szCs w:val="40"/>
          <w:u w:val="single"/>
        </w:rPr>
      </w:pPr>
      <w:r w:rsidRPr="00887356">
        <w:rPr>
          <w:rFonts w:asciiTheme="minorHAnsi" w:eastAsiaTheme="minorEastAsia" w:hAnsiTheme="minorHAnsi" w:cs="Calibri"/>
          <w:b/>
          <w:bCs/>
          <w:sz w:val="24"/>
          <w:szCs w:val="24"/>
        </w:rPr>
        <w:t>PART-A (I) BID i.e. TECHNICAL BID ON</w:t>
      </w:r>
      <w:r w:rsidRPr="000E5451">
        <w:rPr>
          <w:rFonts w:asciiTheme="minorHAnsi" w:eastAsiaTheme="minorEastAsia" w:hAnsiTheme="minorHAnsi" w:cs="Calibri"/>
          <w:sz w:val="24"/>
          <w:szCs w:val="24"/>
        </w:rPr>
        <w:t xml:space="preserve"> </w:t>
      </w:r>
      <w:r w:rsidRPr="00887356">
        <w:rPr>
          <w:rFonts w:asciiTheme="minorHAnsi" w:eastAsiaTheme="minorEastAsia" w:hAnsiTheme="minorHAnsi" w:cs="Calibri"/>
          <w:b/>
          <w:bCs/>
          <w:color w:val="0563C3"/>
          <w:sz w:val="40"/>
          <w:szCs w:val="40"/>
          <w:u w:val="single"/>
        </w:rPr>
        <w:t>technicalbid-epd@bhel.in</w:t>
      </w:r>
    </w:p>
    <w:p w:rsidR="001E43BA" w:rsidRPr="00887356" w:rsidRDefault="001E43BA" w:rsidP="001E43BA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Theme="minorHAnsi" w:eastAsiaTheme="minorEastAsia" w:hAnsiTheme="minorHAnsi" w:cs="Calibri"/>
          <w:b/>
          <w:bCs/>
          <w:color w:val="0563C3"/>
          <w:sz w:val="24"/>
          <w:szCs w:val="24"/>
          <w:u w:val="single"/>
        </w:rPr>
      </w:pPr>
      <w:r w:rsidRPr="00887356">
        <w:rPr>
          <w:rFonts w:asciiTheme="minorHAnsi" w:eastAsiaTheme="minorEastAsia" w:hAnsiTheme="minorHAnsi" w:cs="Calibri"/>
          <w:b/>
          <w:bCs/>
          <w:sz w:val="24"/>
          <w:szCs w:val="24"/>
        </w:rPr>
        <w:t>PART-B (II) BID i.e. PRICE BID ON</w:t>
      </w:r>
      <w:r w:rsidRPr="000E5451">
        <w:rPr>
          <w:rFonts w:asciiTheme="minorHAnsi" w:eastAsiaTheme="minorEastAsia" w:hAnsiTheme="minorHAnsi" w:cs="Calibri"/>
          <w:sz w:val="24"/>
          <w:szCs w:val="24"/>
        </w:rPr>
        <w:t xml:space="preserve"> </w:t>
      </w:r>
      <w:r w:rsidRPr="00887356">
        <w:rPr>
          <w:rFonts w:asciiTheme="minorHAnsi" w:eastAsiaTheme="minorEastAsia" w:hAnsiTheme="minorHAnsi" w:cs="Calibri"/>
          <w:b/>
          <w:bCs/>
          <w:color w:val="0563C3"/>
          <w:sz w:val="40"/>
          <w:szCs w:val="40"/>
          <w:u w:val="single"/>
        </w:rPr>
        <w:t>pricebid-epd@bhel.in</w:t>
      </w:r>
    </w:p>
    <w:p w:rsidR="001E43BA" w:rsidRPr="00A82229" w:rsidRDefault="001E43BA" w:rsidP="001E43BA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Theme="minorHAnsi" w:eastAsiaTheme="minorEastAsia" w:hAnsiTheme="minorHAnsi" w:cs="Calibri,Bold"/>
          <w:b/>
          <w:bCs/>
          <w:sz w:val="24"/>
          <w:szCs w:val="24"/>
        </w:rPr>
      </w:pPr>
    </w:p>
    <w:p w:rsidR="001E43BA" w:rsidRPr="000E5451" w:rsidRDefault="001E43BA" w:rsidP="001E43BA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Theme="minorHAnsi" w:eastAsiaTheme="minorEastAsia" w:hAnsiTheme="minorHAnsi" w:cs="Calibri,Bold"/>
          <w:b/>
          <w:bCs/>
          <w:sz w:val="24"/>
          <w:szCs w:val="24"/>
        </w:rPr>
      </w:pPr>
      <w:r w:rsidRPr="000E5451">
        <w:rPr>
          <w:rFonts w:asciiTheme="minorHAnsi" w:eastAsiaTheme="minorEastAsia" w:hAnsiTheme="minorHAnsi" w:cs="Calibri,Bold"/>
          <w:b/>
          <w:bCs/>
          <w:sz w:val="24"/>
          <w:szCs w:val="24"/>
        </w:rPr>
        <w:t xml:space="preserve">NOTE:- </w:t>
      </w:r>
    </w:p>
    <w:p w:rsidR="001E43BA" w:rsidRPr="000E5451" w:rsidRDefault="001E43BA" w:rsidP="001E43BA">
      <w:pPr>
        <w:autoSpaceDE w:val="0"/>
        <w:autoSpaceDN w:val="0"/>
        <w:adjustRightInd w:val="0"/>
        <w:spacing w:after="0" w:line="240" w:lineRule="auto"/>
        <w:ind w:left="720" w:firstLine="0"/>
        <w:rPr>
          <w:rFonts w:asciiTheme="minorHAnsi" w:eastAsiaTheme="minorEastAsia" w:hAnsiTheme="minorHAnsi" w:cs="Calibri,Bold"/>
          <w:bCs/>
          <w:sz w:val="24"/>
          <w:szCs w:val="24"/>
        </w:rPr>
      </w:pPr>
      <w:r w:rsidRPr="000E5451">
        <w:rPr>
          <w:rFonts w:asciiTheme="minorHAnsi" w:eastAsiaTheme="minorEastAsia" w:hAnsiTheme="minorHAnsi" w:cs="Calibri,Bold"/>
          <w:b/>
          <w:bCs/>
          <w:sz w:val="24"/>
          <w:szCs w:val="24"/>
        </w:rPr>
        <w:t xml:space="preserve">1. </w:t>
      </w:r>
      <w:r w:rsidRPr="000E5451">
        <w:rPr>
          <w:rFonts w:asciiTheme="minorHAnsi" w:eastAsiaTheme="minorEastAsia" w:hAnsiTheme="minorHAnsi" w:cs="Calibri,Bold"/>
          <w:bCs/>
          <w:sz w:val="24"/>
          <w:szCs w:val="24"/>
        </w:rPr>
        <w:t>Tender reference &amp; due date to be mentioned in subject of mail.</w:t>
      </w:r>
    </w:p>
    <w:p w:rsidR="001E43BA" w:rsidRPr="000E5451" w:rsidRDefault="001E43BA" w:rsidP="001E43BA">
      <w:pPr>
        <w:autoSpaceDE w:val="0"/>
        <w:autoSpaceDN w:val="0"/>
        <w:adjustRightInd w:val="0"/>
        <w:spacing w:after="0" w:line="240" w:lineRule="auto"/>
        <w:ind w:left="720" w:firstLine="0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eastAsiaTheme="minorEastAsia" w:hAnsiTheme="minorHAnsi" w:cs="Calibri"/>
          <w:sz w:val="24"/>
          <w:szCs w:val="24"/>
        </w:rPr>
        <w:t>2. Bidders may adopt this mode at their own risk. The Purchaser does not own any responsibility /liability for delays in receipt / loss of secrecy of such offers. Such offers shall be received well in advance to enable them to be dropped in the tender box in time.</w:t>
      </w:r>
    </w:p>
    <w:p w:rsidR="001E43BA" w:rsidRPr="000E5451" w:rsidRDefault="001E43BA" w:rsidP="001E43BA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</w:p>
    <w:p w:rsidR="001E43BA" w:rsidRPr="000E5451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 </w:t>
      </w:r>
      <w:r w:rsidRPr="000E5451">
        <w:rPr>
          <w:rFonts w:asciiTheme="minorHAnsi" w:hAnsiTheme="minorHAnsi"/>
          <w:b/>
          <w:sz w:val="24"/>
          <w:szCs w:val="24"/>
          <w:u w:val="single" w:color="000000"/>
        </w:rPr>
        <w:t>ENQUIRY TERMS AND CONDITIONS</w:t>
      </w:r>
      <w:r w:rsidRPr="000E5451">
        <w:rPr>
          <w:rFonts w:asciiTheme="minorHAnsi" w:hAnsiTheme="minorHAnsi"/>
          <w:b/>
          <w:sz w:val="24"/>
          <w:szCs w:val="24"/>
        </w:rPr>
        <w:t xml:space="preserve"> </w:t>
      </w:r>
    </w:p>
    <w:p w:rsidR="001E43BA" w:rsidRPr="000E5451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Pr="002808BA" w:rsidRDefault="001E43BA" w:rsidP="001E43BA">
      <w:pPr>
        <w:numPr>
          <w:ilvl w:val="1"/>
          <w:numId w:val="1"/>
        </w:numPr>
        <w:spacing w:after="0" w:line="240" w:lineRule="auto"/>
        <w:ind w:right="13" w:hanging="338"/>
        <w:rPr>
          <w:rFonts w:asciiTheme="minorHAnsi" w:hAnsiTheme="minorHAnsi"/>
          <w:sz w:val="24"/>
          <w:szCs w:val="24"/>
        </w:rPr>
      </w:pPr>
      <w:r>
        <w:rPr>
          <w:rFonts w:asciiTheme="minorHAnsi" w:eastAsiaTheme="minorEastAsia" w:hAnsiTheme="minorHAnsi" w:cs="BookAntiqua"/>
          <w:sz w:val="24"/>
          <w:szCs w:val="24"/>
          <w:lang w:eastAsia="en-US"/>
        </w:rPr>
        <w:t xml:space="preserve">The price offered shall be </w:t>
      </w:r>
      <w:r w:rsidRPr="00984F95">
        <w:rPr>
          <w:rFonts w:asciiTheme="minorHAnsi" w:eastAsiaTheme="minorEastAsia" w:hAnsiTheme="minorHAnsi" w:cs="BookAntiqua"/>
          <w:sz w:val="24"/>
          <w:szCs w:val="24"/>
          <w:lang w:eastAsia="en-US"/>
        </w:rPr>
        <w:t xml:space="preserve">Firm, </w:t>
      </w:r>
      <w:r>
        <w:rPr>
          <w:rFonts w:asciiTheme="minorHAnsi" w:eastAsiaTheme="minorEastAsia" w:hAnsiTheme="minorHAnsi" w:cs="BookAntiqua"/>
          <w:sz w:val="24"/>
          <w:szCs w:val="24"/>
          <w:lang w:eastAsia="en-US"/>
        </w:rPr>
        <w:t xml:space="preserve">till the completion of contract. </w:t>
      </w:r>
      <w:r w:rsidRPr="00984F95">
        <w:rPr>
          <w:rFonts w:asciiTheme="minorHAnsi" w:eastAsiaTheme="minorEastAsia" w:hAnsiTheme="minorHAnsi" w:cs="BookAntiqua"/>
          <w:sz w:val="24"/>
          <w:szCs w:val="24"/>
          <w:lang w:eastAsia="en-US"/>
        </w:rPr>
        <w:t xml:space="preserve"> </w:t>
      </w:r>
    </w:p>
    <w:p w:rsidR="001E43BA" w:rsidRPr="000E5451" w:rsidRDefault="001E43BA" w:rsidP="001E43BA">
      <w:pPr>
        <w:spacing w:after="0" w:line="240" w:lineRule="auto"/>
        <w:ind w:left="678" w:right="13" w:firstLine="0"/>
        <w:rPr>
          <w:rFonts w:asciiTheme="minorHAnsi" w:hAnsiTheme="minorHAnsi"/>
          <w:sz w:val="24"/>
          <w:szCs w:val="24"/>
        </w:rPr>
      </w:pPr>
    </w:p>
    <w:p w:rsidR="001E43BA" w:rsidRPr="000E5451" w:rsidRDefault="001E43BA" w:rsidP="001E43BA">
      <w:pPr>
        <w:numPr>
          <w:ilvl w:val="1"/>
          <w:numId w:val="1"/>
        </w:numPr>
        <w:spacing w:after="0" w:line="240" w:lineRule="auto"/>
        <w:ind w:right="13" w:hanging="338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Tender Ref No., due date etc. must be legibly super scribed on the sealed envelopes as per clause no. 2.0 of "Instructions to Bidders of GCC, Rev. R0". </w:t>
      </w:r>
    </w:p>
    <w:p w:rsidR="001E43BA" w:rsidRPr="000E5451" w:rsidRDefault="001E43BA" w:rsidP="001E43BA">
      <w:pPr>
        <w:spacing w:after="0" w:line="240" w:lineRule="auto"/>
        <w:ind w:left="678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Pr="000E5451" w:rsidRDefault="001E43BA" w:rsidP="001E43BA">
      <w:pPr>
        <w:numPr>
          <w:ilvl w:val="1"/>
          <w:numId w:val="1"/>
        </w:numPr>
        <w:spacing w:after="0" w:line="240" w:lineRule="auto"/>
        <w:ind w:right="13" w:hanging="338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Offers should be submitted in two parts in two separate sealed covers as follows: </w:t>
      </w:r>
    </w:p>
    <w:p w:rsidR="001E43BA" w:rsidRPr="000E5451" w:rsidRDefault="001E43BA" w:rsidP="001E43BA">
      <w:pPr>
        <w:tabs>
          <w:tab w:val="center" w:pos="340"/>
          <w:tab w:val="center" w:pos="2273"/>
          <w:tab w:val="center" w:pos="4064"/>
          <w:tab w:val="center" w:pos="5567"/>
        </w:tabs>
        <w:spacing w:after="0" w:line="240" w:lineRule="auto"/>
        <w:ind w:left="-15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  <w:r w:rsidRPr="000E5451">
        <w:rPr>
          <w:rFonts w:asciiTheme="minorHAnsi" w:hAnsiTheme="minorHAnsi"/>
          <w:sz w:val="24"/>
          <w:szCs w:val="24"/>
        </w:rPr>
        <w:tab/>
        <w:t xml:space="preserve"> </w:t>
      </w:r>
      <w:r w:rsidRPr="000E545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</w:t>
      </w:r>
      <w:r w:rsidRPr="000E5451">
        <w:rPr>
          <w:rFonts w:asciiTheme="minorHAnsi" w:hAnsiTheme="minorHAnsi"/>
          <w:sz w:val="24"/>
          <w:szCs w:val="24"/>
        </w:rPr>
        <w:t xml:space="preserve">Part‐I: </w:t>
      </w:r>
      <w:r w:rsidRPr="000E5451">
        <w:rPr>
          <w:rFonts w:asciiTheme="minorHAnsi" w:hAnsiTheme="minorHAnsi"/>
          <w:b/>
          <w:sz w:val="24"/>
          <w:szCs w:val="24"/>
        </w:rPr>
        <w:t xml:space="preserve">TECHNO­COMMERCIAL BID </w:t>
      </w:r>
      <w:r w:rsidRPr="000E5451">
        <w:rPr>
          <w:rFonts w:asciiTheme="minorHAnsi" w:hAnsiTheme="minorHAnsi"/>
          <w:b/>
          <w:sz w:val="24"/>
          <w:szCs w:val="24"/>
        </w:rPr>
        <w:tab/>
      </w:r>
      <w:r w:rsidRPr="000E5451">
        <w:rPr>
          <w:rFonts w:asciiTheme="minorHAnsi" w:hAnsiTheme="minorHAnsi"/>
          <w:sz w:val="24"/>
          <w:szCs w:val="24"/>
        </w:rPr>
        <w:t xml:space="preserve"> </w:t>
      </w:r>
      <w:r w:rsidRPr="000E5451">
        <w:rPr>
          <w:rFonts w:asciiTheme="minorHAnsi" w:hAnsiTheme="minorHAnsi"/>
          <w:sz w:val="24"/>
          <w:szCs w:val="24"/>
        </w:rPr>
        <w:tab/>
        <w:t xml:space="preserve">Part‐II: </w:t>
      </w:r>
      <w:r w:rsidRPr="000E5451">
        <w:rPr>
          <w:rFonts w:asciiTheme="minorHAnsi" w:hAnsiTheme="minorHAnsi"/>
          <w:b/>
          <w:sz w:val="24"/>
          <w:szCs w:val="24"/>
        </w:rPr>
        <w:t>PRICE BID</w:t>
      </w: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Pr="000E5451" w:rsidRDefault="001E43BA" w:rsidP="001E43BA">
      <w:pPr>
        <w:spacing w:after="0" w:line="240" w:lineRule="auto"/>
        <w:ind w:left="688"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For detailed instructions, please see “Instructions to Bidders of GCC Rev. R0”. </w:t>
      </w:r>
    </w:p>
    <w:p w:rsidR="001E43BA" w:rsidRPr="000E5451" w:rsidRDefault="001E43BA" w:rsidP="001E43BA">
      <w:pPr>
        <w:spacing w:after="0" w:line="240" w:lineRule="auto"/>
        <w:ind w:left="678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Pr="000E5451" w:rsidRDefault="001E43BA" w:rsidP="001E43BA">
      <w:pPr>
        <w:numPr>
          <w:ilvl w:val="1"/>
          <w:numId w:val="1"/>
        </w:numPr>
        <w:spacing w:after="0" w:line="240" w:lineRule="auto"/>
        <w:ind w:right="13" w:hanging="338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Bidders shall submit their offers meeting the requirements of the following tender documents (enclosed) included in this Enquiry Letter : </w:t>
      </w:r>
    </w:p>
    <w:p w:rsidR="001E43BA" w:rsidRPr="000E5451" w:rsidRDefault="001E43BA" w:rsidP="001E43BA">
      <w:pPr>
        <w:spacing w:after="0" w:line="240" w:lineRule="auto"/>
        <w:ind w:left="678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General Conditions of Contract (GCC) Rev R0 comprising of: </w:t>
      </w:r>
      <w:r w:rsidRPr="000E5451">
        <w:rPr>
          <w:rFonts w:asciiTheme="minorHAnsi" w:hAnsiTheme="minorHAnsi"/>
          <w:sz w:val="24"/>
          <w:szCs w:val="24"/>
          <w:u w:val="single" w:color="000000"/>
        </w:rPr>
        <w:t>Instructions to Bidders</w:t>
      </w:r>
      <w:r w:rsidRPr="000E5451">
        <w:rPr>
          <w:rFonts w:asciiTheme="minorHAnsi" w:hAnsiTheme="minorHAnsi"/>
          <w:sz w:val="24"/>
          <w:szCs w:val="24"/>
        </w:rPr>
        <w:t xml:space="preserve"> and </w:t>
      </w:r>
      <w:r w:rsidRPr="000E5451">
        <w:rPr>
          <w:rFonts w:asciiTheme="minorHAnsi" w:hAnsiTheme="minorHAnsi"/>
          <w:sz w:val="24"/>
          <w:szCs w:val="24"/>
          <w:u w:val="single" w:color="000000"/>
        </w:rPr>
        <w:t>General Commercial Terms &amp; Conditions</w:t>
      </w:r>
      <w:r w:rsidRPr="000E5451">
        <w:rPr>
          <w:rFonts w:asciiTheme="minorHAnsi" w:hAnsiTheme="minorHAnsi"/>
          <w:sz w:val="24"/>
          <w:szCs w:val="24"/>
        </w:rPr>
        <w:t xml:space="preserve">.  </w:t>
      </w:r>
    </w:p>
    <w:p w:rsidR="001E43BA" w:rsidRPr="000E5451" w:rsidRDefault="001E43BA" w:rsidP="001E43BA">
      <w:pPr>
        <w:pStyle w:val="Heading1"/>
        <w:spacing w:after="0" w:line="240" w:lineRule="auto"/>
        <w:ind w:left="678" w:firstLine="0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>Special Conditions of Contract (SCC</w:t>
      </w:r>
      <w:r w:rsidRPr="00984F95">
        <w:rPr>
          <w:rFonts w:asciiTheme="minorHAnsi" w:hAnsiTheme="minorHAnsi"/>
          <w:sz w:val="24"/>
          <w:szCs w:val="24"/>
        </w:rPr>
        <w:t>)</w:t>
      </w:r>
      <w:r w:rsidRPr="00984F95">
        <w:rPr>
          <w:rFonts w:asciiTheme="minorHAnsi" w:hAnsiTheme="minorHAnsi"/>
          <w:sz w:val="24"/>
          <w:szCs w:val="24"/>
          <w:u w:val="none"/>
        </w:rPr>
        <w:t xml:space="preserve">, </w:t>
      </w:r>
      <w:r w:rsidRPr="000E5451">
        <w:rPr>
          <w:rFonts w:asciiTheme="minorHAnsi" w:hAnsiTheme="minorHAnsi"/>
          <w:sz w:val="24"/>
          <w:szCs w:val="24"/>
        </w:rPr>
        <w:t xml:space="preserve">Price </w:t>
      </w:r>
      <w:r>
        <w:rPr>
          <w:rFonts w:asciiTheme="minorHAnsi" w:hAnsiTheme="minorHAnsi"/>
          <w:sz w:val="24"/>
          <w:szCs w:val="24"/>
        </w:rPr>
        <w:t xml:space="preserve">format &amp; PQTC format </w:t>
      </w:r>
      <w:r w:rsidRPr="00984F95"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</w:p>
    <w:p w:rsidR="001E43BA" w:rsidRPr="00EC19D9" w:rsidRDefault="001E43BA" w:rsidP="001E43BA">
      <w:pPr>
        <w:spacing w:after="0" w:line="240" w:lineRule="auto"/>
        <w:ind w:left="678" w:firstLine="0"/>
        <w:jc w:val="left"/>
        <w:rPr>
          <w:rFonts w:asciiTheme="minorHAnsi" w:hAnsiTheme="minorHAnsi"/>
          <w:color w:val="FF0000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Pr="00984F95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hAnsiTheme="minorHAnsi"/>
          <w:color w:val="000000" w:themeColor="text1"/>
          <w:sz w:val="24"/>
          <w:szCs w:val="24"/>
        </w:rPr>
      </w:pPr>
      <w:r w:rsidRPr="00984F95">
        <w:rPr>
          <w:rFonts w:asciiTheme="minorHAnsi" w:hAnsiTheme="minorHAnsi"/>
          <w:color w:val="000000" w:themeColor="text1"/>
          <w:sz w:val="24"/>
          <w:szCs w:val="24"/>
        </w:rPr>
        <w:t xml:space="preserve">Tenders shall be submitted strictly in accordance with the requirements of the above tender documents. In case of deviations (Technical/ Commercial), the same shall be highlighted separately giving clause references along with the </w:t>
      </w:r>
      <w:r w:rsidRPr="00984F95">
        <w:rPr>
          <w:rFonts w:asciiTheme="minorHAnsi" w:hAnsiTheme="minorHAnsi"/>
          <w:b/>
          <w:color w:val="000000" w:themeColor="text1"/>
          <w:sz w:val="24"/>
          <w:szCs w:val="24"/>
        </w:rPr>
        <w:t xml:space="preserve">Cost of withdrawal of </w:t>
      </w:r>
      <w:r w:rsidRPr="00984F95">
        <w:rPr>
          <w:rFonts w:asciiTheme="minorHAnsi" w:hAnsiTheme="minorHAnsi"/>
          <w:b/>
          <w:color w:val="000000" w:themeColor="text1"/>
          <w:sz w:val="24"/>
          <w:szCs w:val="24"/>
        </w:rPr>
        <w:lastRenderedPageBreak/>
        <w:t>Deviations as per Annexure</w:t>
      </w:r>
      <w:r>
        <w:rPr>
          <w:rFonts w:asciiTheme="minorHAnsi" w:hAnsiTheme="minorHAnsi"/>
          <w:b/>
          <w:color w:val="000000" w:themeColor="text1"/>
          <w:sz w:val="24"/>
          <w:szCs w:val="24"/>
        </w:rPr>
        <w:t xml:space="preserve"> </w:t>
      </w:r>
      <w:r w:rsidRPr="00984F95">
        <w:rPr>
          <w:rFonts w:asciiTheme="minorHAnsi" w:hAnsiTheme="minorHAnsi"/>
          <w:b/>
          <w:color w:val="000000" w:themeColor="text1"/>
          <w:sz w:val="24"/>
          <w:szCs w:val="24"/>
        </w:rPr>
        <w:t>­</w:t>
      </w:r>
      <w:r>
        <w:rPr>
          <w:rFonts w:asciiTheme="minorHAnsi" w:hAnsiTheme="minorHAnsi"/>
          <w:b/>
          <w:color w:val="000000" w:themeColor="text1"/>
          <w:sz w:val="24"/>
          <w:szCs w:val="24"/>
        </w:rPr>
        <w:t xml:space="preserve"> </w:t>
      </w:r>
      <w:r w:rsidRPr="00984F95">
        <w:rPr>
          <w:rFonts w:asciiTheme="minorHAnsi" w:hAnsiTheme="minorHAnsi"/>
          <w:b/>
          <w:color w:val="000000" w:themeColor="text1"/>
          <w:sz w:val="24"/>
          <w:szCs w:val="24"/>
        </w:rPr>
        <w:t>II to GCC Rev. R0 of  "DEVIATION SHEET (COST OF WITHDRAWAL)"</w:t>
      </w:r>
      <w:r w:rsidRPr="00984F95">
        <w:rPr>
          <w:rFonts w:asciiTheme="minorHAnsi" w:hAnsiTheme="minorHAnsi"/>
          <w:color w:val="000000" w:themeColor="text1"/>
          <w:sz w:val="24"/>
          <w:szCs w:val="24"/>
        </w:rPr>
        <w:t xml:space="preserve"> along with reasons for taking such deviations. </w:t>
      </w:r>
    </w:p>
    <w:p w:rsidR="001E43BA" w:rsidRPr="00984F95" w:rsidRDefault="001E43BA" w:rsidP="001E43BA">
      <w:pPr>
        <w:spacing w:after="0" w:line="240" w:lineRule="auto"/>
        <w:ind w:left="673" w:right="13"/>
        <w:rPr>
          <w:rFonts w:asciiTheme="minorHAnsi" w:hAnsiTheme="minorHAnsi"/>
          <w:color w:val="000000" w:themeColor="text1"/>
          <w:sz w:val="24"/>
          <w:szCs w:val="24"/>
        </w:rPr>
      </w:pPr>
      <w:r w:rsidRPr="00984F95">
        <w:rPr>
          <w:rFonts w:asciiTheme="minorHAnsi" w:hAnsiTheme="minorHAnsi"/>
          <w:color w:val="000000" w:themeColor="text1"/>
          <w:sz w:val="24"/>
          <w:szCs w:val="24"/>
        </w:rPr>
        <w:t xml:space="preserve">Cost of withdrawal for the deviations, for which, the “Cost of withdrawal” is not specified, shall be taken as NIL. </w:t>
      </w:r>
    </w:p>
    <w:p w:rsidR="001E43BA" w:rsidRPr="00984F95" w:rsidRDefault="001E43BA" w:rsidP="001E43BA">
      <w:pPr>
        <w:spacing w:after="0" w:line="240" w:lineRule="auto"/>
        <w:ind w:left="340" w:firstLine="0"/>
        <w:jc w:val="left"/>
        <w:rPr>
          <w:rFonts w:asciiTheme="minorHAnsi" w:hAnsiTheme="minorHAnsi"/>
          <w:color w:val="000000" w:themeColor="text1"/>
          <w:sz w:val="24"/>
          <w:szCs w:val="24"/>
        </w:rPr>
      </w:pPr>
      <w:r w:rsidRPr="00984F95">
        <w:rPr>
          <w:rFonts w:asciiTheme="minorHAnsi" w:hAnsiTheme="minorHAnsi"/>
          <w:b/>
          <w:i/>
          <w:color w:val="000000" w:themeColor="text1"/>
          <w:sz w:val="24"/>
          <w:szCs w:val="24"/>
        </w:rPr>
        <w:t xml:space="preserve">      Bidder to note all the points mentioned in “Notes” of Annexure</w:t>
      </w:r>
      <w:r>
        <w:rPr>
          <w:rFonts w:asciiTheme="minorHAnsi" w:hAnsiTheme="minorHAnsi"/>
          <w:b/>
          <w:i/>
          <w:color w:val="000000" w:themeColor="text1"/>
          <w:sz w:val="24"/>
          <w:szCs w:val="24"/>
        </w:rPr>
        <w:t xml:space="preserve"> </w:t>
      </w:r>
      <w:r w:rsidRPr="00984F95">
        <w:rPr>
          <w:rFonts w:asciiTheme="minorHAnsi" w:hAnsiTheme="minorHAnsi"/>
          <w:b/>
          <w:i/>
          <w:color w:val="000000" w:themeColor="text1"/>
          <w:sz w:val="24"/>
          <w:szCs w:val="24"/>
        </w:rPr>
        <w:t>­</w:t>
      </w:r>
      <w:r>
        <w:rPr>
          <w:rFonts w:asciiTheme="minorHAnsi" w:hAnsiTheme="minorHAnsi"/>
          <w:b/>
          <w:i/>
          <w:color w:val="000000" w:themeColor="text1"/>
          <w:sz w:val="24"/>
          <w:szCs w:val="24"/>
        </w:rPr>
        <w:t xml:space="preserve"> </w:t>
      </w:r>
      <w:r w:rsidRPr="00984F95">
        <w:rPr>
          <w:rFonts w:asciiTheme="minorHAnsi" w:hAnsiTheme="minorHAnsi"/>
          <w:b/>
          <w:i/>
          <w:color w:val="000000" w:themeColor="text1"/>
          <w:sz w:val="24"/>
          <w:szCs w:val="24"/>
        </w:rPr>
        <w:t>II to GCC Rev.R0.</w:t>
      </w:r>
      <w:r w:rsidRPr="00984F95"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</w:p>
    <w:p w:rsidR="001E43BA" w:rsidRPr="000E5451" w:rsidRDefault="001E43BA" w:rsidP="001E43BA">
      <w:pPr>
        <w:spacing w:after="0" w:line="240" w:lineRule="auto"/>
        <w:ind w:left="340" w:firstLine="0"/>
        <w:jc w:val="left"/>
        <w:rPr>
          <w:rFonts w:asciiTheme="minorHAnsi" w:hAnsiTheme="minorHAnsi"/>
          <w:sz w:val="24"/>
          <w:szCs w:val="24"/>
        </w:rPr>
      </w:pPr>
    </w:p>
    <w:p w:rsidR="001E43BA" w:rsidRDefault="001E43BA" w:rsidP="001E43BA">
      <w:pPr>
        <w:pStyle w:val="ListParagraph"/>
        <w:numPr>
          <w:ilvl w:val="0"/>
          <w:numId w:val="2"/>
        </w:numPr>
        <w:spacing w:after="0" w:line="240" w:lineRule="auto"/>
        <w:ind w:left="284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>All the above Tender Documents shall aut</w:t>
      </w:r>
      <w:r>
        <w:rPr>
          <w:rFonts w:asciiTheme="minorHAnsi" w:hAnsiTheme="minorHAnsi"/>
          <w:sz w:val="24"/>
          <w:szCs w:val="24"/>
        </w:rPr>
        <w:t xml:space="preserve">omatically become a part of the </w:t>
      </w:r>
    </w:p>
    <w:p w:rsidR="001E43BA" w:rsidRDefault="001E43BA" w:rsidP="001E43BA">
      <w:pPr>
        <w:pStyle w:val="ListParagraph"/>
        <w:spacing w:after="0" w:line="240" w:lineRule="auto"/>
        <w:ind w:left="284" w:firstLine="394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Pr="000E5451">
        <w:rPr>
          <w:rFonts w:asciiTheme="minorHAnsi" w:hAnsiTheme="minorHAnsi"/>
          <w:sz w:val="24"/>
          <w:szCs w:val="24"/>
        </w:rPr>
        <w:t xml:space="preserve">Order/Contract after its finalisation. </w:t>
      </w:r>
    </w:p>
    <w:p w:rsidR="001E43BA" w:rsidRPr="000E5451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Bidder has to submit “NO DEVIATION CERTIFICATE FOR COMMERCIAL TERMS AND CONDITIONS as per General Conditions of Contracts (GCC, Rev.R0), Special Conditions of Contracts and Notice Inviting Tender (NIT)” </w:t>
      </w:r>
      <w:r w:rsidRPr="000E5451">
        <w:rPr>
          <w:rFonts w:asciiTheme="minorHAnsi" w:hAnsiTheme="minorHAnsi"/>
          <w:b/>
          <w:sz w:val="24"/>
          <w:szCs w:val="24"/>
        </w:rPr>
        <w:t>in case of no deviations.</w:t>
      </w: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Pr="000E5451" w:rsidRDefault="001E43BA" w:rsidP="001E43BA">
      <w:pPr>
        <w:spacing w:after="0" w:line="240" w:lineRule="auto"/>
        <w:ind w:left="34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Purchaser shall be under no obligation to accept the lowest or any other tender and shall be entitled to accept or reject any/all tender(s) in part or full without assigning any reason whatsoever. </w:t>
      </w:r>
    </w:p>
    <w:p w:rsidR="001E43BA" w:rsidRDefault="001E43BA" w:rsidP="001E43BA">
      <w:pPr>
        <w:pStyle w:val="ListParagraph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E43BA" w:rsidRPr="000E5451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Late tenders are liable to be rejected.  </w:t>
      </w:r>
    </w:p>
    <w:p w:rsidR="001E43BA" w:rsidRPr="000E5451" w:rsidRDefault="001E43BA" w:rsidP="001E43BA">
      <w:pPr>
        <w:spacing w:after="0" w:line="240" w:lineRule="auto"/>
        <w:ind w:left="678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All correspondence thereof, shall be addressed to the undersigned by name &amp; designation and sent at the following address: </w:t>
      </w:r>
    </w:p>
    <w:p w:rsidR="001E43BA" w:rsidRPr="000E5451" w:rsidRDefault="001E43BA" w:rsidP="001E43BA">
      <w:pPr>
        <w:spacing w:after="0" w:line="240" w:lineRule="auto"/>
        <w:ind w:left="678" w:right="13" w:firstLine="0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9072" w:type="dxa"/>
        <w:tblInd w:w="-4" w:type="dxa"/>
        <w:tblCellMar>
          <w:top w:w="39" w:type="dxa"/>
          <w:left w:w="101" w:type="dxa"/>
          <w:right w:w="80" w:type="dxa"/>
        </w:tblCellMar>
        <w:tblLook w:val="04A0" w:firstRow="1" w:lastRow="0" w:firstColumn="1" w:lastColumn="0" w:noHBand="0" w:noVBand="1"/>
      </w:tblPr>
      <w:tblGrid>
        <w:gridCol w:w="4395"/>
        <w:gridCol w:w="4677"/>
      </w:tblGrid>
      <w:tr w:rsidR="001E43BA" w:rsidRPr="000E5451" w:rsidTr="008B50EB">
        <w:trPr>
          <w:trHeight w:val="1466"/>
        </w:trPr>
        <w:tc>
          <w:tcPr>
            <w:tcW w:w="439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1E43BA" w:rsidRPr="000E5451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u w:val="single" w:color="000000"/>
              </w:rPr>
              <w:t>Purchase (M.M)</w:t>
            </w:r>
            <w:r w:rsidRPr="000E545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  <w:p w:rsidR="001E43BA" w:rsidRPr="000E5451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 K NIVEDKUMAR /ELANGOVAN A/</w:t>
            </w:r>
            <w:r w:rsidRPr="000E5451">
              <w:rPr>
                <w:rFonts w:asciiTheme="minorHAnsi" w:hAnsiTheme="minorHAnsi"/>
                <w:sz w:val="24"/>
                <w:szCs w:val="24"/>
              </w:rPr>
              <w:t xml:space="preserve"> MM  </w:t>
            </w:r>
          </w:p>
          <w:p w:rsidR="001E43BA" w:rsidRPr="000E5451" w:rsidRDefault="001E43BA" w:rsidP="008B50EB">
            <w:pPr>
              <w:spacing w:after="0" w:line="240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E5451">
              <w:rPr>
                <w:rFonts w:asciiTheme="minorHAnsi" w:hAnsiTheme="minorHAnsi"/>
                <w:sz w:val="24"/>
                <w:szCs w:val="24"/>
              </w:rPr>
              <w:t>BHEL‐EPD, Prof CNR Rao Circle, IISc Post, Malleswaram, Bangalore‐ 560 012</w:t>
            </w:r>
            <w:r w:rsidRPr="000E545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  <w:p w:rsidR="001E43BA" w:rsidRPr="000E5451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0E5451">
              <w:rPr>
                <w:rFonts w:asciiTheme="minorHAnsi" w:hAnsiTheme="minorHAnsi"/>
                <w:sz w:val="24"/>
                <w:szCs w:val="24"/>
              </w:rPr>
              <w:t xml:space="preserve">E‐MAIL: </w:t>
            </w:r>
            <w:r w:rsidRPr="00917EB6">
              <w:rPr>
                <w:rFonts w:asciiTheme="minorHAnsi" w:hAnsiTheme="minorHAnsi"/>
                <w:color w:val="0070C0"/>
                <w:sz w:val="24"/>
                <w:szCs w:val="24"/>
              </w:rPr>
              <w:t>aknived@bhel.in</w:t>
            </w:r>
            <w:hyperlink r:id="rId9" w:history="1"/>
            <w:r>
              <w:rPr>
                <w:rFonts w:asciiTheme="minorHAnsi" w:hAnsiTheme="minorHAnsi"/>
                <w:sz w:val="24"/>
                <w:szCs w:val="24"/>
              </w:rPr>
              <w:t xml:space="preserve">; </w:t>
            </w:r>
            <w:hyperlink r:id="rId10" w:history="1">
              <w:r w:rsidRPr="00A608F0">
                <w:rPr>
                  <w:rStyle w:val="Hyperlink"/>
                </w:rPr>
                <w:t>elan@bhel.in</w:t>
              </w:r>
            </w:hyperlink>
            <w:r>
              <w:rPr>
                <w:rStyle w:val="Hyperlink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Pr="000E5451">
              <w:rPr>
                <w:rFonts w:asciiTheme="minorHAnsi" w:hAnsiTheme="minorHAnsi"/>
                <w:color w:val="0000FF"/>
                <w:sz w:val="24"/>
                <w:szCs w:val="24"/>
                <w:u w:val="single" w:color="0000FF"/>
              </w:rPr>
              <w:t xml:space="preserve"> </w:t>
            </w:r>
            <w:r w:rsidRPr="000E5451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1E43BA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0E5451">
              <w:rPr>
                <w:rFonts w:asciiTheme="minorHAnsi" w:hAnsiTheme="minorHAnsi"/>
                <w:sz w:val="24"/>
                <w:szCs w:val="24"/>
              </w:rPr>
              <w:t>Ph. No. +91‐080‐22182</w:t>
            </w:r>
            <w:r>
              <w:rPr>
                <w:rFonts w:asciiTheme="minorHAnsi" w:hAnsiTheme="minorHAnsi"/>
                <w:sz w:val="24"/>
                <w:szCs w:val="24"/>
              </w:rPr>
              <w:t>261, 22182306</w:t>
            </w:r>
          </w:p>
          <w:p w:rsidR="001E43BA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Mob No.: +91 9448174930, </w:t>
            </w:r>
          </w:p>
          <w:p w:rsidR="001E43BA" w:rsidRPr="000E5451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+91 9945599672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1E43BA" w:rsidRPr="000E5451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0E5451">
              <w:rPr>
                <w:rFonts w:asciiTheme="minorHAnsi" w:hAnsiTheme="minorHAnsi"/>
                <w:b/>
                <w:sz w:val="24"/>
                <w:szCs w:val="24"/>
                <w:u w:val="single" w:color="000000"/>
              </w:rPr>
              <w:t>Technical</w:t>
            </w:r>
            <w:r w:rsidRPr="000E545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  <w:p w:rsidR="001E43BA" w:rsidRPr="006B1D52" w:rsidRDefault="005C0E15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6B1D52">
              <w:rPr>
                <w:rFonts w:asciiTheme="minorHAnsi" w:hAnsiTheme="minorHAnsi"/>
                <w:sz w:val="24"/>
                <w:szCs w:val="24"/>
              </w:rPr>
              <w:t>MANISH SHRIVASTAVA</w:t>
            </w:r>
            <w:r w:rsidR="001E43BA" w:rsidRPr="006B1D52">
              <w:rPr>
                <w:rFonts w:asciiTheme="minorHAnsi" w:hAnsiTheme="minorHAnsi"/>
                <w:sz w:val="24"/>
                <w:szCs w:val="24"/>
              </w:rPr>
              <w:t xml:space="preserve"> /</w:t>
            </w:r>
            <w:r w:rsidRPr="006B1D52">
              <w:rPr>
                <w:rFonts w:asciiTheme="minorHAnsi" w:hAnsiTheme="minorHAnsi"/>
                <w:sz w:val="24"/>
                <w:szCs w:val="24"/>
              </w:rPr>
              <w:t>SPV</w:t>
            </w:r>
          </w:p>
          <w:p w:rsidR="001E43BA" w:rsidRPr="006B1D52" w:rsidRDefault="001E43BA" w:rsidP="008B50EB">
            <w:pPr>
              <w:spacing w:after="0" w:line="240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6B1D52">
              <w:rPr>
                <w:rFonts w:asciiTheme="minorHAnsi" w:hAnsiTheme="minorHAnsi"/>
                <w:sz w:val="24"/>
                <w:szCs w:val="24"/>
              </w:rPr>
              <w:t>BHEL‐EPD, Prof CNR Rao Circle, IISc Post, Malleswaram, Bangalore‐ 560 012</w:t>
            </w:r>
            <w:r w:rsidRPr="006B1D5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  <w:p w:rsidR="001E43BA" w:rsidRPr="006B1D52" w:rsidRDefault="001E43BA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6B1D52">
              <w:rPr>
                <w:rFonts w:asciiTheme="minorHAnsi" w:hAnsiTheme="minorHAnsi"/>
                <w:sz w:val="24"/>
                <w:szCs w:val="24"/>
              </w:rPr>
              <w:t xml:space="preserve">E‐MAIL: </w:t>
            </w:r>
            <w:hyperlink r:id="rId11" w:history="1">
              <w:r w:rsidR="005C0E15" w:rsidRPr="006B1D52">
                <w:rPr>
                  <w:rStyle w:val="Hyperlink"/>
                  <w:rFonts w:asciiTheme="minorHAnsi" w:hAnsiTheme="minorHAnsi"/>
                  <w:sz w:val="24"/>
                  <w:szCs w:val="24"/>
                </w:rPr>
                <w:t>m.s@bhel.in</w:t>
              </w:r>
            </w:hyperlink>
            <w:r w:rsidR="005C0E15" w:rsidRPr="006B1D52">
              <w:rPr>
                <w:rFonts w:asciiTheme="minorHAnsi" w:hAnsiTheme="minorHAnsi"/>
                <w:color w:val="0070C0"/>
                <w:sz w:val="24"/>
                <w:szCs w:val="24"/>
              </w:rPr>
              <w:t>,</w:t>
            </w:r>
            <w:r w:rsidRPr="006B1D52">
              <w:rPr>
                <w:rStyle w:val="Hyperlink"/>
              </w:rPr>
              <w:t xml:space="preserve"> </w:t>
            </w:r>
            <w:r w:rsidRPr="006B1D52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Pr="006B1D52">
              <w:rPr>
                <w:rFonts w:asciiTheme="minorHAnsi" w:hAnsiTheme="minorHAnsi"/>
                <w:color w:val="0000FF"/>
                <w:sz w:val="24"/>
                <w:szCs w:val="24"/>
                <w:u w:val="single" w:color="0000FF"/>
              </w:rPr>
              <w:t xml:space="preserve"> </w:t>
            </w:r>
            <w:r w:rsidRPr="006B1D52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5C0E15" w:rsidRPr="006B1D52" w:rsidRDefault="005C0E15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6B1D52">
              <w:rPr>
                <w:rFonts w:asciiTheme="minorHAnsi" w:hAnsiTheme="minorHAnsi"/>
                <w:sz w:val="24"/>
                <w:szCs w:val="24"/>
              </w:rPr>
              <w:t>Ph. No. +91‐080‐2218</w:t>
            </w:r>
            <w:r w:rsidR="001E43BA" w:rsidRPr="006B1D52">
              <w:rPr>
                <w:rFonts w:asciiTheme="minorHAnsi" w:hAnsiTheme="minorHAnsi"/>
                <w:sz w:val="24"/>
                <w:szCs w:val="24"/>
              </w:rPr>
              <w:t>2</w:t>
            </w:r>
            <w:r w:rsidRPr="006B1D52">
              <w:rPr>
                <w:rFonts w:asciiTheme="minorHAnsi" w:hAnsiTheme="minorHAnsi"/>
                <w:sz w:val="24"/>
                <w:szCs w:val="24"/>
              </w:rPr>
              <w:t>480</w:t>
            </w:r>
            <w:r w:rsidR="001E43BA" w:rsidRPr="006B1D52">
              <w:rPr>
                <w:rFonts w:asciiTheme="minorHAnsi" w:hAnsiTheme="minorHAnsi"/>
                <w:sz w:val="24"/>
                <w:szCs w:val="24"/>
              </w:rPr>
              <w:t xml:space="preserve">,       </w:t>
            </w:r>
          </w:p>
          <w:p w:rsidR="001E43BA" w:rsidRPr="00464CEA" w:rsidRDefault="005C0E15" w:rsidP="008B50E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FFFFFF" w:themeColor="background1"/>
                <w:sz w:val="24"/>
                <w:szCs w:val="24"/>
              </w:rPr>
            </w:pPr>
            <w:r w:rsidRPr="006B1D52">
              <w:rPr>
                <w:rFonts w:asciiTheme="minorHAnsi" w:hAnsiTheme="minorHAnsi"/>
                <w:sz w:val="24"/>
                <w:szCs w:val="24"/>
              </w:rPr>
              <w:t>Mob No.: +91 9425604625, 9340115736</w:t>
            </w:r>
          </w:p>
        </w:tc>
      </w:tr>
    </w:tbl>
    <w:p w:rsidR="001E43BA" w:rsidRDefault="001E43BA" w:rsidP="001E43BA">
      <w:pPr>
        <w:spacing w:after="0" w:line="240" w:lineRule="auto"/>
        <w:ind w:left="709" w:right="9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The bidders shall submit all their queries/clarifications by </w:t>
      </w:r>
      <w:r>
        <w:rPr>
          <w:rFonts w:asciiTheme="minorHAnsi" w:hAnsiTheme="minorHAnsi"/>
          <w:b/>
          <w:sz w:val="24"/>
          <w:szCs w:val="24"/>
        </w:rPr>
        <w:t>1</w:t>
      </w:r>
      <w:r w:rsidR="00BC173C">
        <w:rPr>
          <w:rFonts w:asciiTheme="minorHAnsi" w:hAnsiTheme="minorHAnsi"/>
          <w:b/>
          <w:sz w:val="24"/>
          <w:szCs w:val="24"/>
        </w:rPr>
        <w:t>8</w:t>
      </w:r>
      <w:r>
        <w:rPr>
          <w:rFonts w:asciiTheme="minorHAnsi" w:hAnsiTheme="minorHAnsi"/>
          <w:b/>
          <w:sz w:val="24"/>
          <w:szCs w:val="24"/>
        </w:rPr>
        <w:t>.</w:t>
      </w:r>
      <w:r w:rsidR="006B1D52">
        <w:rPr>
          <w:rFonts w:asciiTheme="minorHAnsi" w:hAnsiTheme="minorHAnsi"/>
          <w:b/>
          <w:sz w:val="24"/>
          <w:szCs w:val="24"/>
        </w:rPr>
        <w:t>09</w:t>
      </w:r>
      <w:r>
        <w:rPr>
          <w:rFonts w:asciiTheme="minorHAnsi" w:hAnsiTheme="minorHAnsi"/>
          <w:b/>
          <w:sz w:val="24"/>
          <w:szCs w:val="24"/>
        </w:rPr>
        <w:t>.20</w:t>
      </w:r>
      <w:r w:rsidR="006B1D52">
        <w:rPr>
          <w:rFonts w:asciiTheme="minorHAnsi" w:hAnsiTheme="minorHAnsi"/>
          <w:b/>
          <w:sz w:val="24"/>
          <w:szCs w:val="24"/>
        </w:rPr>
        <w:t>20</w:t>
      </w:r>
      <w:r w:rsidRPr="00D73C93">
        <w:rPr>
          <w:rFonts w:asciiTheme="minorHAnsi" w:hAnsiTheme="minorHAnsi"/>
          <w:b/>
          <w:color w:val="FF0000"/>
          <w:sz w:val="24"/>
          <w:szCs w:val="24"/>
        </w:rPr>
        <w:t xml:space="preserve"> </w:t>
      </w:r>
      <w:r w:rsidRPr="000E5451">
        <w:rPr>
          <w:rFonts w:asciiTheme="minorHAnsi" w:hAnsiTheme="minorHAnsi"/>
          <w:sz w:val="24"/>
          <w:szCs w:val="24"/>
        </w:rPr>
        <w:t xml:space="preserve">after which it will be presumed that there are no queries/clarifications and BHEL will be under no obligation to reply queries/clarifications raised after the date. </w:t>
      </w:r>
    </w:p>
    <w:p w:rsidR="001E43BA" w:rsidRPr="000E5451" w:rsidRDefault="001E43BA" w:rsidP="001E43BA">
      <w:pPr>
        <w:spacing w:after="0" w:line="240" w:lineRule="auto"/>
        <w:ind w:left="709" w:right="9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  <w:u w:val="single" w:color="000000"/>
        </w:rPr>
        <w:t>Delivery Schedule</w:t>
      </w:r>
      <w:r w:rsidRPr="000E5451">
        <w:rPr>
          <w:rFonts w:asciiTheme="minorHAnsi" w:hAnsiTheme="minorHAnsi"/>
          <w:b/>
          <w:sz w:val="24"/>
          <w:szCs w:val="24"/>
        </w:rPr>
        <w:t xml:space="preserve">: </w:t>
      </w:r>
      <w:r w:rsidRPr="00DC28EE">
        <w:rPr>
          <w:rFonts w:asciiTheme="minorHAnsi" w:hAnsiTheme="minorHAnsi"/>
          <w:sz w:val="24"/>
          <w:szCs w:val="24"/>
        </w:rPr>
        <w:t xml:space="preserve">Delivery shall be as per the P.O. issued by BHEL. Delivery of the items shall be within </w:t>
      </w:r>
      <w:r w:rsidR="006B1D52">
        <w:rPr>
          <w:rFonts w:asciiTheme="minorHAnsi" w:hAnsiTheme="minorHAnsi"/>
          <w:sz w:val="24"/>
          <w:szCs w:val="24"/>
        </w:rPr>
        <w:t>one week</w:t>
      </w:r>
      <w:r w:rsidRPr="00DC28EE">
        <w:rPr>
          <w:rFonts w:asciiTheme="minorHAnsi" w:hAnsiTheme="minorHAnsi"/>
          <w:sz w:val="24"/>
          <w:szCs w:val="24"/>
        </w:rPr>
        <w:t xml:space="preserve"> from the date of Purchase Order </w:t>
      </w:r>
      <w:r w:rsidR="006B1D52">
        <w:rPr>
          <w:rFonts w:asciiTheme="minorHAnsi" w:hAnsiTheme="minorHAnsi"/>
          <w:sz w:val="24"/>
          <w:szCs w:val="24"/>
        </w:rPr>
        <w:t>/</w:t>
      </w:r>
      <w:r w:rsidRPr="00DC28EE">
        <w:rPr>
          <w:rFonts w:asciiTheme="minorHAnsi" w:hAnsiTheme="minorHAnsi"/>
          <w:sz w:val="24"/>
          <w:szCs w:val="24"/>
        </w:rPr>
        <w:t xml:space="preserve"> Manufacturing Clearance issued by BHEL</w:t>
      </w:r>
      <w:r>
        <w:rPr>
          <w:rFonts w:asciiTheme="minorHAnsi" w:hAnsiTheme="minorHAnsi"/>
          <w:sz w:val="24"/>
          <w:szCs w:val="24"/>
        </w:rPr>
        <w:t>.</w:t>
      </w:r>
      <w:r w:rsidRPr="00DC28EE">
        <w:rPr>
          <w:rFonts w:asciiTheme="minorHAnsi" w:hAnsiTheme="minorHAnsi"/>
          <w:sz w:val="24"/>
          <w:szCs w:val="24"/>
        </w:rPr>
        <w:t xml:space="preserve"> </w:t>
      </w:r>
    </w:p>
    <w:p w:rsidR="001E43BA" w:rsidRPr="00DC28EE" w:rsidRDefault="001E43BA" w:rsidP="001E43BA">
      <w:pPr>
        <w:spacing w:after="0" w:line="240" w:lineRule="auto"/>
        <w:ind w:left="678" w:right="13" w:firstLine="0"/>
        <w:rPr>
          <w:rFonts w:asciiTheme="minorHAnsi" w:hAnsiTheme="minorHAnsi"/>
          <w:sz w:val="24"/>
          <w:szCs w:val="24"/>
        </w:rPr>
      </w:pPr>
    </w:p>
    <w:p w:rsidR="001E43BA" w:rsidRPr="009A1281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hAnsiTheme="minorHAnsi"/>
          <w:sz w:val="24"/>
          <w:szCs w:val="24"/>
        </w:rPr>
      </w:pPr>
      <w:r w:rsidRPr="00DC28EE">
        <w:rPr>
          <w:rFonts w:asciiTheme="minorHAnsi" w:eastAsiaTheme="minorEastAsia" w:hAnsiTheme="minorHAnsi" w:cs="BookAntiqua"/>
          <w:color w:val="auto"/>
          <w:sz w:val="24"/>
          <w:szCs w:val="24"/>
        </w:rPr>
        <w:lastRenderedPageBreak/>
        <w:t xml:space="preserve">Bidders, who are not registered with BHEL‐EPD, are requested to get registered through online supplier registration portal available on </w:t>
      </w:r>
      <w:hyperlink r:id="rId12" w:history="1">
        <w:r w:rsidRPr="00DC28EE">
          <w:rPr>
            <w:rFonts w:eastAsiaTheme="minorEastAsia" w:cs="BookAntiqua"/>
            <w:color w:val="auto"/>
          </w:rPr>
          <w:t>http://www.bhel.com/home.php</w:t>
        </w:r>
      </w:hyperlink>
      <w:r w:rsidRPr="00DC28EE">
        <w:rPr>
          <w:rFonts w:asciiTheme="minorHAnsi" w:eastAsiaTheme="minorEastAsia" w:hAnsiTheme="minorHAnsi" w:cs="BookAntiqua"/>
          <w:color w:val="auto"/>
          <w:sz w:val="24"/>
          <w:szCs w:val="24"/>
        </w:rPr>
        <w:t xml:space="preserve"> </w:t>
      </w:r>
    </w:p>
    <w:p w:rsidR="001E43BA" w:rsidRDefault="001E43BA" w:rsidP="001E43BA">
      <w:pPr>
        <w:pStyle w:val="ListParagraph"/>
        <w:rPr>
          <w:rFonts w:asciiTheme="minorHAnsi" w:hAnsiTheme="minorHAnsi"/>
          <w:sz w:val="24"/>
          <w:szCs w:val="24"/>
        </w:rPr>
      </w:pPr>
    </w:p>
    <w:p w:rsidR="001E43BA" w:rsidRPr="009A1281" w:rsidRDefault="001E43BA" w:rsidP="001E43BA">
      <w:pPr>
        <w:numPr>
          <w:ilvl w:val="0"/>
          <w:numId w:val="2"/>
        </w:numPr>
        <w:spacing w:after="0" w:line="240" w:lineRule="auto"/>
        <w:ind w:right="13" w:hanging="424"/>
        <w:rPr>
          <w:rFonts w:asciiTheme="minorHAnsi" w:eastAsiaTheme="minorEastAsia" w:hAnsiTheme="minorHAnsi" w:cs="BookAntiqua"/>
          <w:color w:val="auto"/>
          <w:sz w:val="24"/>
          <w:szCs w:val="24"/>
        </w:rPr>
      </w:pPr>
      <w:r w:rsidRPr="009A1281">
        <w:rPr>
          <w:rFonts w:asciiTheme="minorHAnsi" w:eastAsiaTheme="minorEastAsia" w:hAnsiTheme="minorHAnsi" w:cs="BookAntiqua"/>
          <w:color w:val="auto"/>
          <w:sz w:val="24"/>
          <w:szCs w:val="24"/>
        </w:rPr>
        <w:t>BHEL reserves the right to go for Reverse Auction (RA) (Guidelines as available on www.bhel.com) instead of opening the sealed envelope submitted by the bidder.</w:t>
      </w:r>
    </w:p>
    <w:p w:rsidR="001E43BA" w:rsidRPr="006E6FCE" w:rsidRDefault="001E43BA" w:rsidP="001E43BA">
      <w:pPr>
        <w:pStyle w:val="ListParagraph"/>
        <w:spacing w:after="0" w:line="240" w:lineRule="auto"/>
        <w:ind w:left="678" w:right="13" w:firstLine="0"/>
        <w:rPr>
          <w:rFonts w:asciiTheme="minorHAnsi" w:eastAsiaTheme="minorEastAsia" w:hAnsiTheme="minorHAnsi" w:cs="BookAntiqua"/>
          <w:color w:val="auto"/>
          <w:sz w:val="24"/>
          <w:szCs w:val="24"/>
        </w:rPr>
      </w:pPr>
    </w:p>
    <w:p w:rsidR="001E43BA" w:rsidRDefault="001E43BA" w:rsidP="001E43BA">
      <w:pPr>
        <w:spacing w:after="0" w:line="240" w:lineRule="auto"/>
        <w:ind w:left="709" w:right="13" w:hanging="425"/>
        <w:rPr>
          <w:rFonts w:asciiTheme="minorHAnsi" w:hAnsiTheme="minorHAnsi"/>
          <w:sz w:val="24"/>
          <w:szCs w:val="24"/>
        </w:rPr>
      </w:pPr>
      <w:r>
        <w:rPr>
          <w:rFonts w:asciiTheme="minorHAnsi" w:eastAsiaTheme="minorEastAsia" w:hAnsiTheme="minorHAnsi" w:cs="BookAntiqua"/>
          <w:color w:val="auto"/>
          <w:sz w:val="24"/>
          <w:szCs w:val="24"/>
        </w:rPr>
        <w:t xml:space="preserve">14. </w:t>
      </w:r>
      <w:r w:rsidRPr="000E5451">
        <w:rPr>
          <w:rFonts w:asciiTheme="minorHAnsi" w:hAnsiTheme="minorHAnsi"/>
          <w:sz w:val="24"/>
          <w:szCs w:val="24"/>
        </w:rPr>
        <w:t xml:space="preserve">The evaluation of the offer shall be done on </w:t>
      </w:r>
      <w:r w:rsidRPr="000E5451">
        <w:rPr>
          <w:rFonts w:asciiTheme="minorHAnsi" w:hAnsiTheme="minorHAnsi" w:cs="Segoe UI"/>
          <w:bCs/>
          <w:sz w:val="24"/>
          <w:szCs w:val="24"/>
        </w:rPr>
        <w:t>the basis of delivered cost</w:t>
      </w:r>
      <w:r w:rsidRPr="000E5451">
        <w:rPr>
          <w:rFonts w:asciiTheme="minorHAnsi" w:hAnsiTheme="minorHAnsi"/>
          <w:sz w:val="24"/>
          <w:szCs w:val="24"/>
        </w:rPr>
        <w:t xml:space="preserve"> (i.e. Total F.O.R. BHEL EPD stores, Bangalore price for supply with necessary loadings a</w:t>
      </w:r>
      <w:r>
        <w:rPr>
          <w:rFonts w:asciiTheme="minorHAnsi" w:hAnsiTheme="minorHAnsi"/>
          <w:sz w:val="24"/>
          <w:szCs w:val="24"/>
        </w:rPr>
        <w:t xml:space="preserve">s applicable i.e., </w:t>
      </w:r>
      <w:r w:rsidRPr="00A3369C">
        <w:rPr>
          <w:rFonts w:asciiTheme="minorHAnsi" w:hAnsiTheme="minorHAnsi"/>
          <w:sz w:val="24"/>
          <w:szCs w:val="24"/>
        </w:rPr>
        <w:t xml:space="preserve">Landed cost) as per </w:t>
      </w:r>
      <w:r>
        <w:rPr>
          <w:rFonts w:asciiTheme="minorHAnsi" w:hAnsiTheme="minorHAnsi"/>
          <w:sz w:val="24"/>
          <w:szCs w:val="24"/>
        </w:rPr>
        <w:t>G</w:t>
      </w:r>
      <w:r w:rsidRPr="00A3369C">
        <w:rPr>
          <w:rFonts w:asciiTheme="minorHAnsi" w:hAnsiTheme="minorHAnsi"/>
          <w:sz w:val="24"/>
          <w:szCs w:val="24"/>
        </w:rPr>
        <w:t>CC</w:t>
      </w:r>
      <w:r>
        <w:rPr>
          <w:rFonts w:asciiTheme="minorHAnsi" w:hAnsiTheme="minorHAnsi"/>
          <w:sz w:val="24"/>
          <w:szCs w:val="24"/>
        </w:rPr>
        <w:t xml:space="preserve">/ITB Clause No.19.0 </w:t>
      </w:r>
      <w:r w:rsidRPr="00A3369C">
        <w:rPr>
          <w:rFonts w:asciiTheme="minorHAnsi" w:hAnsiTheme="minorHAnsi"/>
          <w:sz w:val="24"/>
          <w:szCs w:val="24"/>
        </w:rPr>
        <w:t>Rev. No.00</w:t>
      </w:r>
      <w:r>
        <w:rPr>
          <w:rFonts w:asciiTheme="minorHAnsi" w:hAnsiTheme="minorHAnsi"/>
          <w:sz w:val="24"/>
          <w:szCs w:val="24"/>
        </w:rPr>
        <w:t>.</w:t>
      </w:r>
    </w:p>
    <w:p w:rsidR="001E43BA" w:rsidRDefault="001E43BA" w:rsidP="001E43BA">
      <w:pPr>
        <w:spacing w:after="0" w:line="240" w:lineRule="auto"/>
        <w:ind w:left="709" w:right="13" w:hanging="425"/>
        <w:rPr>
          <w:rFonts w:asciiTheme="minorHAnsi" w:hAnsiTheme="minorHAnsi"/>
          <w:sz w:val="24"/>
          <w:szCs w:val="24"/>
        </w:rPr>
      </w:pPr>
    </w:p>
    <w:p w:rsidR="001E43BA" w:rsidRPr="000E5451" w:rsidRDefault="001E43BA" w:rsidP="001E43BA">
      <w:pPr>
        <w:spacing w:after="0" w:line="240" w:lineRule="auto"/>
        <w:ind w:left="678" w:right="13" w:hanging="39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15. </w:t>
      </w:r>
      <w:r w:rsidRPr="000E5451">
        <w:rPr>
          <w:rFonts w:asciiTheme="minorHAnsi" w:hAnsiTheme="minorHAnsi"/>
          <w:sz w:val="24"/>
          <w:szCs w:val="24"/>
        </w:rPr>
        <w:t xml:space="preserve">Please note that detailed offers are to be submitted including the following documents duly stamped &amp; signed on each page: </w:t>
      </w:r>
    </w:p>
    <w:p w:rsidR="001E43BA" w:rsidRPr="000E5451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1. </w:t>
      </w:r>
      <w:r w:rsidRPr="000E5451">
        <w:rPr>
          <w:rFonts w:asciiTheme="minorHAnsi" w:hAnsiTheme="minorHAnsi"/>
          <w:sz w:val="24"/>
          <w:szCs w:val="24"/>
        </w:rPr>
        <w:t xml:space="preserve">Acceptance of GCC, Rev.R0. </w:t>
      </w:r>
    </w:p>
    <w:p w:rsidR="001E43BA" w:rsidRPr="000E5451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2. </w:t>
      </w:r>
      <w:r w:rsidRPr="000E5451">
        <w:rPr>
          <w:rFonts w:asciiTheme="minorHAnsi" w:hAnsiTheme="minorHAnsi"/>
          <w:sz w:val="24"/>
          <w:szCs w:val="24"/>
        </w:rPr>
        <w:t xml:space="preserve">Acceptance of Special Conditions of Contract (SCC). </w:t>
      </w:r>
    </w:p>
    <w:p w:rsidR="001E43BA" w:rsidRPr="00A3369C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 xml:space="preserve">3. </w:t>
      </w:r>
      <w:r w:rsidRPr="00A3369C">
        <w:rPr>
          <w:rFonts w:asciiTheme="minorHAnsi" w:hAnsiTheme="minorHAnsi"/>
          <w:color w:val="000000" w:themeColor="text1"/>
          <w:sz w:val="24"/>
          <w:szCs w:val="24"/>
        </w:rPr>
        <w:t>Pre‐qualifying Requirements (PQRs) documents.</w:t>
      </w:r>
    </w:p>
    <w:p w:rsidR="001E43BA" w:rsidRPr="00A3369C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 xml:space="preserve">4. </w:t>
      </w:r>
      <w:r w:rsidRPr="00A3369C">
        <w:rPr>
          <w:rFonts w:asciiTheme="minorHAnsi" w:hAnsiTheme="minorHAnsi"/>
          <w:color w:val="000000" w:themeColor="text1"/>
          <w:sz w:val="24"/>
          <w:szCs w:val="24"/>
        </w:rPr>
        <w:t>Technical Deviations and commercial deviations, if any as per format enclosed at Annexure</w:t>
      </w:r>
      <w:r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  <w:r w:rsidRPr="00A3369C">
        <w:rPr>
          <w:rFonts w:asciiTheme="minorHAnsi" w:hAnsiTheme="minorHAnsi"/>
          <w:color w:val="000000" w:themeColor="text1"/>
          <w:sz w:val="24"/>
          <w:szCs w:val="24"/>
        </w:rPr>
        <w:t xml:space="preserve">­II of GCC, Rev.R0. </w:t>
      </w:r>
    </w:p>
    <w:p w:rsidR="001E43BA" w:rsidRPr="00F049BE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5. </w:t>
      </w:r>
      <w:r w:rsidRPr="00F049BE">
        <w:rPr>
          <w:rFonts w:asciiTheme="minorHAnsi" w:hAnsiTheme="minorHAnsi"/>
          <w:sz w:val="24"/>
          <w:szCs w:val="24"/>
        </w:rPr>
        <w:t>Annexure –</w:t>
      </w:r>
      <w:r>
        <w:rPr>
          <w:rFonts w:asciiTheme="minorHAnsi" w:hAnsiTheme="minorHAnsi"/>
          <w:sz w:val="24"/>
          <w:szCs w:val="24"/>
        </w:rPr>
        <w:t xml:space="preserve"> I, III, XII </w:t>
      </w:r>
      <w:r w:rsidRPr="00F049BE">
        <w:rPr>
          <w:rFonts w:asciiTheme="minorHAnsi" w:hAnsiTheme="minorHAnsi"/>
          <w:sz w:val="24"/>
          <w:szCs w:val="24"/>
        </w:rPr>
        <w:t>&amp; XVIII of GCC Rev R0.</w:t>
      </w:r>
    </w:p>
    <w:p w:rsidR="001E43BA" w:rsidRPr="009A58FE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6. </w:t>
      </w:r>
      <w:r w:rsidRPr="000E5451">
        <w:rPr>
          <w:rFonts w:asciiTheme="minorHAnsi" w:hAnsiTheme="minorHAnsi"/>
          <w:sz w:val="24"/>
          <w:szCs w:val="24"/>
        </w:rPr>
        <w:t>Along with your offer, please submit a copy of this letter duly signed &amp; stamped on each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9A58FE">
        <w:rPr>
          <w:rFonts w:asciiTheme="minorHAnsi" w:hAnsiTheme="minorHAnsi"/>
          <w:sz w:val="24"/>
          <w:szCs w:val="24"/>
        </w:rPr>
        <w:t xml:space="preserve">page as token of acceptance of all terms &amp; instructions conveyed.    </w:t>
      </w:r>
    </w:p>
    <w:p w:rsidR="001E43BA" w:rsidRPr="000E5451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7. </w:t>
      </w:r>
      <w:r w:rsidRPr="000E5451">
        <w:rPr>
          <w:rFonts w:asciiTheme="minorHAnsi" w:hAnsiTheme="minorHAnsi"/>
          <w:sz w:val="24"/>
          <w:szCs w:val="24"/>
        </w:rPr>
        <w:t xml:space="preserve">Un‐Priced price schedules (format) duly filled in ‘Quoted” or ‘Q’ in each column/row. </w:t>
      </w:r>
    </w:p>
    <w:p w:rsidR="001E43BA" w:rsidRPr="000E5451" w:rsidRDefault="001E43BA" w:rsidP="001E43BA">
      <w:pPr>
        <w:spacing w:after="0" w:line="240" w:lineRule="auto"/>
        <w:ind w:left="993" w:right="13" w:hanging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8. </w:t>
      </w:r>
      <w:r w:rsidRPr="000E5451">
        <w:rPr>
          <w:rFonts w:asciiTheme="minorHAnsi" w:hAnsiTheme="minorHAnsi"/>
          <w:sz w:val="24"/>
          <w:szCs w:val="24"/>
        </w:rPr>
        <w:t xml:space="preserve">Separate sealed price‐bid envelope mentioning </w:t>
      </w:r>
      <w:r>
        <w:rPr>
          <w:rFonts w:asciiTheme="minorHAnsi" w:hAnsiTheme="minorHAnsi"/>
          <w:sz w:val="24"/>
          <w:szCs w:val="24"/>
        </w:rPr>
        <w:t>Tender/</w:t>
      </w:r>
      <w:r w:rsidRPr="000E5451">
        <w:rPr>
          <w:rFonts w:asciiTheme="minorHAnsi" w:hAnsiTheme="minorHAnsi"/>
          <w:sz w:val="24"/>
          <w:szCs w:val="24"/>
        </w:rPr>
        <w:t xml:space="preserve">Enquiry No., RFQ due date &amp; Name of the item in BOLD LETTERS on the top of envelope. </w:t>
      </w:r>
    </w:p>
    <w:p w:rsidR="001E43BA" w:rsidRPr="000E5451" w:rsidRDefault="001E43BA" w:rsidP="001E43BA">
      <w:pPr>
        <w:spacing w:after="0" w:line="240" w:lineRule="auto"/>
        <w:ind w:left="678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Pr="000E5451" w:rsidRDefault="001E43BA" w:rsidP="001E43BA">
      <w:pPr>
        <w:spacing w:after="0" w:line="240" w:lineRule="auto"/>
        <w:ind w:left="709" w:firstLine="0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Note: Bidder must submit UN­PRICED Price format </w:t>
      </w:r>
      <w:r>
        <w:rPr>
          <w:rFonts w:asciiTheme="minorHAnsi" w:hAnsiTheme="minorHAnsi"/>
          <w:b/>
          <w:sz w:val="24"/>
          <w:szCs w:val="24"/>
        </w:rPr>
        <w:t xml:space="preserve">duly filled mentioning the word </w:t>
      </w:r>
      <w:r w:rsidRPr="000E5451">
        <w:rPr>
          <w:rFonts w:asciiTheme="minorHAnsi" w:hAnsiTheme="minorHAnsi"/>
          <w:b/>
          <w:sz w:val="24"/>
          <w:szCs w:val="24"/>
        </w:rPr>
        <w:t>“QUOTED” in place of actual price. The actual price is</w:t>
      </w:r>
      <w:r>
        <w:rPr>
          <w:rFonts w:asciiTheme="minorHAnsi" w:hAnsiTheme="minorHAnsi"/>
          <w:b/>
          <w:sz w:val="24"/>
          <w:szCs w:val="24"/>
        </w:rPr>
        <w:t xml:space="preserve"> to be filled in and </w:t>
      </w:r>
      <w:r w:rsidRPr="000E5451">
        <w:rPr>
          <w:rFonts w:asciiTheme="minorHAnsi" w:hAnsiTheme="minorHAnsi"/>
          <w:b/>
          <w:sz w:val="24"/>
          <w:szCs w:val="24"/>
        </w:rPr>
        <w:t xml:space="preserve">submitted in sealed </w:t>
      </w:r>
      <w:r>
        <w:rPr>
          <w:rFonts w:asciiTheme="minorHAnsi" w:hAnsiTheme="minorHAnsi"/>
          <w:b/>
          <w:sz w:val="24"/>
          <w:szCs w:val="24"/>
        </w:rPr>
        <w:t>cover (</w:t>
      </w:r>
      <w:r w:rsidRPr="000E5451">
        <w:rPr>
          <w:rFonts w:asciiTheme="minorHAnsi" w:hAnsiTheme="minorHAnsi"/>
          <w:b/>
          <w:sz w:val="24"/>
          <w:szCs w:val="24"/>
        </w:rPr>
        <w:t>price bid</w:t>
      </w:r>
      <w:r w:rsidRPr="00106A6A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b/>
          <w:sz w:val="24"/>
          <w:szCs w:val="24"/>
        </w:rPr>
        <w:t xml:space="preserve"> separately</w:t>
      </w:r>
      <w:r w:rsidRPr="000E5451">
        <w:rPr>
          <w:rFonts w:asciiTheme="minorHAnsi" w:hAnsiTheme="minorHAnsi"/>
          <w:b/>
          <w:sz w:val="24"/>
          <w:szCs w:val="24"/>
        </w:rPr>
        <w:t xml:space="preserve">. </w:t>
      </w:r>
    </w:p>
    <w:p w:rsidR="001E43BA" w:rsidRPr="000E5451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 </w:t>
      </w:r>
    </w:p>
    <w:p w:rsidR="001E43BA" w:rsidRPr="000E5451" w:rsidRDefault="001E43BA" w:rsidP="001E43BA">
      <w:pPr>
        <w:spacing w:after="0" w:line="240" w:lineRule="auto"/>
        <w:ind w:left="678" w:right="13" w:hanging="39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16. </w:t>
      </w:r>
      <w:r w:rsidRPr="000E5451">
        <w:rPr>
          <w:rFonts w:asciiTheme="minorHAnsi" w:hAnsiTheme="minorHAnsi"/>
          <w:sz w:val="24"/>
          <w:szCs w:val="24"/>
        </w:rPr>
        <w:t xml:space="preserve">Order of Precedence </w:t>
      </w:r>
    </w:p>
    <w:p w:rsidR="001E43BA" w:rsidRPr="000E5451" w:rsidRDefault="001E43BA" w:rsidP="001E43BA">
      <w:pPr>
        <w:spacing w:after="0" w:line="240" w:lineRule="auto"/>
        <w:ind w:left="673"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In the event of any ambiguity or conflict between the Tender Documents, the order of precedence shall be in the order below: </w:t>
      </w:r>
    </w:p>
    <w:p w:rsidR="001E43BA" w:rsidRPr="000E5451" w:rsidRDefault="001E43BA" w:rsidP="001E43BA">
      <w:pPr>
        <w:numPr>
          <w:ilvl w:val="1"/>
          <w:numId w:val="3"/>
        </w:numPr>
        <w:spacing w:after="0" w:line="240" w:lineRule="auto"/>
        <w:ind w:right="13" w:hanging="20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Amendments/Clarifications/Corrigenda/Errata </w:t>
      </w:r>
      <w:proofErr w:type="spellStart"/>
      <w:r w:rsidRPr="000E5451">
        <w:rPr>
          <w:rFonts w:asciiTheme="minorHAnsi" w:hAnsiTheme="minorHAnsi"/>
          <w:sz w:val="24"/>
          <w:szCs w:val="24"/>
        </w:rPr>
        <w:t>etc</w:t>
      </w:r>
      <w:proofErr w:type="spellEnd"/>
      <w:r w:rsidRPr="000E5451">
        <w:rPr>
          <w:rFonts w:asciiTheme="minorHAnsi" w:hAnsiTheme="minorHAnsi"/>
          <w:sz w:val="24"/>
          <w:szCs w:val="24"/>
        </w:rPr>
        <w:t xml:space="preserve"> issued in respect of the tender documents by BHEL. </w:t>
      </w:r>
    </w:p>
    <w:p w:rsidR="001E43BA" w:rsidRPr="000E5451" w:rsidRDefault="001E43BA" w:rsidP="001E43BA">
      <w:pPr>
        <w:numPr>
          <w:ilvl w:val="1"/>
          <w:numId w:val="3"/>
        </w:numPr>
        <w:spacing w:after="0" w:line="240" w:lineRule="auto"/>
        <w:ind w:right="13" w:hanging="20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Notice Inviting Tender (NIT) </w:t>
      </w:r>
    </w:p>
    <w:p w:rsidR="001E43BA" w:rsidRPr="000E5451" w:rsidRDefault="001E43BA" w:rsidP="001E43BA">
      <w:pPr>
        <w:numPr>
          <w:ilvl w:val="1"/>
          <w:numId w:val="3"/>
        </w:numPr>
        <w:spacing w:after="0" w:line="240" w:lineRule="auto"/>
        <w:ind w:right="13" w:hanging="20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Price Schedule </w:t>
      </w:r>
    </w:p>
    <w:p w:rsidR="001E43BA" w:rsidRPr="001D0648" w:rsidRDefault="001E43BA" w:rsidP="001E43BA">
      <w:pPr>
        <w:numPr>
          <w:ilvl w:val="1"/>
          <w:numId w:val="3"/>
        </w:numPr>
        <w:spacing w:after="0" w:line="240" w:lineRule="auto"/>
        <w:ind w:right="13" w:hanging="20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Special Conditions of Contract (SCC) </w:t>
      </w:r>
    </w:p>
    <w:p w:rsidR="001E43BA" w:rsidRDefault="001E43BA" w:rsidP="001E43BA">
      <w:pPr>
        <w:numPr>
          <w:ilvl w:val="1"/>
          <w:numId w:val="3"/>
        </w:numPr>
        <w:spacing w:after="0" w:line="240" w:lineRule="auto"/>
        <w:ind w:right="13" w:hanging="20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Technical Specification</w:t>
      </w:r>
    </w:p>
    <w:p w:rsidR="001E43BA" w:rsidRPr="000E5451" w:rsidRDefault="001E43BA" w:rsidP="001E43BA">
      <w:pPr>
        <w:numPr>
          <w:ilvl w:val="1"/>
          <w:numId w:val="3"/>
        </w:numPr>
        <w:spacing w:after="0" w:line="240" w:lineRule="auto"/>
        <w:ind w:right="13" w:hanging="20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lastRenderedPageBreak/>
        <w:t xml:space="preserve">General Conditions of Contract (GCC) </w:t>
      </w: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 </w:t>
      </w: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</w:p>
    <w:p w:rsidR="001E43BA" w:rsidRPr="000E5451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Pr="000E5451">
        <w:rPr>
          <w:rFonts w:asciiTheme="minorHAnsi" w:hAnsiTheme="minorHAnsi"/>
          <w:sz w:val="24"/>
          <w:szCs w:val="24"/>
        </w:rPr>
        <w:t xml:space="preserve">Thanking You. </w:t>
      </w:r>
      <w:r w:rsidRPr="000E5451">
        <w:rPr>
          <w:rFonts w:asciiTheme="minorHAnsi" w:hAnsiTheme="minorHAnsi"/>
          <w:sz w:val="24"/>
          <w:szCs w:val="24"/>
        </w:rPr>
        <w:tab/>
        <w:t xml:space="preserve"> </w:t>
      </w:r>
    </w:p>
    <w:p w:rsidR="001E43BA" w:rsidRPr="000E5451" w:rsidRDefault="001E43BA" w:rsidP="001E43BA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Yours faithfully, </w:t>
      </w:r>
    </w:p>
    <w:p w:rsidR="001E43BA" w:rsidRPr="000E5451" w:rsidRDefault="001E43BA" w:rsidP="001E43BA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For and on behalf of BHEL </w:t>
      </w: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b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 </w:t>
      </w: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b/>
          <w:sz w:val="24"/>
          <w:szCs w:val="24"/>
        </w:rPr>
      </w:pP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b/>
          <w:sz w:val="24"/>
          <w:szCs w:val="24"/>
        </w:rPr>
      </w:pPr>
    </w:p>
    <w:p w:rsidR="001E43BA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b/>
          <w:sz w:val="24"/>
          <w:szCs w:val="24"/>
        </w:rPr>
      </w:pPr>
    </w:p>
    <w:p w:rsidR="001E43BA" w:rsidRPr="000E5451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  </w:t>
      </w:r>
    </w:p>
    <w:p w:rsidR="001E43BA" w:rsidRPr="000E5451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ELANGOVAN. A</w:t>
      </w:r>
      <w:r w:rsidRPr="000E5451">
        <w:rPr>
          <w:rFonts w:asciiTheme="minorHAnsi" w:hAnsiTheme="minorHAnsi"/>
          <w:b/>
          <w:sz w:val="24"/>
          <w:szCs w:val="24"/>
        </w:rPr>
        <w:tab/>
        <w:t xml:space="preserve"> </w:t>
      </w:r>
    </w:p>
    <w:p w:rsidR="001E43BA" w:rsidRPr="000E5451" w:rsidRDefault="001E43BA" w:rsidP="001E43BA">
      <w:pPr>
        <w:spacing w:after="0" w:line="240" w:lineRule="auto"/>
        <w:ind w:left="-5" w:right="1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(Sr. ENGINEER</w:t>
      </w:r>
      <w:r w:rsidRPr="000E5451">
        <w:rPr>
          <w:rFonts w:asciiTheme="minorHAnsi" w:hAnsiTheme="minorHAnsi"/>
          <w:b/>
          <w:sz w:val="24"/>
          <w:szCs w:val="24"/>
        </w:rPr>
        <w:t xml:space="preserve">/MM/BHEL­EPD) </w:t>
      </w:r>
    </w:p>
    <w:p w:rsidR="001E43BA" w:rsidRPr="000E5451" w:rsidRDefault="001E43BA" w:rsidP="001E43BA">
      <w:pPr>
        <w:spacing w:after="0" w:line="240" w:lineRule="auto"/>
        <w:ind w:left="0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</w:rPr>
        <w:t xml:space="preserve"> </w:t>
      </w:r>
    </w:p>
    <w:p w:rsidR="001E43BA" w:rsidRPr="000E5451" w:rsidRDefault="001E43BA" w:rsidP="001E43BA">
      <w:pPr>
        <w:tabs>
          <w:tab w:val="center" w:pos="1496"/>
        </w:tabs>
        <w:spacing w:after="0" w:line="240" w:lineRule="auto"/>
        <w:ind w:left="-15" w:firstLine="0"/>
        <w:jc w:val="left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b/>
          <w:sz w:val="24"/>
          <w:szCs w:val="24"/>
          <w:u w:val="single" w:color="000000"/>
        </w:rPr>
        <w:t>Enclosures</w:t>
      </w:r>
      <w:r w:rsidRPr="000E5451">
        <w:rPr>
          <w:rFonts w:asciiTheme="minorHAnsi" w:hAnsiTheme="minorHAnsi"/>
          <w:b/>
          <w:sz w:val="24"/>
          <w:szCs w:val="24"/>
        </w:rPr>
        <w:t xml:space="preserve">: </w:t>
      </w:r>
      <w:r w:rsidRPr="000E5451">
        <w:rPr>
          <w:rFonts w:asciiTheme="minorHAnsi" w:hAnsiTheme="minorHAnsi"/>
          <w:b/>
          <w:sz w:val="24"/>
          <w:szCs w:val="24"/>
        </w:rPr>
        <w:tab/>
        <w:t xml:space="preserve"> </w:t>
      </w:r>
    </w:p>
    <w:p w:rsidR="001E43BA" w:rsidRPr="00E25E03" w:rsidRDefault="001E43BA" w:rsidP="001E43BA">
      <w:pPr>
        <w:spacing w:after="0" w:line="240" w:lineRule="auto"/>
        <w:ind w:left="142" w:firstLine="0"/>
        <w:jc w:val="left"/>
        <w:rPr>
          <w:rFonts w:asciiTheme="minorHAnsi" w:hAnsiTheme="minorHAnsi"/>
          <w:b/>
          <w:bCs/>
          <w:sz w:val="24"/>
          <w:szCs w:val="24"/>
          <w:u w:val="single"/>
        </w:rPr>
      </w:pPr>
      <w:r w:rsidRPr="00E25E03">
        <w:rPr>
          <w:rFonts w:asciiTheme="minorHAnsi" w:hAnsiTheme="minorHAnsi"/>
          <w:b/>
          <w:bCs/>
          <w:sz w:val="24"/>
          <w:szCs w:val="24"/>
          <w:u w:val="single"/>
        </w:rPr>
        <w:t>PART-I</w:t>
      </w:r>
    </w:p>
    <w:p w:rsidR="001E43BA" w:rsidRPr="000E5451" w:rsidRDefault="001E43BA" w:rsidP="001E43BA">
      <w:pPr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 xml:space="preserve">Enquiry Letter with Terms &amp; Conditions (This letter) </w:t>
      </w:r>
    </w:p>
    <w:p w:rsidR="001E43BA" w:rsidRDefault="001E43BA" w:rsidP="001E43BA">
      <w:pPr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AD3FF4">
        <w:rPr>
          <w:rFonts w:asciiTheme="minorHAnsi" w:hAnsiTheme="minorHAnsi"/>
          <w:sz w:val="24"/>
          <w:szCs w:val="24"/>
        </w:rPr>
        <w:t xml:space="preserve">RFQ no </w:t>
      </w:r>
    </w:p>
    <w:p w:rsidR="001E43BA" w:rsidRPr="00AD3FF4" w:rsidRDefault="001E43BA" w:rsidP="001E43BA">
      <w:pPr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AD3FF4">
        <w:rPr>
          <w:rFonts w:asciiTheme="minorHAnsi" w:hAnsiTheme="minorHAnsi"/>
          <w:sz w:val="24"/>
          <w:szCs w:val="24"/>
        </w:rPr>
        <w:t>Pre-Qualification requirement (Technical)</w:t>
      </w:r>
    </w:p>
    <w:p w:rsidR="001E43BA" w:rsidRDefault="001E43BA" w:rsidP="001E43BA">
      <w:pPr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0E5451">
        <w:rPr>
          <w:rFonts w:asciiTheme="minorHAnsi" w:hAnsiTheme="minorHAnsi"/>
          <w:sz w:val="24"/>
          <w:szCs w:val="24"/>
        </w:rPr>
        <w:t>General Conditions of Contracts (GCC Rev</w:t>
      </w:r>
      <w:r>
        <w:rPr>
          <w:rFonts w:asciiTheme="minorHAnsi" w:hAnsiTheme="minorHAnsi"/>
          <w:sz w:val="24"/>
          <w:szCs w:val="24"/>
        </w:rPr>
        <w:t>.</w:t>
      </w:r>
      <w:r w:rsidRPr="000E5451">
        <w:rPr>
          <w:rFonts w:asciiTheme="minorHAnsi" w:hAnsiTheme="minorHAnsi"/>
          <w:sz w:val="24"/>
          <w:szCs w:val="24"/>
        </w:rPr>
        <w:t xml:space="preserve"> R0) </w:t>
      </w:r>
    </w:p>
    <w:p w:rsidR="001E43BA" w:rsidRDefault="001E43BA" w:rsidP="001E43BA">
      <w:pPr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2808BA">
        <w:rPr>
          <w:rFonts w:asciiTheme="minorHAnsi" w:hAnsiTheme="minorHAnsi"/>
          <w:sz w:val="24"/>
          <w:szCs w:val="24"/>
        </w:rPr>
        <w:t>Special Conditions of Contracts (SCC</w:t>
      </w:r>
      <w:r>
        <w:rPr>
          <w:rFonts w:asciiTheme="minorHAnsi" w:hAnsiTheme="minorHAnsi"/>
          <w:sz w:val="24"/>
          <w:szCs w:val="24"/>
        </w:rPr>
        <w:t xml:space="preserve"> Rev. 00</w:t>
      </w:r>
      <w:r w:rsidRPr="002808BA">
        <w:rPr>
          <w:rFonts w:asciiTheme="minorHAnsi" w:hAnsiTheme="minorHAnsi"/>
          <w:sz w:val="24"/>
          <w:szCs w:val="24"/>
        </w:rPr>
        <w:t xml:space="preserve">) </w:t>
      </w:r>
    </w:p>
    <w:p w:rsidR="001E43BA" w:rsidRDefault="001E43BA" w:rsidP="001E43BA">
      <w:pPr>
        <w:pStyle w:val="ListParagraph"/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3F2286">
        <w:rPr>
          <w:rFonts w:asciiTheme="minorHAnsi" w:hAnsiTheme="minorHAnsi"/>
          <w:sz w:val="24"/>
          <w:szCs w:val="24"/>
        </w:rPr>
        <w:t>Annexure II deviation – unpriced</w:t>
      </w:r>
      <w:r w:rsidRPr="00E25E03">
        <w:rPr>
          <w:rFonts w:asciiTheme="minorHAnsi" w:hAnsiTheme="minorHAnsi"/>
          <w:sz w:val="24"/>
          <w:szCs w:val="24"/>
        </w:rPr>
        <w:t xml:space="preserve"> </w:t>
      </w:r>
    </w:p>
    <w:p w:rsidR="001E43BA" w:rsidRDefault="001E43BA" w:rsidP="001E43BA">
      <w:pPr>
        <w:pStyle w:val="ListParagraph"/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917F60">
        <w:rPr>
          <w:rFonts w:asciiTheme="minorHAnsi" w:hAnsiTheme="minorHAnsi"/>
          <w:sz w:val="24"/>
          <w:szCs w:val="24"/>
        </w:rPr>
        <w:t xml:space="preserve">Un-price format for price schedule </w:t>
      </w:r>
      <w:r>
        <w:rPr>
          <w:rFonts w:asciiTheme="minorHAnsi" w:hAnsiTheme="minorHAnsi"/>
          <w:sz w:val="24"/>
          <w:szCs w:val="24"/>
        </w:rPr>
        <w:t>&amp; Price bid format</w:t>
      </w:r>
    </w:p>
    <w:p w:rsidR="001E43BA" w:rsidRPr="00917F60" w:rsidRDefault="001E43BA" w:rsidP="001E43BA">
      <w:pPr>
        <w:pStyle w:val="ListParagraph"/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917F60">
        <w:rPr>
          <w:rFonts w:asciiTheme="minorHAnsi" w:hAnsiTheme="minorHAnsi"/>
          <w:sz w:val="24"/>
          <w:szCs w:val="24"/>
        </w:rPr>
        <w:t>Annexure I , III , and XII</w:t>
      </w:r>
    </w:p>
    <w:p w:rsidR="001E43BA" w:rsidRDefault="001E43BA" w:rsidP="001E43BA">
      <w:pPr>
        <w:pStyle w:val="ListParagraph"/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Conciliation- “Annexure-A”</w:t>
      </w:r>
      <w:bookmarkStart w:id="0" w:name="_GoBack"/>
      <w:bookmarkEnd w:id="0"/>
    </w:p>
    <w:p w:rsidR="001E43BA" w:rsidRPr="00106A6A" w:rsidRDefault="001E43BA" w:rsidP="001E43BA">
      <w:pPr>
        <w:spacing w:after="0" w:line="240" w:lineRule="auto"/>
        <w:ind w:right="13"/>
        <w:rPr>
          <w:rFonts w:asciiTheme="minorHAnsi" w:hAnsiTheme="minorHAnsi"/>
          <w:sz w:val="24"/>
          <w:szCs w:val="24"/>
        </w:rPr>
      </w:pPr>
    </w:p>
    <w:p w:rsidR="001E43BA" w:rsidRPr="00E25E03" w:rsidRDefault="001E43BA" w:rsidP="001E43BA">
      <w:pPr>
        <w:pStyle w:val="ListParagraph"/>
        <w:spacing w:after="0" w:line="240" w:lineRule="auto"/>
        <w:ind w:left="142" w:right="13" w:firstLine="0"/>
        <w:rPr>
          <w:rFonts w:asciiTheme="minorHAnsi" w:hAnsiTheme="minorHAnsi"/>
          <w:b/>
          <w:bCs/>
          <w:sz w:val="24"/>
          <w:szCs w:val="24"/>
          <w:u w:val="single"/>
        </w:rPr>
      </w:pPr>
      <w:r w:rsidRPr="00E25E03">
        <w:rPr>
          <w:rFonts w:asciiTheme="minorHAnsi" w:hAnsiTheme="minorHAnsi"/>
          <w:b/>
          <w:bCs/>
          <w:sz w:val="24"/>
          <w:szCs w:val="24"/>
          <w:u w:val="single"/>
        </w:rPr>
        <w:t>PART-II</w:t>
      </w:r>
    </w:p>
    <w:p w:rsidR="001E43BA" w:rsidRDefault="001E43BA" w:rsidP="001E43BA">
      <w:pPr>
        <w:pStyle w:val="ListParagraph"/>
        <w:numPr>
          <w:ilvl w:val="0"/>
          <w:numId w:val="4"/>
        </w:numPr>
        <w:spacing w:after="0" w:line="240" w:lineRule="auto"/>
        <w:ind w:left="142" w:right="13" w:hanging="426"/>
        <w:rPr>
          <w:rFonts w:asciiTheme="minorHAnsi" w:hAnsiTheme="minorHAnsi"/>
          <w:sz w:val="24"/>
          <w:szCs w:val="24"/>
        </w:rPr>
      </w:pPr>
      <w:r w:rsidRPr="004A665A">
        <w:rPr>
          <w:rFonts w:asciiTheme="minorHAnsi" w:hAnsiTheme="minorHAnsi"/>
          <w:sz w:val="24"/>
          <w:szCs w:val="24"/>
        </w:rPr>
        <w:t>Annexure</w:t>
      </w:r>
      <w:r>
        <w:rPr>
          <w:rFonts w:asciiTheme="minorHAnsi" w:hAnsiTheme="minorHAnsi"/>
          <w:sz w:val="24"/>
          <w:szCs w:val="24"/>
        </w:rPr>
        <w:t xml:space="preserve"> II deviation – priced</w:t>
      </w:r>
    </w:p>
    <w:p w:rsidR="00844364" w:rsidRDefault="001E43BA" w:rsidP="001E43BA">
      <w:pPr>
        <w:spacing w:after="0" w:line="240" w:lineRule="auto"/>
        <w:ind w:right="13"/>
      </w:pPr>
      <w:r w:rsidRPr="000E5451">
        <w:rPr>
          <w:rFonts w:asciiTheme="minorHAnsi" w:hAnsiTheme="minorHAnsi"/>
          <w:sz w:val="24"/>
          <w:szCs w:val="24"/>
        </w:rPr>
        <w:t>Price format/schedule (Prices should be quoted strictly in this for</w:t>
      </w:r>
      <w:r w:rsidR="00400948">
        <w:rPr>
          <w:rFonts w:asciiTheme="minorHAnsi" w:hAnsiTheme="minorHAnsi"/>
          <w:sz w:val="24"/>
          <w:szCs w:val="24"/>
        </w:rPr>
        <w:t>)</w:t>
      </w:r>
    </w:p>
    <w:sectPr w:rsidR="00844364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9A0" w:rsidRDefault="009739A0" w:rsidP="0070394D">
      <w:pPr>
        <w:spacing w:after="0" w:line="240" w:lineRule="auto"/>
      </w:pPr>
      <w:r>
        <w:separator/>
      </w:r>
    </w:p>
  </w:endnote>
  <w:endnote w:type="continuationSeparator" w:id="0">
    <w:p w:rsidR="009739A0" w:rsidRDefault="009739A0" w:rsidP="0070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9A0" w:rsidRDefault="009739A0" w:rsidP="0070394D">
      <w:pPr>
        <w:spacing w:after="0" w:line="240" w:lineRule="auto"/>
      </w:pPr>
      <w:r>
        <w:separator/>
      </w:r>
    </w:p>
  </w:footnote>
  <w:footnote w:type="continuationSeparator" w:id="0">
    <w:p w:rsidR="009739A0" w:rsidRDefault="009739A0" w:rsidP="00703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1792" w:tblpY="512"/>
      <w:tblOverlap w:val="never"/>
      <w:tblW w:w="8927" w:type="dxa"/>
      <w:tblInd w:w="0" w:type="dxa"/>
      <w:tblCellMar>
        <w:top w:w="43" w:type="dxa"/>
        <w:left w:w="142" w:type="dxa"/>
        <w:bottom w:w="87" w:type="dxa"/>
        <w:right w:w="50" w:type="dxa"/>
      </w:tblCellMar>
      <w:tblLook w:val="04A0" w:firstRow="1" w:lastRow="0" w:firstColumn="1" w:lastColumn="0" w:noHBand="0" w:noVBand="1"/>
    </w:tblPr>
    <w:tblGrid>
      <w:gridCol w:w="2138"/>
      <w:gridCol w:w="2023"/>
      <w:gridCol w:w="2454"/>
      <w:gridCol w:w="2312"/>
    </w:tblGrid>
    <w:tr w:rsidR="0070394D" w:rsidTr="006468E1">
      <w:trPr>
        <w:trHeight w:val="1240"/>
      </w:trPr>
      <w:tc>
        <w:tcPr>
          <w:tcW w:w="2138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70394D" w:rsidRDefault="0070394D" w:rsidP="0070394D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US" w:eastAsia="en-US" w:bidi="hi-IN"/>
            </w:rPr>
            <w:drawing>
              <wp:inline distT="0" distB="0" distL="0" distR="0" wp14:anchorId="470B42D6" wp14:editId="160FDCE4">
                <wp:extent cx="1235964" cy="627126"/>
                <wp:effectExtent l="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" name="Picture 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5964" cy="627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Arial" w:hAnsi="Arial" w:cs="Arial"/>
              <w:b/>
              <w:sz w:val="23"/>
            </w:rPr>
            <w:t xml:space="preserve"> </w:t>
          </w:r>
        </w:p>
      </w:tc>
      <w:tc>
        <w:tcPr>
          <w:tcW w:w="19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  <w:vAlign w:val="center"/>
        </w:tcPr>
        <w:p w:rsidR="0070394D" w:rsidRDefault="0070394D" w:rsidP="0070394D">
          <w:pPr>
            <w:spacing w:after="0" w:line="259" w:lineRule="auto"/>
            <w:ind w:left="3" w:firstLine="0"/>
            <w:jc w:val="left"/>
          </w:pPr>
          <w:r>
            <w:rPr>
              <w:rFonts w:ascii="Arial" w:eastAsia="Arial" w:hAnsi="Arial" w:cs="Arial"/>
              <w:b/>
              <w:sz w:val="23"/>
            </w:rPr>
            <w:t xml:space="preserve">ELECTRIC AND PHOTOVOLTAIC  DIVISION </w:t>
          </w:r>
        </w:p>
      </w:tc>
      <w:tc>
        <w:tcPr>
          <w:tcW w:w="2476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:rsidR="0070394D" w:rsidRDefault="0070394D" w:rsidP="0070394D">
          <w:pPr>
            <w:spacing w:after="0" w:line="259" w:lineRule="auto"/>
            <w:ind w:left="0" w:firstLine="0"/>
            <w:jc w:val="center"/>
            <w:rPr>
              <w:rFonts w:ascii="Arial" w:eastAsia="Arial" w:hAnsi="Arial" w:cs="Arial"/>
              <w:b/>
              <w:sz w:val="23"/>
            </w:rPr>
          </w:pPr>
        </w:p>
        <w:p w:rsidR="0070394D" w:rsidRDefault="0070394D" w:rsidP="0070394D">
          <w:pPr>
            <w:spacing w:after="0" w:line="259" w:lineRule="auto"/>
            <w:ind w:left="0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NOTICE INVITING TENDER (NIT) </w:t>
          </w:r>
        </w:p>
      </w:tc>
      <w:tc>
        <w:tcPr>
          <w:tcW w:w="2332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70394D" w:rsidRDefault="0070394D" w:rsidP="0070394D">
          <w:pPr>
            <w:pStyle w:val="NoSpacing"/>
            <w:ind w:left="0" w:firstLine="0"/>
            <w:rPr>
              <w:rFonts w:ascii="Arial" w:hAnsi="Arial" w:cs="Arial"/>
              <w:b/>
              <w:sz w:val="20"/>
            </w:rPr>
          </w:pPr>
        </w:p>
        <w:p w:rsidR="0070394D" w:rsidRPr="00FA3FD4" w:rsidRDefault="0070394D" w:rsidP="0070394D">
          <w:pPr>
            <w:pStyle w:val="NoSpacing"/>
            <w:ind w:left="0" w:firstLine="0"/>
            <w:rPr>
              <w:b/>
            </w:rPr>
          </w:pPr>
          <w:r w:rsidRPr="00FA3FD4">
            <w:rPr>
              <w:rFonts w:asciiTheme="minorHAnsi" w:hAnsiTheme="minorHAnsi"/>
              <w:b/>
              <w:sz w:val="24"/>
              <w:szCs w:val="24"/>
            </w:rPr>
            <w:t xml:space="preserve"> SUPPLY</w:t>
          </w:r>
          <w:r w:rsidR="001F4023">
            <w:rPr>
              <w:rFonts w:asciiTheme="minorHAnsi" w:hAnsiTheme="minorHAnsi"/>
              <w:b/>
              <w:sz w:val="24"/>
              <w:szCs w:val="24"/>
            </w:rPr>
            <w:t xml:space="preserve"> OF SPV MODULE  PACKING BOX </w:t>
          </w:r>
          <w:r w:rsidRPr="00FA3FD4">
            <w:rPr>
              <w:rFonts w:asciiTheme="minorHAnsi" w:hAnsiTheme="minorHAnsi"/>
              <w:b/>
              <w:sz w:val="24"/>
              <w:szCs w:val="24"/>
            </w:rPr>
            <w:t xml:space="preserve"> AND PACKING</w:t>
          </w:r>
          <w:r w:rsidR="001F4023">
            <w:rPr>
              <w:rFonts w:asciiTheme="minorHAnsi" w:hAnsiTheme="minorHAnsi"/>
              <w:b/>
              <w:sz w:val="24"/>
              <w:szCs w:val="24"/>
            </w:rPr>
            <w:t xml:space="preserve"> IN BHEL EPD PREMISES </w:t>
          </w:r>
        </w:p>
      </w:tc>
    </w:tr>
    <w:tr w:rsidR="0070394D" w:rsidTr="006468E1">
      <w:trPr>
        <w:trHeight w:val="266"/>
      </w:trPr>
      <w:tc>
        <w:tcPr>
          <w:tcW w:w="8927" w:type="dxa"/>
          <w:gridSpan w:val="4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70394D" w:rsidRPr="00CE6E5F" w:rsidRDefault="0070394D" w:rsidP="0070394D">
          <w:pPr>
            <w:ind w:left="360" w:hanging="360"/>
            <w:rPr>
              <w:rFonts w:ascii="Arial" w:hAnsi="Arial" w:cs="Arial"/>
              <w:bCs/>
              <w:i/>
              <w:iCs/>
            </w:rPr>
          </w:pPr>
          <w:r>
            <w:t>TENDER REF (RFQ NO</w:t>
          </w:r>
          <w:r w:rsidRPr="005D4FA6">
            <w:t xml:space="preserve">):  </w:t>
          </w:r>
          <w:r w:rsidRPr="005D4FA6">
            <w:rPr>
              <w:rFonts w:ascii="Arial" w:hAnsi="Arial" w:cs="Arial"/>
              <w:b/>
            </w:rPr>
            <w:t xml:space="preserve">  </w:t>
          </w:r>
          <w:r w:rsidR="001F4023">
            <w:rPr>
              <w:rFonts w:ascii="Arial" w:hAnsi="Arial" w:cs="Arial"/>
              <w:b/>
            </w:rPr>
            <w:t>30029698</w:t>
          </w:r>
        </w:p>
      </w:tc>
    </w:tr>
  </w:tbl>
  <w:p w:rsidR="0070394D" w:rsidRDefault="0070394D" w:rsidP="0070394D">
    <w:pPr>
      <w:spacing w:after="0" w:line="259" w:lineRule="auto"/>
      <w:ind w:left="0" w:firstLine="0"/>
      <w:jc w:val="left"/>
    </w:pPr>
    <w:r>
      <w:rPr>
        <w:rFonts w:ascii="Segoe UI" w:eastAsia="Segoe UI" w:hAnsi="Segoe UI" w:cs="Segoe UI"/>
        <w:b/>
      </w:rPr>
      <w:t xml:space="preserve"> </w:t>
    </w:r>
  </w:p>
  <w:p w:rsidR="0070394D" w:rsidRDefault="007039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55627"/>
    <w:multiLevelType w:val="hybridMultilevel"/>
    <w:tmpl w:val="AB58CF82"/>
    <w:lvl w:ilvl="0" w:tplc="5D26195C">
      <w:start w:val="1"/>
      <w:numFmt w:val="decimal"/>
      <w:lvlText w:val="%1."/>
      <w:lvlJc w:val="left"/>
      <w:pPr>
        <w:ind w:left="3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DC685AE">
      <w:start w:val="1"/>
      <w:numFmt w:val="decimal"/>
      <w:lvlText w:val="%2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5422032">
      <w:start w:val="1"/>
      <w:numFmt w:val="lowerRoman"/>
      <w:lvlText w:val="%3"/>
      <w:lvlJc w:val="left"/>
      <w:pPr>
        <w:ind w:left="1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558C1F0">
      <w:start w:val="1"/>
      <w:numFmt w:val="decimal"/>
      <w:lvlText w:val="%4"/>
      <w:lvlJc w:val="left"/>
      <w:pPr>
        <w:ind w:left="2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9DCACE6">
      <w:start w:val="1"/>
      <w:numFmt w:val="lowerLetter"/>
      <w:lvlText w:val="%5"/>
      <w:lvlJc w:val="left"/>
      <w:pPr>
        <w:ind w:left="2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40CFCC0">
      <w:start w:val="1"/>
      <w:numFmt w:val="lowerRoman"/>
      <w:lvlText w:val="%6"/>
      <w:lvlJc w:val="left"/>
      <w:pPr>
        <w:ind w:left="3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A8E1F58">
      <w:start w:val="1"/>
      <w:numFmt w:val="decimal"/>
      <w:lvlText w:val="%7"/>
      <w:lvlJc w:val="left"/>
      <w:pPr>
        <w:ind w:left="4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CE82988">
      <w:start w:val="1"/>
      <w:numFmt w:val="lowerLetter"/>
      <w:lvlText w:val="%8"/>
      <w:lvlJc w:val="left"/>
      <w:pPr>
        <w:ind w:left="5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5EA5FB6">
      <w:start w:val="1"/>
      <w:numFmt w:val="lowerRoman"/>
      <w:lvlText w:val="%9"/>
      <w:lvlJc w:val="left"/>
      <w:pPr>
        <w:ind w:left="5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DFC4856"/>
    <w:multiLevelType w:val="hybridMultilevel"/>
    <w:tmpl w:val="B37AF174"/>
    <w:lvl w:ilvl="0" w:tplc="AB44BE5A">
      <w:start w:val="1"/>
      <w:numFmt w:val="decimal"/>
      <w:lvlText w:val="%1."/>
      <w:lvlJc w:val="left"/>
      <w:pPr>
        <w:ind w:left="3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72C69"/>
    <w:multiLevelType w:val="hybridMultilevel"/>
    <w:tmpl w:val="DAFC9578"/>
    <w:lvl w:ilvl="0" w:tplc="61FEE838">
      <w:start w:val="5"/>
      <w:numFmt w:val="decimal"/>
      <w:lvlText w:val="%1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AEE2094">
      <w:start w:val="1"/>
      <w:numFmt w:val="lowerLetter"/>
      <w:lvlText w:val="%2"/>
      <w:lvlJc w:val="left"/>
      <w:pPr>
        <w:ind w:left="1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398291A">
      <w:start w:val="1"/>
      <w:numFmt w:val="lowerRoman"/>
      <w:lvlText w:val="%3"/>
      <w:lvlJc w:val="left"/>
      <w:pPr>
        <w:ind w:left="20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E2EA6CA">
      <w:start w:val="1"/>
      <w:numFmt w:val="decimal"/>
      <w:lvlText w:val="%4"/>
      <w:lvlJc w:val="left"/>
      <w:pPr>
        <w:ind w:left="2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DD6D6D4">
      <w:start w:val="1"/>
      <w:numFmt w:val="lowerLetter"/>
      <w:lvlText w:val="%5"/>
      <w:lvlJc w:val="left"/>
      <w:pPr>
        <w:ind w:left="35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B5CA136">
      <w:start w:val="1"/>
      <w:numFmt w:val="lowerRoman"/>
      <w:lvlText w:val="%6"/>
      <w:lvlJc w:val="left"/>
      <w:pPr>
        <w:ind w:left="42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32611D8">
      <w:start w:val="1"/>
      <w:numFmt w:val="decimal"/>
      <w:lvlText w:val="%7"/>
      <w:lvlJc w:val="left"/>
      <w:pPr>
        <w:ind w:left="49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098BA4C">
      <w:start w:val="1"/>
      <w:numFmt w:val="lowerLetter"/>
      <w:lvlText w:val="%8"/>
      <w:lvlJc w:val="left"/>
      <w:pPr>
        <w:ind w:left="56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2CE4CD8">
      <w:start w:val="1"/>
      <w:numFmt w:val="lowerRoman"/>
      <w:lvlText w:val="%9"/>
      <w:lvlJc w:val="left"/>
      <w:pPr>
        <w:ind w:left="63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5A948A9"/>
    <w:multiLevelType w:val="hybridMultilevel"/>
    <w:tmpl w:val="69DCBDA2"/>
    <w:lvl w:ilvl="0" w:tplc="631A6D14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B441DEA">
      <w:start w:val="1"/>
      <w:numFmt w:val="decimal"/>
      <w:lvlText w:val="%2."/>
      <w:lvlJc w:val="left"/>
      <w:pPr>
        <w:ind w:left="8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D9A1230">
      <w:start w:val="1"/>
      <w:numFmt w:val="lowerRoman"/>
      <w:lvlText w:val="%3"/>
      <w:lvlJc w:val="left"/>
      <w:pPr>
        <w:ind w:left="1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B584C56">
      <w:start w:val="1"/>
      <w:numFmt w:val="decimal"/>
      <w:lvlText w:val="%4"/>
      <w:lvlJc w:val="left"/>
      <w:pPr>
        <w:ind w:left="24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EA632E6">
      <w:start w:val="1"/>
      <w:numFmt w:val="lowerLetter"/>
      <w:lvlText w:val="%5"/>
      <w:lvlJc w:val="left"/>
      <w:pPr>
        <w:ind w:left="31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6741416">
      <w:start w:val="1"/>
      <w:numFmt w:val="lowerRoman"/>
      <w:lvlText w:val="%6"/>
      <w:lvlJc w:val="left"/>
      <w:pPr>
        <w:ind w:left="39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7EE259A">
      <w:start w:val="1"/>
      <w:numFmt w:val="decimal"/>
      <w:lvlText w:val="%7"/>
      <w:lvlJc w:val="left"/>
      <w:pPr>
        <w:ind w:left="46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286C61A">
      <w:start w:val="1"/>
      <w:numFmt w:val="lowerLetter"/>
      <w:lvlText w:val="%8"/>
      <w:lvlJc w:val="left"/>
      <w:pPr>
        <w:ind w:left="53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08856A2">
      <w:start w:val="1"/>
      <w:numFmt w:val="lowerRoman"/>
      <w:lvlText w:val="%9"/>
      <w:lvlJc w:val="left"/>
      <w:pPr>
        <w:ind w:left="60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5E6"/>
    <w:rsid w:val="000D2C67"/>
    <w:rsid w:val="001E43BA"/>
    <w:rsid w:val="001F4023"/>
    <w:rsid w:val="00400948"/>
    <w:rsid w:val="00483C70"/>
    <w:rsid w:val="005C0E15"/>
    <w:rsid w:val="006B1D52"/>
    <w:rsid w:val="0070394D"/>
    <w:rsid w:val="00844364"/>
    <w:rsid w:val="009739A0"/>
    <w:rsid w:val="00BC173C"/>
    <w:rsid w:val="00D9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E7847-62DC-47E9-B804-AAF5E1AD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94D"/>
    <w:pPr>
      <w:spacing w:after="5" w:line="248" w:lineRule="auto"/>
      <w:ind w:left="10" w:hanging="10"/>
      <w:jc w:val="both"/>
    </w:pPr>
    <w:rPr>
      <w:rFonts w:ascii="Cambria" w:eastAsia="Cambria" w:hAnsi="Cambria" w:cs="Cambria"/>
      <w:color w:val="000000"/>
      <w:sz w:val="21"/>
      <w:szCs w:val="22"/>
      <w:lang w:val="en-IN" w:eastAsia="en-IN" w:bidi="ar-SA"/>
    </w:rPr>
  </w:style>
  <w:style w:type="paragraph" w:styleId="Heading1">
    <w:name w:val="heading 1"/>
    <w:next w:val="Normal"/>
    <w:link w:val="Heading1Char"/>
    <w:uiPriority w:val="9"/>
    <w:unhideWhenUsed/>
    <w:qFormat/>
    <w:rsid w:val="0070394D"/>
    <w:pPr>
      <w:keepNext/>
      <w:keepLines/>
      <w:spacing w:after="5"/>
      <w:ind w:left="350" w:hanging="10"/>
      <w:outlineLvl w:val="0"/>
    </w:pPr>
    <w:rPr>
      <w:rFonts w:ascii="Cambria" w:eastAsia="Cambria" w:hAnsi="Cambria" w:cs="Cambria"/>
      <w:color w:val="000000"/>
      <w:sz w:val="21"/>
      <w:szCs w:val="22"/>
      <w:u w:val="single" w:color="000000"/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394D"/>
    <w:rPr>
      <w:rFonts w:ascii="Cambria" w:eastAsia="Cambria" w:hAnsi="Cambria" w:cs="Cambria"/>
      <w:color w:val="000000"/>
      <w:sz w:val="21"/>
      <w:szCs w:val="22"/>
      <w:u w:val="single" w:color="000000"/>
      <w:lang w:val="en-IN" w:eastAsia="en-IN" w:bidi="ar-SA"/>
    </w:rPr>
  </w:style>
  <w:style w:type="table" w:customStyle="1" w:styleId="TableGrid">
    <w:name w:val="TableGrid"/>
    <w:rsid w:val="0070394D"/>
    <w:pPr>
      <w:spacing w:after="0" w:line="240" w:lineRule="auto"/>
    </w:pPr>
    <w:rPr>
      <w:rFonts w:eastAsiaTheme="minorEastAsia"/>
      <w:szCs w:val="22"/>
      <w:lang w:val="en-IN" w:eastAsia="en-I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70394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0394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394D"/>
    <w:pPr>
      <w:widowControl w:val="0"/>
      <w:autoSpaceDE w:val="0"/>
      <w:autoSpaceDN w:val="0"/>
      <w:spacing w:after="0" w:line="240" w:lineRule="auto"/>
      <w:ind w:left="105" w:firstLine="0"/>
      <w:jc w:val="left"/>
    </w:pPr>
    <w:rPr>
      <w:rFonts w:ascii="Calibri" w:eastAsia="Calibri" w:hAnsi="Calibri" w:cs="Calibri"/>
      <w:color w:val="auto"/>
      <w:sz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03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94D"/>
    <w:rPr>
      <w:rFonts w:ascii="Cambria" w:eastAsia="Cambria" w:hAnsi="Cambria" w:cs="Cambria"/>
      <w:color w:val="000000"/>
      <w:sz w:val="21"/>
      <w:szCs w:val="22"/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703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94D"/>
    <w:rPr>
      <w:rFonts w:ascii="Cambria" w:eastAsia="Cambria" w:hAnsi="Cambria" w:cs="Cambria"/>
      <w:color w:val="000000"/>
      <w:sz w:val="21"/>
      <w:szCs w:val="22"/>
      <w:lang w:val="en-IN" w:eastAsia="en-IN" w:bidi="ar-SA"/>
    </w:rPr>
  </w:style>
  <w:style w:type="paragraph" w:styleId="NoSpacing">
    <w:name w:val="No Spacing"/>
    <w:uiPriority w:val="1"/>
    <w:qFormat/>
    <w:rsid w:val="0070394D"/>
    <w:pPr>
      <w:spacing w:after="0" w:line="240" w:lineRule="auto"/>
      <w:ind w:left="10" w:hanging="10"/>
      <w:jc w:val="both"/>
    </w:pPr>
    <w:rPr>
      <w:rFonts w:ascii="Cambria" w:eastAsia="Cambria" w:hAnsi="Cambria" w:cs="Cambria"/>
      <w:color w:val="000000"/>
      <w:sz w:val="21"/>
      <w:szCs w:val="22"/>
      <w:lang w:val="en-IN"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an@bhel.i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pal59@bhelepd.com" TargetMode="External"/><Relationship Id="rId12" Type="http://schemas.openxmlformats.org/officeDocument/2006/relationships/hyperlink" Target="http://www.bhel.com/home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s@bhel.i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lan@bhel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pal59@bhel.in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1205</Words>
  <Characters>6875</Characters>
  <Application>Microsoft Office Word</Application>
  <DocSecurity>0</DocSecurity>
  <Lines>57</Lines>
  <Paragraphs>16</Paragraphs>
  <ScaleCrop>false</ScaleCrop>
  <Company/>
  <LinksUpToDate>false</LinksUpToDate>
  <CharactersWithSpaces>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common</dc:creator>
  <cp:keywords/>
  <dc:description/>
  <cp:lastModifiedBy>common</cp:lastModifiedBy>
  <cp:revision>22</cp:revision>
  <dcterms:created xsi:type="dcterms:W3CDTF">2020-08-31T03:23:00Z</dcterms:created>
  <dcterms:modified xsi:type="dcterms:W3CDTF">2020-09-08T08:03:00Z</dcterms:modified>
</cp:coreProperties>
</file>